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7A73B" w14:textId="77777777" w:rsidR="004111C3" w:rsidRPr="0075315E" w:rsidRDefault="004111C3" w:rsidP="004111C3">
      <w:pPr>
        <w:pStyle w:val="text"/>
        <w:rPr>
          <w:color w:val="17365D" w:themeColor="text2" w:themeShade="BF"/>
        </w:rPr>
      </w:pPr>
      <w:bookmarkStart w:id="0" w:name="Syllabuscontent"/>
      <w:bookmarkStart w:id="1" w:name="_Toc445278296"/>
      <w:bookmarkStart w:id="2" w:name="_Toc466882501"/>
      <w:bookmarkStart w:id="3" w:name="_Toc470335348"/>
      <w:bookmarkStart w:id="4" w:name="Schemeofassessment"/>
      <w:bookmarkStart w:id="5" w:name="_Toc466882492"/>
      <w:bookmarkStart w:id="6" w:name="_Toc470335339"/>
      <w:bookmarkStart w:id="7" w:name="intro"/>
      <w:bookmarkStart w:id="8" w:name="_Toc445278285"/>
      <w:bookmarkStart w:id="9" w:name="_Toc466882467"/>
      <w:bookmarkStart w:id="10" w:name="_Toc470335314"/>
      <w:r w:rsidRPr="0075315E">
        <w:rPr>
          <w:noProof/>
          <w:color w:val="17365D" w:themeColor="text2" w:themeShade="BF"/>
          <w:lang w:eastAsia="en-GB"/>
        </w:rPr>
        <w:drawing>
          <wp:anchor distT="0" distB="0" distL="114300" distR="114300" simplePos="0" relativeHeight="251656704" behindDoc="0" locked="0" layoutInCell="1" allowOverlap="1" wp14:anchorId="7707E79D" wp14:editId="054D63A1">
            <wp:simplePos x="0" y="0"/>
            <wp:positionH relativeFrom="margin">
              <wp:posOffset>4579620</wp:posOffset>
            </wp:positionH>
            <wp:positionV relativeFrom="margin">
              <wp:posOffset>112395</wp:posOffset>
            </wp:positionV>
            <wp:extent cx="1739265" cy="321310"/>
            <wp:effectExtent l="19050" t="0" r="0" b="0"/>
            <wp:wrapNone/>
            <wp:docPr id="8" name="Picture 10"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xLogo_RGB"/>
                    <pic:cNvPicPr>
                      <a:picLocks noChangeAspect="1" noChangeArrowheads="1"/>
                    </pic:cNvPicPr>
                  </pic:nvPicPr>
                  <pic:blipFill>
                    <a:blip r:embed="rId8" cstate="print"/>
                    <a:srcRect/>
                    <a:stretch>
                      <a:fillRect/>
                    </a:stretch>
                  </pic:blipFill>
                  <pic:spPr bwMode="auto">
                    <a:xfrm>
                      <a:off x="0" y="0"/>
                      <a:ext cx="1739265" cy="321310"/>
                    </a:xfrm>
                    <a:prstGeom prst="rect">
                      <a:avLst/>
                    </a:prstGeom>
                    <a:noFill/>
                    <a:ln w="9525">
                      <a:noFill/>
                      <a:miter lim="800000"/>
                      <a:headEnd/>
                      <a:tailEnd/>
                    </a:ln>
                  </pic:spPr>
                </pic:pic>
              </a:graphicData>
            </a:graphic>
          </wp:anchor>
        </w:drawing>
      </w:r>
    </w:p>
    <w:p w14:paraId="3C076C3C" w14:textId="77777777" w:rsidR="004111C3" w:rsidRPr="0075315E" w:rsidRDefault="004111C3" w:rsidP="004111C3">
      <w:pPr>
        <w:pStyle w:val="FrontcoverA"/>
        <w:rPr>
          <w:color w:val="17365D" w:themeColor="text2" w:themeShade="BF"/>
          <w:szCs w:val="56"/>
        </w:rPr>
      </w:pPr>
      <w:r w:rsidRPr="0075315E">
        <w:rPr>
          <w:color w:val="17365D" w:themeColor="text2" w:themeShade="BF"/>
          <w:szCs w:val="56"/>
        </w:rPr>
        <w:t xml:space="preserve">Pearson </w:t>
      </w:r>
      <w:r w:rsidRPr="0075315E">
        <w:rPr>
          <w:color w:val="17365D" w:themeColor="text2" w:themeShade="BF"/>
          <w:szCs w:val="56"/>
        </w:rPr>
        <w:br/>
      </w:r>
      <w:r w:rsidR="00FE0E6C" w:rsidRPr="0075315E">
        <w:rPr>
          <w:color w:val="17365D" w:themeColor="text2" w:themeShade="BF"/>
          <w:szCs w:val="56"/>
        </w:rPr>
        <w:t xml:space="preserve">International </w:t>
      </w:r>
      <w:r w:rsidRPr="0075315E">
        <w:rPr>
          <w:color w:val="17365D" w:themeColor="text2" w:themeShade="BF"/>
          <w:szCs w:val="56"/>
        </w:rPr>
        <w:t xml:space="preserve">GCSE in Mathematics </w:t>
      </w:r>
      <w:r w:rsidR="00B91688" w:rsidRPr="0075315E">
        <w:rPr>
          <w:color w:val="17365D" w:themeColor="text2" w:themeShade="BF"/>
          <w:szCs w:val="56"/>
        </w:rPr>
        <w:t>(Specification B) (4MB</w:t>
      </w:r>
      <w:r w:rsidR="00FE0E6C" w:rsidRPr="0075315E">
        <w:rPr>
          <w:color w:val="17365D" w:themeColor="text2" w:themeShade="BF"/>
          <w:szCs w:val="56"/>
        </w:rPr>
        <w:t>1)</w:t>
      </w:r>
    </w:p>
    <w:p w14:paraId="03CFFF8F" w14:textId="77777777" w:rsidR="004111C3" w:rsidRPr="0075315E" w:rsidRDefault="004111C3" w:rsidP="004111C3">
      <w:pPr>
        <w:pStyle w:val="FrontcoverB"/>
        <w:rPr>
          <w:color w:val="17365D" w:themeColor="text2" w:themeShade="BF"/>
          <w:lang w:val="en-GB"/>
        </w:rPr>
      </w:pPr>
    </w:p>
    <w:p w14:paraId="5D8BC88B" w14:textId="77777777" w:rsidR="004111C3" w:rsidRPr="0075315E" w:rsidRDefault="00AA6CCC" w:rsidP="004111C3">
      <w:pPr>
        <w:pStyle w:val="FrontcoverB"/>
        <w:rPr>
          <w:color w:val="17365D" w:themeColor="text2" w:themeShade="BF"/>
          <w:lang w:val="en-GB"/>
        </w:rPr>
      </w:pPr>
      <w:r w:rsidRPr="0075315E">
        <w:rPr>
          <w:color w:val="17365D" w:themeColor="text2" w:themeShade="BF"/>
          <w:lang w:val="en-GB"/>
        </w:rPr>
        <w:t>Two</w:t>
      </w:r>
      <w:r w:rsidR="004111C3" w:rsidRPr="0075315E">
        <w:rPr>
          <w:color w:val="17365D" w:themeColor="text2" w:themeShade="BF"/>
          <w:lang w:val="en-GB"/>
        </w:rPr>
        <w:t>-year Scheme of Work</w:t>
      </w:r>
    </w:p>
    <w:p w14:paraId="56997428" w14:textId="77777777" w:rsidR="004111C3" w:rsidRPr="0075315E" w:rsidRDefault="004111C3" w:rsidP="004111C3">
      <w:pPr>
        <w:pStyle w:val="FrontcoverC"/>
        <w:rPr>
          <w:color w:val="17365D" w:themeColor="text2" w:themeShade="BF"/>
        </w:rPr>
      </w:pPr>
    </w:p>
    <w:p w14:paraId="5809FF71" w14:textId="77777777" w:rsidR="004111C3" w:rsidRPr="0075315E" w:rsidRDefault="004111C3" w:rsidP="004111C3">
      <w:pPr>
        <w:pStyle w:val="FrontcoverD"/>
        <w:rPr>
          <w:color w:val="17365D" w:themeColor="text2" w:themeShade="BF"/>
        </w:rPr>
      </w:pPr>
      <w:r w:rsidRPr="0075315E">
        <w:rPr>
          <w:color w:val="17365D" w:themeColor="text2" w:themeShade="BF"/>
        </w:rPr>
        <w:t xml:space="preserve">For first teaching from September </w:t>
      </w:r>
      <w:r w:rsidR="00AA6CCC" w:rsidRPr="0075315E">
        <w:rPr>
          <w:color w:val="17365D" w:themeColor="text2" w:themeShade="BF"/>
        </w:rPr>
        <w:t>201</w:t>
      </w:r>
      <w:r w:rsidR="00C415B3" w:rsidRPr="0075315E">
        <w:rPr>
          <w:color w:val="17365D" w:themeColor="text2" w:themeShade="BF"/>
        </w:rPr>
        <w:t>6</w:t>
      </w:r>
    </w:p>
    <w:p w14:paraId="129974E2" w14:textId="77777777" w:rsidR="00954152" w:rsidRPr="0075315E" w:rsidRDefault="00954152" w:rsidP="00954152">
      <w:pPr>
        <w:pStyle w:val="FrontcoverC"/>
        <w:rPr>
          <w:color w:val="17365D" w:themeColor="text2" w:themeShade="BF"/>
        </w:rPr>
      </w:pPr>
    </w:p>
    <w:p w14:paraId="2425CBFC" w14:textId="77777777" w:rsidR="004111C3" w:rsidRPr="0075315E" w:rsidRDefault="004111C3" w:rsidP="004111C3">
      <w:pPr>
        <w:pStyle w:val="text"/>
        <w:rPr>
          <w:color w:val="17365D" w:themeColor="text2" w:themeShade="BF"/>
        </w:rPr>
      </w:pPr>
    </w:p>
    <w:p w14:paraId="590F39C5" w14:textId="77777777" w:rsidR="004111C3" w:rsidRPr="0075315E" w:rsidRDefault="004111C3" w:rsidP="004111C3">
      <w:pPr>
        <w:pStyle w:val="text"/>
        <w:rPr>
          <w:color w:val="17365D" w:themeColor="text2" w:themeShade="BF"/>
        </w:rPr>
      </w:pPr>
    </w:p>
    <w:p w14:paraId="38280F63" w14:textId="77777777" w:rsidR="004111C3" w:rsidRPr="0075315E" w:rsidRDefault="004111C3" w:rsidP="004111C3">
      <w:pPr>
        <w:pStyle w:val="text"/>
        <w:rPr>
          <w:color w:val="17365D" w:themeColor="text2" w:themeShade="BF"/>
        </w:rPr>
      </w:pPr>
    </w:p>
    <w:p w14:paraId="73E3141D" w14:textId="77777777" w:rsidR="004111C3" w:rsidRPr="0075315E" w:rsidRDefault="004111C3" w:rsidP="004111C3">
      <w:pPr>
        <w:pStyle w:val="text"/>
        <w:rPr>
          <w:color w:val="17365D" w:themeColor="text2" w:themeShade="BF"/>
        </w:rPr>
      </w:pPr>
    </w:p>
    <w:p w14:paraId="6987A3DA" w14:textId="3EDE7D88" w:rsidR="004111C3" w:rsidRPr="0075315E" w:rsidRDefault="004111C3" w:rsidP="004111C3">
      <w:pPr>
        <w:pStyle w:val="U-text"/>
        <w:rPr>
          <w:color w:val="17365D" w:themeColor="text2" w:themeShade="BF"/>
        </w:rPr>
      </w:pPr>
      <w:r w:rsidRPr="0075315E">
        <w:rPr>
          <w:color w:val="17365D" w:themeColor="text2" w:themeShade="BF"/>
        </w:rPr>
        <w:br w:type="page"/>
      </w:r>
    </w:p>
    <w:p w14:paraId="13A5E433" w14:textId="77777777" w:rsidR="00715FD9" w:rsidRPr="0075315E" w:rsidRDefault="00715FD9" w:rsidP="00274877">
      <w:pPr>
        <w:pStyle w:val="contents"/>
        <w:spacing w:line="240" w:lineRule="auto"/>
        <w:rPr>
          <w:color w:val="17365D" w:themeColor="text2" w:themeShade="BF"/>
        </w:rPr>
      </w:pPr>
      <w:bookmarkStart w:id="11" w:name="_Toc272138500"/>
      <w:bookmarkEnd w:id="0"/>
      <w:bookmarkEnd w:id="1"/>
      <w:bookmarkEnd w:id="2"/>
      <w:bookmarkEnd w:id="3"/>
      <w:bookmarkEnd w:id="4"/>
      <w:bookmarkEnd w:id="5"/>
      <w:bookmarkEnd w:id="6"/>
      <w:bookmarkEnd w:id="7"/>
      <w:bookmarkEnd w:id="8"/>
      <w:bookmarkEnd w:id="9"/>
      <w:bookmarkEnd w:id="10"/>
      <w:r w:rsidRPr="0075315E">
        <w:rPr>
          <w:color w:val="17365D" w:themeColor="text2" w:themeShade="BF"/>
        </w:rPr>
        <w:lastRenderedPageBreak/>
        <w:t>Contents</w:t>
      </w:r>
      <w:r w:rsidRPr="0075315E">
        <w:rPr>
          <w:color w:val="17365D" w:themeColor="text2" w:themeShade="BF"/>
        </w:rPr>
        <w:br/>
      </w:r>
    </w:p>
    <w:p w14:paraId="5E30319F" w14:textId="20390380" w:rsidR="00715FD9" w:rsidRDefault="00D25D39" w:rsidP="00274877">
      <w:pPr>
        <w:pStyle w:val="TOC1"/>
        <w:tabs>
          <w:tab w:val="right" w:pos="9016"/>
        </w:tabs>
        <w:rPr>
          <w:noProof/>
          <w:color w:val="1F497D" w:themeColor="text2"/>
          <w:sz w:val="22"/>
          <w:szCs w:val="22"/>
        </w:rPr>
      </w:pPr>
      <w:r w:rsidRPr="00274877">
        <w:rPr>
          <w:b w:val="0"/>
          <w:color w:val="17365D" w:themeColor="text2" w:themeShade="BF"/>
          <w:sz w:val="22"/>
          <w:szCs w:val="28"/>
        </w:rPr>
        <w:fldChar w:fldCharType="begin"/>
      </w:r>
      <w:r w:rsidR="00715FD9" w:rsidRPr="00274877">
        <w:rPr>
          <w:b w:val="0"/>
          <w:color w:val="17365D" w:themeColor="text2" w:themeShade="BF"/>
          <w:sz w:val="22"/>
          <w:szCs w:val="28"/>
        </w:rPr>
        <w:instrText xml:space="preserve"> TOC \t "main-head,1,level-1-head,2,Head2,3,appendix,2" </w:instrText>
      </w:r>
      <w:r w:rsidRPr="00274877">
        <w:rPr>
          <w:b w:val="0"/>
          <w:color w:val="17365D" w:themeColor="text2" w:themeShade="BF"/>
          <w:sz w:val="22"/>
          <w:szCs w:val="28"/>
        </w:rPr>
        <w:fldChar w:fldCharType="separate"/>
      </w:r>
      <w:r w:rsidR="00274877">
        <w:rPr>
          <w:noProof/>
          <w:color w:val="1F497D" w:themeColor="text2"/>
          <w:sz w:val="22"/>
          <w:szCs w:val="22"/>
        </w:rPr>
        <w:t xml:space="preserve">Introduction                                                                                                                </w:t>
      </w:r>
      <w:r w:rsidR="00274877" w:rsidRPr="00274877">
        <w:rPr>
          <w:noProof/>
          <w:color w:val="1F497D" w:themeColor="text2"/>
          <w:sz w:val="22"/>
          <w:szCs w:val="22"/>
        </w:rPr>
        <w:t>3</w:t>
      </w:r>
    </w:p>
    <w:p w14:paraId="20834CF1" w14:textId="7B0D2B4C" w:rsidR="00274877" w:rsidRDefault="00274877" w:rsidP="00274877">
      <w:pPr>
        <w:spacing w:line="240" w:lineRule="auto"/>
        <w:rPr>
          <w:rFonts w:ascii="Trebuchet MS" w:hAnsi="Trebuchet MS"/>
          <w:b/>
          <w:noProof/>
          <w:color w:val="1F497D" w:themeColor="text2"/>
        </w:rPr>
      </w:pPr>
      <w:r w:rsidRPr="00274877">
        <w:rPr>
          <w:rFonts w:ascii="Trebuchet MS" w:hAnsi="Trebuchet MS"/>
          <w:b/>
          <w:color w:val="1F497D" w:themeColor="text2"/>
        </w:rPr>
        <w:t xml:space="preserve">Using this course planner                                                             </w:t>
      </w:r>
      <w:r>
        <w:rPr>
          <w:rFonts w:ascii="Trebuchet MS" w:hAnsi="Trebuchet MS"/>
          <w:b/>
          <w:color w:val="1F497D" w:themeColor="text2"/>
        </w:rPr>
        <w:t xml:space="preserve">                             </w:t>
      </w:r>
      <w:r w:rsidR="00595994">
        <w:rPr>
          <w:rFonts w:ascii="Trebuchet MS" w:hAnsi="Trebuchet MS"/>
          <w:b/>
          <w:color w:val="1F497D" w:themeColor="text2"/>
        </w:rPr>
        <w:t xml:space="preserve"> </w:t>
      </w:r>
      <w:r>
        <w:rPr>
          <w:rFonts w:ascii="Trebuchet MS" w:hAnsi="Trebuchet MS"/>
          <w:b/>
          <w:color w:val="1F497D" w:themeColor="text2"/>
        </w:rPr>
        <w:t xml:space="preserve"> 5</w:t>
      </w:r>
      <w:r w:rsidRPr="00274877">
        <w:rPr>
          <w:rFonts w:ascii="Trebuchet MS" w:hAnsi="Trebuchet MS"/>
          <w:b/>
          <w:color w:val="1F497D" w:themeColor="text2"/>
        </w:rPr>
        <w:t xml:space="preserve">                                                             </w:t>
      </w:r>
      <w:r>
        <w:rPr>
          <w:rFonts w:ascii="Trebuchet MS" w:hAnsi="Trebuchet MS"/>
          <w:b/>
          <w:color w:val="1F497D" w:themeColor="text2"/>
        </w:rPr>
        <w:t xml:space="preserve">     </w:t>
      </w:r>
      <w:r w:rsidR="002A732C" w:rsidRPr="00274877">
        <w:rPr>
          <w:rFonts w:ascii="Trebuchet MS" w:hAnsi="Trebuchet MS"/>
          <w:b/>
          <w:noProof/>
          <w:color w:val="1F497D" w:themeColor="text2"/>
        </w:rPr>
        <w:t>C</w:t>
      </w:r>
      <w:r w:rsidR="00715FD9" w:rsidRPr="00274877">
        <w:rPr>
          <w:rFonts w:ascii="Trebuchet MS" w:hAnsi="Trebuchet MS"/>
          <w:b/>
          <w:noProof/>
          <w:color w:val="1F497D" w:themeColor="text2"/>
        </w:rPr>
        <w:t>ourse overview</w:t>
      </w:r>
      <w:r w:rsidR="00715FD9" w:rsidRPr="00274877">
        <w:rPr>
          <w:rFonts w:ascii="Trebuchet MS" w:hAnsi="Trebuchet MS"/>
          <w:b/>
          <w:noProof/>
          <w:color w:val="1F497D" w:themeColor="text2"/>
        </w:rPr>
        <w:tab/>
      </w:r>
      <w:r>
        <w:rPr>
          <w:rFonts w:ascii="Trebuchet MS" w:hAnsi="Trebuchet MS"/>
          <w:b/>
          <w:noProof/>
          <w:color w:val="1F497D" w:themeColor="text2"/>
        </w:rPr>
        <w:t xml:space="preserve">                                                                                                   </w:t>
      </w:r>
      <w:r w:rsidRPr="00274877">
        <w:rPr>
          <w:rFonts w:ascii="Trebuchet MS" w:hAnsi="Trebuchet MS"/>
          <w:b/>
          <w:noProof/>
          <w:color w:val="1F497D" w:themeColor="text2"/>
        </w:rPr>
        <w:t>6</w:t>
      </w:r>
    </w:p>
    <w:p w14:paraId="0283DC76" w14:textId="135397EC" w:rsidR="00707AE9" w:rsidRPr="00274877" w:rsidRDefault="00707AE9" w:rsidP="00274877">
      <w:pPr>
        <w:spacing w:line="240" w:lineRule="auto"/>
        <w:rPr>
          <w:rFonts w:ascii="Trebuchet MS" w:hAnsi="Trebuchet MS"/>
          <w:b/>
          <w:color w:val="1F497D" w:themeColor="text2"/>
        </w:rPr>
      </w:pPr>
      <w:r w:rsidRPr="00274877">
        <w:rPr>
          <w:rFonts w:ascii="Trebuchet MS" w:hAnsi="Trebuchet MS"/>
          <w:b/>
          <w:noProof/>
          <w:color w:val="1F497D" w:themeColor="text2"/>
        </w:rPr>
        <w:t>Scheme of Work</w:t>
      </w:r>
      <w:r w:rsidRPr="00274877">
        <w:rPr>
          <w:rFonts w:ascii="Trebuchet MS" w:hAnsi="Trebuchet MS"/>
          <w:b/>
          <w:noProof/>
          <w:color w:val="1F497D" w:themeColor="text2"/>
        </w:rPr>
        <w:tab/>
      </w:r>
      <w:r w:rsidR="00274877">
        <w:rPr>
          <w:rFonts w:ascii="Trebuchet MS" w:hAnsi="Trebuchet MS"/>
          <w:b/>
          <w:noProof/>
          <w:color w:val="1F497D" w:themeColor="text2"/>
        </w:rPr>
        <w:t xml:space="preserve">                                                              </w:t>
      </w:r>
      <w:r w:rsidR="00595994">
        <w:rPr>
          <w:rFonts w:ascii="Trebuchet MS" w:hAnsi="Trebuchet MS"/>
          <w:b/>
          <w:noProof/>
          <w:color w:val="1F497D" w:themeColor="text2"/>
        </w:rPr>
        <w:t xml:space="preserve">                              </w:t>
      </w:r>
      <w:r w:rsidR="00274877">
        <w:rPr>
          <w:rFonts w:ascii="Trebuchet MS" w:hAnsi="Trebuchet MS"/>
          <w:b/>
          <w:noProof/>
          <w:color w:val="1F497D" w:themeColor="text2"/>
        </w:rPr>
        <w:t xml:space="preserve">     </w:t>
      </w:r>
      <w:r w:rsidR="00274877" w:rsidRPr="00274877">
        <w:rPr>
          <w:rFonts w:ascii="Trebuchet MS" w:hAnsi="Trebuchet MS"/>
          <w:b/>
          <w:noProof/>
          <w:color w:val="1F497D" w:themeColor="text2"/>
        </w:rPr>
        <w:t>14</w:t>
      </w:r>
    </w:p>
    <w:p w14:paraId="17AD5ED4" w14:textId="77777777" w:rsidR="00715FD9" w:rsidRPr="00274877" w:rsidRDefault="00715FD9" w:rsidP="00274877">
      <w:pPr>
        <w:pStyle w:val="TOC1"/>
        <w:tabs>
          <w:tab w:val="right" w:pos="9016"/>
        </w:tabs>
        <w:rPr>
          <w:b w:val="0"/>
          <w:noProof/>
          <w:color w:val="17365D" w:themeColor="text2" w:themeShade="BF"/>
          <w:sz w:val="20"/>
          <w:szCs w:val="24"/>
        </w:rPr>
      </w:pPr>
    </w:p>
    <w:p w14:paraId="711BBB30" w14:textId="77777777" w:rsidR="00D9731B" w:rsidRPr="0075315E" w:rsidRDefault="00D25D39" w:rsidP="00274877">
      <w:pPr>
        <w:spacing w:line="240" w:lineRule="auto"/>
        <w:jc w:val="center"/>
        <w:rPr>
          <w:color w:val="17365D" w:themeColor="text2" w:themeShade="BF"/>
          <w:sz w:val="28"/>
          <w:szCs w:val="28"/>
        </w:rPr>
      </w:pPr>
      <w:r w:rsidRPr="00274877">
        <w:rPr>
          <w:rFonts w:ascii="Trebuchet MS" w:hAnsi="Trebuchet MS"/>
          <w:color w:val="17365D" w:themeColor="text2" w:themeShade="BF"/>
          <w:szCs w:val="28"/>
        </w:rPr>
        <w:fldChar w:fldCharType="end"/>
      </w:r>
    </w:p>
    <w:p w14:paraId="4FE91EEA" w14:textId="77777777" w:rsidR="00D9731B" w:rsidRPr="0075315E" w:rsidRDefault="00D9731B">
      <w:pPr>
        <w:rPr>
          <w:color w:val="17365D" w:themeColor="text2" w:themeShade="BF"/>
          <w:sz w:val="28"/>
          <w:szCs w:val="28"/>
        </w:rPr>
      </w:pPr>
      <w:r w:rsidRPr="0075315E">
        <w:rPr>
          <w:color w:val="17365D" w:themeColor="text2" w:themeShade="BF"/>
          <w:sz w:val="28"/>
          <w:szCs w:val="28"/>
        </w:rPr>
        <w:br w:type="page"/>
      </w:r>
    </w:p>
    <w:p w14:paraId="5700BE27" w14:textId="77777777" w:rsidR="00715FD9" w:rsidRPr="0075315E" w:rsidRDefault="00715FD9" w:rsidP="00715FD9">
      <w:pPr>
        <w:jc w:val="center"/>
        <w:rPr>
          <w:color w:val="17365D" w:themeColor="text2" w:themeShade="BF"/>
        </w:rPr>
        <w:sectPr w:rsidR="00715FD9" w:rsidRPr="0075315E" w:rsidSect="00D9731B">
          <w:footerReference w:type="even" r:id="rId9"/>
          <w:footerReference w:type="default" r:id="rId10"/>
          <w:headerReference w:type="first" r:id="rId11"/>
          <w:footerReference w:type="first" r:id="rId12"/>
          <w:pgSz w:w="11906" w:h="16838" w:code="9"/>
          <w:pgMar w:top="1440" w:right="1440" w:bottom="1440" w:left="1440" w:header="709" w:footer="709" w:gutter="0"/>
          <w:pgNumType w:start="1"/>
          <w:cols w:space="708"/>
          <w:titlePg/>
          <w:docGrid w:linePitch="360"/>
        </w:sectPr>
      </w:pPr>
    </w:p>
    <w:p w14:paraId="528BCA24" w14:textId="77777777" w:rsidR="00715FD9" w:rsidRPr="0075315E" w:rsidRDefault="00715FD9" w:rsidP="00715FD9">
      <w:pPr>
        <w:pStyle w:val="main-head"/>
        <w:rPr>
          <w:color w:val="17365D" w:themeColor="text2" w:themeShade="BF"/>
        </w:rPr>
      </w:pPr>
      <w:r w:rsidRPr="0075315E">
        <w:rPr>
          <w:color w:val="17365D" w:themeColor="text2" w:themeShade="BF"/>
        </w:rPr>
        <w:lastRenderedPageBreak/>
        <w:t>Introduction</w:t>
      </w:r>
      <w:bookmarkEnd w:id="11"/>
      <w:r w:rsidRPr="0075315E">
        <w:rPr>
          <w:color w:val="17365D" w:themeColor="text2" w:themeShade="BF"/>
        </w:rPr>
        <w:br/>
      </w:r>
    </w:p>
    <w:p w14:paraId="57D6971A" w14:textId="473F75F1" w:rsidR="000C513C" w:rsidRPr="00DC150D" w:rsidRDefault="00715FD9">
      <w:pPr>
        <w:pStyle w:val="text"/>
        <w:spacing w:line="276" w:lineRule="auto"/>
        <w:jc w:val="both"/>
        <w:rPr>
          <w:rFonts w:ascii="Trebuchet MS" w:hAnsi="Trebuchet MS"/>
          <w:color w:val="17365D" w:themeColor="text2" w:themeShade="BF"/>
          <w:sz w:val="20"/>
        </w:rPr>
      </w:pPr>
      <w:r w:rsidRPr="00DC150D">
        <w:rPr>
          <w:rFonts w:ascii="Trebuchet MS" w:hAnsi="Trebuchet MS"/>
          <w:color w:val="17365D" w:themeColor="text2" w:themeShade="BF"/>
          <w:sz w:val="20"/>
        </w:rPr>
        <w:t xml:space="preserve">This </w:t>
      </w:r>
      <w:r w:rsidR="00AE226A" w:rsidRPr="00DC150D">
        <w:rPr>
          <w:rFonts w:ascii="Trebuchet MS" w:hAnsi="Trebuchet MS"/>
          <w:color w:val="17365D" w:themeColor="text2" w:themeShade="BF"/>
          <w:sz w:val="20"/>
        </w:rPr>
        <w:t>S</w:t>
      </w:r>
      <w:r w:rsidRPr="00DC150D">
        <w:rPr>
          <w:rFonts w:ascii="Trebuchet MS" w:hAnsi="Trebuchet MS"/>
          <w:color w:val="17365D" w:themeColor="text2" w:themeShade="BF"/>
          <w:sz w:val="20"/>
        </w:rPr>
        <w:t xml:space="preserve">cheme of </w:t>
      </w:r>
      <w:r w:rsidR="00AE226A" w:rsidRPr="00DC150D">
        <w:rPr>
          <w:rFonts w:ascii="Trebuchet MS" w:hAnsi="Trebuchet MS"/>
          <w:color w:val="17365D" w:themeColor="text2" w:themeShade="BF"/>
          <w:sz w:val="20"/>
        </w:rPr>
        <w:t>W</w:t>
      </w:r>
      <w:r w:rsidRPr="00DC150D">
        <w:rPr>
          <w:rFonts w:ascii="Trebuchet MS" w:hAnsi="Trebuchet MS"/>
          <w:color w:val="17365D" w:themeColor="text2" w:themeShade="BF"/>
          <w:sz w:val="20"/>
        </w:rPr>
        <w:t xml:space="preserve">ork is based on a </w:t>
      </w:r>
      <w:r w:rsidR="000C513C" w:rsidRPr="00DC150D">
        <w:rPr>
          <w:rFonts w:ascii="Trebuchet MS" w:hAnsi="Trebuchet MS"/>
          <w:color w:val="17365D" w:themeColor="text2" w:themeShade="BF"/>
          <w:sz w:val="20"/>
        </w:rPr>
        <w:t>five</w:t>
      </w:r>
      <w:r w:rsidR="00C35B3E" w:rsidRPr="00DC150D">
        <w:rPr>
          <w:rFonts w:ascii="Trebuchet MS" w:hAnsi="Trebuchet MS"/>
          <w:color w:val="17365D" w:themeColor="text2" w:themeShade="BF"/>
          <w:sz w:val="20"/>
        </w:rPr>
        <w:t>-</w:t>
      </w:r>
      <w:r w:rsidRPr="00DC150D">
        <w:rPr>
          <w:rFonts w:ascii="Trebuchet MS" w:hAnsi="Trebuchet MS"/>
          <w:color w:val="17365D" w:themeColor="text2" w:themeShade="BF"/>
          <w:sz w:val="20"/>
        </w:rPr>
        <w:t xml:space="preserve">term model over </w:t>
      </w:r>
      <w:r w:rsidR="000C513C" w:rsidRPr="00DC150D">
        <w:rPr>
          <w:rFonts w:ascii="Trebuchet MS" w:hAnsi="Trebuchet MS"/>
          <w:color w:val="17365D" w:themeColor="text2" w:themeShade="BF"/>
          <w:sz w:val="20"/>
        </w:rPr>
        <w:t xml:space="preserve">two </w:t>
      </w:r>
      <w:r w:rsidR="002A732C" w:rsidRPr="00DC150D">
        <w:rPr>
          <w:rFonts w:ascii="Trebuchet MS" w:hAnsi="Trebuchet MS"/>
          <w:color w:val="17365D" w:themeColor="text2" w:themeShade="BF"/>
          <w:sz w:val="20"/>
        </w:rPr>
        <w:t>years</w:t>
      </w:r>
      <w:r w:rsidRPr="00DC150D">
        <w:rPr>
          <w:rFonts w:ascii="Trebuchet MS" w:hAnsi="Trebuchet MS"/>
          <w:color w:val="17365D" w:themeColor="text2" w:themeShade="BF"/>
          <w:sz w:val="20"/>
        </w:rPr>
        <w:t>.</w:t>
      </w:r>
      <w:r w:rsidR="00007FBF" w:rsidRPr="00DC150D">
        <w:rPr>
          <w:rFonts w:ascii="Trebuchet MS" w:hAnsi="Trebuchet MS"/>
          <w:color w:val="17365D" w:themeColor="text2" w:themeShade="BF"/>
          <w:sz w:val="20"/>
        </w:rPr>
        <w:t xml:space="preserve"> It is assumed that the sixth term will be dedicated to revision. </w:t>
      </w:r>
    </w:p>
    <w:p w14:paraId="5E6F99FC" w14:textId="37DCF4BA" w:rsidR="000C513C" w:rsidRPr="00DC150D" w:rsidRDefault="00715FD9">
      <w:pPr>
        <w:pStyle w:val="text"/>
        <w:spacing w:line="276" w:lineRule="auto"/>
        <w:jc w:val="both"/>
        <w:rPr>
          <w:rFonts w:ascii="Trebuchet MS" w:hAnsi="Trebuchet MS"/>
          <w:color w:val="17365D" w:themeColor="text2" w:themeShade="BF"/>
          <w:sz w:val="20"/>
        </w:rPr>
      </w:pPr>
      <w:r w:rsidRPr="00DC150D">
        <w:rPr>
          <w:rFonts w:ascii="Trebuchet MS" w:hAnsi="Trebuchet MS"/>
          <w:color w:val="17365D" w:themeColor="text2" w:themeShade="BF"/>
          <w:sz w:val="20"/>
        </w:rPr>
        <w:t>It can be used direc</w:t>
      </w:r>
      <w:r w:rsidR="005663CC" w:rsidRPr="00DC150D">
        <w:rPr>
          <w:rFonts w:ascii="Trebuchet MS" w:hAnsi="Trebuchet MS"/>
          <w:color w:val="17365D" w:themeColor="text2" w:themeShade="BF"/>
          <w:sz w:val="20"/>
        </w:rPr>
        <w:t xml:space="preserve">tly as a </w:t>
      </w:r>
      <w:r w:rsidR="00AE226A" w:rsidRPr="00DC150D">
        <w:rPr>
          <w:rFonts w:ascii="Trebuchet MS" w:hAnsi="Trebuchet MS"/>
          <w:color w:val="17365D" w:themeColor="text2" w:themeShade="BF"/>
          <w:sz w:val="20"/>
        </w:rPr>
        <w:t>S</w:t>
      </w:r>
      <w:r w:rsidR="005663CC" w:rsidRPr="00DC150D">
        <w:rPr>
          <w:rFonts w:ascii="Trebuchet MS" w:hAnsi="Trebuchet MS"/>
          <w:color w:val="17365D" w:themeColor="text2" w:themeShade="BF"/>
          <w:sz w:val="20"/>
        </w:rPr>
        <w:t xml:space="preserve">cheme of </w:t>
      </w:r>
      <w:r w:rsidR="00AE226A" w:rsidRPr="00DC150D">
        <w:rPr>
          <w:rFonts w:ascii="Trebuchet MS" w:hAnsi="Trebuchet MS"/>
          <w:color w:val="17365D" w:themeColor="text2" w:themeShade="BF"/>
          <w:sz w:val="20"/>
        </w:rPr>
        <w:t>W</w:t>
      </w:r>
      <w:r w:rsidR="005663CC" w:rsidRPr="00DC150D">
        <w:rPr>
          <w:rFonts w:ascii="Trebuchet MS" w:hAnsi="Trebuchet MS"/>
          <w:color w:val="17365D" w:themeColor="text2" w:themeShade="BF"/>
          <w:sz w:val="20"/>
        </w:rPr>
        <w:t>ork for the</w:t>
      </w:r>
      <w:r w:rsidR="00FE0E6C" w:rsidRPr="00DC150D">
        <w:rPr>
          <w:rFonts w:ascii="Trebuchet MS" w:hAnsi="Trebuchet MS"/>
          <w:color w:val="17365D" w:themeColor="text2" w:themeShade="BF"/>
          <w:sz w:val="20"/>
        </w:rPr>
        <w:t xml:space="preserve"> International GCSE Mathematics (S</w:t>
      </w:r>
      <w:r w:rsidRPr="00DC150D">
        <w:rPr>
          <w:rFonts w:ascii="Trebuchet MS" w:hAnsi="Trebuchet MS"/>
          <w:color w:val="17365D" w:themeColor="text2" w:themeShade="BF"/>
          <w:sz w:val="20"/>
        </w:rPr>
        <w:t xml:space="preserve">pecification </w:t>
      </w:r>
      <w:r w:rsidR="009B76B2" w:rsidRPr="00DC150D">
        <w:rPr>
          <w:rFonts w:ascii="Trebuchet MS" w:hAnsi="Trebuchet MS"/>
          <w:color w:val="17365D" w:themeColor="text2" w:themeShade="BF"/>
          <w:sz w:val="20"/>
        </w:rPr>
        <w:t>B) (4MB</w:t>
      </w:r>
      <w:r w:rsidR="00FE0E6C" w:rsidRPr="00DC150D">
        <w:rPr>
          <w:rFonts w:ascii="Trebuchet MS" w:hAnsi="Trebuchet MS"/>
          <w:color w:val="17365D" w:themeColor="text2" w:themeShade="BF"/>
          <w:sz w:val="20"/>
        </w:rPr>
        <w:t>1)</w:t>
      </w:r>
      <w:r w:rsidR="00C415B3" w:rsidRPr="00DC150D">
        <w:rPr>
          <w:rFonts w:ascii="Trebuchet MS" w:hAnsi="Trebuchet MS"/>
          <w:color w:val="17365D" w:themeColor="text2" w:themeShade="BF"/>
          <w:sz w:val="20"/>
        </w:rPr>
        <w:t>.</w:t>
      </w:r>
    </w:p>
    <w:p w14:paraId="7A7334B5" w14:textId="77777777" w:rsidR="000C513C" w:rsidRPr="00DC150D" w:rsidRDefault="000C513C">
      <w:pPr>
        <w:pStyle w:val="text"/>
        <w:spacing w:line="276" w:lineRule="auto"/>
        <w:jc w:val="both"/>
        <w:rPr>
          <w:rFonts w:ascii="Trebuchet MS" w:hAnsi="Trebuchet MS"/>
          <w:color w:val="17365D" w:themeColor="text2" w:themeShade="BF"/>
          <w:sz w:val="20"/>
        </w:rPr>
      </w:pPr>
    </w:p>
    <w:p w14:paraId="30B9EDA1" w14:textId="0C0621F1" w:rsidR="000C513C" w:rsidRPr="00DC150D" w:rsidRDefault="00715FD9">
      <w:pPr>
        <w:pStyle w:val="text"/>
        <w:spacing w:line="276" w:lineRule="auto"/>
        <w:jc w:val="both"/>
        <w:rPr>
          <w:rFonts w:ascii="Trebuchet MS" w:hAnsi="Trebuchet MS"/>
          <w:color w:val="17365D" w:themeColor="text2" w:themeShade="BF"/>
          <w:sz w:val="20"/>
        </w:rPr>
      </w:pPr>
      <w:r w:rsidRPr="00DC150D">
        <w:rPr>
          <w:rFonts w:ascii="Trebuchet MS" w:hAnsi="Trebuchet MS"/>
          <w:color w:val="17365D" w:themeColor="text2" w:themeShade="BF"/>
          <w:sz w:val="20"/>
        </w:rPr>
        <w:t xml:space="preserve">The </w:t>
      </w:r>
      <w:r w:rsidR="00AE226A" w:rsidRPr="00DC150D">
        <w:rPr>
          <w:rFonts w:ascii="Trebuchet MS" w:hAnsi="Trebuchet MS"/>
          <w:color w:val="17365D" w:themeColor="text2" w:themeShade="BF"/>
          <w:sz w:val="20"/>
        </w:rPr>
        <w:t>S</w:t>
      </w:r>
      <w:r w:rsidRPr="00DC150D">
        <w:rPr>
          <w:rFonts w:ascii="Trebuchet MS" w:hAnsi="Trebuchet MS"/>
          <w:color w:val="17365D" w:themeColor="text2" w:themeShade="BF"/>
          <w:sz w:val="20"/>
        </w:rPr>
        <w:t xml:space="preserve">cheme of </w:t>
      </w:r>
      <w:r w:rsidR="00AE226A" w:rsidRPr="00DC150D">
        <w:rPr>
          <w:rFonts w:ascii="Trebuchet MS" w:hAnsi="Trebuchet MS"/>
          <w:color w:val="17365D" w:themeColor="text2" w:themeShade="BF"/>
          <w:sz w:val="20"/>
        </w:rPr>
        <w:t>W</w:t>
      </w:r>
      <w:r w:rsidRPr="00DC150D">
        <w:rPr>
          <w:rFonts w:ascii="Trebuchet MS" w:hAnsi="Trebuchet MS"/>
          <w:color w:val="17365D" w:themeColor="text2" w:themeShade="BF"/>
          <w:sz w:val="20"/>
        </w:rPr>
        <w:t xml:space="preserve">ork is </w:t>
      </w:r>
      <w:r w:rsidR="00FB0DB4" w:rsidRPr="00DC150D">
        <w:rPr>
          <w:rFonts w:ascii="Trebuchet MS" w:hAnsi="Trebuchet MS"/>
          <w:color w:val="17365D" w:themeColor="text2" w:themeShade="BF"/>
          <w:sz w:val="20"/>
        </w:rPr>
        <w:t>broken up into units, so that there is greater flexibility for moving topics around to meet planning needs.</w:t>
      </w:r>
    </w:p>
    <w:p w14:paraId="67DE064A" w14:textId="77777777" w:rsidR="000C513C" w:rsidRPr="00DC150D" w:rsidRDefault="000C513C">
      <w:pPr>
        <w:pStyle w:val="text"/>
        <w:spacing w:line="276" w:lineRule="auto"/>
        <w:jc w:val="both"/>
        <w:rPr>
          <w:rFonts w:ascii="Trebuchet MS" w:hAnsi="Trebuchet MS"/>
          <w:color w:val="17365D" w:themeColor="text2" w:themeShade="BF"/>
          <w:sz w:val="20"/>
        </w:rPr>
      </w:pPr>
    </w:p>
    <w:p w14:paraId="4BA425B1" w14:textId="77777777" w:rsidR="000C513C" w:rsidRPr="00DC150D" w:rsidRDefault="00FB0DB4">
      <w:pPr>
        <w:pStyle w:val="text"/>
        <w:spacing w:line="276" w:lineRule="auto"/>
        <w:jc w:val="both"/>
        <w:rPr>
          <w:rFonts w:ascii="Trebuchet MS" w:hAnsi="Trebuchet MS"/>
          <w:color w:val="17365D" w:themeColor="text2" w:themeShade="BF"/>
          <w:sz w:val="20"/>
        </w:rPr>
      </w:pPr>
      <w:r w:rsidRPr="00DC150D">
        <w:rPr>
          <w:rFonts w:ascii="Trebuchet MS" w:hAnsi="Trebuchet MS"/>
          <w:color w:val="17365D" w:themeColor="text2" w:themeShade="BF"/>
          <w:sz w:val="20"/>
        </w:rPr>
        <w:t>Each unit contains:</w:t>
      </w:r>
    </w:p>
    <w:p w14:paraId="7346C4D9" w14:textId="77777777" w:rsidR="000C513C" w:rsidRPr="00DC150D" w:rsidRDefault="00FB0DB4">
      <w:pPr>
        <w:pStyle w:val="text"/>
        <w:numPr>
          <w:ilvl w:val="0"/>
          <w:numId w:val="62"/>
        </w:numPr>
        <w:spacing w:line="276" w:lineRule="auto"/>
        <w:ind w:left="714" w:hanging="357"/>
        <w:jc w:val="both"/>
        <w:rPr>
          <w:rFonts w:ascii="Trebuchet MS" w:hAnsi="Trebuchet MS"/>
          <w:color w:val="17365D" w:themeColor="text2" w:themeShade="BF"/>
          <w:sz w:val="20"/>
        </w:rPr>
      </w:pPr>
      <w:r w:rsidRPr="00DC150D">
        <w:rPr>
          <w:rFonts w:ascii="Trebuchet MS" w:hAnsi="Trebuchet MS"/>
          <w:color w:val="17365D" w:themeColor="text2" w:themeShade="BF"/>
          <w:sz w:val="20"/>
        </w:rPr>
        <w:t>Contents, referenced back to the specification</w:t>
      </w:r>
    </w:p>
    <w:p w14:paraId="7CFAB8F5" w14:textId="77777777" w:rsidR="000C513C" w:rsidRPr="00DC150D" w:rsidRDefault="00FB0DB4">
      <w:pPr>
        <w:pStyle w:val="text"/>
        <w:numPr>
          <w:ilvl w:val="0"/>
          <w:numId w:val="62"/>
        </w:numPr>
        <w:spacing w:line="276" w:lineRule="auto"/>
        <w:ind w:left="714" w:hanging="357"/>
        <w:jc w:val="both"/>
        <w:rPr>
          <w:rFonts w:ascii="Trebuchet MS" w:hAnsi="Trebuchet MS"/>
          <w:color w:val="17365D" w:themeColor="text2" w:themeShade="BF"/>
          <w:sz w:val="20"/>
        </w:rPr>
      </w:pPr>
      <w:r w:rsidRPr="00DC150D">
        <w:rPr>
          <w:rFonts w:ascii="Trebuchet MS" w:hAnsi="Trebuchet MS"/>
          <w:color w:val="17365D" w:themeColor="text2" w:themeShade="BF"/>
          <w:sz w:val="20"/>
        </w:rPr>
        <w:t>Prior knowledge</w:t>
      </w:r>
    </w:p>
    <w:p w14:paraId="39968039" w14:textId="77777777" w:rsidR="000C513C" w:rsidRPr="00DC150D" w:rsidRDefault="00FB0DB4">
      <w:pPr>
        <w:pStyle w:val="text"/>
        <w:numPr>
          <w:ilvl w:val="0"/>
          <w:numId w:val="62"/>
        </w:numPr>
        <w:spacing w:line="276" w:lineRule="auto"/>
        <w:ind w:left="714" w:hanging="357"/>
        <w:jc w:val="both"/>
        <w:rPr>
          <w:rFonts w:ascii="Trebuchet MS" w:hAnsi="Trebuchet MS"/>
          <w:color w:val="17365D" w:themeColor="text2" w:themeShade="BF"/>
          <w:sz w:val="20"/>
        </w:rPr>
      </w:pPr>
      <w:r w:rsidRPr="00DC150D">
        <w:rPr>
          <w:rFonts w:ascii="Trebuchet MS" w:hAnsi="Trebuchet MS"/>
          <w:color w:val="17365D" w:themeColor="text2" w:themeShade="BF"/>
          <w:sz w:val="20"/>
        </w:rPr>
        <w:t>Keywords.</w:t>
      </w:r>
    </w:p>
    <w:p w14:paraId="5DC1CFDD" w14:textId="77777777" w:rsidR="000C513C" w:rsidRPr="00DC150D" w:rsidRDefault="000C513C">
      <w:pPr>
        <w:pStyle w:val="text"/>
        <w:spacing w:line="276" w:lineRule="auto"/>
        <w:jc w:val="both"/>
        <w:rPr>
          <w:rFonts w:ascii="Trebuchet MS" w:hAnsi="Trebuchet MS"/>
          <w:color w:val="17365D" w:themeColor="text2" w:themeShade="BF"/>
          <w:sz w:val="20"/>
        </w:rPr>
      </w:pPr>
    </w:p>
    <w:p w14:paraId="6F504439" w14:textId="77777777" w:rsidR="000C513C" w:rsidRPr="00DC150D" w:rsidRDefault="00FB0DB4">
      <w:pPr>
        <w:pStyle w:val="text"/>
        <w:spacing w:line="276" w:lineRule="auto"/>
        <w:jc w:val="both"/>
        <w:rPr>
          <w:rFonts w:ascii="Trebuchet MS" w:hAnsi="Trebuchet MS"/>
          <w:color w:val="17365D" w:themeColor="text2" w:themeShade="BF"/>
          <w:sz w:val="20"/>
        </w:rPr>
      </w:pPr>
      <w:r w:rsidRPr="00DC150D">
        <w:rPr>
          <w:rFonts w:ascii="Trebuchet MS" w:hAnsi="Trebuchet MS"/>
          <w:color w:val="17365D" w:themeColor="text2" w:themeShade="BF"/>
          <w:sz w:val="20"/>
        </w:rPr>
        <w:t>Each sub-unit contains:</w:t>
      </w:r>
    </w:p>
    <w:p w14:paraId="755630F8" w14:textId="524A2536" w:rsidR="000C513C" w:rsidRPr="00DC150D" w:rsidRDefault="00715FD9">
      <w:pPr>
        <w:pStyle w:val="text"/>
        <w:numPr>
          <w:ilvl w:val="0"/>
          <w:numId w:val="62"/>
        </w:numPr>
        <w:spacing w:line="276" w:lineRule="auto"/>
        <w:ind w:left="714" w:hanging="357"/>
        <w:jc w:val="both"/>
        <w:rPr>
          <w:rFonts w:ascii="Trebuchet MS" w:hAnsi="Trebuchet MS"/>
          <w:color w:val="17365D" w:themeColor="text2" w:themeShade="BF"/>
          <w:sz w:val="20"/>
        </w:rPr>
      </w:pPr>
      <w:r w:rsidRPr="00DC150D">
        <w:rPr>
          <w:rFonts w:ascii="Trebuchet MS" w:hAnsi="Trebuchet MS"/>
          <w:color w:val="17365D" w:themeColor="text2" w:themeShade="BF"/>
          <w:sz w:val="20"/>
        </w:rPr>
        <w:t>Recommended teaching time,</w:t>
      </w:r>
      <w:r w:rsidR="00AE226A" w:rsidRPr="00DC150D">
        <w:rPr>
          <w:rFonts w:ascii="Trebuchet MS" w:hAnsi="Trebuchet MS"/>
          <w:color w:val="17365D" w:themeColor="text2" w:themeShade="BF"/>
          <w:sz w:val="20"/>
        </w:rPr>
        <w:t xml:space="preserve"> al</w:t>
      </w:r>
      <w:r w:rsidRPr="00DC150D">
        <w:rPr>
          <w:rFonts w:ascii="Trebuchet MS" w:hAnsi="Trebuchet MS"/>
          <w:color w:val="17365D" w:themeColor="text2" w:themeShade="BF"/>
          <w:sz w:val="20"/>
        </w:rPr>
        <w:t>though this is adaptable according to individual teaching needs</w:t>
      </w:r>
    </w:p>
    <w:p w14:paraId="06A19A73" w14:textId="77777777" w:rsidR="000C513C" w:rsidRPr="00DC150D" w:rsidRDefault="00715FD9">
      <w:pPr>
        <w:pStyle w:val="text"/>
        <w:numPr>
          <w:ilvl w:val="0"/>
          <w:numId w:val="62"/>
        </w:numPr>
        <w:spacing w:line="276" w:lineRule="auto"/>
        <w:ind w:left="714" w:hanging="357"/>
        <w:jc w:val="both"/>
        <w:rPr>
          <w:rFonts w:ascii="Trebuchet MS" w:hAnsi="Trebuchet MS"/>
          <w:color w:val="17365D" w:themeColor="text2" w:themeShade="BF"/>
          <w:sz w:val="20"/>
        </w:rPr>
      </w:pPr>
      <w:r w:rsidRPr="00DC150D">
        <w:rPr>
          <w:rFonts w:ascii="Trebuchet MS" w:hAnsi="Trebuchet MS"/>
          <w:color w:val="17365D" w:themeColor="text2" w:themeShade="BF"/>
          <w:sz w:val="20"/>
        </w:rPr>
        <w:t xml:space="preserve">Objectives for students at the end of the </w:t>
      </w:r>
      <w:r w:rsidR="00FB0DB4" w:rsidRPr="00DC150D">
        <w:rPr>
          <w:rFonts w:ascii="Trebuchet MS" w:hAnsi="Trebuchet MS"/>
          <w:color w:val="17365D" w:themeColor="text2" w:themeShade="BF"/>
          <w:sz w:val="20"/>
        </w:rPr>
        <w:t>sub-unit</w:t>
      </w:r>
    </w:p>
    <w:p w14:paraId="00AEE71A" w14:textId="77777777" w:rsidR="00AB4A82" w:rsidRPr="00DC150D" w:rsidRDefault="00AB4A82" w:rsidP="00AB4A82">
      <w:pPr>
        <w:pStyle w:val="text"/>
        <w:numPr>
          <w:ilvl w:val="0"/>
          <w:numId w:val="62"/>
        </w:numPr>
        <w:spacing w:line="276" w:lineRule="auto"/>
        <w:ind w:left="714" w:hanging="357"/>
        <w:jc w:val="both"/>
        <w:rPr>
          <w:rFonts w:ascii="Trebuchet MS" w:hAnsi="Trebuchet MS"/>
          <w:color w:val="17365D" w:themeColor="text2" w:themeShade="BF"/>
          <w:sz w:val="20"/>
        </w:rPr>
      </w:pPr>
      <w:r w:rsidRPr="00DC150D">
        <w:rPr>
          <w:rFonts w:ascii="Trebuchet MS" w:hAnsi="Trebuchet MS"/>
          <w:color w:val="17365D" w:themeColor="text2" w:themeShade="BF"/>
          <w:sz w:val="20"/>
        </w:rPr>
        <w:t>Possible success criteria for students at the end of the sub-unit</w:t>
      </w:r>
    </w:p>
    <w:p w14:paraId="50E48232" w14:textId="018276B1" w:rsidR="000C513C" w:rsidRPr="00DC150D" w:rsidRDefault="000C513C">
      <w:pPr>
        <w:pStyle w:val="text"/>
        <w:numPr>
          <w:ilvl w:val="0"/>
          <w:numId w:val="62"/>
        </w:numPr>
        <w:spacing w:line="276" w:lineRule="auto"/>
        <w:ind w:left="714" w:hanging="357"/>
        <w:jc w:val="both"/>
        <w:rPr>
          <w:rFonts w:ascii="Trebuchet MS" w:hAnsi="Trebuchet MS"/>
          <w:color w:val="17365D" w:themeColor="text2" w:themeShade="BF"/>
          <w:sz w:val="20"/>
        </w:rPr>
      </w:pPr>
      <w:r w:rsidRPr="00DC150D">
        <w:rPr>
          <w:rFonts w:ascii="Trebuchet MS" w:hAnsi="Trebuchet MS"/>
          <w:color w:val="17365D" w:themeColor="text2" w:themeShade="BF"/>
          <w:sz w:val="20"/>
        </w:rPr>
        <w:t>Opportunities for reasoning/problem</w:t>
      </w:r>
      <w:r w:rsidR="00AE226A" w:rsidRPr="00DC150D">
        <w:rPr>
          <w:rFonts w:ascii="Trebuchet MS" w:hAnsi="Trebuchet MS"/>
          <w:color w:val="17365D" w:themeColor="text2" w:themeShade="BF"/>
          <w:sz w:val="20"/>
        </w:rPr>
        <w:t xml:space="preserve"> </w:t>
      </w:r>
      <w:r w:rsidRPr="00DC150D">
        <w:rPr>
          <w:rFonts w:ascii="Trebuchet MS" w:hAnsi="Trebuchet MS"/>
          <w:color w:val="17365D" w:themeColor="text2" w:themeShade="BF"/>
          <w:sz w:val="20"/>
        </w:rPr>
        <w:t>solving</w:t>
      </w:r>
    </w:p>
    <w:p w14:paraId="6963A961" w14:textId="77777777" w:rsidR="000C513C" w:rsidRPr="00DC150D" w:rsidRDefault="00715FD9">
      <w:pPr>
        <w:pStyle w:val="text"/>
        <w:numPr>
          <w:ilvl w:val="0"/>
          <w:numId w:val="62"/>
        </w:numPr>
        <w:spacing w:line="276" w:lineRule="auto"/>
        <w:ind w:left="714" w:hanging="357"/>
        <w:jc w:val="both"/>
        <w:rPr>
          <w:rFonts w:ascii="Trebuchet MS" w:hAnsi="Trebuchet MS"/>
          <w:color w:val="17365D" w:themeColor="text2" w:themeShade="BF"/>
          <w:sz w:val="20"/>
        </w:rPr>
      </w:pPr>
      <w:r w:rsidRPr="00DC150D">
        <w:rPr>
          <w:rFonts w:ascii="Trebuchet MS" w:hAnsi="Trebuchet MS"/>
          <w:color w:val="17365D" w:themeColor="text2" w:themeShade="BF"/>
          <w:sz w:val="20"/>
        </w:rPr>
        <w:t>Common misconceptions</w:t>
      </w:r>
    </w:p>
    <w:p w14:paraId="2F65E527" w14:textId="77777777" w:rsidR="000C513C" w:rsidRPr="00DC150D" w:rsidRDefault="00715FD9">
      <w:pPr>
        <w:pStyle w:val="text"/>
        <w:numPr>
          <w:ilvl w:val="0"/>
          <w:numId w:val="62"/>
        </w:numPr>
        <w:spacing w:line="276" w:lineRule="auto"/>
        <w:ind w:left="714" w:hanging="357"/>
        <w:jc w:val="both"/>
        <w:rPr>
          <w:rFonts w:ascii="Trebuchet MS" w:hAnsi="Trebuchet MS"/>
          <w:color w:val="17365D" w:themeColor="text2" w:themeShade="BF"/>
          <w:sz w:val="20"/>
        </w:rPr>
      </w:pPr>
      <w:r w:rsidRPr="00DC150D">
        <w:rPr>
          <w:rFonts w:ascii="Trebuchet MS" w:hAnsi="Trebuchet MS"/>
          <w:color w:val="17365D" w:themeColor="text2" w:themeShade="BF"/>
          <w:sz w:val="20"/>
        </w:rPr>
        <w:t>Notes for general mathematical teaching points.</w:t>
      </w:r>
    </w:p>
    <w:p w14:paraId="7314C6C2" w14:textId="77777777" w:rsidR="000C513C" w:rsidRPr="00DC150D" w:rsidRDefault="000C513C">
      <w:pPr>
        <w:pStyle w:val="text"/>
        <w:spacing w:line="276" w:lineRule="auto"/>
        <w:jc w:val="both"/>
        <w:rPr>
          <w:rFonts w:ascii="Trebuchet MS" w:hAnsi="Trebuchet MS"/>
          <w:color w:val="17365D" w:themeColor="text2" w:themeShade="BF"/>
          <w:sz w:val="20"/>
        </w:rPr>
      </w:pPr>
    </w:p>
    <w:p w14:paraId="675B2A5D" w14:textId="2F751E0F" w:rsidR="00DC150D" w:rsidRPr="00DC150D" w:rsidRDefault="00715FD9" w:rsidP="00DC150D">
      <w:pPr>
        <w:pStyle w:val="text"/>
        <w:spacing w:line="276" w:lineRule="auto"/>
        <w:jc w:val="both"/>
        <w:rPr>
          <w:rFonts w:ascii="Trebuchet MS" w:hAnsi="Trebuchet MS"/>
          <w:color w:val="17365D" w:themeColor="text2" w:themeShade="BF"/>
          <w:sz w:val="20"/>
        </w:rPr>
      </w:pPr>
      <w:r w:rsidRPr="00DC150D">
        <w:rPr>
          <w:rFonts w:ascii="Trebuchet MS" w:hAnsi="Trebuchet MS"/>
          <w:color w:val="17365D" w:themeColor="text2" w:themeShade="BF"/>
          <w:sz w:val="20"/>
        </w:rPr>
        <w:t>Teachers should be aware that the estimated teaching hours are approximate and should be used as a guideline only.</w:t>
      </w:r>
      <w:r w:rsidR="00B57152" w:rsidRPr="00DC150D">
        <w:rPr>
          <w:rFonts w:ascii="Trebuchet MS" w:hAnsi="Trebuchet MS"/>
          <w:color w:val="17365D" w:themeColor="text2" w:themeShade="BF"/>
          <w:sz w:val="20"/>
        </w:rPr>
        <w:t xml:space="preserve"> </w:t>
      </w:r>
      <w:r w:rsidR="00DC150D" w:rsidRPr="00DC150D">
        <w:rPr>
          <w:rFonts w:ascii="Trebuchet MS" w:hAnsi="Trebuchet MS"/>
          <w:color w:val="17365D" w:themeColor="text2" w:themeShade="BF"/>
          <w:sz w:val="20"/>
        </w:rPr>
        <w:t xml:space="preserve">This scheme of work is based on 45 minute teaching lessons. </w:t>
      </w:r>
    </w:p>
    <w:p w14:paraId="7F19E627" w14:textId="77777777" w:rsidR="000C513C" w:rsidRPr="0075315E" w:rsidRDefault="000C513C">
      <w:pPr>
        <w:pStyle w:val="text"/>
        <w:spacing w:line="276" w:lineRule="auto"/>
        <w:jc w:val="both"/>
        <w:rPr>
          <w:color w:val="17365D" w:themeColor="text2" w:themeShade="BF"/>
          <w:sz w:val="20"/>
        </w:rPr>
      </w:pPr>
    </w:p>
    <w:p w14:paraId="1F9F52BE" w14:textId="77777777" w:rsidR="000C513C" w:rsidRPr="0075315E" w:rsidRDefault="000C513C">
      <w:pPr>
        <w:pStyle w:val="text"/>
        <w:spacing w:line="276" w:lineRule="auto"/>
        <w:jc w:val="both"/>
        <w:rPr>
          <w:color w:val="17365D" w:themeColor="text2" w:themeShade="BF"/>
          <w:sz w:val="20"/>
        </w:rPr>
      </w:pPr>
    </w:p>
    <w:p w14:paraId="3E35FE24" w14:textId="77777777" w:rsidR="00DD7479" w:rsidRPr="0075315E" w:rsidRDefault="00DD7479">
      <w:pPr>
        <w:rPr>
          <w:b/>
          <w:color w:val="17365D" w:themeColor="text2" w:themeShade="BF"/>
          <w:sz w:val="20"/>
        </w:rPr>
        <w:sectPr w:rsidR="00DD7479" w:rsidRPr="0075315E" w:rsidSect="00BA2A5D">
          <w:headerReference w:type="default" r:id="rId13"/>
          <w:footerReference w:type="even" r:id="rId14"/>
          <w:footerReference w:type="default" r:id="rId15"/>
          <w:footerReference w:type="first" r:id="rId16"/>
          <w:pgSz w:w="11906" w:h="16838" w:code="9"/>
          <w:pgMar w:top="1134" w:right="1134" w:bottom="1134" w:left="1134" w:header="709" w:footer="709" w:gutter="0"/>
          <w:cols w:space="708"/>
          <w:docGrid w:linePitch="360"/>
        </w:sectPr>
      </w:pPr>
    </w:p>
    <w:p w14:paraId="386390FB" w14:textId="77777777" w:rsidR="00317E86" w:rsidRPr="0075315E" w:rsidRDefault="00FF7A3A" w:rsidP="002A732C">
      <w:pPr>
        <w:spacing w:after="0" w:line="288" w:lineRule="auto"/>
        <w:jc w:val="both"/>
        <w:rPr>
          <w:rFonts w:ascii="Verdana" w:hAnsi="Verdana"/>
          <w:color w:val="17365D" w:themeColor="text2" w:themeShade="BF"/>
          <w:sz w:val="20"/>
          <w:szCs w:val="20"/>
        </w:rPr>
      </w:pPr>
      <w:r w:rsidRPr="0075315E">
        <w:rPr>
          <w:rFonts w:ascii="Verdana" w:hAnsi="Verdana"/>
          <w:color w:val="17365D" w:themeColor="text2" w:themeShade="BF"/>
          <w:u w:val="single"/>
        </w:rPr>
        <w:br w:type="page"/>
      </w:r>
    </w:p>
    <w:p w14:paraId="5EBDC838" w14:textId="77777777" w:rsidR="00FB4541" w:rsidRPr="0075315E" w:rsidRDefault="00FB4541" w:rsidP="002177E2">
      <w:pPr>
        <w:spacing w:line="288" w:lineRule="auto"/>
        <w:jc w:val="both"/>
        <w:rPr>
          <w:rFonts w:ascii="Verdana" w:hAnsi="Verdana"/>
          <w:color w:val="17365D" w:themeColor="text2" w:themeShade="BF"/>
          <w:sz w:val="20"/>
          <w:szCs w:val="20"/>
        </w:rPr>
      </w:pPr>
    </w:p>
    <w:p w14:paraId="31B700C9" w14:textId="77777777" w:rsidR="0094143A" w:rsidRPr="0075315E" w:rsidRDefault="0094143A" w:rsidP="0094143A">
      <w:pPr>
        <w:rPr>
          <w:rFonts w:ascii="Verdana" w:hAnsi="Verdana"/>
          <w:b/>
          <w:color w:val="17365D" w:themeColor="text2" w:themeShade="BF"/>
          <w:sz w:val="20"/>
          <w:szCs w:val="20"/>
        </w:rPr>
        <w:sectPr w:rsidR="0094143A" w:rsidRPr="0075315E" w:rsidSect="00DD7479">
          <w:headerReference w:type="even" r:id="rId17"/>
          <w:headerReference w:type="default" r:id="rId18"/>
          <w:type w:val="continuous"/>
          <w:pgSz w:w="11906" w:h="16838" w:code="9"/>
          <w:pgMar w:top="1134" w:right="1134" w:bottom="1134" w:left="1134" w:header="709" w:footer="709" w:gutter="0"/>
          <w:cols w:space="708"/>
          <w:docGrid w:linePitch="360"/>
        </w:sectPr>
      </w:pPr>
    </w:p>
    <w:p w14:paraId="54A5DCD6" w14:textId="77777777" w:rsidR="0094143A" w:rsidRPr="0075315E" w:rsidRDefault="0094143A" w:rsidP="002177E2">
      <w:pPr>
        <w:rPr>
          <w:b/>
          <w:color w:val="17365D" w:themeColor="text2" w:themeShade="BF"/>
          <w:sz w:val="52"/>
          <w:szCs w:val="52"/>
        </w:rPr>
      </w:pPr>
    </w:p>
    <w:p w14:paraId="7A15D1F5" w14:textId="77777777" w:rsidR="0094143A" w:rsidRPr="0075315E" w:rsidRDefault="0094143A" w:rsidP="0094143A">
      <w:pPr>
        <w:jc w:val="center"/>
        <w:rPr>
          <w:b/>
          <w:color w:val="17365D" w:themeColor="text2" w:themeShade="BF"/>
          <w:sz w:val="52"/>
          <w:szCs w:val="52"/>
        </w:rPr>
      </w:pPr>
    </w:p>
    <w:p w14:paraId="3224AA80" w14:textId="77777777" w:rsidR="0094143A" w:rsidRPr="0075315E" w:rsidRDefault="0094143A" w:rsidP="0094143A">
      <w:pPr>
        <w:jc w:val="center"/>
        <w:rPr>
          <w:b/>
          <w:color w:val="17365D" w:themeColor="text2" w:themeShade="BF"/>
          <w:sz w:val="52"/>
          <w:szCs w:val="52"/>
        </w:rPr>
      </w:pPr>
    </w:p>
    <w:p w14:paraId="43ADCC23" w14:textId="77777777" w:rsidR="0094143A" w:rsidRPr="0075315E" w:rsidRDefault="0094143A" w:rsidP="0094143A">
      <w:pPr>
        <w:jc w:val="center"/>
        <w:rPr>
          <w:b/>
          <w:color w:val="17365D" w:themeColor="text2" w:themeShade="BF"/>
          <w:sz w:val="52"/>
          <w:szCs w:val="52"/>
        </w:rPr>
      </w:pPr>
    </w:p>
    <w:p w14:paraId="7D7D3A2C" w14:textId="77777777" w:rsidR="0094143A" w:rsidRPr="0075315E" w:rsidRDefault="0094143A" w:rsidP="0094143A">
      <w:pPr>
        <w:jc w:val="center"/>
        <w:rPr>
          <w:b/>
          <w:color w:val="17365D" w:themeColor="text2" w:themeShade="BF"/>
          <w:sz w:val="52"/>
          <w:szCs w:val="52"/>
        </w:rPr>
      </w:pPr>
    </w:p>
    <w:p w14:paraId="482D938F" w14:textId="77777777" w:rsidR="008B7DA6" w:rsidRPr="0075315E" w:rsidRDefault="008B7DA6" w:rsidP="0094143A">
      <w:pPr>
        <w:jc w:val="center"/>
        <w:rPr>
          <w:rFonts w:ascii="Trebuchet MS" w:hAnsi="Trebuchet MS"/>
          <w:b/>
          <w:color w:val="17365D" w:themeColor="text2" w:themeShade="BF"/>
          <w:sz w:val="52"/>
          <w:szCs w:val="52"/>
        </w:rPr>
      </w:pPr>
      <w:r w:rsidRPr="0075315E">
        <w:rPr>
          <w:rFonts w:ascii="Trebuchet MS" w:hAnsi="Trebuchet MS"/>
          <w:b/>
          <w:color w:val="17365D" w:themeColor="text2" w:themeShade="BF"/>
          <w:sz w:val="52"/>
          <w:szCs w:val="52"/>
        </w:rPr>
        <w:t xml:space="preserve">International </w:t>
      </w:r>
      <w:r w:rsidR="0094143A" w:rsidRPr="0075315E">
        <w:rPr>
          <w:rFonts w:ascii="Trebuchet MS" w:hAnsi="Trebuchet MS"/>
          <w:b/>
          <w:color w:val="17365D" w:themeColor="text2" w:themeShade="BF"/>
          <w:sz w:val="52"/>
          <w:szCs w:val="52"/>
        </w:rPr>
        <w:t xml:space="preserve">GCSE Mathematics </w:t>
      </w:r>
    </w:p>
    <w:p w14:paraId="1782AC3E" w14:textId="77777777" w:rsidR="008B7DA6" w:rsidRPr="0075315E" w:rsidRDefault="00101C61" w:rsidP="0094143A">
      <w:pPr>
        <w:jc w:val="center"/>
        <w:rPr>
          <w:rFonts w:ascii="Trebuchet MS" w:hAnsi="Trebuchet MS"/>
          <w:b/>
          <w:color w:val="17365D" w:themeColor="text2" w:themeShade="BF"/>
          <w:sz w:val="52"/>
          <w:szCs w:val="52"/>
        </w:rPr>
      </w:pPr>
      <w:r w:rsidRPr="0075315E">
        <w:rPr>
          <w:rFonts w:ascii="Trebuchet MS" w:hAnsi="Trebuchet MS"/>
          <w:b/>
          <w:color w:val="17365D" w:themeColor="text2" w:themeShade="BF"/>
          <w:sz w:val="52"/>
          <w:szCs w:val="52"/>
        </w:rPr>
        <w:t>(Specification B</w:t>
      </w:r>
      <w:r w:rsidR="008B7DA6" w:rsidRPr="0075315E">
        <w:rPr>
          <w:rFonts w:ascii="Trebuchet MS" w:hAnsi="Trebuchet MS"/>
          <w:b/>
          <w:color w:val="17365D" w:themeColor="text2" w:themeShade="BF"/>
          <w:sz w:val="52"/>
          <w:szCs w:val="52"/>
        </w:rPr>
        <w:t>)</w:t>
      </w:r>
    </w:p>
    <w:p w14:paraId="0B169175" w14:textId="77777777" w:rsidR="0094143A" w:rsidRPr="0075315E" w:rsidRDefault="008B7DA6" w:rsidP="0094143A">
      <w:pPr>
        <w:jc w:val="center"/>
        <w:rPr>
          <w:rFonts w:ascii="Trebuchet MS" w:hAnsi="Trebuchet MS"/>
          <w:b/>
          <w:color w:val="17365D" w:themeColor="text2" w:themeShade="BF"/>
          <w:sz w:val="52"/>
          <w:szCs w:val="52"/>
        </w:rPr>
      </w:pPr>
      <w:r w:rsidRPr="0075315E">
        <w:rPr>
          <w:rFonts w:ascii="Trebuchet MS" w:hAnsi="Trebuchet MS"/>
          <w:b/>
          <w:color w:val="17365D" w:themeColor="text2" w:themeShade="BF"/>
          <w:sz w:val="52"/>
          <w:szCs w:val="52"/>
        </w:rPr>
        <w:t>(4</w:t>
      </w:r>
      <w:r w:rsidR="00101C61" w:rsidRPr="0075315E">
        <w:rPr>
          <w:rFonts w:ascii="Trebuchet MS" w:hAnsi="Trebuchet MS"/>
          <w:b/>
          <w:color w:val="17365D" w:themeColor="text2" w:themeShade="BF"/>
          <w:sz w:val="52"/>
          <w:szCs w:val="52"/>
        </w:rPr>
        <w:t>MB</w:t>
      </w:r>
      <w:r w:rsidR="0094143A" w:rsidRPr="0075315E">
        <w:rPr>
          <w:rFonts w:ascii="Trebuchet MS" w:hAnsi="Trebuchet MS"/>
          <w:b/>
          <w:color w:val="17365D" w:themeColor="text2" w:themeShade="BF"/>
          <w:sz w:val="52"/>
          <w:szCs w:val="52"/>
        </w:rPr>
        <w:t>1)</w:t>
      </w:r>
    </w:p>
    <w:p w14:paraId="7BD6DB31" w14:textId="77777777" w:rsidR="0094143A" w:rsidRPr="0075315E" w:rsidRDefault="0094143A" w:rsidP="0094143A">
      <w:pPr>
        <w:jc w:val="center"/>
        <w:rPr>
          <w:rFonts w:ascii="Trebuchet MS" w:hAnsi="Trebuchet MS"/>
          <w:b/>
          <w:color w:val="17365D" w:themeColor="text2" w:themeShade="BF"/>
          <w:sz w:val="52"/>
          <w:szCs w:val="52"/>
        </w:rPr>
      </w:pPr>
      <w:r w:rsidRPr="0075315E">
        <w:rPr>
          <w:rFonts w:ascii="Trebuchet MS" w:hAnsi="Trebuchet MS"/>
          <w:b/>
          <w:color w:val="17365D" w:themeColor="text2" w:themeShade="BF"/>
          <w:sz w:val="52"/>
          <w:szCs w:val="52"/>
        </w:rPr>
        <w:t>Higher Tier</w:t>
      </w:r>
      <w:r w:rsidR="0010230D" w:rsidRPr="0075315E">
        <w:rPr>
          <w:rFonts w:ascii="Trebuchet MS" w:hAnsi="Trebuchet MS"/>
          <w:b/>
          <w:color w:val="17365D" w:themeColor="text2" w:themeShade="BF"/>
          <w:sz w:val="52"/>
          <w:szCs w:val="52"/>
        </w:rPr>
        <w:t xml:space="preserve"> Only</w:t>
      </w:r>
    </w:p>
    <w:p w14:paraId="7CA3CEA6" w14:textId="77777777" w:rsidR="0094143A" w:rsidRPr="0075315E" w:rsidRDefault="0094143A" w:rsidP="0094143A">
      <w:pPr>
        <w:jc w:val="center"/>
        <w:rPr>
          <w:rFonts w:ascii="Trebuchet MS" w:hAnsi="Trebuchet MS"/>
          <w:b/>
          <w:color w:val="17365D" w:themeColor="text2" w:themeShade="BF"/>
          <w:sz w:val="52"/>
          <w:szCs w:val="52"/>
        </w:rPr>
      </w:pPr>
    </w:p>
    <w:p w14:paraId="333BAD38" w14:textId="77777777" w:rsidR="0094143A" w:rsidRDefault="0094143A" w:rsidP="0094143A">
      <w:pPr>
        <w:jc w:val="center"/>
        <w:rPr>
          <w:rFonts w:ascii="Trebuchet MS" w:hAnsi="Trebuchet MS"/>
          <w:b/>
          <w:color w:val="17365D" w:themeColor="text2" w:themeShade="BF"/>
          <w:sz w:val="52"/>
          <w:szCs w:val="52"/>
        </w:rPr>
      </w:pPr>
      <w:r w:rsidRPr="0075315E">
        <w:rPr>
          <w:rFonts w:ascii="Trebuchet MS" w:hAnsi="Trebuchet MS"/>
          <w:b/>
          <w:color w:val="17365D" w:themeColor="text2" w:themeShade="BF"/>
          <w:sz w:val="52"/>
          <w:szCs w:val="52"/>
        </w:rPr>
        <w:t>Scheme of Work</w:t>
      </w:r>
    </w:p>
    <w:p w14:paraId="286CE798" w14:textId="77777777" w:rsidR="00007FBF" w:rsidRDefault="00007FBF" w:rsidP="0094143A">
      <w:pPr>
        <w:jc w:val="center"/>
        <w:rPr>
          <w:rFonts w:ascii="Trebuchet MS" w:hAnsi="Trebuchet MS"/>
          <w:b/>
          <w:color w:val="17365D" w:themeColor="text2" w:themeShade="BF"/>
          <w:sz w:val="52"/>
          <w:szCs w:val="52"/>
        </w:rPr>
      </w:pPr>
    </w:p>
    <w:p w14:paraId="611EF12E" w14:textId="77777777" w:rsidR="00007FBF" w:rsidRDefault="00007FBF" w:rsidP="0094143A">
      <w:pPr>
        <w:jc w:val="center"/>
        <w:rPr>
          <w:rFonts w:ascii="Trebuchet MS" w:hAnsi="Trebuchet MS"/>
          <w:b/>
          <w:color w:val="17365D" w:themeColor="text2" w:themeShade="BF"/>
          <w:sz w:val="52"/>
          <w:szCs w:val="52"/>
        </w:rPr>
      </w:pPr>
    </w:p>
    <w:p w14:paraId="7B176639" w14:textId="77777777" w:rsidR="00007FBF" w:rsidRDefault="00007FBF" w:rsidP="0094143A">
      <w:pPr>
        <w:jc w:val="center"/>
        <w:rPr>
          <w:rFonts w:ascii="Trebuchet MS" w:hAnsi="Trebuchet MS"/>
          <w:b/>
          <w:color w:val="17365D" w:themeColor="text2" w:themeShade="BF"/>
          <w:sz w:val="52"/>
          <w:szCs w:val="52"/>
        </w:rPr>
      </w:pPr>
    </w:p>
    <w:p w14:paraId="4BB983DB" w14:textId="77777777" w:rsidR="00007FBF" w:rsidRDefault="00007FBF" w:rsidP="0094143A">
      <w:pPr>
        <w:jc w:val="center"/>
        <w:rPr>
          <w:rFonts w:ascii="Trebuchet MS" w:hAnsi="Trebuchet MS"/>
          <w:b/>
          <w:color w:val="17365D" w:themeColor="text2" w:themeShade="BF"/>
          <w:sz w:val="52"/>
          <w:szCs w:val="52"/>
        </w:rPr>
      </w:pPr>
    </w:p>
    <w:p w14:paraId="31DA7795" w14:textId="77777777" w:rsidR="00274877" w:rsidRDefault="00274877" w:rsidP="00007FBF">
      <w:pPr>
        <w:pStyle w:val="text"/>
        <w:spacing w:line="276" w:lineRule="auto"/>
        <w:jc w:val="both"/>
        <w:rPr>
          <w:rFonts w:ascii="Trebuchet MS" w:hAnsi="Trebuchet MS"/>
          <w:b/>
          <w:color w:val="17365D" w:themeColor="text2" w:themeShade="BF"/>
          <w:szCs w:val="20"/>
        </w:rPr>
      </w:pPr>
    </w:p>
    <w:p w14:paraId="02170AF6" w14:textId="77777777" w:rsidR="00007FBF" w:rsidRPr="001309D9" w:rsidRDefault="00007FBF" w:rsidP="00007FBF">
      <w:pPr>
        <w:pStyle w:val="text"/>
        <w:spacing w:line="276" w:lineRule="auto"/>
        <w:jc w:val="both"/>
        <w:rPr>
          <w:rFonts w:ascii="Trebuchet MS" w:hAnsi="Trebuchet MS"/>
          <w:b/>
          <w:color w:val="17365D" w:themeColor="text2" w:themeShade="BF"/>
          <w:szCs w:val="20"/>
        </w:rPr>
      </w:pPr>
      <w:r w:rsidRPr="001309D9">
        <w:rPr>
          <w:rFonts w:ascii="Trebuchet MS" w:hAnsi="Trebuchet MS"/>
          <w:b/>
          <w:color w:val="17365D" w:themeColor="text2" w:themeShade="BF"/>
          <w:szCs w:val="20"/>
        </w:rPr>
        <w:lastRenderedPageBreak/>
        <w:t>Using this scheme of work</w:t>
      </w:r>
    </w:p>
    <w:p w14:paraId="490C1DA3" w14:textId="77777777" w:rsidR="00007FBF" w:rsidRPr="001309D9" w:rsidRDefault="00007FBF" w:rsidP="00007FBF">
      <w:pPr>
        <w:pStyle w:val="text"/>
        <w:spacing w:line="276" w:lineRule="auto"/>
        <w:jc w:val="both"/>
        <w:rPr>
          <w:rFonts w:ascii="Trebuchet MS" w:hAnsi="Trebuchet MS"/>
          <w:color w:val="17365D" w:themeColor="text2" w:themeShade="BF"/>
          <w:szCs w:val="20"/>
        </w:rPr>
      </w:pPr>
      <w:r w:rsidRPr="001309D9">
        <w:rPr>
          <w:rFonts w:ascii="Trebuchet MS" w:hAnsi="Trebuchet MS"/>
          <w:color w:val="17365D" w:themeColor="text2" w:themeShade="BF"/>
          <w:szCs w:val="20"/>
        </w:rPr>
        <w:t>The units in this scheme of work are arranged by content area, and therefore do not provide in themselves an order for how the units could be delivered. Teachers will have their own preferences for how they order the content, and the scheme of work is provided as an editable Word document to enable easy reordering of the units. Possible orders for the units at each tier are given below.</w:t>
      </w:r>
    </w:p>
    <w:p w14:paraId="70D9DEBD" w14:textId="77777777" w:rsidR="00007FBF" w:rsidRPr="001309D9" w:rsidRDefault="00007FBF" w:rsidP="00007FBF">
      <w:pPr>
        <w:pStyle w:val="text"/>
        <w:spacing w:line="276" w:lineRule="auto"/>
        <w:jc w:val="both"/>
        <w:rPr>
          <w:rFonts w:ascii="Trebuchet MS" w:hAnsi="Trebuchet MS"/>
          <w:color w:val="17365D" w:themeColor="text2" w:themeShade="BF"/>
          <w:szCs w:val="20"/>
        </w:rPr>
      </w:pPr>
    </w:p>
    <w:tbl>
      <w:tblPr>
        <w:tblStyle w:val="TableGrid"/>
        <w:tblW w:w="0" w:type="auto"/>
        <w:tblLook w:val="04A0" w:firstRow="1" w:lastRow="0" w:firstColumn="1" w:lastColumn="0" w:noHBand="0" w:noVBand="1"/>
      </w:tblPr>
      <w:tblGrid>
        <w:gridCol w:w="4622"/>
      </w:tblGrid>
      <w:tr w:rsidR="00007FBF" w:rsidRPr="001309D9" w14:paraId="76646C11" w14:textId="77777777" w:rsidTr="005D39EF">
        <w:tc>
          <w:tcPr>
            <w:tcW w:w="4622" w:type="dxa"/>
          </w:tcPr>
          <w:p w14:paraId="6374B041" w14:textId="77777777" w:rsidR="00007FBF" w:rsidRPr="00EF65DD" w:rsidRDefault="00007FBF" w:rsidP="005D39EF">
            <w:pPr>
              <w:pStyle w:val="text"/>
              <w:spacing w:line="276" w:lineRule="auto"/>
              <w:jc w:val="both"/>
              <w:rPr>
                <w:rFonts w:ascii="Trebuchet MS" w:hAnsi="Trebuchet MS"/>
                <w:color w:val="17365D" w:themeColor="text2" w:themeShade="BF"/>
                <w:szCs w:val="20"/>
              </w:rPr>
            </w:pPr>
            <w:r w:rsidRPr="00EF65DD">
              <w:rPr>
                <w:rFonts w:ascii="Trebuchet MS" w:hAnsi="Trebuchet MS"/>
                <w:color w:val="17365D" w:themeColor="text2" w:themeShade="BF"/>
                <w:szCs w:val="20"/>
              </w:rPr>
              <w:t>Higher tier</w:t>
            </w:r>
          </w:p>
          <w:p w14:paraId="783ED381"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br/>
              <w:t>1. Decimals</w:t>
            </w:r>
          </w:p>
          <w:p w14:paraId="1D44EECE"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2. Special numbers and powers</w:t>
            </w:r>
          </w:p>
          <w:p w14:paraId="788A20E3"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9. Algebraic manipulation</w:t>
            </w:r>
          </w:p>
          <w:p w14:paraId="661C8C50"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10. Expressions, formulae and rearranging formulae</w:t>
            </w:r>
          </w:p>
          <w:p w14:paraId="703FCFF9"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11. Linear equations and inequalities</w:t>
            </w:r>
          </w:p>
          <w:p w14:paraId="5B1A6769"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12. Sequences</w:t>
            </w:r>
          </w:p>
          <w:p w14:paraId="1EFE0CF9"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30. Graphical representation of data</w:t>
            </w:r>
          </w:p>
          <w:p w14:paraId="13448088"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31. Statistical measures</w:t>
            </w:r>
          </w:p>
          <w:p w14:paraId="46038D3D"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3. Fractions</w:t>
            </w:r>
          </w:p>
          <w:p w14:paraId="114E40F8"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4. Percentages</w:t>
            </w:r>
          </w:p>
          <w:p w14:paraId="021F1B7A"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5. Ratio and proportion</w:t>
            </w:r>
          </w:p>
          <w:p w14:paraId="7E6DBF54"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6. Indices and standard form</w:t>
            </w:r>
          </w:p>
          <w:p w14:paraId="5351F992"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20. Matrices</w:t>
            </w:r>
          </w:p>
          <w:p w14:paraId="0AE030C8"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21. Geometry of shapes</w:t>
            </w:r>
          </w:p>
          <w:p w14:paraId="55BC1ADB"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13. Distance, speed, time graphs</w:t>
            </w:r>
          </w:p>
          <w:p w14:paraId="2C5F3839"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14. Linear graphs</w:t>
            </w:r>
          </w:p>
          <w:p w14:paraId="5BFCB56D"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15. Quadratic equations and graphs</w:t>
            </w:r>
          </w:p>
          <w:p w14:paraId="08C904D2"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22. Constructions and bearings</w:t>
            </w:r>
          </w:p>
          <w:p w14:paraId="22CAA72F"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23. Perimeter, area and volume</w:t>
            </w:r>
          </w:p>
          <w:p w14:paraId="537C8712"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24. Pythagoras’ theorem and trigonometry</w:t>
            </w:r>
          </w:p>
          <w:p w14:paraId="6B56A4F0"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25. Transformations</w:t>
            </w:r>
          </w:p>
          <w:p w14:paraId="76027E80"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16. Harder graphs</w:t>
            </w:r>
          </w:p>
          <w:p w14:paraId="58BBE351"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17. Simultaneous equations</w:t>
            </w:r>
          </w:p>
          <w:p w14:paraId="3B0C8D24"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32. Probability</w:t>
            </w:r>
          </w:p>
          <w:p w14:paraId="6B8F7B70"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7. Degree of accuracy</w:t>
            </w:r>
          </w:p>
          <w:p w14:paraId="7A7F5DF6"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8. Set language, notation and Venn diagrams</w:t>
            </w:r>
          </w:p>
          <w:p w14:paraId="0344A453"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26. Circle properties</w:t>
            </w:r>
          </w:p>
          <w:p w14:paraId="7B60C4AA"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27. Advanced trigonometry</w:t>
            </w:r>
          </w:p>
          <w:p w14:paraId="4A6596A9"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28. Similar and congruent shapes</w:t>
            </w:r>
          </w:p>
          <w:p w14:paraId="3651A757" w14:textId="77777777" w:rsidR="00007FBF" w:rsidRPr="00007FBF" w:rsidRDefault="00007FBF" w:rsidP="00007FBF">
            <w:pPr>
              <w:shd w:val="clear" w:color="auto" w:fill="FFFFFF"/>
              <w:rPr>
                <w:rFonts w:ascii="Arial" w:eastAsia="Times New Roman" w:hAnsi="Arial" w:cs="Arial"/>
                <w:color w:val="222222"/>
                <w:sz w:val="19"/>
                <w:szCs w:val="19"/>
                <w:lang w:eastAsia="en-GB"/>
              </w:rPr>
            </w:pPr>
            <w:r w:rsidRPr="00007FBF">
              <w:rPr>
                <w:rFonts w:ascii="Trebuchet MS" w:eastAsia="Times New Roman" w:hAnsi="Trebuchet MS" w:cs="Arial"/>
                <w:color w:val="17365D"/>
                <w:sz w:val="20"/>
                <w:szCs w:val="20"/>
                <w:lang w:eastAsia="en-GB"/>
              </w:rPr>
              <w:t>18. Function notation</w:t>
            </w:r>
          </w:p>
          <w:p w14:paraId="758D7531" w14:textId="77777777" w:rsidR="00007FBF" w:rsidRPr="00007FBF" w:rsidRDefault="00007FBF" w:rsidP="00007FBF">
            <w:pPr>
              <w:shd w:val="clear" w:color="auto" w:fill="FFFFFF"/>
              <w:spacing w:line="221" w:lineRule="atLeast"/>
              <w:rPr>
                <w:rFonts w:ascii="Arial" w:eastAsia="Times New Roman" w:hAnsi="Arial" w:cs="Arial"/>
                <w:color w:val="222222"/>
                <w:sz w:val="19"/>
                <w:szCs w:val="19"/>
                <w:lang w:eastAsia="en-GB"/>
              </w:rPr>
            </w:pPr>
            <w:r w:rsidRPr="00007FBF">
              <w:rPr>
                <w:rFonts w:ascii="Trebuchet MS" w:eastAsia="Times New Roman" w:hAnsi="Trebuchet MS" w:cs="Arial"/>
                <w:color w:val="17365D"/>
                <w:sz w:val="19"/>
                <w:szCs w:val="19"/>
                <w:lang w:eastAsia="en-GB"/>
              </w:rPr>
              <w:t>29. Vectors</w:t>
            </w:r>
          </w:p>
          <w:p w14:paraId="14936A5F" w14:textId="4ED5C8AB" w:rsidR="00007FBF" w:rsidRPr="001309D9" w:rsidRDefault="00007FBF" w:rsidP="00007FBF">
            <w:pPr>
              <w:spacing w:line="276" w:lineRule="auto"/>
              <w:rPr>
                <w:rFonts w:ascii="Trebuchet MS" w:hAnsi="Trebuchet MS"/>
                <w:color w:val="17365D" w:themeColor="text2" w:themeShade="BF"/>
                <w:szCs w:val="20"/>
              </w:rPr>
            </w:pPr>
            <w:r w:rsidRPr="00007FBF">
              <w:rPr>
                <w:rFonts w:ascii="Trebuchet MS" w:eastAsia="Times New Roman" w:hAnsi="Trebuchet MS" w:cs="Times New Roman"/>
                <w:color w:val="17365D"/>
                <w:sz w:val="20"/>
                <w:szCs w:val="20"/>
                <w:shd w:val="clear" w:color="auto" w:fill="FFFFFF"/>
                <w:lang w:eastAsia="en-GB"/>
              </w:rPr>
              <w:t>19. Calculus</w:t>
            </w:r>
          </w:p>
        </w:tc>
      </w:tr>
    </w:tbl>
    <w:p w14:paraId="68042547" w14:textId="77777777" w:rsidR="00007FBF" w:rsidRPr="0075315E" w:rsidRDefault="00007FBF" w:rsidP="0094143A">
      <w:pPr>
        <w:jc w:val="center"/>
        <w:rPr>
          <w:rFonts w:ascii="Trebuchet MS" w:hAnsi="Trebuchet MS"/>
          <w:b/>
          <w:color w:val="17365D" w:themeColor="text2" w:themeShade="BF"/>
          <w:sz w:val="52"/>
          <w:szCs w:val="52"/>
        </w:rPr>
      </w:pPr>
    </w:p>
    <w:p w14:paraId="1370FB03" w14:textId="77777777" w:rsidR="0094143A" w:rsidRPr="0075315E" w:rsidRDefault="0094143A" w:rsidP="0094143A">
      <w:pPr>
        <w:rPr>
          <w:b/>
          <w:color w:val="17365D" w:themeColor="text2" w:themeShade="BF"/>
        </w:rPr>
      </w:pPr>
      <w:r w:rsidRPr="0075315E">
        <w:rPr>
          <w:b/>
          <w:color w:val="17365D" w:themeColor="text2" w:themeShade="BF"/>
        </w:rPr>
        <w:br w:type="page"/>
      </w:r>
    </w:p>
    <w:p w14:paraId="705A685F" w14:textId="77777777" w:rsidR="0094143A" w:rsidRPr="0075315E" w:rsidRDefault="0094143A" w:rsidP="0094143A">
      <w:pPr>
        <w:rPr>
          <w:color w:val="17365D" w:themeColor="text2"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832"/>
        <w:gridCol w:w="5124"/>
        <w:gridCol w:w="2182"/>
      </w:tblGrid>
      <w:tr w:rsidR="0075315E" w:rsidRPr="0075315E" w14:paraId="30F191F7" w14:textId="77777777" w:rsidTr="00F871A7">
        <w:trPr>
          <w:cantSplit/>
        </w:trPr>
        <w:tc>
          <w:tcPr>
            <w:tcW w:w="1206"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shd w:val="clear" w:color="auto" w:fill="0F243E" w:themeFill="text2" w:themeFillShade="80"/>
            <w:vAlign w:val="center"/>
          </w:tcPr>
          <w:p w14:paraId="5762ECE3" w14:textId="77777777" w:rsidR="000B3781" w:rsidRPr="0075315E" w:rsidRDefault="000B3781" w:rsidP="00F871A7">
            <w:pPr>
              <w:pStyle w:val="U-text-sml-head"/>
              <w:jc w:val="center"/>
              <w:rPr>
                <w:color w:val="FFFFFF" w:themeColor="background1"/>
                <w:sz w:val="20"/>
              </w:rPr>
            </w:pPr>
            <w:r w:rsidRPr="0075315E">
              <w:rPr>
                <w:color w:val="FFFFFF" w:themeColor="background1"/>
                <w:sz w:val="20"/>
              </w:rPr>
              <w:t>Unit number</w:t>
            </w:r>
          </w:p>
        </w:tc>
        <w:tc>
          <w:tcPr>
            <w:tcW w:w="2661" w:type="pct"/>
            <w:tcBorders>
              <w:top w:val="single" w:sz="4" w:space="0" w:color="0F243E" w:themeColor="text2" w:themeShade="80"/>
              <w:left w:val="nil"/>
              <w:bottom w:val="single" w:sz="4" w:space="0" w:color="0F243E" w:themeColor="text2" w:themeShade="80"/>
              <w:right w:val="nil"/>
            </w:tcBorders>
            <w:shd w:val="clear" w:color="auto" w:fill="0F243E" w:themeFill="text2" w:themeFillShade="80"/>
            <w:vAlign w:val="center"/>
          </w:tcPr>
          <w:p w14:paraId="09269B5B" w14:textId="77777777" w:rsidR="000B3781" w:rsidRPr="0075315E" w:rsidRDefault="000B3781" w:rsidP="00F871A7">
            <w:pPr>
              <w:pStyle w:val="U-text-sml-head"/>
              <w:jc w:val="center"/>
              <w:rPr>
                <w:color w:val="FFFFFF" w:themeColor="background1"/>
                <w:sz w:val="20"/>
              </w:rPr>
            </w:pPr>
            <w:r w:rsidRPr="0075315E">
              <w:rPr>
                <w:color w:val="FFFFFF" w:themeColor="background1"/>
                <w:sz w:val="20"/>
              </w:rPr>
              <w:t>Title</w:t>
            </w:r>
          </w:p>
        </w:tc>
        <w:tc>
          <w:tcPr>
            <w:tcW w:w="1133" w:type="pct"/>
            <w:tcBorders>
              <w:top w:val="single" w:sz="4" w:space="0" w:color="0F243E" w:themeColor="text2" w:themeShade="80"/>
              <w:left w:val="nil"/>
              <w:bottom w:val="single" w:sz="4" w:space="0" w:color="0F243E" w:themeColor="text2" w:themeShade="80"/>
              <w:right w:val="single" w:sz="4" w:space="0" w:color="0F243E" w:themeColor="text2" w:themeShade="80"/>
            </w:tcBorders>
            <w:shd w:val="clear" w:color="auto" w:fill="0F243E" w:themeFill="text2" w:themeFillShade="80"/>
            <w:vAlign w:val="center"/>
          </w:tcPr>
          <w:p w14:paraId="2922B233" w14:textId="77777777" w:rsidR="000B3781" w:rsidRPr="0075315E" w:rsidRDefault="000B3781" w:rsidP="00F871A7">
            <w:pPr>
              <w:pStyle w:val="U-text-sml-head"/>
              <w:jc w:val="center"/>
              <w:rPr>
                <w:color w:val="FFFFFF" w:themeColor="background1"/>
                <w:sz w:val="20"/>
              </w:rPr>
            </w:pPr>
            <w:r w:rsidRPr="0075315E">
              <w:rPr>
                <w:color w:val="FFFFFF" w:themeColor="background1"/>
                <w:sz w:val="20"/>
              </w:rPr>
              <w:t xml:space="preserve">Estimated </w:t>
            </w:r>
          </w:p>
          <w:p w14:paraId="331B1496" w14:textId="77777777" w:rsidR="000B3781" w:rsidRPr="0075315E" w:rsidRDefault="000B3781" w:rsidP="00F871A7">
            <w:pPr>
              <w:pStyle w:val="U-text-sml-head"/>
              <w:jc w:val="center"/>
              <w:rPr>
                <w:color w:val="FFFFFF" w:themeColor="background1"/>
                <w:sz w:val="20"/>
              </w:rPr>
            </w:pPr>
            <w:r w:rsidRPr="0075315E">
              <w:rPr>
                <w:color w:val="FFFFFF" w:themeColor="background1"/>
                <w:sz w:val="20"/>
              </w:rPr>
              <w:t>teaching hours</w:t>
            </w:r>
          </w:p>
        </w:tc>
      </w:tr>
      <w:tr w:rsidR="0075315E" w:rsidRPr="0075315E" w14:paraId="2DB630CD" w14:textId="77777777" w:rsidTr="00657C0F">
        <w:trPr>
          <w:cantSplit/>
          <w:trHeight w:val="321"/>
        </w:trPr>
        <w:tc>
          <w:tcPr>
            <w:tcW w:w="774" w:type="pct"/>
            <w:vMerge w:val="restart"/>
            <w:tcBorders>
              <w:left w:val="single" w:sz="4" w:space="0" w:color="0F243E" w:themeColor="text2" w:themeShade="80"/>
              <w:right w:val="single" w:sz="4" w:space="0" w:color="auto"/>
            </w:tcBorders>
            <w:vAlign w:val="center"/>
          </w:tcPr>
          <w:p w14:paraId="3E79718B"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Number</w:t>
            </w:r>
          </w:p>
        </w:tc>
        <w:tc>
          <w:tcPr>
            <w:tcW w:w="432" w:type="pct"/>
            <w:tcBorders>
              <w:top w:val="single" w:sz="4" w:space="0" w:color="auto"/>
              <w:left w:val="single" w:sz="4" w:space="0" w:color="auto"/>
              <w:bottom w:val="single" w:sz="4" w:space="0" w:color="auto"/>
              <w:right w:val="single" w:sz="4" w:space="0" w:color="auto"/>
            </w:tcBorders>
          </w:tcPr>
          <w:p w14:paraId="5405BFE8"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1</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7B9FFC06" w14:textId="77777777" w:rsidR="002F50E2" w:rsidRPr="0075315E" w:rsidRDefault="002F50E2" w:rsidP="00F871A7">
            <w:pPr>
              <w:pStyle w:val="U-text"/>
              <w:spacing w:before="10" w:after="10" w:line="276" w:lineRule="auto"/>
              <w:rPr>
                <w:color w:val="17365D" w:themeColor="text2" w:themeShade="BF"/>
                <w:szCs w:val="20"/>
              </w:rPr>
            </w:pPr>
            <w:r w:rsidRPr="0075315E">
              <w:rPr>
                <w:color w:val="17365D" w:themeColor="text2" w:themeShade="BF"/>
                <w:szCs w:val="20"/>
              </w:rPr>
              <w:t xml:space="preserve">Decimals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43945CBA"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058B6CFF"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417AEB29"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239C50B3"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2</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3ED09D79" w14:textId="77777777" w:rsidR="002F50E2" w:rsidRPr="0075315E" w:rsidRDefault="002F50E2" w:rsidP="00657C0F">
            <w:pPr>
              <w:pStyle w:val="U-text"/>
              <w:spacing w:before="10" w:after="10" w:line="276" w:lineRule="auto"/>
              <w:rPr>
                <w:color w:val="17365D" w:themeColor="text2" w:themeShade="BF"/>
                <w:szCs w:val="20"/>
              </w:rPr>
            </w:pPr>
            <w:r w:rsidRPr="0075315E">
              <w:rPr>
                <w:color w:val="17365D" w:themeColor="text2" w:themeShade="BF"/>
              </w:rPr>
              <w:t>Special numbers, powers and roots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435F882"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0DB026D7"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50E116FA"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663B5254"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3</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CD254BC" w14:textId="77777777" w:rsidR="002F50E2" w:rsidRPr="0075315E" w:rsidRDefault="002F50E2" w:rsidP="00F871A7">
            <w:pPr>
              <w:pStyle w:val="U-text"/>
              <w:spacing w:before="10" w:after="10" w:line="276" w:lineRule="auto"/>
              <w:rPr>
                <w:color w:val="17365D" w:themeColor="text2" w:themeShade="BF"/>
              </w:rPr>
            </w:pPr>
            <w:r w:rsidRPr="0075315E">
              <w:rPr>
                <w:color w:val="17365D" w:themeColor="text2" w:themeShade="BF"/>
              </w:rPr>
              <w:t>Fractions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C095934"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43DFA82C"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39CEBED4"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4B7B91BF"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4</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5E933835" w14:textId="77777777" w:rsidR="002F50E2" w:rsidRPr="0075315E" w:rsidRDefault="002F50E2" w:rsidP="00F871A7">
            <w:pPr>
              <w:pStyle w:val="U-text"/>
              <w:spacing w:before="10" w:after="10" w:line="276" w:lineRule="auto"/>
              <w:rPr>
                <w:color w:val="17365D" w:themeColor="text2" w:themeShade="BF"/>
              </w:rPr>
            </w:pPr>
            <w:r w:rsidRPr="0075315E">
              <w:rPr>
                <w:color w:val="17365D" w:themeColor="text2" w:themeShade="BF"/>
              </w:rPr>
              <w:t xml:space="preserve">Percentages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0E031B4"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5</w:t>
            </w:r>
          </w:p>
        </w:tc>
      </w:tr>
      <w:tr w:rsidR="0075315E" w:rsidRPr="0075315E" w14:paraId="38C6BD9A"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76437B65"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15E1C29C"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5</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10F3AA53" w14:textId="77777777" w:rsidR="002F50E2" w:rsidRPr="0075315E" w:rsidRDefault="002F50E2" w:rsidP="00F871A7">
            <w:pPr>
              <w:pStyle w:val="U-text"/>
              <w:spacing w:before="10" w:after="10" w:line="276" w:lineRule="auto"/>
              <w:rPr>
                <w:color w:val="17365D" w:themeColor="text2" w:themeShade="BF"/>
              </w:rPr>
            </w:pPr>
            <w:r w:rsidRPr="0075315E">
              <w:rPr>
                <w:color w:val="17365D" w:themeColor="text2" w:themeShade="BF"/>
              </w:rPr>
              <w:t>Ratio and proportion</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ED9E8D9"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3</w:t>
            </w:r>
          </w:p>
        </w:tc>
      </w:tr>
      <w:tr w:rsidR="0075315E" w:rsidRPr="0075315E" w14:paraId="556F6321"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3B647EA8"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195BD856"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6</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738724E5" w14:textId="77777777" w:rsidR="002F50E2" w:rsidRPr="0075315E" w:rsidRDefault="002F50E2" w:rsidP="00F871A7">
            <w:pPr>
              <w:pStyle w:val="U-text"/>
              <w:spacing w:before="10" w:after="10" w:line="276" w:lineRule="auto"/>
              <w:rPr>
                <w:color w:val="17365D" w:themeColor="text2" w:themeShade="BF"/>
              </w:rPr>
            </w:pPr>
            <w:r w:rsidRPr="0075315E">
              <w:rPr>
                <w:color w:val="17365D" w:themeColor="text2" w:themeShade="BF"/>
              </w:rPr>
              <w:t>Indices and standard form</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29F543D"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307BA1A1"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2D3AC0F5"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420933EC"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7</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7619B20F" w14:textId="77777777" w:rsidR="002F50E2" w:rsidRPr="0075315E" w:rsidRDefault="002F50E2" w:rsidP="00F871A7">
            <w:pPr>
              <w:pStyle w:val="U-text"/>
              <w:spacing w:before="10" w:after="10" w:line="276" w:lineRule="auto"/>
              <w:rPr>
                <w:color w:val="17365D" w:themeColor="text2" w:themeShade="BF"/>
              </w:rPr>
            </w:pPr>
            <w:r w:rsidRPr="0075315E">
              <w:rPr>
                <w:color w:val="17365D" w:themeColor="text2" w:themeShade="BF"/>
              </w:rPr>
              <w:t>Degree of accuracy</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2D0D4AC"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2188A137"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11F45A7C"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663FF4FA"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8</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3EA601EC" w14:textId="77777777" w:rsidR="002F50E2" w:rsidRPr="0075315E" w:rsidRDefault="002F50E2" w:rsidP="00F871A7">
            <w:pPr>
              <w:pStyle w:val="U-text"/>
              <w:spacing w:before="10" w:after="10" w:line="276" w:lineRule="auto"/>
              <w:rPr>
                <w:color w:val="17365D" w:themeColor="text2" w:themeShade="BF"/>
              </w:rPr>
            </w:pPr>
            <w:r w:rsidRPr="0075315E">
              <w:rPr>
                <w:color w:val="17365D" w:themeColor="text2" w:themeShade="BF"/>
              </w:rPr>
              <w:t>Set language, notation and Venn diagrams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1A4922E"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39A77CB8" w14:textId="77777777" w:rsidTr="00657C0F">
        <w:trPr>
          <w:cantSplit/>
          <w:trHeight w:val="321"/>
        </w:trPr>
        <w:tc>
          <w:tcPr>
            <w:tcW w:w="774" w:type="pct"/>
            <w:vMerge w:val="restart"/>
            <w:tcBorders>
              <w:top w:val="single" w:sz="4" w:space="0" w:color="0F243E" w:themeColor="text2" w:themeShade="80"/>
              <w:left w:val="single" w:sz="4" w:space="0" w:color="0F243E" w:themeColor="text2" w:themeShade="80"/>
              <w:right w:val="single" w:sz="4" w:space="0" w:color="auto"/>
            </w:tcBorders>
            <w:vAlign w:val="center"/>
          </w:tcPr>
          <w:p w14:paraId="119D7ECB"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Algebra</w:t>
            </w:r>
          </w:p>
        </w:tc>
        <w:tc>
          <w:tcPr>
            <w:tcW w:w="432" w:type="pct"/>
            <w:tcBorders>
              <w:top w:val="single" w:sz="4" w:space="0" w:color="auto"/>
              <w:left w:val="single" w:sz="4" w:space="0" w:color="auto"/>
              <w:bottom w:val="single" w:sz="4" w:space="0" w:color="auto"/>
              <w:right w:val="single" w:sz="4" w:space="0" w:color="auto"/>
            </w:tcBorders>
          </w:tcPr>
          <w:p w14:paraId="6215FF7C"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9</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0F7100E" w14:textId="77777777" w:rsidR="002F50E2" w:rsidRPr="0075315E" w:rsidRDefault="002F50E2" w:rsidP="00F871A7">
            <w:pPr>
              <w:pStyle w:val="U-text"/>
              <w:spacing w:before="10" w:after="10" w:line="276" w:lineRule="auto"/>
              <w:rPr>
                <w:color w:val="17365D" w:themeColor="text2" w:themeShade="BF"/>
                <w:szCs w:val="20"/>
              </w:rPr>
            </w:pPr>
            <w:r w:rsidRPr="0075315E">
              <w:rPr>
                <w:color w:val="17365D" w:themeColor="text2" w:themeShade="BF"/>
                <w:szCs w:val="20"/>
              </w:rPr>
              <w:t>Algebraic manipulation</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12F9658" w14:textId="77777777" w:rsidR="002F50E2" w:rsidRPr="0075315E" w:rsidRDefault="0023239E" w:rsidP="00F871A7">
            <w:pPr>
              <w:pStyle w:val="U-text"/>
              <w:spacing w:before="10" w:after="10" w:line="276" w:lineRule="auto"/>
              <w:jc w:val="center"/>
              <w:rPr>
                <w:color w:val="17365D" w:themeColor="text2" w:themeShade="BF"/>
                <w:szCs w:val="20"/>
              </w:rPr>
            </w:pPr>
            <w:r w:rsidRPr="0075315E">
              <w:rPr>
                <w:color w:val="17365D" w:themeColor="text2" w:themeShade="BF"/>
                <w:szCs w:val="20"/>
              </w:rPr>
              <w:t>9</w:t>
            </w:r>
          </w:p>
        </w:tc>
      </w:tr>
      <w:tr w:rsidR="0075315E" w:rsidRPr="0075315E" w14:paraId="7F8F0086"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69688083"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691705B1"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10</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33424AEB" w14:textId="77777777" w:rsidR="002F50E2" w:rsidRPr="0075315E" w:rsidRDefault="002F50E2" w:rsidP="00F871A7">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Expressions, formulae and rearranging formulae</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140D744"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2E98AEE8"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2C14170E"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19C55007"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11</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419BCB26" w14:textId="77777777" w:rsidR="002F50E2" w:rsidRPr="0075315E" w:rsidRDefault="002F50E2" w:rsidP="00F871A7">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Linear equations and inequalities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0CD49E6"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116EE0D1"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327AD685"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2D8476CC"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12</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4DCE38B7" w14:textId="77777777" w:rsidR="002F50E2" w:rsidRPr="0075315E" w:rsidRDefault="002F50E2" w:rsidP="00F871A7">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Sequences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7B629EB1"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5FB9B665"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65B376C8"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30E0D416"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13</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3C352C61" w14:textId="77777777" w:rsidR="002F50E2" w:rsidRPr="0075315E" w:rsidRDefault="00705CF5" w:rsidP="00F871A7">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Distance, speed, time</w:t>
            </w:r>
            <w:r w:rsidR="002F50E2" w:rsidRPr="0075315E">
              <w:rPr>
                <w:rFonts w:ascii="Verdana" w:hAnsi="Verdana"/>
                <w:color w:val="17365D" w:themeColor="text2" w:themeShade="BF"/>
                <w:sz w:val="20"/>
                <w:szCs w:val="20"/>
              </w:rPr>
              <w:t xml:space="preserve"> graphs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EF45DA7"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2</w:t>
            </w:r>
          </w:p>
        </w:tc>
      </w:tr>
      <w:tr w:rsidR="0075315E" w:rsidRPr="0075315E" w14:paraId="2010B828"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72971BA7"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2A0CC324"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14</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46A6FE17" w14:textId="77777777" w:rsidR="002F50E2" w:rsidRPr="0075315E" w:rsidRDefault="002F50E2" w:rsidP="00F871A7">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Linear graphs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F6E932C"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7</w:t>
            </w:r>
          </w:p>
        </w:tc>
      </w:tr>
      <w:tr w:rsidR="0075315E" w:rsidRPr="0075315E" w14:paraId="106FB124"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3C75A0B6"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07A33937"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15</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1BD6B751" w14:textId="77777777" w:rsidR="002F50E2" w:rsidRPr="0075315E" w:rsidRDefault="002F50E2" w:rsidP="00F871A7">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Quadratic equations and graphs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7436B15"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8</w:t>
            </w:r>
          </w:p>
        </w:tc>
      </w:tr>
      <w:tr w:rsidR="0075315E" w:rsidRPr="0075315E" w14:paraId="5030EBB3"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27EB6182"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0C08913F"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16</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3FB8C945" w14:textId="77777777" w:rsidR="002F50E2" w:rsidRPr="0075315E" w:rsidRDefault="002F50E2" w:rsidP="00A53AFE">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Harder graphs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F0E3C6D" w14:textId="77777777" w:rsidR="002F50E2" w:rsidRPr="0075315E" w:rsidRDefault="0023239E" w:rsidP="00F871A7">
            <w:pPr>
              <w:pStyle w:val="U-text"/>
              <w:spacing w:before="10" w:after="10" w:line="276" w:lineRule="auto"/>
              <w:jc w:val="center"/>
              <w:rPr>
                <w:color w:val="17365D" w:themeColor="text2" w:themeShade="BF"/>
                <w:szCs w:val="20"/>
              </w:rPr>
            </w:pPr>
            <w:r w:rsidRPr="0075315E">
              <w:rPr>
                <w:color w:val="17365D" w:themeColor="text2" w:themeShade="BF"/>
                <w:szCs w:val="20"/>
              </w:rPr>
              <w:t>5</w:t>
            </w:r>
          </w:p>
        </w:tc>
      </w:tr>
      <w:tr w:rsidR="0075315E" w:rsidRPr="0075315E" w14:paraId="73DE8361"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7FCF2484"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48B8CAC6"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17</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7447DA47" w14:textId="77777777" w:rsidR="002F50E2" w:rsidRPr="0075315E" w:rsidRDefault="002F50E2" w:rsidP="00F871A7">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Simultaneous equations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38DD985"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5</w:t>
            </w:r>
          </w:p>
        </w:tc>
      </w:tr>
      <w:tr w:rsidR="0075315E" w:rsidRPr="0075315E" w14:paraId="543B8BB3"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3A6305B1"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03DE2F0C"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18</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7DBF875E" w14:textId="77777777" w:rsidR="002F50E2" w:rsidRPr="0075315E" w:rsidRDefault="002F50E2" w:rsidP="00F871A7">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Function notation</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7B92134"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7</w:t>
            </w:r>
          </w:p>
        </w:tc>
      </w:tr>
      <w:tr w:rsidR="0075315E" w:rsidRPr="0075315E" w14:paraId="65FF2CA1" w14:textId="77777777" w:rsidTr="00657C0F">
        <w:trPr>
          <w:cantSplit/>
          <w:trHeight w:val="321"/>
        </w:trPr>
        <w:tc>
          <w:tcPr>
            <w:tcW w:w="774" w:type="pct"/>
            <w:vMerge/>
            <w:tcBorders>
              <w:left w:val="single" w:sz="4" w:space="0" w:color="0F243E" w:themeColor="text2" w:themeShade="80"/>
              <w:right w:val="single" w:sz="4" w:space="0" w:color="auto"/>
            </w:tcBorders>
            <w:vAlign w:val="center"/>
          </w:tcPr>
          <w:p w14:paraId="0B6B3AA1"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2BB4FBD8"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19</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592E60A3" w14:textId="77777777" w:rsidR="002F50E2" w:rsidRPr="0075315E" w:rsidRDefault="002F50E2" w:rsidP="00F871A7">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Calculus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33E3EE1"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8</w:t>
            </w:r>
          </w:p>
        </w:tc>
      </w:tr>
      <w:tr w:rsidR="0075315E" w:rsidRPr="0075315E" w14:paraId="32ACE9BB" w14:textId="77777777" w:rsidTr="00657C0F">
        <w:trPr>
          <w:cantSplit/>
          <w:trHeight w:val="321"/>
        </w:trPr>
        <w:tc>
          <w:tcPr>
            <w:tcW w:w="774" w:type="pct"/>
            <w:vMerge w:val="restart"/>
            <w:tcBorders>
              <w:left w:val="single" w:sz="4" w:space="0" w:color="0F243E" w:themeColor="text2" w:themeShade="80"/>
              <w:right w:val="single" w:sz="4" w:space="0" w:color="auto"/>
            </w:tcBorders>
            <w:vAlign w:val="center"/>
          </w:tcPr>
          <w:p w14:paraId="0960161A"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Space, shape and measure</w:t>
            </w:r>
          </w:p>
        </w:tc>
        <w:tc>
          <w:tcPr>
            <w:tcW w:w="432" w:type="pct"/>
            <w:tcBorders>
              <w:top w:val="single" w:sz="4" w:space="0" w:color="auto"/>
              <w:left w:val="single" w:sz="4" w:space="0" w:color="auto"/>
              <w:bottom w:val="single" w:sz="4" w:space="0" w:color="auto"/>
              <w:right w:val="single" w:sz="4" w:space="0" w:color="auto"/>
            </w:tcBorders>
          </w:tcPr>
          <w:p w14:paraId="463C8F5A"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20</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1C545A78" w14:textId="77777777" w:rsidR="002F50E2" w:rsidRPr="0075315E" w:rsidRDefault="0023239E" w:rsidP="00F871A7">
            <w:pPr>
              <w:spacing w:before="10" w:after="10"/>
              <w:rPr>
                <w:rFonts w:ascii="Verdana" w:hAnsi="Verdana"/>
                <w:color w:val="17365D" w:themeColor="text2" w:themeShade="BF"/>
                <w:sz w:val="20"/>
                <w:szCs w:val="20"/>
              </w:rPr>
            </w:pPr>
            <w:r w:rsidRPr="0075315E">
              <w:rPr>
                <w:rFonts w:ascii="Verdana" w:hAnsi="Verdana"/>
                <w:color w:val="17365D" w:themeColor="text2" w:themeShade="BF"/>
                <w:sz w:val="20"/>
                <w:szCs w:val="20"/>
              </w:rPr>
              <w:t>Matrices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B1F8136" w14:textId="77777777" w:rsidR="002F50E2" w:rsidRPr="0075315E" w:rsidRDefault="0023239E" w:rsidP="00F871A7">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2F82FCA3" w14:textId="77777777" w:rsidTr="00657C0F">
        <w:trPr>
          <w:cantSplit/>
          <w:trHeight w:val="70"/>
        </w:trPr>
        <w:tc>
          <w:tcPr>
            <w:tcW w:w="774" w:type="pct"/>
            <w:vMerge/>
            <w:tcBorders>
              <w:left w:val="single" w:sz="4" w:space="0" w:color="0F243E" w:themeColor="text2" w:themeShade="80"/>
              <w:right w:val="single" w:sz="4" w:space="0" w:color="auto"/>
            </w:tcBorders>
            <w:vAlign w:val="center"/>
          </w:tcPr>
          <w:p w14:paraId="2E8F812D"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525B77CF"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21</w:t>
            </w:r>
          </w:p>
        </w:tc>
        <w:tc>
          <w:tcPr>
            <w:tcW w:w="2661" w:type="pct"/>
            <w:tcBorders>
              <w:top w:val="single" w:sz="4" w:space="0" w:color="0F243E" w:themeColor="text2" w:themeShade="80"/>
              <w:left w:val="single" w:sz="4" w:space="0" w:color="auto"/>
              <w:right w:val="single" w:sz="4" w:space="0" w:color="0F243E" w:themeColor="text2" w:themeShade="80"/>
            </w:tcBorders>
            <w:vAlign w:val="center"/>
          </w:tcPr>
          <w:p w14:paraId="1A101F96" w14:textId="77777777" w:rsidR="002F50E2" w:rsidRPr="0075315E" w:rsidRDefault="002F50E2" w:rsidP="00F871A7">
            <w:pPr>
              <w:pStyle w:val="U-text"/>
              <w:spacing w:before="10" w:after="10" w:line="276" w:lineRule="auto"/>
              <w:rPr>
                <w:color w:val="17365D" w:themeColor="text2" w:themeShade="BF"/>
                <w:szCs w:val="20"/>
              </w:rPr>
            </w:pPr>
            <w:r w:rsidRPr="0075315E">
              <w:rPr>
                <w:color w:val="17365D" w:themeColor="text2" w:themeShade="BF"/>
                <w:szCs w:val="24"/>
              </w:rPr>
              <w:t>Geometry of shapes</w:t>
            </w:r>
          </w:p>
        </w:tc>
        <w:tc>
          <w:tcPr>
            <w:tcW w:w="1133"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79879BB" w14:textId="77777777" w:rsidR="002F50E2" w:rsidRPr="0075315E" w:rsidRDefault="002F50E2" w:rsidP="00F871A7">
            <w:pPr>
              <w:pStyle w:val="U-text"/>
              <w:spacing w:before="10" w:after="10"/>
              <w:jc w:val="center"/>
              <w:rPr>
                <w:color w:val="17365D" w:themeColor="text2" w:themeShade="BF"/>
                <w:szCs w:val="20"/>
              </w:rPr>
            </w:pPr>
            <w:r w:rsidRPr="0075315E">
              <w:rPr>
                <w:color w:val="17365D" w:themeColor="text2" w:themeShade="BF"/>
                <w:szCs w:val="20"/>
              </w:rPr>
              <w:t>6</w:t>
            </w:r>
          </w:p>
        </w:tc>
      </w:tr>
      <w:tr w:rsidR="0075315E" w:rsidRPr="0075315E" w14:paraId="4D7450E8" w14:textId="77777777" w:rsidTr="00F871A7">
        <w:trPr>
          <w:cantSplit/>
          <w:trHeight w:val="284"/>
        </w:trPr>
        <w:tc>
          <w:tcPr>
            <w:tcW w:w="774" w:type="pct"/>
            <w:vMerge/>
            <w:tcBorders>
              <w:left w:val="single" w:sz="4" w:space="0" w:color="0F243E" w:themeColor="text2" w:themeShade="80"/>
              <w:right w:val="single" w:sz="4" w:space="0" w:color="auto"/>
            </w:tcBorders>
            <w:vAlign w:val="center"/>
          </w:tcPr>
          <w:p w14:paraId="4F22BCE0" w14:textId="77777777" w:rsidR="002F50E2" w:rsidRPr="0075315E" w:rsidRDefault="002F50E2" w:rsidP="00F871A7">
            <w:pPr>
              <w:pStyle w:val="U-text"/>
              <w:spacing w:before="10" w:after="10" w:line="276" w:lineRule="auto"/>
              <w:jc w:val="center"/>
              <w:rPr>
                <w:color w:val="17365D" w:themeColor="text2" w:themeShade="BF"/>
              </w:rPr>
            </w:pPr>
          </w:p>
        </w:tc>
        <w:tc>
          <w:tcPr>
            <w:tcW w:w="432" w:type="pct"/>
            <w:tcBorders>
              <w:top w:val="single" w:sz="4" w:space="0" w:color="auto"/>
              <w:left w:val="single" w:sz="4" w:space="0" w:color="auto"/>
              <w:bottom w:val="single" w:sz="4" w:space="0" w:color="auto"/>
              <w:right w:val="single" w:sz="4" w:space="0" w:color="auto"/>
            </w:tcBorders>
          </w:tcPr>
          <w:p w14:paraId="02B4B80B"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22</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6A05293A" w14:textId="77777777" w:rsidR="002F50E2" w:rsidRPr="0075315E" w:rsidRDefault="002F50E2" w:rsidP="00F871A7">
            <w:pPr>
              <w:pStyle w:val="U-text"/>
              <w:spacing w:before="10" w:after="10" w:line="276" w:lineRule="auto"/>
              <w:rPr>
                <w:color w:val="17365D" w:themeColor="text2" w:themeShade="BF"/>
                <w:szCs w:val="20"/>
              </w:rPr>
            </w:pPr>
            <w:r w:rsidRPr="0075315E">
              <w:rPr>
                <w:color w:val="17365D" w:themeColor="text2" w:themeShade="BF"/>
                <w:szCs w:val="24"/>
              </w:rPr>
              <w:t>Constructions</w:t>
            </w:r>
            <w:r w:rsidR="005535F7" w:rsidRPr="0075315E">
              <w:rPr>
                <w:color w:val="17365D" w:themeColor="text2" w:themeShade="BF"/>
                <w:szCs w:val="24"/>
              </w:rPr>
              <w:t xml:space="preserve"> and bearings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30B8EDB"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5979FA5D"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0250BCF6"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6E6DD353"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23</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6510C92" w14:textId="77777777" w:rsidR="002F50E2" w:rsidRPr="0075315E" w:rsidRDefault="002F50E2" w:rsidP="00F871A7">
            <w:pPr>
              <w:pStyle w:val="U-text"/>
              <w:spacing w:before="10" w:after="10" w:line="276" w:lineRule="auto"/>
              <w:rPr>
                <w:color w:val="17365D" w:themeColor="text2" w:themeShade="BF"/>
                <w:szCs w:val="20"/>
              </w:rPr>
            </w:pPr>
            <w:r w:rsidRPr="0075315E">
              <w:rPr>
                <w:color w:val="17365D" w:themeColor="text2" w:themeShade="BF"/>
                <w:szCs w:val="20"/>
              </w:rPr>
              <w:t>Perimeter, area and volume</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E5BF95B"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8</w:t>
            </w:r>
          </w:p>
        </w:tc>
      </w:tr>
      <w:tr w:rsidR="0075315E" w:rsidRPr="0075315E" w14:paraId="065D575E"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3786A79D"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43D9061B"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24</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77CC0C00" w14:textId="57903221" w:rsidR="002F50E2" w:rsidRPr="0075315E" w:rsidRDefault="0068030F" w:rsidP="00420297">
            <w:pPr>
              <w:pStyle w:val="U-text"/>
              <w:spacing w:before="10" w:after="10" w:line="276" w:lineRule="auto"/>
              <w:rPr>
                <w:color w:val="17365D" w:themeColor="text2" w:themeShade="BF"/>
                <w:szCs w:val="20"/>
              </w:rPr>
            </w:pPr>
            <w:r w:rsidRPr="0075315E">
              <w:rPr>
                <w:color w:val="17365D" w:themeColor="text2" w:themeShade="BF"/>
                <w:szCs w:val="20"/>
              </w:rPr>
              <w:t xml:space="preserve">Pythagoras’ theorem and </w:t>
            </w:r>
            <w:r w:rsidR="00AE226A" w:rsidRPr="0075315E">
              <w:rPr>
                <w:color w:val="17365D" w:themeColor="text2" w:themeShade="BF"/>
                <w:szCs w:val="20"/>
              </w:rPr>
              <w:t>t</w:t>
            </w:r>
            <w:r w:rsidRPr="0075315E">
              <w:rPr>
                <w:color w:val="17365D" w:themeColor="text2" w:themeShade="BF"/>
                <w:szCs w:val="20"/>
              </w:rPr>
              <w:t>rigonometry</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9F5662A" w14:textId="77777777" w:rsidR="002F50E2" w:rsidRPr="0075315E" w:rsidRDefault="0068030F" w:rsidP="0068030F">
            <w:pPr>
              <w:pStyle w:val="U-text"/>
              <w:spacing w:before="10" w:after="10" w:line="276" w:lineRule="auto"/>
              <w:jc w:val="center"/>
              <w:rPr>
                <w:color w:val="17365D" w:themeColor="text2" w:themeShade="BF"/>
                <w:szCs w:val="20"/>
              </w:rPr>
            </w:pPr>
            <w:r w:rsidRPr="0075315E">
              <w:rPr>
                <w:color w:val="17365D" w:themeColor="text2" w:themeShade="BF"/>
                <w:szCs w:val="20"/>
              </w:rPr>
              <w:t>8</w:t>
            </w:r>
          </w:p>
        </w:tc>
      </w:tr>
      <w:tr w:rsidR="0075315E" w:rsidRPr="0075315E" w14:paraId="287F1DDE"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45ED5929"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3D825396" w14:textId="77777777" w:rsidR="002F50E2" w:rsidRPr="0075315E" w:rsidRDefault="002F50E2" w:rsidP="00F871A7">
            <w:pPr>
              <w:pStyle w:val="U-text"/>
              <w:spacing w:before="10" w:after="10" w:line="276" w:lineRule="auto"/>
              <w:jc w:val="center"/>
              <w:rPr>
                <w:color w:val="17365D" w:themeColor="text2" w:themeShade="BF"/>
              </w:rPr>
            </w:pPr>
            <w:r w:rsidRPr="0075315E">
              <w:rPr>
                <w:color w:val="17365D" w:themeColor="text2" w:themeShade="BF"/>
              </w:rPr>
              <w:t>25</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4BCD653A" w14:textId="77777777" w:rsidR="002F50E2" w:rsidRPr="0075315E" w:rsidRDefault="002F50E2" w:rsidP="00F871A7">
            <w:pPr>
              <w:pStyle w:val="U-text"/>
              <w:spacing w:before="10" w:after="10" w:line="276" w:lineRule="auto"/>
              <w:rPr>
                <w:color w:val="17365D" w:themeColor="text2" w:themeShade="BF"/>
                <w:szCs w:val="20"/>
              </w:rPr>
            </w:pPr>
            <w:r w:rsidRPr="0075315E">
              <w:rPr>
                <w:color w:val="17365D" w:themeColor="text2" w:themeShade="BF"/>
                <w:szCs w:val="20"/>
              </w:rPr>
              <w:t xml:space="preserve">Transformations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1B143B4" w14:textId="77777777" w:rsidR="002F50E2" w:rsidRPr="0075315E" w:rsidRDefault="0023239E" w:rsidP="00F871A7">
            <w:pPr>
              <w:pStyle w:val="U-text"/>
              <w:spacing w:before="10" w:after="10" w:line="276" w:lineRule="auto"/>
              <w:jc w:val="center"/>
              <w:rPr>
                <w:color w:val="17365D" w:themeColor="text2" w:themeShade="BF"/>
                <w:szCs w:val="20"/>
              </w:rPr>
            </w:pPr>
            <w:r w:rsidRPr="0075315E">
              <w:rPr>
                <w:color w:val="17365D" w:themeColor="text2" w:themeShade="BF"/>
                <w:szCs w:val="20"/>
              </w:rPr>
              <w:t>7</w:t>
            </w:r>
          </w:p>
        </w:tc>
      </w:tr>
      <w:tr w:rsidR="0075315E" w:rsidRPr="0075315E" w14:paraId="434A4237"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2FA9A072"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197D043E"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26</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6C18754B" w14:textId="77777777" w:rsidR="002F50E2" w:rsidRPr="0075315E" w:rsidRDefault="0068030F" w:rsidP="00F871A7">
            <w:pPr>
              <w:pStyle w:val="U-text"/>
              <w:spacing w:before="10" w:after="10" w:line="276" w:lineRule="auto"/>
              <w:rPr>
                <w:color w:val="17365D" w:themeColor="text2" w:themeShade="BF"/>
                <w:szCs w:val="20"/>
              </w:rPr>
            </w:pPr>
            <w:r w:rsidRPr="0075315E">
              <w:rPr>
                <w:color w:val="17365D" w:themeColor="text2" w:themeShade="BF"/>
                <w:szCs w:val="20"/>
              </w:rPr>
              <w:t>Circle properties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158B5FC" w14:textId="77777777" w:rsidR="002F50E2" w:rsidRPr="0075315E" w:rsidRDefault="0068030F" w:rsidP="00F871A7">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333C94BB"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12DAFE44"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7659442D"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27</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59996B81" w14:textId="77777777" w:rsidR="002F50E2" w:rsidRPr="0075315E" w:rsidRDefault="002F50E2" w:rsidP="00F871A7">
            <w:pPr>
              <w:pStyle w:val="U-text"/>
              <w:spacing w:before="10" w:after="10" w:line="276" w:lineRule="auto"/>
              <w:rPr>
                <w:color w:val="17365D" w:themeColor="text2" w:themeShade="BF"/>
                <w:szCs w:val="20"/>
              </w:rPr>
            </w:pPr>
            <w:r w:rsidRPr="0075315E">
              <w:rPr>
                <w:color w:val="17365D" w:themeColor="text2" w:themeShade="BF"/>
                <w:szCs w:val="20"/>
              </w:rPr>
              <w:t>Advanced trigonometry</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DBE2920"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8</w:t>
            </w:r>
          </w:p>
        </w:tc>
      </w:tr>
      <w:tr w:rsidR="0075315E" w:rsidRPr="0075315E" w14:paraId="54B3575B"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36229730"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680ECA53"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28</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1A74D3B5" w14:textId="77777777" w:rsidR="002F50E2" w:rsidRPr="0075315E" w:rsidRDefault="002F50E2" w:rsidP="00F871A7">
            <w:pPr>
              <w:pStyle w:val="U-text"/>
              <w:spacing w:before="10" w:after="10" w:line="276" w:lineRule="auto"/>
              <w:rPr>
                <w:color w:val="17365D" w:themeColor="text2" w:themeShade="BF"/>
                <w:szCs w:val="20"/>
              </w:rPr>
            </w:pPr>
            <w:r w:rsidRPr="0075315E">
              <w:rPr>
                <w:color w:val="17365D" w:themeColor="text2" w:themeShade="BF"/>
                <w:szCs w:val="20"/>
              </w:rPr>
              <w:t xml:space="preserve">Similar </w:t>
            </w:r>
            <w:r w:rsidR="0023239E" w:rsidRPr="0075315E">
              <w:rPr>
                <w:color w:val="17365D" w:themeColor="text2" w:themeShade="BF"/>
                <w:szCs w:val="20"/>
              </w:rPr>
              <w:t xml:space="preserve">and congruent </w:t>
            </w:r>
            <w:r w:rsidRPr="0075315E">
              <w:rPr>
                <w:color w:val="17365D" w:themeColor="text2" w:themeShade="BF"/>
                <w:szCs w:val="20"/>
              </w:rPr>
              <w:t>shapes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EEA7C68" w14:textId="77777777" w:rsidR="002F50E2" w:rsidRPr="0075315E" w:rsidRDefault="0023239E" w:rsidP="00F871A7">
            <w:pPr>
              <w:pStyle w:val="U-text"/>
              <w:spacing w:before="10" w:after="10" w:line="276" w:lineRule="auto"/>
              <w:jc w:val="center"/>
              <w:rPr>
                <w:color w:val="17365D" w:themeColor="text2" w:themeShade="BF"/>
                <w:szCs w:val="20"/>
              </w:rPr>
            </w:pPr>
            <w:r w:rsidRPr="0075315E">
              <w:rPr>
                <w:color w:val="17365D" w:themeColor="text2" w:themeShade="BF"/>
                <w:szCs w:val="20"/>
              </w:rPr>
              <w:t>8</w:t>
            </w:r>
          </w:p>
        </w:tc>
      </w:tr>
      <w:tr w:rsidR="0075315E" w:rsidRPr="0075315E" w14:paraId="08501662"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7F2B1306" w14:textId="77777777" w:rsidR="002F50E2" w:rsidRPr="0075315E" w:rsidRDefault="002F50E2"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3285CCA2"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29</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52083BA4" w14:textId="77777777" w:rsidR="002F50E2" w:rsidRPr="0075315E" w:rsidRDefault="002F50E2" w:rsidP="00F871A7">
            <w:pPr>
              <w:pStyle w:val="U-text"/>
              <w:spacing w:before="10" w:after="10" w:line="276" w:lineRule="auto"/>
              <w:rPr>
                <w:color w:val="17365D" w:themeColor="text2" w:themeShade="BF"/>
                <w:szCs w:val="20"/>
              </w:rPr>
            </w:pPr>
            <w:r w:rsidRPr="0075315E">
              <w:rPr>
                <w:color w:val="17365D" w:themeColor="text2" w:themeShade="BF"/>
                <w:szCs w:val="20"/>
              </w:rPr>
              <w:t>Vectors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0E4E5C9" w14:textId="77777777" w:rsidR="002F50E2"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35FC5201" w14:textId="77777777" w:rsidTr="00657C0F">
        <w:trPr>
          <w:cantSplit/>
          <w:trHeight w:val="284"/>
        </w:trPr>
        <w:tc>
          <w:tcPr>
            <w:tcW w:w="774" w:type="pct"/>
            <w:vMerge w:val="restart"/>
            <w:tcBorders>
              <w:top w:val="single" w:sz="4" w:space="0" w:color="0F243E" w:themeColor="text2" w:themeShade="80"/>
              <w:left w:val="single" w:sz="4" w:space="0" w:color="0F243E" w:themeColor="text2" w:themeShade="80"/>
              <w:right w:val="single" w:sz="4" w:space="0" w:color="auto"/>
            </w:tcBorders>
            <w:vAlign w:val="center"/>
          </w:tcPr>
          <w:p w14:paraId="03775039" w14:textId="51DFF707" w:rsidR="000B3781" w:rsidRPr="0075315E" w:rsidRDefault="000B3781" w:rsidP="00F871A7">
            <w:pPr>
              <w:pStyle w:val="U-text"/>
              <w:spacing w:before="10" w:after="10" w:line="276" w:lineRule="auto"/>
              <w:jc w:val="center"/>
              <w:rPr>
                <w:color w:val="17365D" w:themeColor="text2" w:themeShade="BF"/>
                <w:szCs w:val="20"/>
              </w:rPr>
            </w:pPr>
            <w:r w:rsidRPr="0075315E">
              <w:rPr>
                <w:color w:val="17365D" w:themeColor="text2" w:themeShade="BF"/>
                <w:szCs w:val="20"/>
              </w:rPr>
              <w:t xml:space="preserve">Handling </w:t>
            </w:r>
            <w:r w:rsidR="00AE226A" w:rsidRPr="0075315E">
              <w:rPr>
                <w:color w:val="17365D" w:themeColor="text2" w:themeShade="BF"/>
                <w:szCs w:val="20"/>
              </w:rPr>
              <w:t>d</w:t>
            </w:r>
            <w:r w:rsidRPr="0075315E">
              <w:rPr>
                <w:color w:val="17365D" w:themeColor="text2" w:themeShade="BF"/>
                <w:szCs w:val="20"/>
              </w:rPr>
              <w:t>ata</w:t>
            </w:r>
          </w:p>
        </w:tc>
        <w:tc>
          <w:tcPr>
            <w:tcW w:w="432" w:type="pct"/>
            <w:tcBorders>
              <w:top w:val="single" w:sz="4" w:space="0" w:color="auto"/>
              <w:left w:val="single" w:sz="4" w:space="0" w:color="auto"/>
              <w:bottom w:val="single" w:sz="4" w:space="0" w:color="auto"/>
              <w:right w:val="single" w:sz="4" w:space="0" w:color="auto"/>
            </w:tcBorders>
          </w:tcPr>
          <w:p w14:paraId="134D4B0A" w14:textId="77777777" w:rsidR="000B3781" w:rsidRPr="0075315E" w:rsidRDefault="00657C0F" w:rsidP="00F871A7">
            <w:pPr>
              <w:pStyle w:val="U-text"/>
              <w:spacing w:before="10" w:after="10" w:line="276" w:lineRule="auto"/>
              <w:jc w:val="center"/>
              <w:rPr>
                <w:color w:val="17365D" w:themeColor="text2" w:themeShade="BF"/>
                <w:szCs w:val="20"/>
              </w:rPr>
            </w:pPr>
            <w:r w:rsidRPr="0075315E">
              <w:rPr>
                <w:color w:val="17365D" w:themeColor="text2" w:themeShade="BF"/>
                <w:szCs w:val="20"/>
              </w:rPr>
              <w:t>30</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1744782E" w14:textId="77777777" w:rsidR="000B3781" w:rsidRPr="0075315E" w:rsidRDefault="000B3781" w:rsidP="00F871A7">
            <w:pPr>
              <w:pStyle w:val="U-text"/>
              <w:spacing w:before="10" w:after="10" w:line="276" w:lineRule="auto"/>
              <w:rPr>
                <w:color w:val="17365D" w:themeColor="text2" w:themeShade="BF"/>
                <w:szCs w:val="20"/>
              </w:rPr>
            </w:pPr>
            <w:r w:rsidRPr="0075315E">
              <w:rPr>
                <w:color w:val="17365D" w:themeColor="text2" w:themeShade="BF"/>
                <w:szCs w:val="20"/>
              </w:rPr>
              <w:t>Graphical representation of data</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38C3435E" w14:textId="77777777" w:rsidR="000B3781" w:rsidRPr="0075315E" w:rsidRDefault="0023239E" w:rsidP="00F871A7">
            <w:pPr>
              <w:pStyle w:val="U-text"/>
              <w:spacing w:before="10" w:after="10" w:line="276" w:lineRule="auto"/>
              <w:jc w:val="center"/>
              <w:rPr>
                <w:color w:val="17365D" w:themeColor="text2" w:themeShade="BF"/>
                <w:szCs w:val="20"/>
              </w:rPr>
            </w:pPr>
            <w:r w:rsidRPr="0075315E">
              <w:rPr>
                <w:color w:val="17365D" w:themeColor="text2" w:themeShade="BF"/>
                <w:szCs w:val="20"/>
              </w:rPr>
              <w:t>3</w:t>
            </w:r>
          </w:p>
        </w:tc>
      </w:tr>
      <w:tr w:rsidR="0075315E" w:rsidRPr="0075315E" w14:paraId="2BB9E47A"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2BE2B693" w14:textId="77777777" w:rsidR="000B3781" w:rsidRPr="0075315E" w:rsidRDefault="000B3781"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3382E072" w14:textId="77777777" w:rsidR="000B3781" w:rsidRPr="0075315E" w:rsidRDefault="00657C0F" w:rsidP="00F871A7">
            <w:pPr>
              <w:pStyle w:val="U-text"/>
              <w:spacing w:before="10" w:after="10" w:line="276" w:lineRule="auto"/>
              <w:jc w:val="center"/>
              <w:rPr>
                <w:color w:val="17365D" w:themeColor="text2" w:themeShade="BF"/>
                <w:szCs w:val="20"/>
              </w:rPr>
            </w:pPr>
            <w:r w:rsidRPr="0075315E">
              <w:rPr>
                <w:color w:val="17365D" w:themeColor="text2" w:themeShade="BF"/>
                <w:szCs w:val="20"/>
              </w:rPr>
              <w:t>31</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3EE95459" w14:textId="77777777" w:rsidR="000B3781" w:rsidRPr="0075315E" w:rsidRDefault="000B3781" w:rsidP="00F871A7">
            <w:pPr>
              <w:pStyle w:val="U-text"/>
              <w:spacing w:before="10" w:after="10" w:line="276" w:lineRule="auto"/>
              <w:rPr>
                <w:color w:val="17365D" w:themeColor="text2" w:themeShade="BF"/>
                <w:szCs w:val="20"/>
              </w:rPr>
            </w:pPr>
            <w:r w:rsidRPr="0075315E">
              <w:rPr>
                <w:color w:val="17365D" w:themeColor="text2" w:themeShade="BF"/>
                <w:szCs w:val="20"/>
              </w:rPr>
              <w:t>Statistical measures</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1855B97E" w14:textId="77777777" w:rsidR="000B3781" w:rsidRPr="0075315E" w:rsidRDefault="0023239E" w:rsidP="00F871A7">
            <w:pPr>
              <w:pStyle w:val="U-text"/>
              <w:spacing w:before="10" w:after="10" w:line="276" w:lineRule="auto"/>
              <w:jc w:val="center"/>
              <w:rPr>
                <w:color w:val="17365D" w:themeColor="text2" w:themeShade="BF"/>
                <w:szCs w:val="20"/>
              </w:rPr>
            </w:pPr>
            <w:r w:rsidRPr="0075315E">
              <w:rPr>
                <w:color w:val="17365D" w:themeColor="text2" w:themeShade="BF"/>
                <w:szCs w:val="20"/>
              </w:rPr>
              <w:t>3</w:t>
            </w:r>
          </w:p>
        </w:tc>
      </w:tr>
      <w:tr w:rsidR="0075315E" w:rsidRPr="0075315E" w14:paraId="7C32AB81" w14:textId="77777777" w:rsidTr="00657C0F">
        <w:trPr>
          <w:cantSplit/>
          <w:trHeight w:val="284"/>
        </w:trPr>
        <w:tc>
          <w:tcPr>
            <w:tcW w:w="774" w:type="pct"/>
            <w:vMerge/>
            <w:tcBorders>
              <w:left w:val="single" w:sz="4" w:space="0" w:color="0F243E" w:themeColor="text2" w:themeShade="80"/>
              <w:right w:val="single" w:sz="4" w:space="0" w:color="auto"/>
            </w:tcBorders>
            <w:vAlign w:val="center"/>
          </w:tcPr>
          <w:p w14:paraId="157EDDA9" w14:textId="77777777" w:rsidR="000B3781" w:rsidRPr="0075315E" w:rsidRDefault="000B3781" w:rsidP="00F871A7">
            <w:pPr>
              <w:pStyle w:val="U-text"/>
              <w:spacing w:before="10" w:after="10" w:line="276" w:lineRule="auto"/>
              <w:jc w:val="center"/>
              <w:rPr>
                <w:color w:val="17365D" w:themeColor="text2" w:themeShade="BF"/>
                <w:szCs w:val="20"/>
              </w:rPr>
            </w:pPr>
          </w:p>
        </w:tc>
        <w:tc>
          <w:tcPr>
            <w:tcW w:w="432" w:type="pct"/>
            <w:tcBorders>
              <w:top w:val="single" w:sz="4" w:space="0" w:color="auto"/>
              <w:left w:val="single" w:sz="4" w:space="0" w:color="auto"/>
              <w:bottom w:val="single" w:sz="4" w:space="0" w:color="auto"/>
              <w:right w:val="single" w:sz="4" w:space="0" w:color="auto"/>
            </w:tcBorders>
          </w:tcPr>
          <w:p w14:paraId="3F0A5EDB" w14:textId="77777777" w:rsidR="000B3781" w:rsidRPr="0075315E" w:rsidRDefault="00657C0F" w:rsidP="00F871A7">
            <w:pPr>
              <w:pStyle w:val="U-text"/>
              <w:spacing w:before="10" w:after="10" w:line="276" w:lineRule="auto"/>
              <w:jc w:val="center"/>
              <w:rPr>
                <w:color w:val="17365D" w:themeColor="text2" w:themeShade="BF"/>
                <w:szCs w:val="20"/>
              </w:rPr>
            </w:pPr>
            <w:r w:rsidRPr="0075315E">
              <w:rPr>
                <w:color w:val="17365D" w:themeColor="text2" w:themeShade="BF"/>
                <w:szCs w:val="20"/>
              </w:rPr>
              <w:t>32</w:t>
            </w:r>
          </w:p>
        </w:tc>
        <w:tc>
          <w:tcPr>
            <w:tcW w:w="2661" w:type="pct"/>
            <w:tcBorders>
              <w:top w:val="single" w:sz="4" w:space="0" w:color="0F243E" w:themeColor="text2" w:themeShade="80"/>
              <w:left w:val="single" w:sz="4" w:space="0" w:color="auto"/>
              <w:bottom w:val="single" w:sz="4" w:space="0" w:color="0F243E" w:themeColor="text2" w:themeShade="80"/>
              <w:right w:val="single" w:sz="4" w:space="0" w:color="0F243E" w:themeColor="text2" w:themeShade="80"/>
            </w:tcBorders>
            <w:vAlign w:val="center"/>
          </w:tcPr>
          <w:p w14:paraId="0BE5D5D2" w14:textId="77777777" w:rsidR="000B3781" w:rsidRPr="0075315E" w:rsidRDefault="000B3781" w:rsidP="00F871A7">
            <w:pPr>
              <w:pStyle w:val="U-text"/>
              <w:spacing w:before="10" w:after="10" w:line="276" w:lineRule="auto"/>
              <w:rPr>
                <w:color w:val="17365D" w:themeColor="text2" w:themeShade="BF"/>
                <w:szCs w:val="20"/>
              </w:rPr>
            </w:pPr>
            <w:r w:rsidRPr="0075315E">
              <w:rPr>
                <w:color w:val="17365D" w:themeColor="text2" w:themeShade="BF"/>
                <w:szCs w:val="20"/>
              </w:rPr>
              <w:t xml:space="preserve">Probability </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B48A01A" w14:textId="77777777" w:rsidR="000B3781" w:rsidRPr="0075315E" w:rsidRDefault="002F50E2" w:rsidP="00F871A7">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1851FF71" w14:textId="77777777" w:rsidTr="00657C0F">
        <w:trPr>
          <w:cantSplit/>
          <w:trHeight w:val="284"/>
        </w:trPr>
        <w:tc>
          <w:tcPr>
            <w:tcW w:w="774" w:type="pct"/>
            <w:tcBorders>
              <w:left w:val="single" w:sz="4" w:space="0" w:color="0F243E" w:themeColor="text2" w:themeShade="80"/>
              <w:bottom w:val="single" w:sz="4" w:space="0" w:color="auto"/>
              <w:right w:val="nil"/>
            </w:tcBorders>
            <w:vAlign w:val="center"/>
          </w:tcPr>
          <w:p w14:paraId="3EEA7E8E" w14:textId="77777777" w:rsidR="000B3781" w:rsidRPr="0075315E" w:rsidRDefault="000B3781" w:rsidP="00F871A7">
            <w:pPr>
              <w:pStyle w:val="U-text"/>
              <w:spacing w:before="10" w:after="10" w:line="276" w:lineRule="auto"/>
              <w:jc w:val="center"/>
              <w:rPr>
                <w:color w:val="17365D" w:themeColor="text2" w:themeShade="BF"/>
              </w:rPr>
            </w:pPr>
          </w:p>
        </w:tc>
        <w:tc>
          <w:tcPr>
            <w:tcW w:w="432" w:type="pct"/>
            <w:tcBorders>
              <w:top w:val="single" w:sz="4" w:space="0" w:color="auto"/>
              <w:left w:val="nil"/>
              <w:bottom w:val="single" w:sz="4" w:space="0" w:color="auto"/>
              <w:right w:val="single" w:sz="4" w:space="0" w:color="0F243E" w:themeColor="text2" w:themeShade="80"/>
            </w:tcBorders>
          </w:tcPr>
          <w:p w14:paraId="4505EFD1" w14:textId="77777777" w:rsidR="000B3781" w:rsidRPr="0075315E" w:rsidRDefault="000B3781" w:rsidP="00F871A7">
            <w:pPr>
              <w:pStyle w:val="U-text"/>
              <w:spacing w:before="10" w:after="10" w:line="276" w:lineRule="auto"/>
              <w:jc w:val="center"/>
              <w:rPr>
                <w:color w:val="17365D" w:themeColor="text2" w:themeShade="BF"/>
                <w:szCs w:val="20"/>
              </w:rPr>
            </w:pPr>
          </w:p>
        </w:tc>
        <w:tc>
          <w:tcPr>
            <w:tcW w:w="266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FCE03CA" w14:textId="77777777" w:rsidR="000B3781" w:rsidRPr="0075315E" w:rsidRDefault="000B3781" w:rsidP="00F871A7">
            <w:pPr>
              <w:pStyle w:val="U-text"/>
              <w:spacing w:before="10" w:after="10" w:line="276" w:lineRule="auto"/>
              <w:rPr>
                <w:b/>
                <w:color w:val="17365D" w:themeColor="text2" w:themeShade="BF"/>
                <w:szCs w:val="20"/>
              </w:rPr>
            </w:pPr>
            <w:r w:rsidRPr="0075315E">
              <w:rPr>
                <w:b/>
                <w:color w:val="17365D" w:themeColor="text2" w:themeShade="BF"/>
                <w:szCs w:val="20"/>
              </w:rPr>
              <w:t>Total</w:t>
            </w:r>
          </w:p>
        </w:tc>
        <w:tc>
          <w:tcPr>
            <w:tcW w:w="113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6D740E35" w14:textId="77777777" w:rsidR="000B3781" w:rsidRPr="0075315E" w:rsidRDefault="000B3781" w:rsidP="00F871A7">
            <w:pPr>
              <w:pStyle w:val="U-text"/>
              <w:spacing w:before="10" w:after="10" w:line="276" w:lineRule="auto"/>
              <w:jc w:val="center"/>
              <w:rPr>
                <w:b/>
                <w:color w:val="17365D" w:themeColor="text2" w:themeShade="BF"/>
                <w:szCs w:val="20"/>
              </w:rPr>
            </w:pPr>
            <w:r w:rsidRPr="0075315E">
              <w:rPr>
                <w:b/>
                <w:color w:val="17365D" w:themeColor="text2" w:themeShade="BF"/>
                <w:szCs w:val="20"/>
              </w:rPr>
              <w:t>180</w:t>
            </w:r>
          </w:p>
        </w:tc>
      </w:tr>
    </w:tbl>
    <w:p w14:paraId="1CC15304" w14:textId="77777777" w:rsidR="000B3781" w:rsidRPr="0075315E" w:rsidRDefault="000B3781" w:rsidP="000B3781">
      <w:pPr>
        <w:rPr>
          <w:color w:val="17365D" w:themeColor="text2" w:themeShade="BF"/>
        </w:rPr>
      </w:pPr>
    </w:p>
    <w:p w14:paraId="3F9A8670" w14:textId="77777777" w:rsidR="000B3781" w:rsidRPr="0075315E" w:rsidRDefault="000B3781" w:rsidP="000B3781">
      <w:pPr>
        <w:rPr>
          <w:color w:val="17365D" w:themeColor="text2" w:themeShade="BF"/>
        </w:rPr>
      </w:pPr>
    </w:p>
    <w:p w14:paraId="26244331" w14:textId="77777777" w:rsidR="00A4455F" w:rsidRPr="0075315E" w:rsidRDefault="00A4455F" w:rsidP="000B3781">
      <w:pPr>
        <w:rPr>
          <w:color w:val="17365D" w:themeColor="text2" w:themeShade="BF"/>
        </w:rPr>
      </w:pPr>
    </w:p>
    <w:p w14:paraId="583273BC" w14:textId="77777777" w:rsidR="00A4455F" w:rsidRPr="0075315E" w:rsidRDefault="00A4455F" w:rsidP="000B3781">
      <w:pPr>
        <w:rPr>
          <w:color w:val="17365D" w:themeColor="text2" w:themeShade="BF"/>
        </w:rPr>
      </w:pPr>
    </w:p>
    <w:p w14:paraId="228ED156" w14:textId="77777777" w:rsidR="00A4455F" w:rsidRPr="0075315E" w:rsidRDefault="00A4455F" w:rsidP="000B3781">
      <w:pPr>
        <w:rPr>
          <w:color w:val="17365D" w:themeColor="text2" w:themeShade="BF"/>
        </w:rPr>
        <w:sectPr w:rsidR="00A4455F" w:rsidRPr="0075315E" w:rsidSect="00C232ED">
          <w:headerReference w:type="default" r:id="rId19"/>
          <w:footerReference w:type="even" r:id="rId20"/>
          <w:footerReference w:type="default" r:id="rId21"/>
          <w:footerReference w:type="first" r:id="rId22"/>
          <w:type w:val="continuous"/>
          <w:pgSz w:w="11906" w:h="16838" w:code="9"/>
          <w:pgMar w:top="1134" w:right="1134" w:bottom="1134" w:left="1134" w:header="709" w:footer="709" w:gutter="0"/>
          <w:cols w:space="708"/>
          <w:docGrid w:linePitch="360"/>
        </w:sectPr>
      </w:pP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75315E" w:rsidRPr="0075315E" w14:paraId="40EA9E3B" w14:textId="77777777" w:rsidTr="00F871A7">
        <w:trPr>
          <w:trHeight w:val="728"/>
        </w:trPr>
        <w:tc>
          <w:tcPr>
            <w:tcW w:w="5000" w:type="pct"/>
            <w:shd w:val="clear" w:color="auto" w:fill="0F243E" w:themeFill="text2" w:themeFillShade="80"/>
            <w:vAlign w:val="center"/>
          </w:tcPr>
          <w:p w14:paraId="5C018225" w14:textId="77777777" w:rsidR="000B3781" w:rsidRPr="0075315E" w:rsidRDefault="000B3781" w:rsidP="00F871A7">
            <w:pPr>
              <w:rPr>
                <w:rFonts w:ascii="Verdana" w:hAnsi="Verdana"/>
                <w:b/>
                <w:color w:val="17365D" w:themeColor="text2" w:themeShade="BF"/>
                <w:sz w:val="24"/>
                <w:szCs w:val="24"/>
              </w:rPr>
            </w:pPr>
            <w:r w:rsidRPr="0075315E">
              <w:rPr>
                <w:rFonts w:ascii="Verdana" w:hAnsi="Verdana"/>
                <w:b/>
                <w:color w:val="FFFFFF" w:themeColor="background1"/>
                <w:szCs w:val="24"/>
              </w:rPr>
              <w:lastRenderedPageBreak/>
              <w:t xml:space="preserve">Number : Units 1 – 9 </w:t>
            </w:r>
          </w:p>
        </w:tc>
      </w:tr>
    </w:tbl>
    <w:p w14:paraId="03C520A5" w14:textId="77777777" w:rsidR="000B3781" w:rsidRPr="0075315E" w:rsidRDefault="000B3781" w:rsidP="000B3781">
      <w:pPr>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 / SPECIFICATION REFERENCES</w:t>
      </w:r>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1341"/>
        <w:gridCol w:w="831"/>
        <w:gridCol w:w="4986"/>
        <w:gridCol w:w="1198"/>
      </w:tblGrid>
      <w:tr w:rsidR="0075315E" w:rsidRPr="0075315E" w14:paraId="096C941E" w14:textId="77777777" w:rsidTr="0075315E">
        <w:trPr>
          <w:cantSplit/>
          <w:trHeight w:val="321"/>
        </w:trPr>
        <w:tc>
          <w:tcPr>
            <w:tcW w:w="1007" w:type="pct"/>
            <w:gridSpan w:val="2"/>
            <w:tcBorders>
              <w:top w:val="single" w:sz="4" w:space="0" w:color="0F243E" w:themeColor="text2" w:themeShade="80"/>
              <w:left w:val="single" w:sz="4" w:space="0" w:color="auto"/>
              <w:right w:val="single" w:sz="4" w:space="0" w:color="0F243E" w:themeColor="text2" w:themeShade="80"/>
            </w:tcBorders>
            <w:vAlign w:val="center"/>
          </w:tcPr>
          <w:p w14:paraId="3C81F9F0" w14:textId="77777777" w:rsidR="00F04024" w:rsidRPr="0075315E" w:rsidRDefault="00F04024" w:rsidP="00D7648E">
            <w:pPr>
              <w:pStyle w:val="U-text"/>
              <w:spacing w:before="10" w:after="10" w:line="276" w:lineRule="auto"/>
              <w:jc w:val="center"/>
              <w:rPr>
                <w:b/>
                <w:color w:val="17365D" w:themeColor="text2" w:themeShade="BF"/>
                <w:sz w:val="18"/>
                <w:szCs w:val="18"/>
              </w:rPr>
            </w:pPr>
            <w:r w:rsidRPr="0075315E">
              <w:rPr>
                <w:b/>
                <w:color w:val="17365D" w:themeColor="text2" w:themeShade="BF"/>
                <w:sz w:val="18"/>
                <w:szCs w:val="18"/>
              </w:rPr>
              <w:t>Unit and title</w:t>
            </w:r>
          </w:p>
        </w:tc>
        <w:tc>
          <w:tcPr>
            <w:tcW w:w="3311" w:type="pct"/>
            <w:gridSpan w:val="2"/>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15E352A" w14:textId="77777777" w:rsidR="00F04024" w:rsidRPr="0075315E" w:rsidRDefault="00F04024" w:rsidP="00D7648E">
            <w:pPr>
              <w:pStyle w:val="U-text"/>
              <w:spacing w:before="10" w:after="10" w:line="276" w:lineRule="auto"/>
              <w:jc w:val="center"/>
              <w:rPr>
                <w:b/>
                <w:color w:val="17365D" w:themeColor="text2" w:themeShade="BF"/>
                <w:sz w:val="18"/>
                <w:szCs w:val="18"/>
              </w:rPr>
            </w:pPr>
          </w:p>
        </w:tc>
        <w:tc>
          <w:tcPr>
            <w:tcW w:w="682"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62A894F" w14:textId="1814959F" w:rsidR="00F04024" w:rsidRPr="0075315E" w:rsidRDefault="00F04024" w:rsidP="00D7648E">
            <w:pPr>
              <w:pStyle w:val="U-text"/>
              <w:spacing w:before="10" w:after="10" w:line="276" w:lineRule="auto"/>
              <w:jc w:val="center"/>
              <w:rPr>
                <w:b/>
                <w:color w:val="17365D" w:themeColor="text2" w:themeShade="BF"/>
                <w:sz w:val="18"/>
                <w:szCs w:val="18"/>
              </w:rPr>
            </w:pPr>
            <w:r w:rsidRPr="0075315E">
              <w:rPr>
                <w:b/>
                <w:color w:val="17365D" w:themeColor="text2" w:themeShade="BF"/>
                <w:sz w:val="18"/>
                <w:szCs w:val="18"/>
              </w:rPr>
              <w:t>Est</w:t>
            </w:r>
          </w:p>
          <w:p w14:paraId="58E2A1F8" w14:textId="77777777" w:rsidR="00F04024" w:rsidRPr="0075315E" w:rsidRDefault="00F04024" w:rsidP="00D7648E">
            <w:pPr>
              <w:pStyle w:val="U-text"/>
              <w:spacing w:before="10" w:after="10" w:line="276" w:lineRule="auto"/>
              <w:jc w:val="center"/>
              <w:rPr>
                <w:b/>
                <w:color w:val="17365D" w:themeColor="text2" w:themeShade="BF"/>
                <w:sz w:val="18"/>
                <w:szCs w:val="18"/>
              </w:rPr>
            </w:pPr>
            <w:r w:rsidRPr="0075315E">
              <w:rPr>
                <w:b/>
                <w:color w:val="17365D" w:themeColor="text2" w:themeShade="BF"/>
                <w:sz w:val="18"/>
                <w:szCs w:val="18"/>
              </w:rPr>
              <w:t>teaching hours</w:t>
            </w:r>
          </w:p>
        </w:tc>
      </w:tr>
      <w:tr w:rsidR="0075315E" w:rsidRPr="0075315E" w14:paraId="4518F720" w14:textId="77777777" w:rsidTr="0075315E">
        <w:trPr>
          <w:cantSplit/>
          <w:trHeight w:val="321"/>
        </w:trPr>
        <w:tc>
          <w:tcPr>
            <w:tcW w:w="244" w:type="pct"/>
            <w:tcBorders>
              <w:top w:val="single" w:sz="4" w:space="0" w:color="0F243E" w:themeColor="text2" w:themeShade="80"/>
              <w:left w:val="single" w:sz="4" w:space="0" w:color="auto"/>
              <w:right w:val="single" w:sz="4" w:space="0" w:color="0F243E" w:themeColor="text2" w:themeShade="80"/>
            </w:tcBorders>
            <w:vAlign w:val="center"/>
          </w:tcPr>
          <w:p w14:paraId="257B0164" w14:textId="77777777" w:rsidR="00F04024" w:rsidRPr="0075315E" w:rsidRDefault="00F04024" w:rsidP="00F871A7">
            <w:pPr>
              <w:pStyle w:val="U-text"/>
              <w:spacing w:before="10" w:after="10" w:line="276" w:lineRule="auto"/>
              <w:jc w:val="center"/>
              <w:rPr>
                <w:color w:val="17365D" w:themeColor="text2" w:themeShade="BF"/>
                <w:szCs w:val="20"/>
              </w:rPr>
            </w:pPr>
          </w:p>
        </w:tc>
        <w:tc>
          <w:tcPr>
            <w:tcW w:w="763"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AF11F88" w14:textId="77777777" w:rsidR="00F04024" w:rsidRPr="0075315E" w:rsidRDefault="00F04024" w:rsidP="00F871A7">
            <w:pPr>
              <w:pStyle w:val="U-text"/>
              <w:spacing w:before="10" w:after="10" w:line="276" w:lineRule="auto"/>
              <w:rPr>
                <w:color w:val="17365D" w:themeColor="text2" w:themeShade="BF"/>
                <w:sz w:val="18"/>
                <w:szCs w:val="18"/>
              </w:rPr>
            </w:pPr>
          </w:p>
        </w:tc>
        <w:tc>
          <w:tcPr>
            <w:tcW w:w="473" w:type="pct"/>
            <w:tcBorders>
              <w:top w:val="single" w:sz="4" w:space="0" w:color="0F243E" w:themeColor="text2" w:themeShade="80"/>
              <w:left w:val="nil"/>
              <w:bottom w:val="single" w:sz="4" w:space="0" w:color="0F243E" w:themeColor="text2" w:themeShade="80"/>
              <w:right w:val="nil"/>
            </w:tcBorders>
            <w:vAlign w:val="center"/>
          </w:tcPr>
          <w:p w14:paraId="0F53AC2E" w14:textId="77777777" w:rsidR="00F04024" w:rsidRPr="0075315E" w:rsidRDefault="00A4455F" w:rsidP="00AF4EB1">
            <w:pPr>
              <w:pStyle w:val="U-text"/>
              <w:spacing w:before="10" w:after="10" w:line="240" w:lineRule="auto"/>
              <w:rPr>
                <w:b/>
                <w:color w:val="17365D" w:themeColor="text2" w:themeShade="BF"/>
                <w:sz w:val="16"/>
                <w:szCs w:val="16"/>
              </w:rPr>
            </w:pPr>
            <w:r w:rsidRPr="0075315E">
              <w:rPr>
                <w:b/>
                <w:color w:val="17365D" w:themeColor="text2" w:themeShade="BF"/>
                <w:sz w:val="16"/>
                <w:szCs w:val="16"/>
              </w:rPr>
              <w:t>Spec</w:t>
            </w: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8011949" w14:textId="77777777" w:rsidR="00F04024" w:rsidRPr="0075315E" w:rsidRDefault="00F04024" w:rsidP="00F871A7">
            <w:pPr>
              <w:pStyle w:val="U-text"/>
              <w:spacing w:before="10" w:after="10" w:line="240" w:lineRule="auto"/>
              <w:rPr>
                <w:color w:val="17365D" w:themeColor="text2" w:themeShade="BF"/>
                <w:szCs w:val="20"/>
              </w:rPr>
            </w:pPr>
          </w:p>
        </w:tc>
        <w:tc>
          <w:tcPr>
            <w:tcW w:w="682"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D33BE50" w14:textId="77777777" w:rsidR="00F04024" w:rsidRPr="0075315E" w:rsidRDefault="00F04024" w:rsidP="00F871A7">
            <w:pPr>
              <w:pStyle w:val="U-text"/>
              <w:spacing w:before="10" w:after="10" w:line="276" w:lineRule="auto"/>
              <w:jc w:val="center"/>
              <w:rPr>
                <w:color w:val="17365D" w:themeColor="text2" w:themeShade="BF"/>
                <w:szCs w:val="20"/>
              </w:rPr>
            </w:pPr>
          </w:p>
        </w:tc>
      </w:tr>
      <w:tr w:rsidR="0075315E" w:rsidRPr="0075315E" w14:paraId="1AB59461" w14:textId="77777777" w:rsidTr="0075315E">
        <w:trPr>
          <w:cantSplit/>
          <w:trHeight w:val="334"/>
        </w:trPr>
        <w:tc>
          <w:tcPr>
            <w:tcW w:w="244" w:type="pct"/>
            <w:vMerge w:val="restart"/>
            <w:tcBorders>
              <w:top w:val="single" w:sz="4" w:space="0" w:color="0F243E" w:themeColor="text2" w:themeShade="80"/>
              <w:left w:val="single" w:sz="4" w:space="0" w:color="auto"/>
              <w:right w:val="single" w:sz="4" w:space="0" w:color="0F243E" w:themeColor="text2" w:themeShade="80"/>
            </w:tcBorders>
            <w:vAlign w:val="center"/>
          </w:tcPr>
          <w:p w14:paraId="69CD6E66" w14:textId="77777777" w:rsidR="00F04024" w:rsidRPr="0075315E" w:rsidRDefault="00F04024" w:rsidP="00F871A7">
            <w:pPr>
              <w:pStyle w:val="U-text"/>
              <w:spacing w:before="10" w:after="10" w:line="276" w:lineRule="auto"/>
              <w:jc w:val="center"/>
              <w:rPr>
                <w:color w:val="17365D" w:themeColor="text2" w:themeShade="BF"/>
                <w:szCs w:val="20"/>
              </w:rPr>
            </w:pPr>
            <w:r w:rsidRPr="0075315E">
              <w:rPr>
                <w:color w:val="17365D" w:themeColor="text2" w:themeShade="BF"/>
                <w:szCs w:val="20"/>
              </w:rPr>
              <w:t>1</w:t>
            </w:r>
          </w:p>
        </w:tc>
        <w:tc>
          <w:tcPr>
            <w:tcW w:w="76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9112EDA" w14:textId="77777777" w:rsidR="00F04024" w:rsidRPr="0075315E" w:rsidRDefault="00F04024"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Decimals</w:t>
            </w:r>
          </w:p>
        </w:tc>
        <w:tc>
          <w:tcPr>
            <w:tcW w:w="473" w:type="pct"/>
            <w:tcBorders>
              <w:top w:val="single" w:sz="4" w:space="0" w:color="0F243E" w:themeColor="text2" w:themeShade="80"/>
              <w:left w:val="nil"/>
              <w:right w:val="nil"/>
            </w:tcBorders>
          </w:tcPr>
          <w:p w14:paraId="733F14F8" w14:textId="77777777" w:rsidR="00F04024" w:rsidRPr="0075315E" w:rsidRDefault="00F04024"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1H</w:t>
            </w:r>
          </w:p>
        </w:tc>
        <w:tc>
          <w:tcPr>
            <w:tcW w:w="2838" w:type="pct"/>
            <w:tcBorders>
              <w:top w:val="single" w:sz="4" w:space="0" w:color="0F243E" w:themeColor="text2" w:themeShade="80"/>
              <w:left w:val="nil"/>
              <w:right w:val="single" w:sz="4" w:space="0" w:color="0F243E" w:themeColor="text2" w:themeShade="80"/>
            </w:tcBorders>
          </w:tcPr>
          <w:p w14:paraId="56145BA3" w14:textId="77777777" w:rsidR="00A4455F" w:rsidRPr="0075315E" w:rsidRDefault="00A4455F" w:rsidP="00A4455F">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Fractions, decimals, ratio, proportion and percentage</w:t>
            </w:r>
          </w:p>
          <w:p w14:paraId="660C6BA2" w14:textId="77777777" w:rsidR="00F04024" w:rsidRPr="0075315E" w:rsidRDefault="00A4455F" w:rsidP="0050084C">
            <w:pPr>
              <w:pStyle w:val="U-text"/>
              <w:spacing w:before="10" w:after="10" w:line="240" w:lineRule="auto"/>
              <w:rPr>
                <w:color w:val="17365D" w:themeColor="text2" w:themeShade="BF"/>
                <w:szCs w:val="20"/>
              </w:rPr>
            </w:pPr>
            <w:r w:rsidRPr="0075315E">
              <w:rPr>
                <w:color w:val="17365D" w:themeColor="text2" w:themeShade="BF"/>
                <w:szCs w:val="20"/>
              </w:rPr>
              <w:t xml:space="preserve">e.g. </w:t>
            </w:r>
            <w:r w:rsidR="00F04024" w:rsidRPr="0075315E">
              <w:rPr>
                <w:color w:val="17365D" w:themeColor="text2" w:themeShade="BF"/>
                <w:szCs w:val="20"/>
              </w:rPr>
              <w:t>convert recurring decimals into fractions</w:t>
            </w:r>
          </w:p>
        </w:tc>
        <w:tc>
          <w:tcPr>
            <w:tcW w:w="68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058A0384" w14:textId="77777777" w:rsidR="00F04024" w:rsidRPr="0075315E" w:rsidRDefault="00F04024" w:rsidP="00F871A7">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66560CEF"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430A1445" w14:textId="77777777" w:rsidR="00E3283A" w:rsidRPr="0075315E" w:rsidRDefault="00E3283A"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74B87C65"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val="restart"/>
            <w:tcBorders>
              <w:top w:val="single" w:sz="4" w:space="0" w:color="0F243E" w:themeColor="text2" w:themeShade="80"/>
              <w:left w:val="nil"/>
              <w:right w:val="nil"/>
            </w:tcBorders>
          </w:tcPr>
          <w:p w14:paraId="64892D05" w14:textId="77777777" w:rsidR="00E3283A" w:rsidRPr="0075315E" w:rsidRDefault="00E3283A"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1 I</w:t>
            </w: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D90FC3E" w14:textId="77777777" w:rsidR="00E3283A" w:rsidRPr="0075315E" w:rsidRDefault="00E3283A" w:rsidP="00F871A7">
            <w:pPr>
              <w:pStyle w:val="U-text"/>
              <w:spacing w:before="10" w:after="10" w:line="240" w:lineRule="auto"/>
              <w:rPr>
                <w:color w:val="17365D" w:themeColor="text2" w:themeShade="BF"/>
                <w:szCs w:val="20"/>
              </w:rPr>
            </w:pPr>
            <w:r w:rsidRPr="0075315E">
              <w:rPr>
                <w:color w:val="17365D" w:themeColor="text2" w:themeShade="BF"/>
                <w:szCs w:val="20"/>
              </w:rPr>
              <w:t>Express numbers to a given degree of accuracy</w:t>
            </w:r>
          </w:p>
        </w:tc>
        <w:tc>
          <w:tcPr>
            <w:tcW w:w="682" w:type="pct"/>
            <w:vMerge/>
            <w:tcBorders>
              <w:left w:val="single" w:sz="4" w:space="0" w:color="0F243E" w:themeColor="text2" w:themeShade="80"/>
              <w:right w:val="single" w:sz="4" w:space="0" w:color="0F243E" w:themeColor="text2" w:themeShade="80"/>
            </w:tcBorders>
            <w:vAlign w:val="center"/>
          </w:tcPr>
          <w:p w14:paraId="3E29D826" w14:textId="77777777" w:rsidR="00E3283A" w:rsidRPr="0075315E" w:rsidRDefault="00E3283A" w:rsidP="00F871A7">
            <w:pPr>
              <w:pStyle w:val="U-text"/>
              <w:spacing w:before="10" w:after="10" w:line="276" w:lineRule="auto"/>
              <w:jc w:val="center"/>
              <w:rPr>
                <w:color w:val="17365D" w:themeColor="text2" w:themeShade="BF"/>
                <w:szCs w:val="20"/>
              </w:rPr>
            </w:pPr>
          </w:p>
        </w:tc>
      </w:tr>
      <w:tr w:rsidR="0075315E" w:rsidRPr="0075315E" w14:paraId="0BF58684" w14:textId="77777777" w:rsidTr="0075315E">
        <w:trPr>
          <w:cantSplit/>
          <w:trHeight w:val="537"/>
        </w:trPr>
        <w:tc>
          <w:tcPr>
            <w:tcW w:w="244" w:type="pct"/>
            <w:vMerge/>
            <w:tcBorders>
              <w:left w:val="single" w:sz="4" w:space="0" w:color="auto"/>
              <w:right w:val="single" w:sz="4" w:space="0" w:color="0F243E" w:themeColor="text2" w:themeShade="80"/>
            </w:tcBorders>
            <w:vAlign w:val="center"/>
          </w:tcPr>
          <w:p w14:paraId="0E3B1295" w14:textId="77777777" w:rsidR="00E3283A" w:rsidRPr="0075315E" w:rsidRDefault="00E3283A"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0B4484DF"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right w:val="nil"/>
            </w:tcBorders>
          </w:tcPr>
          <w:p w14:paraId="5EAA0EF7" w14:textId="77777777" w:rsidR="00E3283A" w:rsidRPr="0075315E" w:rsidRDefault="00E3283A" w:rsidP="00F871A7">
            <w:pPr>
              <w:pStyle w:val="U-text"/>
              <w:spacing w:before="10" w:after="10" w:line="240" w:lineRule="auto"/>
              <w:rPr>
                <w:b/>
                <w:color w:val="17365D" w:themeColor="text2" w:themeShade="BF"/>
                <w:sz w:val="18"/>
                <w:szCs w:val="18"/>
              </w:rPr>
            </w:pPr>
          </w:p>
        </w:tc>
        <w:tc>
          <w:tcPr>
            <w:tcW w:w="2838" w:type="pct"/>
            <w:tcBorders>
              <w:top w:val="single" w:sz="4" w:space="0" w:color="0F243E" w:themeColor="text2" w:themeShade="80"/>
              <w:left w:val="nil"/>
              <w:right w:val="single" w:sz="4" w:space="0" w:color="0F243E" w:themeColor="text2" w:themeShade="80"/>
            </w:tcBorders>
          </w:tcPr>
          <w:p w14:paraId="3D0CFD29" w14:textId="77777777" w:rsidR="00E3283A" w:rsidRPr="0075315E" w:rsidRDefault="00DF5E15" w:rsidP="00FD772B">
            <w:pPr>
              <w:pStyle w:val="U-text"/>
              <w:spacing w:before="0" w:after="0" w:line="240" w:lineRule="auto"/>
              <w:rPr>
                <w:color w:val="17365D" w:themeColor="text2" w:themeShade="BF"/>
                <w:szCs w:val="20"/>
              </w:rPr>
            </w:pPr>
            <w:r w:rsidRPr="0075315E">
              <w:rPr>
                <w:color w:val="17365D" w:themeColor="text2" w:themeShade="BF"/>
                <w:szCs w:val="20"/>
              </w:rPr>
              <w:t xml:space="preserve">e.g. </w:t>
            </w:r>
            <w:r w:rsidR="00E3283A" w:rsidRPr="0075315E">
              <w:rPr>
                <w:color w:val="17365D" w:themeColor="text2" w:themeShade="BF"/>
                <w:szCs w:val="20"/>
              </w:rPr>
              <w:t>use estimation to evaluate approximations to numerical calculations</w:t>
            </w:r>
          </w:p>
        </w:tc>
        <w:tc>
          <w:tcPr>
            <w:tcW w:w="682" w:type="pct"/>
            <w:vMerge/>
            <w:tcBorders>
              <w:left w:val="single" w:sz="4" w:space="0" w:color="0F243E" w:themeColor="text2" w:themeShade="80"/>
              <w:right w:val="single" w:sz="4" w:space="0" w:color="0F243E" w:themeColor="text2" w:themeShade="80"/>
            </w:tcBorders>
            <w:vAlign w:val="center"/>
          </w:tcPr>
          <w:p w14:paraId="3658E928" w14:textId="77777777" w:rsidR="00E3283A" w:rsidRPr="0075315E" w:rsidRDefault="00E3283A" w:rsidP="00F871A7">
            <w:pPr>
              <w:pStyle w:val="U-text"/>
              <w:spacing w:before="10" w:after="10" w:line="276" w:lineRule="auto"/>
              <w:jc w:val="center"/>
              <w:rPr>
                <w:color w:val="17365D" w:themeColor="text2" w:themeShade="BF"/>
                <w:szCs w:val="20"/>
              </w:rPr>
            </w:pPr>
          </w:p>
        </w:tc>
      </w:tr>
      <w:tr w:rsidR="0075315E" w:rsidRPr="0075315E" w14:paraId="4AE8095E"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65362767" w14:textId="77777777" w:rsidR="00E3283A" w:rsidRPr="0075315E" w:rsidRDefault="00E3283A"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6992961F"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bottom w:val="single" w:sz="4" w:space="0" w:color="0F243E" w:themeColor="text2" w:themeShade="80"/>
              <w:right w:val="nil"/>
            </w:tcBorders>
          </w:tcPr>
          <w:p w14:paraId="37961F32" w14:textId="77777777" w:rsidR="00E3283A" w:rsidRPr="0075315E" w:rsidRDefault="00E3283A" w:rsidP="00F871A7">
            <w:pPr>
              <w:pStyle w:val="U-text"/>
              <w:spacing w:before="10" w:after="10" w:line="240" w:lineRule="auto"/>
              <w:rPr>
                <w:b/>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5378547" w14:textId="77777777" w:rsidR="00E3283A" w:rsidRPr="0075315E" w:rsidRDefault="00DF5E15" w:rsidP="00F871A7">
            <w:pPr>
              <w:pStyle w:val="U-text"/>
              <w:spacing w:before="10" w:after="10" w:line="240" w:lineRule="auto"/>
              <w:rPr>
                <w:color w:val="17365D" w:themeColor="text2" w:themeShade="BF"/>
                <w:szCs w:val="20"/>
              </w:rPr>
            </w:pPr>
            <w:r w:rsidRPr="0075315E">
              <w:rPr>
                <w:color w:val="17365D" w:themeColor="text2" w:themeShade="BF"/>
                <w:szCs w:val="20"/>
              </w:rPr>
              <w:t xml:space="preserve">e.g. </w:t>
            </w:r>
            <w:r w:rsidR="00E3283A" w:rsidRPr="0075315E">
              <w:rPr>
                <w:color w:val="17365D" w:themeColor="text2" w:themeShade="BF"/>
                <w:szCs w:val="20"/>
              </w:rPr>
              <w:t>use a scientific electronic calculator to determine numerical results</w:t>
            </w:r>
          </w:p>
        </w:tc>
        <w:tc>
          <w:tcPr>
            <w:tcW w:w="682" w:type="pct"/>
            <w:vMerge/>
            <w:tcBorders>
              <w:left w:val="single" w:sz="4" w:space="0" w:color="0F243E" w:themeColor="text2" w:themeShade="80"/>
              <w:right w:val="single" w:sz="4" w:space="0" w:color="0F243E" w:themeColor="text2" w:themeShade="80"/>
            </w:tcBorders>
            <w:vAlign w:val="center"/>
          </w:tcPr>
          <w:p w14:paraId="0E00AC8B" w14:textId="77777777" w:rsidR="00E3283A" w:rsidRPr="0075315E" w:rsidRDefault="00E3283A" w:rsidP="00F871A7">
            <w:pPr>
              <w:pStyle w:val="U-text"/>
              <w:spacing w:before="10" w:after="10" w:line="276" w:lineRule="auto"/>
              <w:jc w:val="center"/>
              <w:rPr>
                <w:color w:val="17365D" w:themeColor="text2" w:themeShade="BF"/>
                <w:szCs w:val="20"/>
              </w:rPr>
            </w:pPr>
          </w:p>
        </w:tc>
      </w:tr>
      <w:tr w:rsidR="0075315E" w:rsidRPr="0075315E" w14:paraId="19EBA68E" w14:textId="77777777" w:rsidTr="0075315E">
        <w:trPr>
          <w:cantSplit/>
          <w:trHeight w:val="321"/>
        </w:trPr>
        <w:tc>
          <w:tcPr>
            <w:tcW w:w="244" w:type="pct"/>
            <w:vMerge w:val="restart"/>
            <w:tcBorders>
              <w:left w:val="single" w:sz="4" w:space="0" w:color="auto"/>
              <w:right w:val="single" w:sz="4" w:space="0" w:color="0F243E" w:themeColor="text2" w:themeShade="80"/>
            </w:tcBorders>
            <w:vAlign w:val="center"/>
          </w:tcPr>
          <w:p w14:paraId="42BC2FD1" w14:textId="77777777" w:rsidR="00E3283A" w:rsidRPr="0075315E" w:rsidRDefault="00E3283A" w:rsidP="00F20F6D">
            <w:pPr>
              <w:pStyle w:val="U-text"/>
              <w:spacing w:before="10" w:after="10" w:line="276" w:lineRule="auto"/>
              <w:jc w:val="center"/>
              <w:rPr>
                <w:color w:val="17365D" w:themeColor="text2" w:themeShade="BF"/>
                <w:szCs w:val="20"/>
              </w:rPr>
            </w:pPr>
            <w:r w:rsidRPr="0075315E">
              <w:rPr>
                <w:color w:val="17365D" w:themeColor="text2" w:themeShade="BF"/>
                <w:szCs w:val="20"/>
              </w:rPr>
              <w:t>2</w:t>
            </w:r>
          </w:p>
        </w:tc>
        <w:tc>
          <w:tcPr>
            <w:tcW w:w="763" w:type="pct"/>
            <w:vMerge w:val="restart"/>
            <w:tcBorders>
              <w:left w:val="single" w:sz="4" w:space="0" w:color="0F243E" w:themeColor="text2" w:themeShade="80"/>
              <w:right w:val="single" w:sz="4" w:space="0" w:color="0F243E" w:themeColor="text2" w:themeShade="80"/>
            </w:tcBorders>
            <w:vAlign w:val="center"/>
          </w:tcPr>
          <w:p w14:paraId="48834881" w14:textId="77777777" w:rsidR="00E3283A" w:rsidRPr="0075315E" w:rsidRDefault="00E3283A"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Special numbers and powers</w:t>
            </w:r>
          </w:p>
        </w:tc>
        <w:tc>
          <w:tcPr>
            <w:tcW w:w="473" w:type="pct"/>
            <w:vMerge w:val="restart"/>
            <w:tcBorders>
              <w:top w:val="single" w:sz="4" w:space="0" w:color="0F243E" w:themeColor="text2" w:themeShade="80"/>
              <w:left w:val="nil"/>
              <w:right w:val="nil"/>
            </w:tcBorders>
          </w:tcPr>
          <w:p w14:paraId="6F81660F" w14:textId="77777777" w:rsidR="00E3283A" w:rsidRPr="0075315E" w:rsidRDefault="00E3283A"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1B</w:t>
            </w: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2354E8D" w14:textId="77777777" w:rsidR="00E3283A" w:rsidRPr="0075315E" w:rsidRDefault="00E3283A" w:rsidP="00F871A7">
            <w:pPr>
              <w:pStyle w:val="U-text"/>
              <w:spacing w:before="10" w:after="10" w:line="240" w:lineRule="auto"/>
              <w:rPr>
                <w:color w:val="17365D" w:themeColor="text2" w:themeShade="BF"/>
                <w:szCs w:val="20"/>
              </w:rPr>
            </w:pPr>
            <w:r w:rsidRPr="0075315E">
              <w:rPr>
                <w:color w:val="17365D" w:themeColor="text2" w:themeShade="BF"/>
                <w:szCs w:val="20"/>
              </w:rPr>
              <w:t>Prime numbers, factors, multiples</w:t>
            </w:r>
          </w:p>
        </w:tc>
        <w:tc>
          <w:tcPr>
            <w:tcW w:w="682" w:type="pct"/>
            <w:vMerge w:val="restart"/>
            <w:tcBorders>
              <w:left w:val="single" w:sz="4" w:space="0" w:color="0F243E" w:themeColor="text2" w:themeShade="80"/>
              <w:right w:val="single" w:sz="4" w:space="0" w:color="0F243E" w:themeColor="text2" w:themeShade="80"/>
            </w:tcBorders>
            <w:vAlign w:val="center"/>
          </w:tcPr>
          <w:p w14:paraId="62134FDC" w14:textId="77777777" w:rsidR="00E3283A" w:rsidRPr="0075315E" w:rsidRDefault="00E3283A" w:rsidP="00F20F6D">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7A96E985" w14:textId="77777777" w:rsidTr="0075315E">
        <w:trPr>
          <w:cantSplit/>
          <w:trHeight w:val="321"/>
        </w:trPr>
        <w:tc>
          <w:tcPr>
            <w:tcW w:w="244" w:type="pct"/>
            <w:vMerge/>
            <w:tcBorders>
              <w:left w:val="single" w:sz="4" w:space="0" w:color="auto"/>
              <w:right w:val="single" w:sz="4" w:space="0" w:color="0F243E" w:themeColor="text2" w:themeShade="80"/>
            </w:tcBorders>
          </w:tcPr>
          <w:p w14:paraId="00616431" w14:textId="77777777" w:rsidR="00E3283A" w:rsidRPr="0075315E" w:rsidRDefault="00E3283A"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334D4DAB"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bottom w:val="single" w:sz="4" w:space="0" w:color="0F243E" w:themeColor="text2" w:themeShade="80"/>
              <w:right w:val="nil"/>
            </w:tcBorders>
          </w:tcPr>
          <w:p w14:paraId="37A976DC" w14:textId="77777777" w:rsidR="00E3283A" w:rsidRPr="0075315E" w:rsidRDefault="00E3283A" w:rsidP="00F871A7">
            <w:pPr>
              <w:pStyle w:val="U-text"/>
              <w:spacing w:before="10" w:after="10" w:line="240" w:lineRule="auto"/>
              <w:rPr>
                <w:b/>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B41A0B2" w14:textId="77777777" w:rsidR="00E3283A" w:rsidRPr="0075315E" w:rsidRDefault="00E3283A" w:rsidP="00F871A7">
            <w:pPr>
              <w:pStyle w:val="U-text"/>
              <w:spacing w:before="10" w:after="10" w:line="240" w:lineRule="auto"/>
              <w:rPr>
                <w:color w:val="17365D" w:themeColor="text2" w:themeShade="BF"/>
                <w:szCs w:val="20"/>
              </w:rPr>
            </w:pPr>
            <w:r w:rsidRPr="0075315E">
              <w:rPr>
                <w:color w:val="17365D" w:themeColor="text2" w:themeShade="BF"/>
                <w:szCs w:val="20"/>
              </w:rPr>
              <w:t xml:space="preserve">find highest common factors (HCF) and </w:t>
            </w:r>
          </w:p>
          <w:p w14:paraId="1FBED782" w14:textId="77777777" w:rsidR="00E3283A" w:rsidRPr="0075315E" w:rsidRDefault="00E3283A" w:rsidP="00F871A7">
            <w:pPr>
              <w:pStyle w:val="U-text"/>
              <w:spacing w:before="10" w:after="10" w:line="240" w:lineRule="auto"/>
              <w:rPr>
                <w:color w:val="17365D" w:themeColor="text2" w:themeShade="BF"/>
                <w:szCs w:val="20"/>
              </w:rPr>
            </w:pPr>
            <w:r w:rsidRPr="0075315E">
              <w:rPr>
                <w:color w:val="17365D" w:themeColor="text2" w:themeShade="BF"/>
                <w:szCs w:val="20"/>
              </w:rPr>
              <w:t>lowest common multiples (LCM)</w:t>
            </w:r>
          </w:p>
        </w:tc>
        <w:tc>
          <w:tcPr>
            <w:tcW w:w="682" w:type="pct"/>
            <w:vMerge/>
            <w:tcBorders>
              <w:left w:val="single" w:sz="4" w:space="0" w:color="0F243E" w:themeColor="text2" w:themeShade="80"/>
              <w:right w:val="single" w:sz="4" w:space="0" w:color="0F243E" w:themeColor="text2" w:themeShade="80"/>
            </w:tcBorders>
          </w:tcPr>
          <w:p w14:paraId="775E6007" w14:textId="77777777" w:rsidR="00E3283A" w:rsidRPr="0075315E" w:rsidRDefault="00E3283A" w:rsidP="00F871A7">
            <w:pPr>
              <w:pStyle w:val="U-text"/>
              <w:spacing w:before="10" w:after="10" w:line="276" w:lineRule="auto"/>
              <w:jc w:val="center"/>
              <w:rPr>
                <w:color w:val="17365D" w:themeColor="text2" w:themeShade="BF"/>
                <w:szCs w:val="20"/>
              </w:rPr>
            </w:pPr>
          </w:p>
        </w:tc>
      </w:tr>
      <w:tr w:rsidR="0075315E" w:rsidRPr="0075315E" w14:paraId="524AE7A0"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0A8992A0" w14:textId="77777777" w:rsidR="00FB1238" w:rsidRPr="0075315E" w:rsidRDefault="00FB1238"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5ACAA89D" w14:textId="77777777" w:rsidR="00FB1238" w:rsidRPr="0075315E" w:rsidRDefault="00FB1238" w:rsidP="00F871A7">
            <w:pPr>
              <w:pStyle w:val="U-text"/>
              <w:spacing w:before="10" w:after="10" w:line="276" w:lineRule="auto"/>
              <w:rPr>
                <w:color w:val="17365D" w:themeColor="text2" w:themeShade="BF"/>
                <w:sz w:val="18"/>
                <w:szCs w:val="18"/>
              </w:rPr>
            </w:pPr>
          </w:p>
        </w:tc>
        <w:tc>
          <w:tcPr>
            <w:tcW w:w="473" w:type="pct"/>
            <w:tcBorders>
              <w:top w:val="single" w:sz="4" w:space="0" w:color="0F243E" w:themeColor="text2" w:themeShade="80"/>
              <w:left w:val="nil"/>
              <w:bottom w:val="single" w:sz="4" w:space="0" w:color="0F243E" w:themeColor="text2" w:themeShade="80"/>
              <w:right w:val="nil"/>
            </w:tcBorders>
          </w:tcPr>
          <w:p w14:paraId="2BB37A7C" w14:textId="77777777" w:rsidR="00FB1238" w:rsidRPr="0075315E" w:rsidRDefault="00FB1238"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1 D</w:t>
            </w: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F6EACA8" w14:textId="77777777" w:rsidR="00FB1238" w:rsidRPr="0075315E" w:rsidRDefault="00E3283A" w:rsidP="00F871A7">
            <w:pPr>
              <w:pStyle w:val="U-text"/>
              <w:spacing w:before="10" w:after="10" w:line="240" w:lineRule="auto"/>
              <w:rPr>
                <w:color w:val="17365D" w:themeColor="text2" w:themeShade="BF"/>
                <w:szCs w:val="20"/>
              </w:rPr>
            </w:pPr>
            <w:r w:rsidRPr="0075315E">
              <w:rPr>
                <w:color w:val="17365D" w:themeColor="text2" w:themeShade="BF"/>
                <w:szCs w:val="20"/>
              </w:rPr>
              <w:t>Simple manipulation</w:t>
            </w:r>
            <w:r w:rsidR="00FB1238" w:rsidRPr="0075315E">
              <w:rPr>
                <w:color w:val="17365D" w:themeColor="text2" w:themeShade="BF"/>
                <w:szCs w:val="20"/>
              </w:rPr>
              <w:t xml:space="preserve"> of surds</w:t>
            </w:r>
          </w:p>
        </w:tc>
        <w:tc>
          <w:tcPr>
            <w:tcW w:w="682" w:type="pct"/>
            <w:vMerge/>
            <w:tcBorders>
              <w:left w:val="single" w:sz="4" w:space="0" w:color="0F243E" w:themeColor="text2" w:themeShade="80"/>
              <w:right w:val="single" w:sz="4" w:space="0" w:color="0F243E" w:themeColor="text2" w:themeShade="80"/>
            </w:tcBorders>
            <w:vAlign w:val="center"/>
          </w:tcPr>
          <w:p w14:paraId="73E2790D" w14:textId="77777777" w:rsidR="00FB1238" w:rsidRPr="0075315E" w:rsidRDefault="00FB1238" w:rsidP="00F871A7">
            <w:pPr>
              <w:pStyle w:val="U-text"/>
              <w:spacing w:before="10" w:after="10" w:line="276" w:lineRule="auto"/>
              <w:jc w:val="center"/>
              <w:rPr>
                <w:color w:val="17365D" w:themeColor="text2" w:themeShade="BF"/>
                <w:szCs w:val="20"/>
              </w:rPr>
            </w:pPr>
          </w:p>
        </w:tc>
      </w:tr>
      <w:tr w:rsidR="0075315E" w:rsidRPr="0075315E" w14:paraId="47C880AE"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1EA4C15D" w14:textId="77777777" w:rsidR="00FB1238" w:rsidRPr="0075315E" w:rsidRDefault="00FB1238"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319AD744" w14:textId="77777777" w:rsidR="00FB1238" w:rsidRPr="0075315E" w:rsidRDefault="00FB1238" w:rsidP="00F871A7">
            <w:pPr>
              <w:pStyle w:val="U-text"/>
              <w:spacing w:before="10" w:after="10" w:line="276" w:lineRule="auto"/>
              <w:rPr>
                <w:color w:val="17365D" w:themeColor="text2" w:themeShade="BF"/>
                <w:sz w:val="18"/>
                <w:szCs w:val="18"/>
              </w:rPr>
            </w:pPr>
          </w:p>
        </w:tc>
        <w:tc>
          <w:tcPr>
            <w:tcW w:w="473" w:type="pct"/>
            <w:tcBorders>
              <w:top w:val="single" w:sz="4" w:space="0" w:color="0F243E" w:themeColor="text2" w:themeShade="80"/>
              <w:left w:val="nil"/>
              <w:bottom w:val="single" w:sz="4" w:space="0" w:color="0F243E" w:themeColor="text2" w:themeShade="80"/>
              <w:right w:val="nil"/>
            </w:tcBorders>
          </w:tcPr>
          <w:p w14:paraId="1C411450" w14:textId="77777777" w:rsidR="00FB1238" w:rsidRPr="0075315E" w:rsidRDefault="00FB1238"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1 E</w:t>
            </w: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7B4F4EB" w14:textId="68BCB293" w:rsidR="00FB1238" w:rsidRPr="0075315E" w:rsidRDefault="00AE226A" w:rsidP="00F871A7">
            <w:pPr>
              <w:pStyle w:val="U-text"/>
              <w:spacing w:before="10" w:after="10" w:line="240" w:lineRule="auto"/>
              <w:rPr>
                <w:color w:val="17365D" w:themeColor="text2" w:themeShade="BF"/>
                <w:szCs w:val="20"/>
              </w:rPr>
            </w:pPr>
            <w:r w:rsidRPr="0075315E">
              <w:rPr>
                <w:color w:val="17365D" w:themeColor="text2" w:themeShade="BF"/>
                <w:szCs w:val="20"/>
              </w:rPr>
              <w:t>M</w:t>
            </w:r>
            <w:r w:rsidR="00FB1238" w:rsidRPr="0075315E">
              <w:rPr>
                <w:color w:val="17365D" w:themeColor="text2" w:themeShade="BF"/>
                <w:szCs w:val="20"/>
              </w:rPr>
              <w:t>anipulate surds, including rationalising a denominator</w:t>
            </w:r>
          </w:p>
        </w:tc>
        <w:tc>
          <w:tcPr>
            <w:tcW w:w="682" w:type="pct"/>
            <w:vMerge/>
            <w:tcBorders>
              <w:left w:val="single" w:sz="4" w:space="0" w:color="0F243E" w:themeColor="text2" w:themeShade="80"/>
              <w:right w:val="single" w:sz="4" w:space="0" w:color="0F243E" w:themeColor="text2" w:themeShade="80"/>
            </w:tcBorders>
            <w:vAlign w:val="center"/>
          </w:tcPr>
          <w:p w14:paraId="44248328" w14:textId="77777777" w:rsidR="00FB1238" w:rsidRPr="0075315E" w:rsidRDefault="00FB1238" w:rsidP="00F871A7">
            <w:pPr>
              <w:pStyle w:val="U-text"/>
              <w:spacing w:before="10" w:after="10" w:line="276" w:lineRule="auto"/>
              <w:jc w:val="center"/>
              <w:rPr>
                <w:color w:val="17365D" w:themeColor="text2" w:themeShade="BF"/>
                <w:szCs w:val="20"/>
              </w:rPr>
            </w:pPr>
          </w:p>
        </w:tc>
      </w:tr>
      <w:tr w:rsidR="0075315E" w:rsidRPr="0075315E" w14:paraId="28F77C34"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71FD634E" w14:textId="77777777" w:rsidR="00FB1238" w:rsidRPr="0075315E" w:rsidRDefault="00FB1238"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20D7AE36" w14:textId="77777777" w:rsidR="00FB1238" w:rsidRPr="0075315E" w:rsidRDefault="00FB1238" w:rsidP="00F871A7">
            <w:pPr>
              <w:pStyle w:val="U-text"/>
              <w:spacing w:before="10" w:after="10" w:line="276" w:lineRule="auto"/>
              <w:rPr>
                <w:color w:val="17365D" w:themeColor="text2" w:themeShade="BF"/>
                <w:sz w:val="18"/>
                <w:szCs w:val="18"/>
              </w:rPr>
            </w:pPr>
          </w:p>
        </w:tc>
        <w:tc>
          <w:tcPr>
            <w:tcW w:w="473" w:type="pct"/>
            <w:tcBorders>
              <w:top w:val="single" w:sz="4" w:space="0" w:color="0F243E" w:themeColor="text2" w:themeShade="80"/>
              <w:left w:val="nil"/>
              <w:bottom w:val="single" w:sz="4" w:space="0" w:color="0F243E" w:themeColor="text2" w:themeShade="80"/>
              <w:right w:val="nil"/>
            </w:tcBorders>
          </w:tcPr>
          <w:p w14:paraId="0D42FF4C" w14:textId="77777777" w:rsidR="00FB1238" w:rsidRPr="0075315E" w:rsidRDefault="00FB1238"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1 C</w:t>
            </w: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E48CA7E" w14:textId="77777777" w:rsidR="00FB1238" w:rsidRPr="0075315E" w:rsidRDefault="00DF5E15" w:rsidP="00F871A7">
            <w:pPr>
              <w:pStyle w:val="U-text"/>
              <w:spacing w:before="10" w:after="10" w:line="240" w:lineRule="auto"/>
              <w:rPr>
                <w:color w:val="17365D" w:themeColor="text2" w:themeShade="BF"/>
                <w:szCs w:val="20"/>
              </w:rPr>
            </w:pPr>
            <w:r w:rsidRPr="0075315E">
              <w:rPr>
                <w:color w:val="17365D" w:themeColor="text2" w:themeShade="BF"/>
                <w:szCs w:val="20"/>
              </w:rPr>
              <w:t>Use index notation and index laws for multiplication and division involving integer, fractional and negative powers</w:t>
            </w:r>
          </w:p>
        </w:tc>
        <w:tc>
          <w:tcPr>
            <w:tcW w:w="682" w:type="pct"/>
            <w:vMerge/>
            <w:tcBorders>
              <w:left w:val="single" w:sz="4" w:space="0" w:color="0F243E" w:themeColor="text2" w:themeShade="80"/>
              <w:right w:val="single" w:sz="4" w:space="0" w:color="0F243E" w:themeColor="text2" w:themeShade="80"/>
            </w:tcBorders>
            <w:vAlign w:val="center"/>
          </w:tcPr>
          <w:p w14:paraId="298D3358" w14:textId="77777777" w:rsidR="00FB1238" w:rsidRPr="0075315E" w:rsidRDefault="00FB1238" w:rsidP="00F871A7">
            <w:pPr>
              <w:pStyle w:val="U-text"/>
              <w:spacing w:before="10" w:after="10" w:line="276" w:lineRule="auto"/>
              <w:jc w:val="center"/>
              <w:rPr>
                <w:color w:val="17365D" w:themeColor="text2" w:themeShade="BF"/>
                <w:szCs w:val="20"/>
              </w:rPr>
            </w:pPr>
          </w:p>
        </w:tc>
      </w:tr>
      <w:tr w:rsidR="0075315E" w:rsidRPr="0075315E" w14:paraId="49E8F20F"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3964AA70" w14:textId="77777777" w:rsidR="00FB1238" w:rsidRPr="0075315E" w:rsidRDefault="00FB1238"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65EB5278" w14:textId="77777777" w:rsidR="00FB1238" w:rsidRPr="0075315E" w:rsidRDefault="00FB1238" w:rsidP="00F871A7">
            <w:pPr>
              <w:pStyle w:val="U-text"/>
              <w:spacing w:before="10" w:after="10" w:line="276" w:lineRule="auto"/>
              <w:rPr>
                <w:color w:val="17365D" w:themeColor="text2" w:themeShade="BF"/>
                <w:sz w:val="18"/>
                <w:szCs w:val="18"/>
              </w:rPr>
            </w:pPr>
          </w:p>
        </w:tc>
        <w:tc>
          <w:tcPr>
            <w:tcW w:w="473" w:type="pct"/>
            <w:tcBorders>
              <w:top w:val="single" w:sz="4" w:space="0" w:color="0F243E" w:themeColor="text2" w:themeShade="80"/>
              <w:left w:val="nil"/>
              <w:bottom w:val="single" w:sz="4" w:space="0" w:color="0F243E" w:themeColor="text2" w:themeShade="80"/>
              <w:right w:val="nil"/>
            </w:tcBorders>
          </w:tcPr>
          <w:p w14:paraId="0FC79FE3" w14:textId="77777777" w:rsidR="00FB1238" w:rsidRPr="0075315E" w:rsidRDefault="00FB1238"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1 F</w:t>
            </w: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84D7638" w14:textId="77777777" w:rsidR="00FB1238" w:rsidRPr="0075315E" w:rsidRDefault="00FB1238" w:rsidP="00F871A7">
            <w:pPr>
              <w:pStyle w:val="U-text"/>
              <w:spacing w:before="10" w:after="10" w:line="240" w:lineRule="auto"/>
              <w:rPr>
                <w:color w:val="17365D" w:themeColor="text2" w:themeShade="BF"/>
              </w:rPr>
            </w:pPr>
            <w:r w:rsidRPr="0075315E">
              <w:rPr>
                <w:color w:val="17365D" w:themeColor="text2" w:themeShade="BF"/>
              </w:rPr>
              <w:t>Natural numbers, integers and rational and irrational numbers</w:t>
            </w:r>
          </w:p>
        </w:tc>
        <w:tc>
          <w:tcPr>
            <w:tcW w:w="682" w:type="pct"/>
            <w:vMerge/>
            <w:tcBorders>
              <w:left w:val="single" w:sz="4" w:space="0" w:color="0F243E" w:themeColor="text2" w:themeShade="80"/>
              <w:right w:val="single" w:sz="4" w:space="0" w:color="0F243E" w:themeColor="text2" w:themeShade="80"/>
            </w:tcBorders>
            <w:vAlign w:val="center"/>
          </w:tcPr>
          <w:p w14:paraId="4EBD295F" w14:textId="77777777" w:rsidR="00FB1238" w:rsidRPr="0075315E" w:rsidRDefault="00FB1238" w:rsidP="00F871A7">
            <w:pPr>
              <w:pStyle w:val="U-text"/>
              <w:spacing w:before="10" w:after="10" w:line="276" w:lineRule="auto"/>
              <w:jc w:val="center"/>
              <w:rPr>
                <w:color w:val="17365D" w:themeColor="text2" w:themeShade="BF"/>
                <w:szCs w:val="20"/>
              </w:rPr>
            </w:pPr>
          </w:p>
        </w:tc>
      </w:tr>
      <w:tr w:rsidR="0075315E" w:rsidRPr="0075315E" w14:paraId="5F81A0E1" w14:textId="77777777" w:rsidTr="0075315E">
        <w:trPr>
          <w:cantSplit/>
          <w:trHeight w:val="321"/>
        </w:trPr>
        <w:tc>
          <w:tcPr>
            <w:tcW w:w="244" w:type="pct"/>
            <w:vMerge w:val="restart"/>
            <w:tcBorders>
              <w:left w:val="single" w:sz="4" w:space="0" w:color="auto"/>
              <w:right w:val="single" w:sz="4" w:space="0" w:color="0F243E" w:themeColor="text2" w:themeShade="80"/>
            </w:tcBorders>
            <w:vAlign w:val="center"/>
          </w:tcPr>
          <w:p w14:paraId="089B0D68" w14:textId="77777777" w:rsidR="00E3283A" w:rsidRPr="0075315E" w:rsidRDefault="00E3283A" w:rsidP="00F20F6D">
            <w:pPr>
              <w:pStyle w:val="U-text"/>
              <w:spacing w:before="10" w:after="10" w:line="276" w:lineRule="auto"/>
              <w:jc w:val="center"/>
              <w:rPr>
                <w:color w:val="17365D" w:themeColor="text2" w:themeShade="BF"/>
                <w:szCs w:val="20"/>
              </w:rPr>
            </w:pPr>
            <w:r w:rsidRPr="0075315E">
              <w:rPr>
                <w:color w:val="17365D" w:themeColor="text2" w:themeShade="BF"/>
                <w:szCs w:val="20"/>
              </w:rPr>
              <w:t>3</w:t>
            </w:r>
          </w:p>
        </w:tc>
        <w:tc>
          <w:tcPr>
            <w:tcW w:w="763" w:type="pct"/>
            <w:vMerge w:val="restart"/>
            <w:tcBorders>
              <w:left w:val="single" w:sz="4" w:space="0" w:color="0F243E" w:themeColor="text2" w:themeShade="80"/>
              <w:right w:val="single" w:sz="4" w:space="0" w:color="0F243E" w:themeColor="text2" w:themeShade="80"/>
            </w:tcBorders>
            <w:vAlign w:val="center"/>
          </w:tcPr>
          <w:p w14:paraId="3F5E0E19" w14:textId="77777777" w:rsidR="00E3283A" w:rsidRPr="0075315E" w:rsidRDefault="00E3283A"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Fractions</w:t>
            </w:r>
          </w:p>
        </w:tc>
        <w:tc>
          <w:tcPr>
            <w:tcW w:w="473" w:type="pct"/>
            <w:vMerge w:val="restart"/>
            <w:tcBorders>
              <w:top w:val="single" w:sz="4" w:space="0" w:color="0F243E" w:themeColor="text2" w:themeShade="80"/>
              <w:left w:val="nil"/>
              <w:right w:val="nil"/>
            </w:tcBorders>
          </w:tcPr>
          <w:p w14:paraId="164F9B38" w14:textId="77777777" w:rsidR="00E3283A" w:rsidRPr="0075315E" w:rsidRDefault="00E3283A" w:rsidP="00F871A7">
            <w:pPr>
              <w:spacing w:after="0"/>
              <w:ind w:left="737" w:hanging="737"/>
              <w:rPr>
                <w:rFonts w:ascii="Verdana" w:hAnsi="Verdana"/>
                <w:b/>
                <w:color w:val="17365D" w:themeColor="text2" w:themeShade="BF"/>
                <w:sz w:val="18"/>
                <w:szCs w:val="18"/>
              </w:rPr>
            </w:pPr>
            <w:r w:rsidRPr="0075315E">
              <w:rPr>
                <w:rFonts w:ascii="Verdana" w:hAnsi="Verdana"/>
                <w:b/>
                <w:color w:val="17365D" w:themeColor="text2" w:themeShade="BF"/>
                <w:sz w:val="18"/>
                <w:szCs w:val="18"/>
              </w:rPr>
              <w:t>1 H</w:t>
            </w: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702676C" w14:textId="77777777" w:rsidR="00E3283A" w:rsidRPr="0075315E" w:rsidRDefault="00DF5E15" w:rsidP="00DF5E15">
            <w:pPr>
              <w:spacing w:after="0"/>
              <w:ind w:left="737" w:hanging="737"/>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E3283A" w:rsidRPr="0075315E">
              <w:rPr>
                <w:rFonts w:ascii="Verdana" w:hAnsi="Verdana"/>
                <w:color w:val="17365D" w:themeColor="text2" w:themeShade="BF"/>
                <w:sz w:val="20"/>
                <w:szCs w:val="20"/>
              </w:rPr>
              <w:t xml:space="preserve">order </w:t>
            </w:r>
            <w:r w:rsidRPr="0075315E">
              <w:rPr>
                <w:rFonts w:ascii="Verdana" w:hAnsi="Verdana"/>
                <w:color w:val="17365D" w:themeColor="text2" w:themeShade="BF"/>
                <w:sz w:val="20"/>
                <w:szCs w:val="20"/>
              </w:rPr>
              <w:t xml:space="preserve">fractions and calculate a given </w:t>
            </w:r>
            <w:r w:rsidR="00E3283A" w:rsidRPr="0075315E">
              <w:rPr>
                <w:rFonts w:ascii="Verdana" w:hAnsi="Verdana"/>
                <w:color w:val="17365D" w:themeColor="text2" w:themeShade="BF"/>
                <w:sz w:val="20"/>
                <w:szCs w:val="20"/>
              </w:rPr>
              <w:t>fraction</w:t>
            </w:r>
            <w:r w:rsidRPr="0075315E">
              <w:rPr>
                <w:rFonts w:ascii="Verdana" w:hAnsi="Verdana"/>
                <w:color w:val="17365D" w:themeColor="text2" w:themeShade="BF"/>
                <w:sz w:val="20"/>
                <w:szCs w:val="20"/>
              </w:rPr>
              <w:t xml:space="preserve"> </w:t>
            </w:r>
            <w:r w:rsidR="00E3283A" w:rsidRPr="0075315E">
              <w:rPr>
                <w:rFonts w:ascii="Verdana" w:hAnsi="Verdana"/>
                <w:color w:val="17365D" w:themeColor="text2" w:themeShade="BF"/>
                <w:sz w:val="20"/>
                <w:szCs w:val="20"/>
              </w:rPr>
              <w:t>of a given quantity</w:t>
            </w:r>
          </w:p>
        </w:tc>
        <w:tc>
          <w:tcPr>
            <w:tcW w:w="682" w:type="pct"/>
            <w:vMerge w:val="restart"/>
            <w:tcBorders>
              <w:left w:val="single" w:sz="4" w:space="0" w:color="0F243E" w:themeColor="text2" w:themeShade="80"/>
              <w:right w:val="single" w:sz="4" w:space="0" w:color="0F243E" w:themeColor="text2" w:themeShade="80"/>
            </w:tcBorders>
            <w:vAlign w:val="center"/>
          </w:tcPr>
          <w:p w14:paraId="024656EE" w14:textId="77777777" w:rsidR="00E3283A" w:rsidRPr="0075315E" w:rsidRDefault="00E3283A" w:rsidP="00F20F6D">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2E607D0D" w14:textId="77777777" w:rsidTr="0075315E">
        <w:trPr>
          <w:cantSplit/>
          <w:trHeight w:val="321"/>
        </w:trPr>
        <w:tc>
          <w:tcPr>
            <w:tcW w:w="244" w:type="pct"/>
            <w:vMerge/>
            <w:tcBorders>
              <w:left w:val="single" w:sz="4" w:space="0" w:color="auto"/>
              <w:right w:val="single" w:sz="4" w:space="0" w:color="0F243E" w:themeColor="text2" w:themeShade="80"/>
            </w:tcBorders>
          </w:tcPr>
          <w:p w14:paraId="0B05CF54" w14:textId="77777777" w:rsidR="00E3283A" w:rsidRPr="0075315E" w:rsidRDefault="00E3283A"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78EF9018"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right w:val="nil"/>
            </w:tcBorders>
          </w:tcPr>
          <w:p w14:paraId="1977ECF8" w14:textId="77777777" w:rsidR="00E3283A" w:rsidRPr="0075315E" w:rsidRDefault="00E3283A" w:rsidP="00F871A7">
            <w:pPr>
              <w:pStyle w:val="U-text"/>
              <w:spacing w:before="10" w:after="10" w:line="240" w:lineRule="auto"/>
              <w:rPr>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8CAB080" w14:textId="77777777" w:rsidR="00E3283A" w:rsidRPr="0075315E" w:rsidRDefault="00DF5E15" w:rsidP="00F871A7">
            <w:pPr>
              <w:pStyle w:val="U-text"/>
              <w:spacing w:before="10" w:after="10" w:line="240" w:lineRule="auto"/>
              <w:rPr>
                <w:color w:val="17365D" w:themeColor="text2" w:themeShade="BF"/>
                <w:szCs w:val="20"/>
              </w:rPr>
            </w:pPr>
            <w:r w:rsidRPr="0075315E">
              <w:rPr>
                <w:color w:val="17365D" w:themeColor="text2" w:themeShade="BF"/>
                <w:szCs w:val="20"/>
              </w:rPr>
              <w:t xml:space="preserve">e.g. </w:t>
            </w:r>
            <w:r w:rsidR="00E3283A" w:rsidRPr="0075315E">
              <w:rPr>
                <w:color w:val="17365D" w:themeColor="text2" w:themeShade="BF"/>
                <w:szCs w:val="20"/>
              </w:rPr>
              <w:t>express a given number as a fraction of another number</w:t>
            </w:r>
          </w:p>
        </w:tc>
        <w:tc>
          <w:tcPr>
            <w:tcW w:w="682" w:type="pct"/>
            <w:vMerge/>
            <w:tcBorders>
              <w:left w:val="single" w:sz="4" w:space="0" w:color="0F243E" w:themeColor="text2" w:themeShade="80"/>
              <w:right w:val="single" w:sz="4" w:space="0" w:color="0F243E" w:themeColor="text2" w:themeShade="80"/>
            </w:tcBorders>
          </w:tcPr>
          <w:p w14:paraId="02E1E024" w14:textId="77777777" w:rsidR="00E3283A" w:rsidRPr="0075315E" w:rsidRDefault="00E3283A" w:rsidP="00F871A7">
            <w:pPr>
              <w:pStyle w:val="U-text"/>
              <w:spacing w:before="10" w:after="10" w:line="276" w:lineRule="auto"/>
              <w:jc w:val="center"/>
              <w:rPr>
                <w:color w:val="17365D" w:themeColor="text2" w:themeShade="BF"/>
                <w:szCs w:val="20"/>
              </w:rPr>
            </w:pPr>
          </w:p>
        </w:tc>
      </w:tr>
      <w:tr w:rsidR="0075315E" w:rsidRPr="0075315E" w14:paraId="2AB77DAA" w14:textId="77777777" w:rsidTr="0075315E">
        <w:trPr>
          <w:cantSplit/>
          <w:trHeight w:val="321"/>
        </w:trPr>
        <w:tc>
          <w:tcPr>
            <w:tcW w:w="244" w:type="pct"/>
            <w:vMerge/>
            <w:tcBorders>
              <w:left w:val="single" w:sz="4" w:space="0" w:color="auto"/>
              <w:right w:val="single" w:sz="4" w:space="0" w:color="0F243E" w:themeColor="text2" w:themeShade="80"/>
            </w:tcBorders>
          </w:tcPr>
          <w:p w14:paraId="46AA2980" w14:textId="77777777" w:rsidR="00E3283A" w:rsidRPr="0075315E" w:rsidRDefault="00E3283A"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0906F2D0"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bottom w:val="single" w:sz="4" w:space="0" w:color="0F243E" w:themeColor="text2" w:themeShade="80"/>
              <w:right w:val="nil"/>
            </w:tcBorders>
          </w:tcPr>
          <w:p w14:paraId="6A9DCAD6" w14:textId="77777777" w:rsidR="00E3283A" w:rsidRPr="0075315E" w:rsidRDefault="00E3283A" w:rsidP="00F871A7">
            <w:pPr>
              <w:pStyle w:val="U-text"/>
              <w:spacing w:before="10" w:after="10" w:line="240" w:lineRule="auto"/>
              <w:rPr>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27B5333" w14:textId="77777777" w:rsidR="00E3283A" w:rsidRPr="0075315E" w:rsidRDefault="00DF5E15" w:rsidP="00F871A7">
            <w:pPr>
              <w:pStyle w:val="U-text"/>
              <w:spacing w:before="10" w:after="10" w:line="240" w:lineRule="auto"/>
              <w:rPr>
                <w:color w:val="17365D" w:themeColor="text2" w:themeShade="BF"/>
                <w:szCs w:val="20"/>
              </w:rPr>
            </w:pPr>
            <w:r w:rsidRPr="0075315E">
              <w:rPr>
                <w:color w:val="17365D" w:themeColor="text2" w:themeShade="BF"/>
                <w:szCs w:val="20"/>
              </w:rPr>
              <w:t xml:space="preserve">e.g. </w:t>
            </w:r>
            <w:r w:rsidR="00E3283A" w:rsidRPr="0075315E">
              <w:rPr>
                <w:color w:val="17365D" w:themeColor="text2" w:themeShade="BF"/>
                <w:szCs w:val="20"/>
              </w:rPr>
              <w:t>convert a fraction to a decimal or percentage</w:t>
            </w:r>
          </w:p>
        </w:tc>
        <w:tc>
          <w:tcPr>
            <w:tcW w:w="682" w:type="pct"/>
            <w:vMerge/>
            <w:tcBorders>
              <w:left w:val="single" w:sz="4" w:space="0" w:color="0F243E" w:themeColor="text2" w:themeShade="80"/>
              <w:right w:val="single" w:sz="4" w:space="0" w:color="0F243E" w:themeColor="text2" w:themeShade="80"/>
            </w:tcBorders>
          </w:tcPr>
          <w:p w14:paraId="1033B51B" w14:textId="77777777" w:rsidR="00E3283A" w:rsidRPr="0075315E" w:rsidRDefault="00E3283A" w:rsidP="00F871A7">
            <w:pPr>
              <w:pStyle w:val="U-text"/>
              <w:spacing w:before="10" w:after="10" w:line="276" w:lineRule="auto"/>
              <w:jc w:val="center"/>
              <w:rPr>
                <w:color w:val="17365D" w:themeColor="text2" w:themeShade="BF"/>
                <w:szCs w:val="20"/>
              </w:rPr>
            </w:pPr>
          </w:p>
        </w:tc>
      </w:tr>
      <w:tr w:rsidR="0075315E" w:rsidRPr="0075315E" w14:paraId="6E109A0A" w14:textId="77777777" w:rsidTr="0075315E">
        <w:trPr>
          <w:cantSplit/>
          <w:trHeight w:val="321"/>
        </w:trPr>
        <w:tc>
          <w:tcPr>
            <w:tcW w:w="244" w:type="pct"/>
            <w:vMerge/>
            <w:tcBorders>
              <w:left w:val="single" w:sz="4" w:space="0" w:color="auto"/>
              <w:right w:val="single" w:sz="4" w:space="0" w:color="0F243E" w:themeColor="text2" w:themeShade="80"/>
            </w:tcBorders>
          </w:tcPr>
          <w:p w14:paraId="5C5CA6B7" w14:textId="77777777" w:rsidR="00E3283A" w:rsidRPr="0075315E" w:rsidRDefault="00E3283A"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6974B104"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val="restart"/>
            <w:tcBorders>
              <w:top w:val="single" w:sz="4" w:space="0" w:color="0F243E" w:themeColor="text2" w:themeShade="80"/>
              <w:left w:val="nil"/>
              <w:right w:val="nil"/>
            </w:tcBorders>
          </w:tcPr>
          <w:p w14:paraId="3CB7CDEE" w14:textId="77777777" w:rsidR="00E3283A" w:rsidRPr="0075315E" w:rsidRDefault="00E3283A"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1 A</w:t>
            </w: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263F761" w14:textId="77777777" w:rsidR="00E3283A" w:rsidRPr="0075315E" w:rsidRDefault="00DF5E15" w:rsidP="00F871A7">
            <w:pPr>
              <w:pStyle w:val="U-text"/>
              <w:spacing w:before="10" w:after="10" w:line="240" w:lineRule="auto"/>
              <w:rPr>
                <w:color w:val="17365D" w:themeColor="text2" w:themeShade="BF"/>
                <w:szCs w:val="20"/>
              </w:rPr>
            </w:pPr>
            <w:r w:rsidRPr="0075315E">
              <w:rPr>
                <w:color w:val="17365D" w:themeColor="text2" w:themeShade="BF"/>
                <w:szCs w:val="20"/>
              </w:rPr>
              <w:t xml:space="preserve">e.g. </w:t>
            </w:r>
            <w:r w:rsidR="00E3283A" w:rsidRPr="0075315E">
              <w:rPr>
                <w:color w:val="17365D" w:themeColor="text2" w:themeShade="BF"/>
                <w:szCs w:val="20"/>
              </w:rPr>
              <w:t>use common denominators to add and subtract fractions and mixed numbers</w:t>
            </w:r>
          </w:p>
        </w:tc>
        <w:tc>
          <w:tcPr>
            <w:tcW w:w="682" w:type="pct"/>
            <w:vMerge/>
            <w:tcBorders>
              <w:left w:val="single" w:sz="4" w:space="0" w:color="0F243E" w:themeColor="text2" w:themeShade="80"/>
              <w:right w:val="single" w:sz="4" w:space="0" w:color="0F243E" w:themeColor="text2" w:themeShade="80"/>
            </w:tcBorders>
          </w:tcPr>
          <w:p w14:paraId="00162EDE" w14:textId="77777777" w:rsidR="00E3283A" w:rsidRPr="0075315E" w:rsidRDefault="00E3283A" w:rsidP="00F871A7">
            <w:pPr>
              <w:pStyle w:val="U-text"/>
              <w:spacing w:before="10" w:after="10" w:line="276" w:lineRule="auto"/>
              <w:jc w:val="center"/>
              <w:rPr>
                <w:color w:val="17365D" w:themeColor="text2" w:themeShade="BF"/>
                <w:szCs w:val="20"/>
              </w:rPr>
            </w:pPr>
          </w:p>
        </w:tc>
      </w:tr>
      <w:tr w:rsidR="0075315E" w:rsidRPr="0075315E" w14:paraId="596FABDF" w14:textId="77777777" w:rsidTr="0075315E">
        <w:trPr>
          <w:cantSplit/>
          <w:trHeight w:val="321"/>
        </w:trPr>
        <w:tc>
          <w:tcPr>
            <w:tcW w:w="244" w:type="pct"/>
            <w:vMerge/>
            <w:tcBorders>
              <w:left w:val="single" w:sz="4" w:space="0" w:color="auto"/>
              <w:right w:val="single" w:sz="4" w:space="0" w:color="0F243E" w:themeColor="text2" w:themeShade="80"/>
            </w:tcBorders>
          </w:tcPr>
          <w:p w14:paraId="0DF275F6" w14:textId="77777777" w:rsidR="00E3283A" w:rsidRPr="0075315E" w:rsidRDefault="00E3283A"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29A41717"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right w:val="nil"/>
            </w:tcBorders>
          </w:tcPr>
          <w:p w14:paraId="17169417" w14:textId="77777777" w:rsidR="00E3283A" w:rsidRPr="0075315E" w:rsidRDefault="00E3283A" w:rsidP="00F871A7">
            <w:pPr>
              <w:pStyle w:val="U-text"/>
              <w:spacing w:before="10" w:after="10" w:line="240" w:lineRule="auto"/>
              <w:rPr>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83BFBD0" w14:textId="77777777" w:rsidR="00E3283A" w:rsidRPr="0075315E" w:rsidRDefault="00DF5E15" w:rsidP="00F871A7">
            <w:pPr>
              <w:pStyle w:val="U-text"/>
              <w:spacing w:before="10" w:after="10" w:line="240" w:lineRule="auto"/>
              <w:rPr>
                <w:color w:val="17365D" w:themeColor="text2" w:themeShade="BF"/>
                <w:szCs w:val="20"/>
              </w:rPr>
            </w:pPr>
            <w:r w:rsidRPr="0075315E">
              <w:rPr>
                <w:color w:val="17365D" w:themeColor="text2" w:themeShade="BF"/>
                <w:szCs w:val="20"/>
              </w:rPr>
              <w:t xml:space="preserve">e.g. </w:t>
            </w:r>
            <w:r w:rsidR="00E3283A" w:rsidRPr="0075315E">
              <w:rPr>
                <w:color w:val="17365D" w:themeColor="text2" w:themeShade="BF"/>
                <w:szCs w:val="20"/>
              </w:rPr>
              <w:t>understand and use fractions as multiplicative inverses</w:t>
            </w:r>
          </w:p>
        </w:tc>
        <w:tc>
          <w:tcPr>
            <w:tcW w:w="682" w:type="pct"/>
            <w:vMerge/>
            <w:tcBorders>
              <w:left w:val="single" w:sz="4" w:space="0" w:color="0F243E" w:themeColor="text2" w:themeShade="80"/>
              <w:right w:val="single" w:sz="4" w:space="0" w:color="0F243E" w:themeColor="text2" w:themeShade="80"/>
            </w:tcBorders>
          </w:tcPr>
          <w:p w14:paraId="10384304" w14:textId="77777777" w:rsidR="00E3283A" w:rsidRPr="0075315E" w:rsidRDefault="00E3283A" w:rsidP="00F871A7">
            <w:pPr>
              <w:pStyle w:val="U-text"/>
              <w:spacing w:before="10" w:after="10" w:line="276" w:lineRule="auto"/>
              <w:jc w:val="center"/>
              <w:rPr>
                <w:color w:val="17365D" w:themeColor="text2" w:themeShade="BF"/>
                <w:szCs w:val="20"/>
              </w:rPr>
            </w:pPr>
          </w:p>
        </w:tc>
      </w:tr>
      <w:tr w:rsidR="0075315E" w:rsidRPr="0075315E" w14:paraId="662BDABB" w14:textId="77777777" w:rsidTr="0075315E">
        <w:trPr>
          <w:cantSplit/>
          <w:trHeight w:val="321"/>
        </w:trPr>
        <w:tc>
          <w:tcPr>
            <w:tcW w:w="244" w:type="pct"/>
            <w:vMerge/>
            <w:tcBorders>
              <w:left w:val="single" w:sz="4" w:space="0" w:color="auto"/>
              <w:right w:val="single" w:sz="4" w:space="0" w:color="0F243E" w:themeColor="text2" w:themeShade="80"/>
            </w:tcBorders>
          </w:tcPr>
          <w:p w14:paraId="2C21656D" w14:textId="77777777" w:rsidR="00E3283A" w:rsidRPr="0075315E" w:rsidRDefault="00E3283A" w:rsidP="00F871A7">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183CD127"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bottom w:val="single" w:sz="4" w:space="0" w:color="0F243E" w:themeColor="text2" w:themeShade="80"/>
              <w:right w:val="nil"/>
            </w:tcBorders>
          </w:tcPr>
          <w:p w14:paraId="703094BD" w14:textId="77777777" w:rsidR="00E3283A" w:rsidRPr="0075315E" w:rsidRDefault="00E3283A" w:rsidP="00F871A7">
            <w:pPr>
              <w:pStyle w:val="U-text"/>
              <w:spacing w:before="10" w:after="10" w:line="240" w:lineRule="auto"/>
              <w:rPr>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2C7131E" w14:textId="77777777" w:rsidR="00E3283A" w:rsidRPr="0075315E" w:rsidRDefault="00DF5E15" w:rsidP="00F871A7">
            <w:pPr>
              <w:pStyle w:val="U-text"/>
              <w:spacing w:before="10" w:after="10" w:line="240" w:lineRule="auto"/>
              <w:rPr>
                <w:color w:val="17365D" w:themeColor="text2" w:themeShade="BF"/>
                <w:szCs w:val="20"/>
              </w:rPr>
            </w:pPr>
            <w:r w:rsidRPr="0075315E">
              <w:rPr>
                <w:color w:val="17365D" w:themeColor="text2" w:themeShade="BF"/>
                <w:szCs w:val="20"/>
              </w:rPr>
              <w:t xml:space="preserve">e.g. </w:t>
            </w:r>
            <w:r w:rsidR="00E3283A" w:rsidRPr="0075315E">
              <w:rPr>
                <w:color w:val="17365D" w:themeColor="text2" w:themeShade="BF"/>
                <w:szCs w:val="20"/>
              </w:rPr>
              <w:t>multiply and divide fractions and mixed numbers</w:t>
            </w:r>
          </w:p>
        </w:tc>
        <w:tc>
          <w:tcPr>
            <w:tcW w:w="682" w:type="pct"/>
            <w:vMerge/>
            <w:tcBorders>
              <w:left w:val="single" w:sz="4" w:space="0" w:color="0F243E" w:themeColor="text2" w:themeShade="80"/>
              <w:right w:val="single" w:sz="4" w:space="0" w:color="0F243E" w:themeColor="text2" w:themeShade="80"/>
            </w:tcBorders>
          </w:tcPr>
          <w:p w14:paraId="7A35347F" w14:textId="77777777" w:rsidR="00E3283A" w:rsidRPr="0075315E" w:rsidRDefault="00E3283A" w:rsidP="00F871A7">
            <w:pPr>
              <w:pStyle w:val="U-text"/>
              <w:spacing w:before="10" w:after="10" w:line="276" w:lineRule="auto"/>
              <w:jc w:val="center"/>
              <w:rPr>
                <w:color w:val="17365D" w:themeColor="text2" w:themeShade="BF"/>
                <w:szCs w:val="20"/>
              </w:rPr>
            </w:pPr>
          </w:p>
        </w:tc>
      </w:tr>
      <w:tr w:rsidR="0075315E" w:rsidRPr="0075315E" w14:paraId="774A6884" w14:textId="77777777" w:rsidTr="0075315E">
        <w:trPr>
          <w:cantSplit/>
          <w:trHeight w:val="597"/>
        </w:trPr>
        <w:tc>
          <w:tcPr>
            <w:tcW w:w="244" w:type="pct"/>
            <w:vMerge w:val="restart"/>
            <w:tcBorders>
              <w:left w:val="single" w:sz="4" w:space="0" w:color="auto"/>
              <w:right w:val="single" w:sz="4" w:space="0" w:color="0F243E" w:themeColor="text2" w:themeShade="80"/>
            </w:tcBorders>
            <w:vAlign w:val="center"/>
          </w:tcPr>
          <w:p w14:paraId="3B7315AB" w14:textId="77777777" w:rsidR="00E3283A" w:rsidRPr="0075315E" w:rsidRDefault="00E3283A" w:rsidP="00F20F6D">
            <w:pPr>
              <w:pStyle w:val="U-text"/>
              <w:spacing w:before="10" w:after="10" w:line="276" w:lineRule="auto"/>
              <w:jc w:val="center"/>
              <w:rPr>
                <w:color w:val="17365D" w:themeColor="text2" w:themeShade="BF"/>
                <w:szCs w:val="20"/>
              </w:rPr>
            </w:pPr>
            <w:r w:rsidRPr="0075315E">
              <w:rPr>
                <w:color w:val="17365D" w:themeColor="text2" w:themeShade="BF"/>
                <w:szCs w:val="20"/>
              </w:rPr>
              <w:t>4</w:t>
            </w:r>
          </w:p>
        </w:tc>
        <w:tc>
          <w:tcPr>
            <w:tcW w:w="763" w:type="pct"/>
            <w:vMerge w:val="restart"/>
            <w:tcBorders>
              <w:left w:val="single" w:sz="4" w:space="0" w:color="0F243E" w:themeColor="text2" w:themeShade="80"/>
              <w:right w:val="single" w:sz="4" w:space="0" w:color="0F243E" w:themeColor="text2" w:themeShade="80"/>
            </w:tcBorders>
            <w:vAlign w:val="center"/>
          </w:tcPr>
          <w:p w14:paraId="491323E0" w14:textId="77777777" w:rsidR="00E3283A" w:rsidRPr="0075315E" w:rsidRDefault="00E3283A"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Percentages</w:t>
            </w:r>
          </w:p>
        </w:tc>
        <w:tc>
          <w:tcPr>
            <w:tcW w:w="473" w:type="pct"/>
            <w:vMerge w:val="restart"/>
            <w:tcBorders>
              <w:top w:val="single" w:sz="4" w:space="0" w:color="0F243E" w:themeColor="text2" w:themeShade="80"/>
              <w:left w:val="nil"/>
              <w:right w:val="nil"/>
            </w:tcBorders>
          </w:tcPr>
          <w:p w14:paraId="7E5431A5" w14:textId="77777777" w:rsidR="00E3283A" w:rsidRPr="0075315E" w:rsidRDefault="00E3283A" w:rsidP="00F871A7">
            <w:pPr>
              <w:pStyle w:val="TableParagraph"/>
              <w:spacing w:before="61"/>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1 H</w:t>
            </w: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F018F02" w14:textId="2A1BABFD" w:rsidR="00E3283A" w:rsidRPr="0075315E" w:rsidRDefault="00DF5E15"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E3283A" w:rsidRPr="0075315E">
              <w:rPr>
                <w:rFonts w:ascii="Verdana" w:hAnsi="Verdana"/>
                <w:color w:val="17365D" w:themeColor="text2" w:themeShade="BF"/>
                <w:sz w:val="20"/>
                <w:szCs w:val="20"/>
              </w:rPr>
              <w:t>express a given number as a percentage of another number</w:t>
            </w:r>
          </w:p>
        </w:tc>
        <w:tc>
          <w:tcPr>
            <w:tcW w:w="682" w:type="pct"/>
            <w:vMerge w:val="restart"/>
            <w:tcBorders>
              <w:left w:val="single" w:sz="4" w:space="0" w:color="0F243E" w:themeColor="text2" w:themeShade="80"/>
              <w:right w:val="single" w:sz="4" w:space="0" w:color="0F243E" w:themeColor="text2" w:themeShade="80"/>
            </w:tcBorders>
            <w:vAlign w:val="center"/>
          </w:tcPr>
          <w:p w14:paraId="79D83A88" w14:textId="77777777" w:rsidR="00E3283A" w:rsidRPr="0075315E" w:rsidRDefault="00E3283A" w:rsidP="00F20F6D">
            <w:pPr>
              <w:pStyle w:val="U-text"/>
              <w:spacing w:before="10" w:after="10" w:line="276" w:lineRule="auto"/>
              <w:jc w:val="center"/>
              <w:rPr>
                <w:color w:val="17365D" w:themeColor="text2" w:themeShade="BF"/>
                <w:szCs w:val="20"/>
              </w:rPr>
            </w:pPr>
            <w:r w:rsidRPr="0075315E">
              <w:rPr>
                <w:color w:val="17365D" w:themeColor="text2" w:themeShade="BF"/>
                <w:szCs w:val="20"/>
              </w:rPr>
              <w:t>5</w:t>
            </w:r>
          </w:p>
        </w:tc>
      </w:tr>
      <w:tr w:rsidR="0075315E" w:rsidRPr="0075315E" w14:paraId="5DDCBE57"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7C988C8E" w14:textId="77777777" w:rsidR="00E3283A" w:rsidRPr="0075315E" w:rsidRDefault="00E3283A" w:rsidP="00F20F6D">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0355267D"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right w:val="nil"/>
            </w:tcBorders>
          </w:tcPr>
          <w:p w14:paraId="74B24979" w14:textId="77777777" w:rsidR="00E3283A" w:rsidRPr="0075315E" w:rsidRDefault="00E3283A" w:rsidP="00F871A7">
            <w:pPr>
              <w:pStyle w:val="TableParagraph"/>
              <w:spacing w:before="61"/>
              <w:ind w:right="166"/>
              <w:rPr>
                <w:rFonts w:ascii="Verdana" w:hAnsi="Verdana"/>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6B98C69" w14:textId="77777777" w:rsidR="00E3283A" w:rsidRPr="0075315E" w:rsidRDefault="00DF5E15"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E3283A" w:rsidRPr="0075315E">
              <w:rPr>
                <w:rFonts w:ascii="Verdana" w:hAnsi="Verdana"/>
                <w:color w:val="17365D" w:themeColor="text2" w:themeShade="BF"/>
                <w:sz w:val="20"/>
                <w:szCs w:val="20"/>
              </w:rPr>
              <w:t xml:space="preserve">express a percentage as a fraction and as a decimal </w:t>
            </w:r>
          </w:p>
        </w:tc>
        <w:tc>
          <w:tcPr>
            <w:tcW w:w="682" w:type="pct"/>
            <w:vMerge/>
            <w:tcBorders>
              <w:left w:val="single" w:sz="4" w:space="0" w:color="0F243E" w:themeColor="text2" w:themeShade="80"/>
              <w:right w:val="single" w:sz="4" w:space="0" w:color="0F243E" w:themeColor="text2" w:themeShade="80"/>
            </w:tcBorders>
            <w:vAlign w:val="center"/>
          </w:tcPr>
          <w:p w14:paraId="474C86D0" w14:textId="77777777" w:rsidR="00E3283A" w:rsidRPr="0075315E" w:rsidRDefault="00E3283A" w:rsidP="00F20F6D">
            <w:pPr>
              <w:pStyle w:val="U-text"/>
              <w:spacing w:before="10" w:after="10" w:line="276" w:lineRule="auto"/>
              <w:jc w:val="center"/>
              <w:rPr>
                <w:color w:val="17365D" w:themeColor="text2" w:themeShade="BF"/>
                <w:szCs w:val="20"/>
              </w:rPr>
            </w:pPr>
          </w:p>
        </w:tc>
      </w:tr>
      <w:tr w:rsidR="0075315E" w:rsidRPr="0075315E" w14:paraId="25C9240F"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787EF535" w14:textId="77777777" w:rsidR="00E3283A" w:rsidRPr="0075315E" w:rsidRDefault="00E3283A" w:rsidP="00F20F6D">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3991D7C8"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right w:val="nil"/>
            </w:tcBorders>
          </w:tcPr>
          <w:p w14:paraId="2B0FF24B" w14:textId="77777777" w:rsidR="00E3283A" w:rsidRPr="0075315E" w:rsidRDefault="00E3283A" w:rsidP="00F871A7">
            <w:pPr>
              <w:pStyle w:val="TableParagraph"/>
              <w:spacing w:before="61"/>
              <w:ind w:right="166"/>
              <w:rPr>
                <w:rFonts w:ascii="Verdana" w:hAnsi="Verdana"/>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DCEEA89" w14:textId="77777777" w:rsidR="00E3283A" w:rsidRPr="0075315E" w:rsidRDefault="00DF5E15"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E3283A" w:rsidRPr="0075315E">
              <w:rPr>
                <w:rFonts w:ascii="Verdana" w:hAnsi="Verdana"/>
                <w:color w:val="17365D" w:themeColor="text2" w:themeShade="BF"/>
                <w:sz w:val="20"/>
                <w:szCs w:val="20"/>
              </w:rPr>
              <w:t>understand the multiplicative nature of percentages as operators</w:t>
            </w:r>
          </w:p>
        </w:tc>
        <w:tc>
          <w:tcPr>
            <w:tcW w:w="682" w:type="pct"/>
            <w:vMerge/>
            <w:tcBorders>
              <w:left w:val="single" w:sz="4" w:space="0" w:color="0F243E" w:themeColor="text2" w:themeShade="80"/>
              <w:right w:val="single" w:sz="4" w:space="0" w:color="0F243E" w:themeColor="text2" w:themeShade="80"/>
            </w:tcBorders>
            <w:vAlign w:val="center"/>
          </w:tcPr>
          <w:p w14:paraId="26084198" w14:textId="77777777" w:rsidR="00E3283A" w:rsidRPr="0075315E" w:rsidRDefault="00E3283A" w:rsidP="00F20F6D">
            <w:pPr>
              <w:pStyle w:val="U-text"/>
              <w:spacing w:before="10" w:after="10" w:line="276" w:lineRule="auto"/>
              <w:jc w:val="center"/>
              <w:rPr>
                <w:color w:val="17365D" w:themeColor="text2" w:themeShade="BF"/>
                <w:szCs w:val="20"/>
              </w:rPr>
            </w:pPr>
          </w:p>
        </w:tc>
      </w:tr>
      <w:tr w:rsidR="0075315E" w:rsidRPr="0075315E" w14:paraId="3B90D21D"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30792400" w14:textId="77777777" w:rsidR="00E3283A" w:rsidRPr="0075315E" w:rsidRDefault="00E3283A" w:rsidP="00F20F6D">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3266D198"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right w:val="nil"/>
            </w:tcBorders>
          </w:tcPr>
          <w:p w14:paraId="2D837389" w14:textId="77777777" w:rsidR="00E3283A" w:rsidRPr="0075315E" w:rsidRDefault="00E3283A" w:rsidP="00F871A7">
            <w:pPr>
              <w:pStyle w:val="TableParagraph"/>
              <w:spacing w:before="61"/>
              <w:ind w:right="166"/>
              <w:rPr>
                <w:rFonts w:ascii="Verdana" w:hAnsi="Verdana"/>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6F414E7" w14:textId="77777777" w:rsidR="00E3283A" w:rsidRPr="0075315E" w:rsidRDefault="00DF5E15"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E3283A" w:rsidRPr="0075315E">
              <w:rPr>
                <w:rFonts w:ascii="Verdana" w:hAnsi="Verdana"/>
                <w:color w:val="17365D" w:themeColor="text2" w:themeShade="BF"/>
                <w:sz w:val="20"/>
                <w:szCs w:val="20"/>
              </w:rPr>
              <w:t>solve simple percentage problems, including percentage increase and decrease</w:t>
            </w:r>
          </w:p>
        </w:tc>
        <w:tc>
          <w:tcPr>
            <w:tcW w:w="682" w:type="pct"/>
            <w:vMerge/>
            <w:tcBorders>
              <w:left w:val="single" w:sz="4" w:space="0" w:color="0F243E" w:themeColor="text2" w:themeShade="80"/>
              <w:right w:val="single" w:sz="4" w:space="0" w:color="0F243E" w:themeColor="text2" w:themeShade="80"/>
            </w:tcBorders>
            <w:vAlign w:val="center"/>
          </w:tcPr>
          <w:p w14:paraId="7CD2BC5A" w14:textId="77777777" w:rsidR="00E3283A" w:rsidRPr="0075315E" w:rsidRDefault="00E3283A" w:rsidP="00F20F6D">
            <w:pPr>
              <w:pStyle w:val="U-text"/>
              <w:spacing w:before="10" w:after="10" w:line="276" w:lineRule="auto"/>
              <w:jc w:val="center"/>
              <w:rPr>
                <w:color w:val="17365D" w:themeColor="text2" w:themeShade="BF"/>
                <w:szCs w:val="20"/>
              </w:rPr>
            </w:pPr>
          </w:p>
        </w:tc>
      </w:tr>
      <w:tr w:rsidR="0075315E" w:rsidRPr="0075315E" w14:paraId="7B745F84"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3DD98178" w14:textId="77777777" w:rsidR="00E3283A" w:rsidRPr="0075315E" w:rsidRDefault="00E3283A" w:rsidP="00F20F6D">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5C48B7C0"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right w:val="nil"/>
            </w:tcBorders>
          </w:tcPr>
          <w:p w14:paraId="6CBE34D0" w14:textId="77777777" w:rsidR="00E3283A" w:rsidRPr="0075315E" w:rsidRDefault="00E3283A" w:rsidP="00F871A7">
            <w:pPr>
              <w:pStyle w:val="TableParagraph"/>
              <w:spacing w:before="61"/>
              <w:ind w:right="166"/>
              <w:rPr>
                <w:rFonts w:ascii="Verdana" w:hAnsi="Verdana"/>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7FCF743" w14:textId="77777777" w:rsidR="00E3283A" w:rsidRPr="0075315E" w:rsidRDefault="00DF5E15"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E3283A" w:rsidRPr="0075315E">
              <w:rPr>
                <w:rFonts w:ascii="Verdana" w:hAnsi="Verdana"/>
                <w:color w:val="17365D" w:themeColor="text2" w:themeShade="BF"/>
                <w:sz w:val="20"/>
                <w:szCs w:val="20"/>
              </w:rPr>
              <w:t>use reverse percentages</w:t>
            </w:r>
          </w:p>
        </w:tc>
        <w:tc>
          <w:tcPr>
            <w:tcW w:w="682" w:type="pct"/>
            <w:vMerge/>
            <w:tcBorders>
              <w:left w:val="single" w:sz="4" w:space="0" w:color="0F243E" w:themeColor="text2" w:themeShade="80"/>
              <w:right w:val="single" w:sz="4" w:space="0" w:color="0F243E" w:themeColor="text2" w:themeShade="80"/>
            </w:tcBorders>
            <w:vAlign w:val="center"/>
          </w:tcPr>
          <w:p w14:paraId="1EA6AE2B" w14:textId="77777777" w:rsidR="00E3283A" w:rsidRPr="0075315E" w:rsidRDefault="00E3283A" w:rsidP="00F20F6D">
            <w:pPr>
              <w:pStyle w:val="U-text"/>
              <w:spacing w:before="10" w:after="10" w:line="276" w:lineRule="auto"/>
              <w:jc w:val="center"/>
              <w:rPr>
                <w:color w:val="17365D" w:themeColor="text2" w:themeShade="BF"/>
                <w:szCs w:val="20"/>
              </w:rPr>
            </w:pPr>
          </w:p>
        </w:tc>
      </w:tr>
      <w:tr w:rsidR="0075315E" w:rsidRPr="0075315E" w14:paraId="689A5E51" w14:textId="77777777" w:rsidTr="0075315E">
        <w:trPr>
          <w:cantSplit/>
          <w:trHeight w:val="321"/>
        </w:trPr>
        <w:tc>
          <w:tcPr>
            <w:tcW w:w="244" w:type="pct"/>
            <w:vMerge/>
            <w:tcBorders>
              <w:left w:val="single" w:sz="4" w:space="0" w:color="auto"/>
              <w:right w:val="single" w:sz="4" w:space="0" w:color="0F243E" w:themeColor="text2" w:themeShade="80"/>
            </w:tcBorders>
            <w:vAlign w:val="center"/>
          </w:tcPr>
          <w:p w14:paraId="3A813820" w14:textId="77777777" w:rsidR="00E3283A" w:rsidRPr="0075315E" w:rsidRDefault="00E3283A" w:rsidP="00F20F6D">
            <w:pPr>
              <w:pStyle w:val="U-text"/>
              <w:spacing w:before="10" w:after="10" w:line="276" w:lineRule="auto"/>
              <w:jc w:val="center"/>
              <w:rPr>
                <w:color w:val="17365D" w:themeColor="text2" w:themeShade="BF"/>
                <w:szCs w:val="20"/>
              </w:rPr>
            </w:pPr>
          </w:p>
        </w:tc>
        <w:tc>
          <w:tcPr>
            <w:tcW w:w="763" w:type="pct"/>
            <w:vMerge/>
            <w:tcBorders>
              <w:left w:val="single" w:sz="4" w:space="0" w:color="0F243E" w:themeColor="text2" w:themeShade="80"/>
              <w:right w:val="single" w:sz="4" w:space="0" w:color="0F243E" w:themeColor="text2" w:themeShade="80"/>
            </w:tcBorders>
            <w:vAlign w:val="center"/>
          </w:tcPr>
          <w:p w14:paraId="0A52F021" w14:textId="77777777" w:rsidR="00E3283A" w:rsidRPr="0075315E" w:rsidRDefault="00E3283A" w:rsidP="00F871A7">
            <w:pPr>
              <w:pStyle w:val="U-text"/>
              <w:spacing w:before="10" w:after="10" w:line="276" w:lineRule="auto"/>
              <w:rPr>
                <w:color w:val="17365D" w:themeColor="text2" w:themeShade="BF"/>
                <w:sz w:val="18"/>
                <w:szCs w:val="18"/>
              </w:rPr>
            </w:pPr>
          </w:p>
        </w:tc>
        <w:tc>
          <w:tcPr>
            <w:tcW w:w="473" w:type="pct"/>
            <w:vMerge/>
            <w:tcBorders>
              <w:left w:val="nil"/>
              <w:right w:val="nil"/>
            </w:tcBorders>
          </w:tcPr>
          <w:p w14:paraId="2AD2E6ED" w14:textId="77777777" w:rsidR="00E3283A" w:rsidRPr="0075315E" w:rsidRDefault="00E3283A" w:rsidP="00F871A7">
            <w:pPr>
              <w:pStyle w:val="TableParagraph"/>
              <w:spacing w:before="61"/>
              <w:ind w:right="166"/>
              <w:rPr>
                <w:rFonts w:ascii="Verdana" w:hAnsi="Verdana"/>
                <w:b/>
                <w:color w:val="17365D" w:themeColor="text2" w:themeShade="BF"/>
                <w:sz w:val="18"/>
                <w:szCs w:val="18"/>
              </w:rPr>
            </w:pPr>
          </w:p>
        </w:tc>
        <w:tc>
          <w:tcPr>
            <w:tcW w:w="283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7F1C9C4" w14:textId="77777777" w:rsidR="00E3283A" w:rsidRPr="0075315E" w:rsidRDefault="00DF5E15"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E3283A" w:rsidRPr="0075315E">
              <w:rPr>
                <w:rFonts w:ascii="Verdana" w:hAnsi="Verdana"/>
                <w:color w:val="17365D" w:themeColor="text2" w:themeShade="BF"/>
                <w:sz w:val="20"/>
                <w:szCs w:val="20"/>
              </w:rPr>
              <w:t>use repeated percentage change</w:t>
            </w:r>
          </w:p>
        </w:tc>
        <w:tc>
          <w:tcPr>
            <w:tcW w:w="682" w:type="pct"/>
            <w:vMerge/>
            <w:tcBorders>
              <w:left w:val="single" w:sz="4" w:space="0" w:color="0F243E" w:themeColor="text2" w:themeShade="80"/>
              <w:right w:val="single" w:sz="4" w:space="0" w:color="0F243E" w:themeColor="text2" w:themeShade="80"/>
            </w:tcBorders>
            <w:vAlign w:val="center"/>
          </w:tcPr>
          <w:p w14:paraId="11D662D6" w14:textId="77777777" w:rsidR="00E3283A" w:rsidRPr="0075315E" w:rsidRDefault="00E3283A" w:rsidP="00F20F6D">
            <w:pPr>
              <w:pStyle w:val="U-text"/>
              <w:spacing w:before="10" w:after="10" w:line="276" w:lineRule="auto"/>
              <w:jc w:val="center"/>
              <w:rPr>
                <w:color w:val="17365D" w:themeColor="text2" w:themeShade="BF"/>
                <w:szCs w:val="20"/>
              </w:rPr>
            </w:pPr>
          </w:p>
        </w:tc>
      </w:tr>
    </w:tbl>
    <w:p w14:paraId="05213A92" w14:textId="77777777" w:rsidR="002156EC" w:rsidRPr="0075315E" w:rsidRDefault="002156EC">
      <w:pPr>
        <w:rPr>
          <w:color w:val="17365D" w:themeColor="text2" w:themeShade="BF"/>
        </w:rPr>
      </w:pPr>
      <w:r w:rsidRPr="0075315E">
        <w:rPr>
          <w:color w:val="17365D" w:themeColor="text2" w:themeShade="BF"/>
        </w:rPr>
        <w:br w:type="page"/>
      </w:r>
    </w:p>
    <w:tbl>
      <w:tblPr>
        <w:tblW w:w="44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1340"/>
        <w:gridCol w:w="831"/>
        <w:gridCol w:w="4984"/>
        <w:gridCol w:w="1075"/>
      </w:tblGrid>
      <w:tr w:rsidR="0075315E" w:rsidRPr="0075315E" w14:paraId="0F8693D1" w14:textId="77777777" w:rsidTr="00785FB0">
        <w:trPr>
          <w:cantSplit/>
          <w:trHeight w:val="321"/>
        </w:trPr>
        <w:tc>
          <w:tcPr>
            <w:tcW w:w="247" w:type="pct"/>
            <w:vMerge w:val="restart"/>
            <w:tcBorders>
              <w:left w:val="single" w:sz="4" w:space="0" w:color="auto"/>
              <w:right w:val="single" w:sz="4" w:space="0" w:color="0F243E" w:themeColor="text2" w:themeShade="80"/>
            </w:tcBorders>
            <w:vAlign w:val="center"/>
          </w:tcPr>
          <w:p w14:paraId="66D0B127" w14:textId="77777777" w:rsidR="009802A7" w:rsidRPr="0075315E" w:rsidRDefault="009802A7" w:rsidP="00F20F6D">
            <w:pPr>
              <w:pStyle w:val="U-text"/>
              <w:spacing w:before="10" w:after="10" w:line="276" w:lineRule="auto"/>
              <w:jc w:val="center"/>
              <w:rPr>
                <w:color w:val="17365D" w:themeColor="text2" w:themeShade="BF"/>
                <w:szCs w:val="20"/>
              </w:rPr>
            </w:pPr>
            <w:r w:rsidRPr="0075315E">
              <w:rPr>
                <w:color w:val="17365D" w:themeColor="text2" w:themeShade="BF"/>
                <w:szCs w:val="20"/>
              </w:rPr>
              <w:lastRenderedPageBreak/>
              <w:t>5</w:t>
            </w:r>
          </w:p>
        </w:tc>
        <w:tc>
          <w:tcPr>
            <w:tcW w:w="774" w:type="pct"/>
            <w:vMerge w:val="restart"/>
            <w:tcBorders>
              <w:left w:val="single" w:sz="4" w:space="0" w:color="0F243E" w:themeColor="text2" w:themeShade="80"/>
              <w:right w:val="single" w:sz="4" w:space="0" w:color="0F243E" w:themeColor="text2" w:themeShade="80"/>
            </w:tcBorders>
            <w:vAlign w:val="center"/>
          </w:tcPr>
          <w:p w14:paraId="6F291542" w14:textId="77777777" w:rsidR="009802A7" w:rsidRPr="0075315E" w:rsidRDefault="009802A7"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Ratio and proportion</w:t>
            </w:r>
          </w:p>
        </w:tc>
        <w:tc>
          <w:tcPr>
            <w:tcW w:w="480" w:type="pct"/>
            <w:vMerge w:val="restart"/>
            <w:tcBorders>
              <w:top w:val="single" w:sz="4" w:space="0" w:color="0F243E" w:themeColor="text2" w:themeShade="80"/>
              <w:left w:val="nil"/>
              <w:right w:val="nil"/>
            </w:tcBorders>
          </w:tcPr>
          <w:p w14:paraId="16217AFE" w14:textId="77777777" w:rsidR="009802A7" w:rsidRPr="0075315E" w:rsidRDefault="009802A7" w:rsidP="00F871A7">
            <w:pPr>
              <w:pStyle w:val="U-text"/>
              <w:spacing w:before="10" w:after="10" w:line="276" w:lineRule="auto"/>
              <w:rPr>
                <w:b/>
                <w:color w:val="17365D" w:themeColor="text2" w:themeShade="BF"/>
                <w:szCs w:val="20"/>
              </w:rPr>
            </w:pPr>
            <w:r w:rsidRPr="0075315E">
              <w:rPr>
                <w:b/>
                <w:color w:val="17365D" w:themeColor="text2" w:themeShade="BF"/>
                <w:szCs w:val="20"/>
              </w:rPr>
              <w:t>1 H</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D78190C" w14:textId="77777777" w:rsidR="009802A7" w:rsidRPr="0075315E" w:rsidRDefault="00DF5E15" w:rsidP="00F871A7">
            <w:pPr>
              <w:pStyle w:val="TableParagrap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9802A7" w:rsidRPr="0075315E">
              <w:rPr>
                <w:rFonts w:ascii="Verdana" w:hAnsi="Verdana"/>
                <w:color w:val="17365D" w:themeColor="text2" w:themeShade="BF"/>
                <w:sz w:val="20"/>
                <w:szCs w:val="20"/>
              </w:rPr>
              <w:t>use ratio notation, including reduction to its simplest form and its various links to fraction notation</w:t>
            </w:r>
          </w:p>
        </w:tc>
        <w:tc>
          <w:tcPr>
            <w:tcW w:w="621" w:type="pct"/>
            <w:vMerge w:val="restart"/>
            <w:tcBorders>
              <w:left w:val="single" w:sz="4" w:space="0" w:color="0F243E" w:themeColor="text2" w:themeShade="80"/>
              <w:right w:val="single" w:sz="4" w:space="0" w:color="0F243E" w:themeColor="text2" w:themeShade="80"/>
            </w:tcBorders>
            <w:vAlign w:val="center"/>
          </w:tcPr>
          <w:p w14:paraId="2365B2BC" w14:textId="77777777" w:rsidR="009802A7" w:rsidRPr="0075315E" w:rsidRDefault="009802A7" w:rsidP="00F20F6D">
            <w:pPr>
              <w:pStyle w:val="U-text"/>
              <w:spacing w:before="10" w:after="10" w:line="276" w:lineRule="auto"/>
              <w:jc w:val="center"/>
              <w:rPr>
                <w:color w:val="17365D" w:themeColor="text2" w:themeShade="BF"/>
                <w:szCs w:val="20"/>
              </w:rPr>
            </w:pPr>
            <w:r w:rsidRPr="0075315E">
              <w:rPr>
                <w:color w:val="17365D" w:themeColor="text2" w:themeShade="BF"/>
                <w:szCs w:val="20"/>
              </w:rPr>
              <w:t>3</w:t>
            </w:r>
          </w:p>
        </w:tc>
      </w:tr>
      <w:tr w:rsidR="0075315E" w:rsidRPr="0075315E" w14:paraId="48A1F147" w14:textId="77777777" w:rsidTr="00785FB0">
        <w:trPr>
          <w:cantSplit/>
          <w:trHeight w:val="321"/>
        </w:trPr>
        <w:tc>
          <w:tcPr>
            <w:tcW w:w="247" w:type="pct"/>
            <w:vMerge/>
            <w:tcBorders>
              <w:left w:val="single" w:sz="4" w:space="0" w:color="auto"/>
              <w:right w:val="single" w:sz="4" w:space="0" w:color="0F243E" w:themeColor="text2" w:themeShade="80"/>
            </w:tcBorders>
            <w:vAlign w:val="center"/>
          </w:tcPr>
          <w:p w14:paraId="38E17146" w14:textId="77777777" w:rsidR="009802A7" w:rsidRPr="0075315E" w:rsidRDefault="009802A7" w:rsidP="00F20F6D">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3BC354AF" w14:textId="77777777" w:rsidR="009802A7" w:rsidRPr="0075315E" w:rsidRDefault="009802A7" w:rsidP="00F871A7">
            <w:pPr>
              <w:pStyle w:val="U-text"/>
              <w:spacing w:before="10" w:after="10" w:line="276" w:lineRule="auto"/>
              <w:rPr>
                <w:color w:val="17365D" w:themeColor="text2" w:themeShade="BF"/>
                <w:sz w:val="18"/>
                <w:szCs w:val="18"/>
              </w:rPr>
            </w:pPr>
          </w:p>
        </w:tc>
        <w:tc>
          <w:tcPr>
            <w:tcW w:w="480" w:type="pct"/>
            <w:vMerge/>
            <w:tcBorders>
              <w:left w:val="nil"/>
              <w:right w:val="nil"/>
            </w:tcBorders>
          </w:tcPr>
          <w:p w14:paraId="4F9497A3" w14:textId="77777777" w:rsidR="009802A7" w:rsidRPr="0075315E" w:rsidRDefault="009802A7" w:rsidP="00F871A7">
            <w:pPr>
              <w:pStyle w:val="U-text"/>
              <w:spacing w:before="10" w:after="10" w:line="276" w:lineRule="auto"/>
              <w:rPr>
                <w:b/>
                <w:color w:val="17365D" w:themeColor="text2" w:themeShade="BF"/>
                <w:szCs w:val="20"/>
              </w:rPr>
            </w:pP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28A2ECB" w14:textId="77777777" w:rsidR="009802A7" w:rsidRPr="0075315E" w:rsidRDefault="00DF5E15"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9802A7" w:rsidRPr="0075315E">
              <w:rPr>
                <w:rFonts w:ascii="Verdana" w:hAnsi="Verdana"/>
                <w:color w:val="17365D" w:themeColor="text2" w:themeShade="BF"/>
                <w:sz w:val="20"/>
                <w:szCs w:val="20"/>
              </w:rPr>
              <w:t>divide a quantity in a given ratio or ratios</w:t>
            </w:r>
          </w:p>
        </w:tc>
        <w:tc>
          <w:tcPr>
            <w:tcW w:w="621" w:type="pct"/>
            <w:vMerge/>
            <w:tcBorders>
              <w:left w:val="single" w:sz="4" w:space="0" w:color="0F243E" w:themeColor="text2" w:themeShade="80"/>
              <w:right w:val="single" w:sz="4" w:space="0" w:color="0F243E" w:themeColor="text2" w:themeShade="80"/>
            </w:tcBorders>
            <w:vAlign w:val="center"/>
          </w:tcPr>
          <w:p w14:paraId="5A31EEC5" w14:textId="77777777" w:rsidR="009802A7" w:rsidRPr="0075315E" w:rsidRDefault="009802A7" w:rsidP="00F20F6D">
            <w:pPr>
              <w:pStyle w:val="U-text"/>
              <w:spacing w:before="10" w:after="10" w:line="276" w:lineRule="auto"/>
              <w:jc w:val="center"/>
              <w:rPr>
                <w:color w:val="17365D" w:themeColor="text2" w:themeShade="BF"/>
                <w:szCs w:val="20"/>
              </w:rPr>
            </w:pPr>
          </w:p>
        </w:tc>
      </w:tr>
      <w:tr w:rsidR="0075315E" w:rsidRPr="0075315E" w14:paraId="5A3498DC" w14:textId="77777777" w:rsidTr="00785FB0">
        <w:trPr>
          <w:cantSplit/>
          <w:trHeight w:val="321"/>
        </w:trPr>
        <w:tc>
          <w:tcPr>
            <w:tcW w:w="247" w:type="pct"/>
            <w:vMerge/>
            <w:tcBorders>
              <w:left w:val="single" w:sz="4" w:space="0" w:color="auto"/>
              <w:right w:val="single" w:sz="4" w:space="0" w:color="0F243E" w:themeColor="text2" w:themeShade="80"/>
            </w:tcBorders>
            <w:vAlign w:val="center"/>
          </w:tcPr>
          <w:p w14:paraId="07B21859" w14:textId="77777777" w:rsidR="009802A7" w:rsidRPr="0075315E" w:rsidRDefault="009802A7" w:rsidP="00F20F6D">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565CC2DB" w14:textId="77777777" w:rsidR="009802A7" w:rsidRPr="0075315E" w:rsidRDefault="009802A7" w:rsidP="00F871A7">
            <w:pPr>
              <w:pStyle w:val="U-text"/>
              <w:spacing w:before="10" w:after="10" w:line="276" w:lineRule="auto"/>
              <w:rPr>
                <w:color w:val="17365D" w:themeColor="text2" w:themeShade="BF"/>
                <w:sz w:val="18"/>
                <w:szCs w:val="18"/>
              </w:rPr>
            </w:pPr>
          </w:p>
        </w:tc>
        <w:tc>
          <w:tcPr>
            <w:tcW w:w="480" w:type="pct"/>
            <w:vMerge/>
            <w:tcBorders>
              <w:left w:val="nil"/>
              <w:right w:val="nil"/>
            </w:tcBorders>
          </w:tcPr>
          <w:p w14:paraId="3FAC3210" w14:textId="77777777" w:rsidR="009802A7" w:rsidRPr="0075315E" w:rsidRDefault="009802A7" w:rsidP="00F871A7">
            <w:pPr>
              <w:pStyle w:val="U-text"/>
              <w:spacing w:before="10" w:after="10" w:line="276" w:lineRule="auto"/>
              <w:rPr>
                <w:b/>
                <w:color w:val="17365D" w:themeColor="text2" w:themeShade="BF"/>
                <w:szCs w:val="20"/>
              </w:rPr>
            </w:pP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C0955DF" w14:textId="77777777" w:rsidR="009802A7" w:rsidRPr="0075315E" w:rsidRDefault="00DF5E15"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9802A7" w:rsidRPr="0075315E">
              <w:rPr>
                <w:rFonts w:ascii="Verdana" w:hAnsi="Verdana"/>
                <w:color w:val="17365D" w:themeColor="text2" w:themeShade="BF"/>
                <w:sz w:val="20"/>
                <w:szCs w:val="20"/>
              </w:rPr>
              <w:t>use the process of proportionality to evaluate unknown quantities</w:t>
            </w:r>
          </w:p>
        </w:tc>
        <w:tc>
          <w:tcPr>
            <w:tcW w:w="621" w:type="pct"/>
            <w:vMerge/>
            <w:tcBorders>
              <w:left w:val="single" w:sz="4" w:space="0" w:color="0F243E" w:themeColor="text2" w:themeShade="80"/>
              <w:right w:val="single" w:sz="4" w:space="0" w:color="0F243E" w:themeColor="text2" w:themeShade="80"/>
            </w:tcBorders>
            <w:vAlign w:val="center"/>
          </w:tcPr>
          <w:p w14:paraId="1D301F7C" w14:textId="77777777" w:rsidR="009802A7" w:rsidRPr="0075315E" w:rsidRDefault="009802A7" w:rsidP="00F20F6D">
            <w:pPr>
              <w:pStyle w:val="U-text"/>
              <w:spacing w:before="10" w:after="10" w:line="276" w:lineRule="auto"/>
              <w:jc w:val="center"/>
              <w:rPr>
                <w:color w:val="17365D" w:themeColor="text2" w:themeShade="BF"/>
                <w:szCs w:val="20"/>
              </w:rPr>
            </w:pPr>
          </w:p>
        </w:tc>
      </w:tr>
      <w:tr w:rsidR="0075315E" w:rsidRPr="0075315E" w14:paraId="055D23D4" w14:textId="77777777" w:rsidTr="00785FB0">
        <w:trPr>
          <w:cantSplit/>
          <w:trHeight w:val="321"/>
        </w:trPr>
        <w:tc>
          <w:tcPr>
            <w:tcW w:w="247" w:type="pct"/>
            <w:vMerge/>
            <w:tcBorders>
              <w:left w:val="single" w:sz="4" w:space="0" w:color="auto"/>
              <w:right w:val="single" w:sz="4" w:space="0" w:color="0F243E" w:themeColor="text2" w:themeShade="80"/>
            </w:tcBorders>
            <w:vAlign w:val="center"/>
          </w:tcPr>
          <w:p w14:paraId="2ED90E55" w14:textId="77777777" w:rsidR="009802A7" w:rsidRPr="0075315E" w:rsidRDefault="009802A7" w:rsidP="00F20F6D">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5807A79F" w14:textId="77777777" w:rsidR="009802A7" w:rsidRPr="0075315E" w:rsidRDefault="009802A7" w:rsidP="00F871A7">
            <w:pPr>
              <w:pStyle w:val="U-text"/>
              <w:spacing w:before="10" w:after="10" w:line="276" w:lineRule="auto"/>
              <w:rPr>
                <w:color w:val="17365D" w:themeColor="text2" w:themeShade="BF"/>
                <w:sz w:val="18"/>
                <w:szCs w:val="18"/>
              </w:rPr>
            </w:pPr>
          </w:p>
        </w:tc>
        <w:tc>
          <w:tcPr>
            <w:tcW w:w="480" w:type="pct"/>
            <w:vMerge/>
            <w:tcBorders>
              <w:left w:val="nil"/>
              <w:right w:val="nil"/>
            </w:tcBorders>
          </w:tcPr>
          <w:p w14:paraId="38B6694F" w14:textId="77777777" w:rsidR="009802A7" w:rsidRPr="0075315E" w:rsidRDefault="009802A7" w:rsidP="00F871A7">
            <w:pPr>
              <w:pStyle w:val="U-text"/>
              <w:spacing w:before="10" w:after="10" w:line="276" w:lineRule="auto"/>
              <w:rPr>
                <w:b/>
                <w:color w:val="17365D" w:themeColor="text2" w:themeShade="BF"/>
                <w:szCs w:val="20"/>
              </w:rPr>
            </w:pP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8F2E0C7" w14:textId="77777777" w:rsidR="009802A7" w:rsidRPr="0075315E" w:rsidRDefault="00DF5E15"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9802A7" w:rsidRPr="0075315E">
              <w:rPr>
                <w:rFonts w:ascii="Verdana" w:hAnsi="Verdana"/>
                <w:color w:val="17365D" w:themeColor="text2" w:themeShade="BF"/>
                <w:sz w:val="20"/>
                <w:szCs w:val="20"/>
              </w:rPr>
              <w:t>calculate an unknown quantity from quantities that vary in direct proportion</w:t>
            </w:r>
          </w:p>
        </w:tc>
        <w:tc>
          <w:tcPr>
            <w:tcW w:w="621" w:type="pct"/>
            <w:vMerge/>
            <w:tcBorders>
              <w:left w:val="single" w:sz="4" w:space="0" w:color="0F243E" w:themeColor="text2" w:themeShade="80"/>
              <w:right w:val="single" w:sz="4" w:space="0" w:color="0F243E" w:themeColor="text2" w:themeShade="80"/>
            </w:tcBorders>
            <w:vAlign w:val="center"/>
          </w:tcPr>
          <w:p w14:paraId="28A60D68" w14:textId="77777777" w:rsidR="009802A7" w:rsidRPr="0075315E" w:rsidRDefault="009802A7" w:rsidP="00F20F6D">
            <w:pPr>
              <w:pStyle w:val="U-text"/>
              <w:spacing w:before="10" w:after="10" w:line="276" w:lineRule="auto"/>
              <w:jc w:val="center"/>
              <w:rPr>
                <w:color w:val="17365D" w:themeColor="text2" w:themeShade="BF"/>
                <w:szCs w:val="20"/>
              </w:rPr>
            </w:pPr>
          </w:p>
        </w:tc>
      </w:tr>
      <w:tr w:rsidR="0075315E" w:rsidRPr="0075315E" w14:paraId="6C5825E3" w14:textId="77777777" w:rsidTr="00785FB0">
        <w:trPr>
          <w:cantSplit/>
          <w:trHeight w:val="321"/>
        </w:trPr>
        <w:tc>
          <w:tcPr>
            <w:tcW w:w="247" w:type="pct"/>
            <w:vMerge/>
            <w:tcBorders>
              <w:left w:val="single" w:sz="4" w:space="0" w:color="auto"/>
              <w:right w:val="single" w:sz="4" w:space="0" w:color="0F243E" w:themeColor="text2" w:themeShade="80"/>
            </w:tcBorders>
            <w:vAlign w:val="center"/>
          </w:tcPr>
          <w:p w14:paraId="613435B5" w14:textId="77777777" w:rsidR="009802A7" w:rsidRPr="0075315E" w:rsidRDefault="009802A7" w:rsidP="00F20F6D">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2AFD5BB6" w14:textId="77777777" w:rsidR="009802A7" w:rsidRPr="0075315E" w:rsidRDefault="009802A7" w:rsidP="00F871A7">
            <w:pPr>
              <w:pStyle w:val="U-text"/>
              <w:spacing w:before="10" w:after="10" w:line="276" w:lineRule="auto"/>
              <w:rPr>
                <w:color w:val="17365D" w:themeColor="text2" w:themeShade="BF"/>
                <w:sz w:val="18"/>
                <w:szCs w:val="18"/>
              </w:rPr>
            </w:pPr>
          </w:p>
        </w:tc>
        <w:tc>
          <w:tcPr>
            <w:tcW w:w="480" w:type="pct"/>
            <w:vMerge/>
            <w:tcBorders>
              <w:left w:val="nil"/>
              <w:bottom w:val="single" w:sz="4" w:space="0" w:color="0F243E" w:themeColor="text2" w:themeShade="80"/>
              <w:right w:val="nil"/>
            </w:tcBorders>
          </w:tcPr>
          <w:p w14:paraId="54B431BA" w14:textId="77777777" w:rsidR="009802A7" w:rsidRPr="0075315E" w:rsidRDefault="009802A7" w:rsidP="00F871A7">
            <w:pPr>
              <w:pStyle w:val="U-text"/>
              <w:spacing w:before="10" w:after="10" w:line="276" w:lineRule="auto"/>
              <w:rPr>
                <w:b/>
                <w:color w:val="17365D" w:themeColor="text2" w:themeShade="BF"/>
                <w:szCs w:val="20"/>
              </w:rPr>
            </w:pP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FE499E5" w14:textId="77777777" w:rsidR="009802A7" w:rsidRPr="0075315E" w:rsidRDefault="00DF5E15"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9802A7" w:rsidRPr="0075315E">
              <w:rPr>
                <w:rFonts w:ascii="Verdana" w:hAnsi="Verdana"/>
                <w:color w:val="17365D" w:themeColor="text2" w:themeShade="BF"/>
                <w:sz w:val="20"/>
                <w:szCs w:val="20"/>
              </w:rPr>
              <w:t>solve word problems about ratio and proportion</w:t>
            </w:r>
          </w:p>
        </w:tc>
        <w:tc>
          <w:tcPr>
            <w:tcW w:w="621" w:type="pct"/>
            <w:vMerge/>
            <w:tcBorders>
              <w:left w:val="single" w:sz="4" w:space="0" w:color="0F243E" w:themeColor="text2" w:themeShade="80"/>
              <w:right w:val="single" w:sz="4" w:space="0" w:color="0F243E" w:themeColor="text2" w:themeShade="80"/>
            </w:tcBorders>
            <w:vAlign w:val="center"/>
          </w:tcPr>
          <w:p w14:paraId="1FF09A32" w14:textId="77777777" w:rsidR="009802A7" w:rsidRPr="0075315E" w:rsidRDefault="009802A7" w:rsidP="00F20F6D">
            <w:pPr>
              <w:pStyle w:val="U-text"/>
              <w:spacing w:before="10" w:after="10" w:line="276" w:lineRule="auto"/>
              <w:jc w:val="center"/>
              <w:rPr>
                <w:color w:val="17365D" w:themeColor="text2" w:themeShade="BF"/>
                <w:szCs w:val="20"/>
              </w:rPr>
            </w:pPr>
          </w:p>
        </w:tc>
      </w:tr>
      <w:tr w:rsidR="0075315E" w:rsidRPr="0075315E" w14:paraId="0A727CA7" w14:textId="77777777" w:rsidTr="00785FB0">
        <w:trPr>
          <w:cantSplit/>
          <w:trHeight w:val="321"/>
        </w:trPr>
        <w:tc>
          <w:tcPr>
            <w:tcW w:w="247" w:type="pct"/>
            <w:vMerge/>
            <w:tcBorders>
              <w:left w:val="single" w:sz="4" w:space="0" w:color="auto"/>
              <w:right w:val="single" w:sz="4" w:space="0" w:color="0F243E" w:themeColor="text2" w:themeShade="80"/>
            </w:tcBorders>
            <w:vAlign w:val="center"/>
          </w:tcPr>
          <w:p w14:paraId="0CB25860" w14:textId="77777777" w:rsidR="009802A7" w:rsidRPr="0075315E" w:rsidRDefault="009802A7" w:rsidP="00F20F6D">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30F5055C" w14:textId="77777777" w:rsidR="009802A7" w:rsidRPr="0075315E" w:rsidRDefault="009802A7" w:rsidP="00F871A7">
            <w:pPr>
              <w:pStyle w:val="U-text"/>
              <w:spacing w:before="10" w:after="10" w:line="276" w:lineRule="auto"/>
              <w:rPr>
                <w:color w:val="17365D" w:themeColor="text2" w:themeShade="BF"/>
                <w:sz w:val="18"/>
                <w:szCs w:val="18"/>
              </w:rPr>
            </w:pPr>
          </w:p>
        </w:tc>
        <w:tc>
          <w:tcPr>
            <w:tcW w:w="480" w:type="pct"/>
            <w:vMerge w:val="restart"/>
            <w:tcBorders>
              <w:top w:val="single" w:sz="4" w:space="0" w:color="0F243E" w:themeColor="text2" w:themeShade="80"/>
              <w:left w:val="nil"/>
              <w:right w:val="nil"/>
            </w:tcBorders>
          </w:tcPr>
          <w:p w14:paraId="42DB73E3" w14:textId="77777777" w:rsidR="009802A7" w:rsidRPr="0075315E" w:rsidRDefault="009802A7" w:rsidP="00F871A7">
            <w:pPr>
              <w:pStyle w:val="U-text"/>
              <w:spacing w:before="10" w:after="10" w:line="276" w:lineRule="auto"/>
              <w:rPr>
                <w:b/>
                <w:color w:val="17365D" w:themeColor="text2" w:themeShade="BF"/>
                <w:szCs w:val="20"/>
              </w:rPr>
            </w:pPr>
            <w:r w:rsidRPr="0075315E">
              <w:rPr>
                <w:b/>
                <w:color w:val="17365D" w:themeColor="text2" w:themeShade="BF"/>
                <w:szCs w:val="20"/>
              </w:rPr>
              <w:t>1 G</w:t>
            </w:r>
          </w:p>
          <w:p w14:paraId="77F9A0A8" w14:textId="77777777" w:rsidR="009802A7" w:rsidRPr="0075315E" w:rsidRDefault="009802A7" w:rsidP="00F871A7">
            <w:pPr>
              <w:pStyle w:val="U-text"/>
              <w:spacing w:before="10" w:after="10" w:line="276" w:lineRule="auto"/>
              <w:rPr>
                <w:b/>
                <w:color w:val="17365D" w:themeColor="text2" w:themeShade="BF"/>
                <w:szCs w:val="20"/>
              </w:rPr>
            </w:pPr>
          </w:p>
          <w:p w14:paraId="3E953B07" w14:textId="77777777" w:rsidR="009802A7" w:rsidRPr="0075315E" w:rsidRDefault="009802A7" w:rsidP="00F871A7">
            <w:pPr>
              <w:pStyle w:val="U-text"/>
              <w:spacing w:before="10" w:after="10"/>
              <w:rPr>
                <w:b/>
                <w:color w:val="17365D" w:themeColor="text2" w:themeShade="BF"/>
                <w:szCs w:val="20"/>
              </w:rPr>
            </w:pP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E0647E4" w14:textId="77777777" w:rsidR="009802A7" w:rsidRPr="0075315E" w:rsidRDefault="009802A7"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Weights, measures and money; use and apply number in everyday </w:t>
            </w:r>
            <w:r w:rsidRPr="0075315E">
              <w:rPr>
                <w:rFonts w:ascii="Verdana" w:hAnsi="Verdana"/>
                <w:color w:val="17365D" w:themeColor="text2" w:themeShade="BF"/>
                <w:sz w:val="20"/>
                <w:szCs w:val="20"/>
              </w:rPr>
              <w:tab/>
              <w:t>personal, domestic or community life</w:t>
            </w:r>
          </w:p>
        </w:tc>
        <w:tc>
          <w:tcPr>
            <w:tcW w:w="621" w:type="pct"/>
            <w:vMerge/>
            <w:tcBorders>
              <w:left w:val="single" w:sz="4" w:space="0" w:color="0F243E" w:themeColor="text2" w:themeShade="80"/>
              <w:right w:val="single" w:sz="4" w:space="0" w:color="0F243E" w:themeColor="text2" w:themeShade="80"/>
            </w:tcBorders>
            <w:vAlign w:val="center"/>
          </w:tcPr>
          <w:p w14:paraId="5200F98D" w14:textId="77777777" w:rsidR="009802A7" w:rsidRPr="0075315E" w:rsidRDefault="009802A7" w:rsidP="00F20F6D">
            <w:pPr>
              <w:pStyle w:val="U-text"/>
              <w:spacing w:before="10" w:after="10" w:line="276" w:lineRule="auto"/>
              <w:jc w:val="center"/>
              <w:rPr>
                <w:color w:val="17365D" w:themeColor="text2" w:themeShade="BF"/>
                <w:szCs w:val="20"/>
              </w:rPr>
            </w:pPr>
          </w:p>
        </w:tc>
      </w:tr>
      <w:tr w:rsidR="0075315E" w:rsidRPr="0075315E" w14:paraId="69FB13C1" w14:textId="77777777" w:rsidTr="00785FB0">
        <w:trPr>
          <w:cantSplit/>
          <w:trHeight w:val="321"/>
        </w:trPr>
        <w:tc>
          <w:tcPr>
            <w:tcW w:w="247" w:type="pct"/>
            <w:vMerge/>
            <w:tcBorders>
              <w:left w:val="single" w:sz="4" w:space="0" w:color="auto"/>
              <w:right w:val="single" w:sz="4" w:space="0" w:color="0F243E" w:themeColor="text2" w:themeShade="80"/>
            </w:tcBorders>
            <w:vAlign w:val="center"/>
          </w:tcPr>
          <w:p w14:paraId="6524D1C1" w14:textId="77777777" w:rsidR="009802A7" w:rsidRPr="0075315E" w:rsidRDefault="009802A7" w:rsidP="00F20F6D">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508FD711" w14:textId="77777777" w:rsidR="009802A7" w:rsidRPr="0075315E" w:rsidRDefault="009802A7" w:rsidP="00F871A7">
            <w:pPr>
              <w:pStyle w:val="U-text"/>
              <w:spacing w:before="10" w:after="10" w:line="276" w:lineRule="auto"/>
              <w:rPr>
                <w:color w:val="17365D" w:themeColor="text2" w:themeShade="BF"/>
                <w:sz w:val="18"/>
                <w:szCs w:val="18"/>
              </w:rPr>
            </w:pPr>
          </w:p>
        </w:tc>
        <w:tc>
          <w:tcPr>
            <w:tcW w:w="480" w:type="pct"/>
            <w:vMerge/>
            <w:tcBorders>
              <w:left w:val="nil"/>
              <w:right w:val="nil"/>
            </w:tcBorders>
          </w:tcPr>
          <w:p w14:paraId="393A8DFA" w14:textId="77777777" w:rsidR="009802A7" w:rsidRPr="0075315E" w:rsidRDefault="009802A7" w:rsidP="00F871A7">
            <w:pPr>
              <w:pStyle w:val="U-text"/>
              <w:spacing w:before="10" w:after="10"/>
              <w:rPr>
                <w:b/>
                <w:color w:val="17365D" w:themeColor="text2" w:themeShade="BF"/>
                <w:szCs w:val="20"/>
              </w:rPr>
            </w:pP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66591C1" w14:textId="02A1C2AF" w:rsidR="009802A7" w:rsidRPr="0075315E" w:rsidRDefault="00AE226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w:t>
            </w:r>
            <w:r w:rsidR="009802A7" w:rsidRPr="0075315E">
              <w:rPr>
                <w:rFonts w:ascii="Verdana" w:hAnsi="Verdana"/>
                <w:color w:val="17365D" w:themeColor="text2" w:themeShade="BF"/>
                <w:sz w:val="20"/>
                <w:szCs w:val="20"/>
              </w:rPr>
              <w:t>arry out calculations using standard units of mass, length, area, volume and capacity</w:t>
            </w:r>
          </w:p>
        </w:tc>
        <w:tc>
          <w:tcPr>
            <w:tcW w:w="621" w:type="pct"/>
            <w:vMerge/>
            <w:tcBorders>
              <w:left w:val="single" w:sz="4" w:space="0" w:color="0F243E" w:themeColor="text2" w:themeShade="80"/>
              <w:right w:val="single" w:sz="4" w:space="0" w:color="0F243E" w:themeColor="text2" w:themeShade="80"/>
            </w:tcBorders>
            <w:vAlign w:val="center"/>
          </w:tcPr>
          <w:p w14:paraId="51955C19" w14:textId="77777777" w:rsidR="009802A7" w:rsidRPr="0075315E" w:rsidRDefault="009802A7" w:rsidP="00F20F6D">
            <w:pPr>
              <w:pStyle w:val="U-text"/>
              <w:spacing w:before="10" w:after="10" w:line="276" w:lineRule="auto"/>
              <w:jc w:val="center"/>
              <w:rPr>
                <w:color w:val="17365D" w:themeColor="text2" w:themeShade="BF"/>
                <w:szCs w:val="20"/>
              </w:rPr>
            </w:pPr>
          </w:p>
        </w:tc>
      </w:tr>
      <w:tr w:rsidR="0075315E" w:rsidRPr="0075315E" w14:paraId="268BB5CF" w14:textId="77777777" w:rsidTr="00785FB0">
        <w:trPr>
          <w:cantSplit/>
          <w:trHeight w:val="321"/>
        </w:trPr>
        <w:tc>
          <w:tcPr>
            <w:tcW w:w="247" w:type="pct"/>
            <w:vMerge/>
            <w:tcBorders>
              <w:left w:val="single" w:sz="4" w:space="0" w:color="auto"/>
              <w:right w:val="single" w:sz="4" w:space="0" w:color="0F243E" w:themeColor="text2" w:themeShade="80"/>
            </w:tcBorders>
            <w:vAlign w:val="center"/>
          </w:tcPr>
          <w:p w14:paraId="6031C9CC" w14:textId="77777777" w:rsidR="009802A7" w:rsidRPr="0075315E" w:rsidRDefault="009802A7" w:rsidP="00F20F6D">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71178C85" w14:textId="77777777" w:rsidR="009802A7" w:rsidRPr="0075315E" w:rsidRDefault="009802A7" w:rsidP="00F871A7">
            <w:pPr>
              <w:pStyle w:val="U-text"/>
              <w:spacing w:before="10" w:after="10" w:line="276" w:lineRule="auto"/>
              <w:rPr>
                <w:color w:val="17365D" w:themeColor="text2" w:themeShade="BF"/>
                <w:sz w:val="18"/>
                <w:szCs w:val="18"/>
              </w:rPr>
            </w:pPr>
          </w:p>
        </w:tc>
        <w:tc>
          <w:tcPr>
            <w:tcW w:w="480" w:type="pct"/>
            <w:vMerge/>
            <w:tcBorders>
              <w:left w:val="nil"/>
              <w:bottom w:val="single" w:sz="4" w:space="0" w:color="0F243E" w:themeColor="text2" w:themeShade="80"/>
              <w:right w:val="nil"/>
            </w:tcBorders>
          </w:tcPr>
          <w:p w14:paraId="2F76BC5C" w14:textId="77777777" w:rsidR="009802A7" w:rsidRPr="0075315E" w:rsidRDefault="009802A7" w:rsidP="00F871A7">
            <w:pPr>
              <w:pStyle w:val="U-text"/>
              <w:spacing w:before="10" w:after="10" w:line="276" w:lineRule="auto"/>
              <w:rPr>
                <w:b/>
                <w:color w:val="17365D" w:themeColor="text2" w:themeShade="BF"/>
                <w:szCs w:val="20"/>
              </w:rPr>
            </w:pP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924DA94" w14:textId="12B668C7" w:rsidR="009802A7" w:rsidRPr="0075315E" w:rsidRDefault="00AE226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9802A7" w:rsidRPr="0075315E">
              <w:rPr>
                <w:rFonts w:ascii="Verdana" w:hAnsi="Verdana"/>
                <w:color w:val="17365D" w:themeColor="text2" w:themeShade="BF"/>
                <w:sz w:val="20"/>
                <w:szCs w:val="20"/>
              </w:rPr>
              <w:t xml:space="preserve">nderstand and carry out calculations using time, and carry out calculations using money, including converting </w:t>
            </w:r>
            <w:r w:rsidR="009802A7" w:rsidRPr="0075315E">
              <w:rPr>
                <w:rFonts w:ascii="Verdana" w:hAnsi="Verdana"/>
                <w:color w:val="17365D" w:themeColor="text2" w:themeShade="BF"/>
                <w:sz w:val="20"/>
                <w:szCs w:val="20"/>
              </w:rPr>
              <w:tab/>
              <w:t>between currencies</w:t>
            </w:r>
          </w:p>
        </w:tc>
        <w:tc>
          <w:tcPr>
            <w:tcW w:w="621" w:type="pct"/>
            <w:vMerge/>
            <w:tcBorders>
              <w:left w:val="single" w:sz="4" w:space="0" w:color="0F243E" w:themeColor="text2" w:themeShade="80"/>
              <w:right w:val="single" w:sz="4" w:space="0" w:color="0F243E" w:themeColor="text2" w:themeShade="80"/>
            </w:tcBorders>
            <w:vAlign w:val="center"/>
          </w:tcPr>
          <w:p w14:paraId="15E252B5" w14:textId="77777777" w:rsidR="009802A7" w:rsidRPr="0075315E" w:rsidRDefault="009802A7" w:rsidP="00F20F6D">
            <w:pPr>
              <w:pStyle w:val="U-text"/>
              <w:spacing w:before="10" w:after="10" w:line="276" w:lineRule="auto"/>
              <w:jc w:val="center"/>
              <w:rPr>
                <w:color w:val="17365D" w:themeColor="text2" w:themeShade="BF"/>
                <w:szCs w:val="20"/>
              </w:rPr>
            </w:pPr>
          </w:p>
        </w:tc>
      </w:tr>
      <w:tr w:rsidR="0075315E" w:rsidRPr="0075315E" w14:paraId="457285AB" w14:textId="77777777" w:rsidTr="004C0C9B">
        <w:trPr>
          <w:cantSplit/>
          <w:trHeight w:val="321"/>
        </w:trPr>
        <w:tc>
          <w:tcPr>
            <w:tcW w:w="247" w:type="pct"/>
            <w:vMerge w:val="restart"/>
            <w:tcBorders>
              <w:left w:val="single" w:sz="4" w:space="0" w:color="auto"/>
              <w:right w:val="single" w:sz="4" w:space="0" w:color="0F243E" w:themeColor="text2" w:themeShade="80"/>
            </w:tcBorders>
            <w:vAlign w:val="center"/>
          </w:tcPr>
          <w:p w14:paraId="58CA87AF" w14:textId="77777777" w:rsidR="004C0C9B" w:rsidRPr="0075315E" w:rsidRDefault="004C0C9B" w:rsidP="00F20F6D">
            <w:pPr>
              <w:pStyle w:val="U-text"/>
              <w:spacing w:before="10" w:after="10" w:line="276" w:lineRule="auto"/>
              <w:jc w:val="center"/>
              <w:rPr>
                <w:color w:val="17365D" w:themeColor="text2" w:themeShade="BF"/>
                <w:szCs w:val="20"/>
              </w:rPr>
            </w:pPr>
            <w:r w:rsidRPr="0075315E">
              <w:rPr>
                <w:color w:val="17365D" w:themeColor="text2" w:themeShade="BF"/>
                <w:szCs w:val="20"/>
              </w:rPr>
              <w:t>6</w:t>
            </w:r>
          </w:p>
        </w:tc>
        <w:tc>
          <w:tcPr>
            <w:tcW w:w="774" w:type="pct"/>
            <w:vMerge w:val="restart"/>
            <w:tcBorders>
              <w:left w:val="single" w:sz="4" w:space="0" w:color="0F243E" w:themeColor="text2" w:themeShade="80"/>
              <w:right w:val="single" w:sz="4" w:space="0" w:color="0F243E" w:themeColor="text2" w:themeShade="80"/>
            </w:tcBorders>
            <w:vAlign w:val="center"/>
          </w:tcPr>
          <w:p w14:paraId="6CC43B55" w14:textId="77777777" w:rsidR="004C0C9B" w:rsidRPr="0075315E" w:rsidRDefault="004C0C9B"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Indices and standard form</w:t>
            </w:r>
          </w:p>
        </w:tc>
        <w:tc>
          <w:tcPr>
            <w:tcW w:w="480" w:type="pct"/>
            <w:tcBorders>
              <w:top w:val="single" w:sz="4" w:space="0" w:color="0F243E" w:themeColor="text2" w:themeShade="80"/>
              <w:left w:val="nil"/>
              <w:bottom w:val="single" w:sz="4" w:space="0" w:color="0F243E" w:themeColor="text2" w:themeShade="80"/>
              <w:right w:val="nil"/>
            </w:tcBorders>
          </w:tcPr>
          <w:p w14:paraId="3F252843" w14:textId="77777777" w:rsidR="004C0C9B" w:rsidRPr="0075315E" w:rsidRDefault="00350F7C" w:rsidP="00F871A7">
            <w:pPr>
              <w:pStyle w:val="U-text"/>
              <w:spacing w:before="10" w:after="10" w:line="276" w:lineRule="auto"/>
              <w:rPr>
                <w:b/>
                <w:color w:val="17365D" w:themeColor="text2" w:themeShade="BF"/>
                <w:szCs w:val="20"/>
              </w:rPr>
            </w:pPr>
            <w:r w:rsidRPr="0075315E">
              <w:rPr>
                <w:b/>
                <w:color w:val="17365D" w:themeColor="text2" w:themeShade="BF"/>
                <w:szCs w:val="20"/>
              </w:rPr>
              <w:t>1 C</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F8659E6" w14:textId="7ADE4C6B" w:rsidR="004C0C9B" w:rsidRPr="0075315E" w:rsidRDefault="00AE226A" w:rsidP="00F871A7">
            <w:pPr>
              <w:pStyle w:val="U-text"/>
              <w:spacing w:before="10" w:after="10" w:line="240" w:lineRule="auto"/>
              <w:rPr>
                <w:color w:val="17365D" w:themeColor="text2" w:themeShade="BF"/>
                <w:szCs w:val="20"/>
              </w:rPr>
            </w:pPr>
            <w:r w:rsidRPr="0075315E">
              <w:rPr>
                <w:color w:val="17365D" w:themeColor="text2" w:themeShade="BF"/>
                <w:szCs w:val="20"/>
              </w:rPr>
              <w:t>U</w:t>
            </w:r>
            <w:r w:rsidR="004C0C9B" w:rsidRPr="0075315E">
              <w:rPr>
                <w:color w:val="17365D" w:themeColor="text2" w:themeShade="BF"/>
                <w:szCs w:val="20"/>
              </w:rPr>
              <w:t>se index notation and index laws for multiplication and division of positive and negative integer powers including zero</w:t>
            </w:r>
          </w:p>
        </w:tc>
        <w:tc>
          <w:tcPr>
            <w:tcW w:w="621" w:type="pct"/>
            <w:vMerge w:val="restart"/>
            <w:tcBorders>
              <w:left w:val="single" w:sz="4" w:space="0" w:color="0F243E" w:themeColor="text2" w:themeShade="80"/>
              <w:right w:val="single" w:sz="4" w:space="0" w:color="0F243E" w:themeColor="text2" w:themeShade="80"/>
            </w:tcBorders>
            <w:vAlign w:val="center"/>
          </w:tcPr>
          <w:p w14:paraId="303391F1" w14:textId="77777777" w:rsidR="004C0C9B" w:rsidRPr="0075315E" w:rsidRDefault="004C0C9B" w:rsidP="00F20F6D">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7295F348" w14:textId="77777777" w:rsidTr="00785FB0">
        <w:trPr>
          <w:cantSplit/>
          <w:trHeight w:val="321"/>
        </w:trPr>
        <w:tc>
          <w:tcPr>
            <w:tcW w:w="247" w:type="pct"/>
            <w:vMerge/>
            <w:tcBorders>
              <w:left w:val="single" w:sz="4" w:space="0" w:color="auto"/>
              <w:right w:val="single" w:sz="4" w:space="0" w:color="0F243E" w:themeColor="text2" w:themeShade="80"/>
            </w:tcBorders>
            <w:vAlign w:val="center"/>
          </w:tcPr>
          <w:p w14:paraId="557ED706" w14:textId="77777777" w:rsidR="009802A7" w:rsidRPr="0075315E" w:rsidRDefault="009802A7" w:rsidP="00F20F6D">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7E0BDC37" w14:textId="77777777" w:rsidR="009802A7" w:rsidRPr="0075315E" w:rsidRDefault="009802A7" w:rsidP="00F871A7">
            <w:pPr>
              <w:pStyle w:val="U-text"/>
              <w:spacing w:before="10" w:after="10" w:line="276" w:lineRule="auto"/>
              <w:rPr>
                <w:color w:val="17365D" w:themeColor="text2" w:themeShade="BF"/>
                <w:sz w:val="18"/>
                <w:szCs w:val="18"/>
              </w:rPr>
            </w:pPr>
          </w:p>
        </w:tc>
        <w:tc>
          <w:tcPr>
            <w:tcW w:w="480" w:type="pct"/>
            <w:vMerge w:val="restart"/>
            <w:tcBorders>
              <w:top w:val="single" w:sz="4" w:space="0" w:color="0F243E" w:themeColor="text2" w:themeShade="80"/>
              <w:left w:val="nil"/>
              <w:right w:val="nil"/>
            </w:tcBorders>
          </w:tcPr>
          <w:p w14:paraId="280C1E6C" w14:textId="77777777" w:rsidR="009802A7" w:rsidRPr="0075315E" w:rsidRDefault="009802A7" w:rsidP="00F871A7">
            <w:pPr>
              <w:pStyle w:val="U-text"/>
              <w:spacing w:before="10" w:after="10" w:line="276" w:lineRule="auto"/>
              <w:rPr>
                <w:b/>
                <w:color w:val="17365D" w:themeColor="text2" w:themeShade="BF"/>
                <w:szCs w:val="20"/>
              </w:rPr>
            </w:pPr>
            <w:r w:rsidRPr="0075315E">
              <w:rPr>
                <w:b/>
                <w:color w:val="17365D" w:themeColor="text2" w:themeShade="BF"/>
                <w:szCs w:val="20"/>
              </w:rPr>
              <w:t>1 K</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56E2DB0" w14:textId="6CDBED90" w:rsidR="009802A7" w:rsidRPr="0075315E" w:rsidRDefault="00EF65DD" w:rsidP="00F871A7">
            <w:pPr>
              <w:pStyle w:val="U-text"/>
              <w:spacing w:before="10" w:after="10" w:line="240" w:lineRule="auto"/>
              <w:rPr>
                <w:color w:val="17365D" w:themeColor="text2" w:themeShade="BF"/>
                <w:szCs w:val="20"/>
              </w:rPr>
            </w:pPr>
            <w:r w:rsidRPr="001309D9">
              <w:rPr>
                <w:color w:val="17365D" w:themeColor="text2" w:themeShade="BF"/>
                <w:szCs w:val="20"/>
              </w:rPr>
              <w:t xml:space="preserve">calculate with and interpret numbers in the form </w:t>
            </w:r>
            <w:r w:rsidRPr="001309D9">
              <w:rPr>
                <w:rFonts w:ascii="Times New Roman" w:hAnsi="Times New Roman"/>
                <w:i/>
                <w:color w:val="17365D" w:themeColor="text2" w:themeShade="BF"/>
                <w:sz w:val="24"/>
                <w:szCs w:val="24"/>
              </w:rPr>
              <w:t>a</w:t>
            </w:r>
            <w:r w:rsidRPr="001309D9">
              <w:rPr>
                <w:rFonts w:ascii="Times New Roman" w:hAnsi="Times New Roman"/>
                <w:color w:val="17365D" w:themeColor="text2" w:themeShade="BF"/>
                <w:sz w:val="24"/>
                <w:szCs w:val="24"/>
              </w:rPr>
              <w:t xml:space="preserve"> × 10</w:t>
            </w:r>
            <w:r w:rsidRPr="001309D9">
              <w:rPr>
                <w:rFonts w:ascii="Times New Roman" w:hAnsi="Times New Roman"/>
                <w:i/>
                <w:color w:val="17365D" w:themeColor="text2" w:themeShade="BF"/>
                <w:sz w:val="24"/>
                <w:szCs w:val="24"/>
                <w:vertAlign w:val="superscript"/>
              </w:rPr>
              <w:t>n</w:t>
            </w:r>
            <w:r w:rsidRPr="001309D9">
              <w:rPr>
                <w:color w:val="17365D" w:themeColor="text2" w:themeShade="BF"/>
                <w:szCs w:val="20"/>
              </w:rPr>
              <w:t xml:space="preserve"> where </w:t>
            </w:r>
            <w:r w:rsidRPr="001309D9">
              <w:rPr>
                <w:rFonts w:ascii="Times New Roman" w:hAnsi="Times New Roman"/>
                <w:i/>
                <w:color w:val="17365D" w:themeColor="text2" w:themeShade="BF"/>
                <w:sz w:val="24"/>
                <w:szCs w:val="24"/>
              </w:rPr>
              <w:t>n</w:t>
            </w:r>
            <w:r w:rsidRPr="001309D9">
              <w:rPr>
                <w:color w:val="17365D" w:themeColor="text2" w:themeShade="BF"/>
                <w:szCs w:val="20"/>
              </w:rPr>
              <w:t xml:space="preserve"> is an integer and</w:t>
            </w:r>
            <w:r w:rsidRPr="001309D9">
              <w:rPr>
                <w:color w:val="17365D" w:themeColor="text2" w:themeShade="BF"/>
                <w:szCs w:val="20"/>
              </w:rPr>
              <w:br/>
            </w:r>
            <w:r w:rsidRPr="001309D9">
              <w:rPr>
                <w:rFonts w:ascii="Times New Roman" w:hAnsi="Times New Roman"/>
                <w:color w:val="17365D" w:themeColor="text2" w:themeShade="BF"/>
                <w:sz w:val="24"/>
                <w:szCs w:val="24"/>
              </w:rPr>
              <w:t xml:space="preserve">1 </w:t>
            </w:r>
            <w:r>
              <w:rPr>
                <w:noProof/>
                <w:lang w:eastAsia="en-GB"/>
              </w:rPr>
              <w:drawing>
                <wp:inline distT="0" distB="0" distL="0" distR="0" wp14:anchorId="4C35AB1E" wp14:editId="41F276D7">
                  <wp:extent cx="209550" cy="18940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0990" cy="190702"/>
                          </a:xfrm>
                          <a:prstGeom prst="rect">
                            <a:avLst/>
                          </a:prstGeom>
                        </pic:spPr>
                      </pic:pic>
                    </a:graphicData>
                  </a:graphic>
                </wp:inline>
              </w:drawing>
            </w:r>
            <w:r w:rsidRPr="001309D9">
              <w:rPr>
                <w:color w:val="17365D" w:themeColor="text2" w:themeShade="BF"/>
                <w:szCs w:val="20"/>
              </w:rPr>
              <w:t xml:space="preserve"> </w:t>
            </w:r>
            <w:r w:rsidRPr="001309D9">
              <w:rPr>
                <w:rFonts w:ascii="Times New Roman" w:hAnsi="Times New Roman"/>
                <w:i/>
                <w:color w:val="17365D" w:themeColor="text2" w:themeShade="BF"/>
                <w:sz w:val="24"/>
                <w:szCs w:val="24"/>
              </w:rPr>
              <w:t>a</w:t>
            </w:r>
            <w:r w:rsidRPr="001309D9">
              <w:rPr>
                <w:color w:val="17365D" w:themeColor="text2" w:themeShade="BF"/>
                <w:szCs w:val="20"/>
              </w:rPr>
              <w:t xml:space="preserve"> </w:t>
            </w:r>
            <w:r>
              <w:rPr>
                <w:noProof/>
                <w:lang w:eastAsia="en-GB"/>
              </w:rPr>
              <w:drawing>
                <wp:inline distT="0" distB="0" distL="0" distR="0" wp14:anchorId="0DC5E0E3" wp14:editId="7B512294">
                  <wp:extent cx="241056" cy="2000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4484" cy="202869"/>
                          </a:xfrm>
                          <a:prstGeom prst="rect">
                            <a:avLst/>
                          </a:prstGeom>
                        </pic:spPr>
                      </pic:pic>
                    </a:graphicData>
                  </a:graphic>
                </wp:inline>
              </w:drawing>
            </w:r>
            <w:r w:rsidRPr="001309D9">
              <w:rPr>
                <w:color w:val="17365D" w:themeColor="text2" w:themeShade="BF"/>
                <w:szCs w:val="20"/>
              </w:rPr>
              <w:t xml:space="preserve"> </w:t>
            </w:r>
            <w:r w:rsidRPr="001309D9">
              <w:rPr>
                <w:rFonts w:ascii="Times New Roman" w:hAnsi="Times New Roman"/>
                <w:color w:val="17365D" w:themeColor="text2" w:themeShade="BF"/>
                <w:sz w:val="24"/>
                <w:szCs w:val="24"/>
              </w:rPr>
              <w:t>10</w:t>
            </w:r>
          </w:p>
        </w:tc>
        <w:tc>
          <w:tcPr>
            <w:tcW w:w="621" w:type="pct"/>
            <w:vMerge/>
            <w:tcBorders>
              <w:left w:val="single" w:sz="4" w:space="0" w:color="0F243E" w:themeColor="text2" w:themeShade="80"/>
              <w:right w:val="single" w:sz="4" w:space="0" w:color="0F243E" w:themeColor="text2" w:themeShade="80"/>
            </w:tcBorders>
            <w:vAlign w:val="center"/>
          </w:tcPr>
          <w:p w14:paraId="6EDB6A9D" w14:textId="77777777" w:rsidR="009802A7" w:rsidRPr="0075315E" w:rsidRDefault="009802A7" w:rsidP="00F20F6D">
            <w:pPr>
              <w:pStyle w:val="U-text"/>
              <w:spacing w:before="10" w:after="10" w:line="276" w:lineRule="auto"/>
              <w:jc w:val="center"/>
              <w:rPr>
                <w:color w:val="17365D" w:themeColor="text2" w:themeShade="BF"/>
                <w:szCs w:val="20"/>
              </w:rPr>
            </w:pPr>
          </w:p>
        </w:tc>
      </w:tr>
      <w:tr w:rsidR="0075315E" w:rsidRPr="0075315E" w14:paraId="56ECA939" w14:textId="77777777" w:rsidTr="00785FB0">
        <w:trPr>
          <w:cantSplit/>
          <w:trHeight w:val="321"/>
        </w:trPr>
        <w:tc>
          <w:tcPr>
            <w:tcW w:w="247" w:type="pct"/>
            <w:vMerge/>
            <w:tcBorders>
              <w:left w:val="single" w:sz="4" w:space="0" w:color="auto"/>
              <w:right w:val="single" w:sz="4" w:space="0" w:color="0F243E" w:themeColor="text2" w:themeShade="80"/>
            </w:tcBorders>
            <w:vAlign w:val="center"/>
          </w:tcPr>
          <w:p w14:paraId="7DA300DF" w14:textId="77777777" w:rsidR="009802A7" w:rsidRPr="0075315E" w:rsidRDefault="009802A7" w:rsidP="00F20F6D">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7165649E" w14:textId="77777777" w:rsidR="009802A7" w:rsidRPr="0075315E" w:rsidRDefault="009802A7" w:rsidP="00F871A7">
            <w:pPr>
              <w:pStyle w:val="U-text"/>
              <w:spacing w:before="10" w:after="10" w:line="276" w:lineRule="auto"/>
              <w:rPr>
                <w:color w:val="17365D" w:themeColor="text2" w:themeShade="BF"/>
                <w:sz w:val="18"/>
                <w:szCs w:val="18"/>
              </w:rPr>
            </w:pPr>
          </w:p>
        </w:tc>
        <w:tc>
          <w:tcPr>
            <w:tcW w:w="480" w:type="pct"/>
            <w:vMerge/>
            <w:tcBorders>
              <w:left w:val="nil"/>
              <w:bottom w:val="single" w:sz="4" w:space="0" w:color="0F243E" w:themeColor="text2" w:themeShade="80"/>
              <w:right w:val="nil"/>
            </w:tcBorders>
          </w:tcPr>
          <w:p w14:paraId="59D1FA1B" w14:textId="77777777" w:rsidR="009802A7" w:rsidRPr="0075315E" w:rsidRDefault="009802A7" w:rsidP="00F871A7">
            <w:pPr>
              <w:pStyle w:val="U-text"/>
              <w:spacing w:before="10" w:after="10" w:line="240" w:lineRule="auto"/>
              <w:rPr>
                <w:b/>
                <w:color w:val="17365D" w:themeColor="text2" w:themeShade="BF"/>
                <w:szCs w:val="20"/>
              </w:rPr>
            </w:pP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774CF9F" w14:textId="0F4413E5" w:rsidR="009802A7" w:rsidRPr="0075315E" w:rsidRDefault="00AE226A" w:rsidP="00F871A7">
            <w:pPr>
              <w:pStyle w:val="U-text"/>
              <w:spacing w:before="10" w:after="10" w:line="240" w:lineRule="auto"/>
              <w:rPr>
                <w:color w:val="17365D" w:themeColor="text2" w:themeShade="BF"/>
                <w:szCs w:val="20"/>
              </w:rPr>
            </w:pPr>
            <w:r w:rsidRPr="0075315E">
              <w:rPr>
                <w:color w:val="17365D" w:themeColor="text2" w:themeShade="BF"/>
                <w:szCs w:val="20"/>
              </w:rPr>
              <w:t>S</w:t>
            </w:r>
            <w:r w:rsidR="009802A7" w:rsidRPr="0075315E">
              <w:rPr>
                <w:color w:val="17365D" w:themeColor="text2" w:themeShade="BF"/>
                <w:szCs w:val="20"/>
              </w:rPr>
              <w:t>olve problems involving standard form</w:t>
            </w:r>
          </w:p>
        </w:tc>
        <w:tc>
          <w:tcPr>
            <w:tcW w:w="621" w:type="pct"/>
            <w:vMerge/>
            <w:tcBorders>
              <w:left w:val="single" w:sz="4" w:space="0" w:color="0F243E" w:themeColor="text2" w:themeShade="80"/>
              <w:right w:val="single" w:sz="4" w:space="0" w:color="0F243E" w:themeColor="text2" w:themeShade="80"/>
            </w:tcBorders>
            <w:vAlign w:val="center"/>
          </w:tcPr>
          <w:p w14:paraId="074E0399" w14:textId="77777777" w:rsidR="009802A7" w:rsidRPr="0075315E" w:rsidRDefault="009802A7" w:rsidP="00F20F6D">
            <w:pPr>
              <w:pStyle w:val="U-text"/>
              <w:spacing w:before="10" w:after="10" w:line="276" w:lineRule="auto"/>
              <w:jc w:val="center"/>
              <w:rPr>
                <w:color w:val="17365D" w:themeColor="text2" w:themeShade="BF"/>
                <w:szCs w:val="20"/>
              </w:rPr>
            </w:pPr>
          </w:p>
        </w:tc>
      </w:tr>
      <w:tr w:rsidR="0075315E" w:rsidRPr="0075315E" w14:paraId="603B9320" w14:textId="77777777" w:rsidTr="00785FB0">
        <w:trPr>
          <w:cantSplit/>
          <w:trHeight w:val="321"/>
        </w:trPr>
        <w:tc>
          <w:tcPr>
            <w:tcW w:w="247" w:type="pct"/>
            <w:vMerge w:val="restart"/>
            <w:tcBorders>
              <w:left w:val="single" w:sz="4" w:space="0" w:color="auto"/>
              <w:right w:val="single" w:sz="4" w:space="0" w:color="0F243E" w:themeColor="text2" w:themeShade="80"/>
            </w:tcBorders>
            <w:vAlign w:val="center"/>
          </w:tcPr>
          <w:p w14:paraId="5024C2BA" w14:textId="77777777" w:rsidR="009802A7" w:rsidRPr="0075315E" w:rsidRDefault="009802A7" w:rsidP="00F20F6D">
            <w:pPr>
              <w:pStyle w:val="U-text"/>
              <w:spacing w:before="10" w:after="10" w:line="276" w:lineRule="auto"/>
              <w:jc w:val="center"/>
              <w:rPr>
                <w:color w:val="17365D" w:themeColor="text2" w:themeShade="BF"/>
                <w:szCs w:val="20"/>
              </w:rPr>
            </w:pPr>
            <w:r w:rsidRPr="0075315E">
              <w:rPr>
                <w:color w:val="17365D" w:themeColor="text2" w:themeShade="BF"/>
                <w:szCs w:val="20"/>
              </w:rPr>
              <w:t>7</w:t>
            </w:r>
          </w:p>
        </w:tc>
        <w:tc>
          <w:tcPr>
            <w:tcW w:w="774" w:type="pct"/>
            <w:vMerge w:val="restart"/>
            <w:tcBorders>
              <w:left w:val="single" w:sz="4" w:space="0" w:color="0F243E" w:themeColor="text2" w:themeShade="80"/>
              <w:right w:val="single" w:sz="4" w:space="0" w:color="0F243E" w:themeColor="text2" w:themeShade="80"/>
            </w:tcBorders>
            <w:vAlign w:val="center"/>
          </w:tcPr>
          <w:p w14:paraId="2D4F3D4D" w14:textId="77777777" w:rsidR="009802A7" w:rsidRPr="0075315E" w:rsidRDefault="009802A7"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Degree of accuracy</w:t>
            </w:r>
          </w:p>
        </w:tc>
        <w:tc>
          <w:tcPr>
            <w:tcW w:w="480" w:type="pct"/>
            <w:vMerge w:val="restart"/>
            <w:tcBorders>
              <w:top w:val="single" w:sz="4" w:space="0" w:color="0F243E" w:themeColor="text2" w:themeShade="80"/>
              <w:left w:val="nil"/>
              <w:right w:val="nil"/>
            </w:tcBorders>
          </w:tcPr>
          <w:p w14:paraId="53EF83BF" w14:textId="77777777" w:rsidR="009802A7" w:rsidRPr="0075315E" w:rsidRDefault="009802A7" w:rsidP="00F871A7">
            <w:pPr>
              <w:pStyle w:val="U-text"/>
              <w:spacing w:before="10" w:after="10" w:line="240" w:lineRule="auto"/>
              <w:rPr>
                <w:b/>
                <w:color w:val="17365D" w:themeColor="text2" w:themeShade="BF"/>
                <w:szCs w:val="20"/>
              </w:rPr>
            </w:pPr>
            <w:r w:rsidRPr="0075315E">
              <w:rPr>
                <w:b/>
                <w:color w:val="17365D" w:themeColor="text2" w:themeShade="BF"/>
                <w:szCs w:val="20"/>
              </w:rPr>
              <w:t>1 J</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69E08E2" w14:textId="77777777" w:rsidR="009802A7" w:rsidRPr="0075315E" w:rsidRDefault="000A46E1" w:rsidP="00F871A7">
            <w:pPr>
              <w:pStyle w:val="U-text"/>
              <w:spacing w:before="10" w:after="10" w:line="240" w:lineRule="auto"/>
              <w:rPr>
                <w:color w:val="17365D" w:themeColor="text2" w:themeShade="BF"/>
                <w:szCs w:val="20"/>
              </w:rPr>
            </w:pPr>
            <w:r w:rsidRPr="0075315E">
              <w:rPr>
                <w:color w:val="17365D" w:themeColor="text2" w:themeShade="BF"/>
                <w:szCs w:val="20"/>
              </w:rPr>
              <w:t xml:space="preserve">e.g. </w:t>
            </w:r>
            <w:r w:rsidR="009802A7" w:rsidRPr="0075315E">
              <w:rPr>
                <w:color w:val="17365D" w:themeColor="text2" w:themeShade="BF"/>
                <w:szCs w:val="20"/>
              </w:rPr>
              <w:t>identify upper and lower bounds where values are given to a degree of accuracy</w:t>
            </w:r>
          </w:p>
        </w:tc>
        <w:tc>
          <w:tcPr>
            <w:tcW w:w="621" w:type="pct"/>
            <w:vMerge w:val="restart"/>
            <w:tcBorders>
              <w:left w:val="single" w:sz="4" w:space="0" w:color="0F243E" w:themeColor="text2" w:themeShade="80"/>
              <w:right w:val="single" w:sz="4" w:space="0" w:color="0F243E" w:themeColor="text2" w:themeShade="80"/>
            </w:tcBorders>
            <w:vAlign w:val="center"/>
          </w:tcPr>
          <w:p w14:paraId="17C79F6B" w14:textId="77777777" w:rsidR="009802A7" w:rsidRPr="0075315E" w:rsidRDefault="009802A7" w:rsidP="00F20F6D">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6BBDF0B6" w14:textId="77777777" w:rsidTr="00785FB0">
        <w:trPr>
          <w:cantSplit/>
          <w:trHeight w:val="321"/>
        </w:trPr>
        <w:tc>
          <w:tcPr>
            <w:tcW w:w="247" w:type="pct"/>
            <w:vMerge/>
            <w:tcBorders>
              <w:left w:val="single" w:sz="4" w:space="0" w:color="auto"/>
              <w:right w:val="single" w:sz="4" w:space="0" w:color="0F243E" w:themeColor="text2" w:themeShade="80"/>
            </w:tcBorders>
            <w:vAlign w:val="center"/>
          </w:tcPr>
          <w:p w14:paraId="688828DC" w14:textId="77777777" w:rsidR="009802A7" w:rsidRPr="0075315E" w:rsidRDefault="009802A7" w:rsidP="00F20F6D">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4A9471E3" w14:textId="77777777" w:rsidR="009802A7" w:rsidRPr="0075315E" w:rsidRDefault="009802A7" w:rsidP="00F871A7">
            <w:pPr>
              <w:pStyle w:val="U-text"/>
              <w:spacing w:before="10" w:after="10" w:line="276" w:lineRule="auto"/>
              <w:rPr>
                <w:color w:val="17365D" w:themeColor="text2" w:themeShade="BF"/>
                <w:sz w:val="18"/>
                <w:szCs w:val="18"/>
              </w:rPr>
            </w:pPr>
          </w:p>
        </w:tc>
        <w:tc>
          <w:tcPr>
            <w:tcW w:w="480" w:type="pct"/>
            <w:vMerge/>
            <w:tcBorders>
              <w:left w:val="nil"/>
              <w:bottom w:val="single" w:sz="4" w:space="0" w:color="0F243E" w:themeColor="text2" w:themeShade="80"/>
              <w:right w:val="nil"/>
            </w:tcBorders>
          </w:tcPr>
          <w:p w14:paraId="3BE1F5DF" w14:textId="77777777" w:rsidR="009802A7" w:rsidRPr="0075315E" w:rsidRDefault="009802A7" w:rsidP="00F871A7">
            <w:pPr>
              <w:pStyle w:val="U-text"/>
              <w:spacing w:before="10" w:after="10" w:line="240" w:lineRule="auto"/>
              <w:rPr>
                <w:b/>
                <w:color w:val="17365D" w:themeColor="text2" w:themeShade="BF"/>
                <w:szCs w:val="20"/>
              </w:rPr>
            </w:pP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6A22EC5" w14:textId="41BBE11A" w:rsidR="009802A7" w:rsidRPr="0075315E" w:rsidRDefault="00AE226A" w:rsidP="00F871A7">
            <w:pPr>
              <w:pStyle w:val="U-text"/>
              <w:spacing w:before="10" w:after="10" w:line="240" w:lineRule="auto"/>
              <w:rPr>
                <w:color w:val="17365D" w:themeColor="text2" w:themeShade="BF"/>
                <w:szCs w:val="20"/>
              </w:rPr>
            </w:pPr>
            <w:r w:rsidRPr="0075315E">
              <w:rPr>
                <w:color w:val="17365D" w:themeColor="text2" w:themeShade="BF"/>
              </w:rPr>
              <w:t>S</w:t>
            </w:r>
            <w:r w:rsidR="009802A7" w:rsidRPr="0075315E">
              <w:rPr>
                <w:color w:val="17365D" w:themeColor="text2" w:themeShade="BF"/>
              </w:rPr>
              <w:t>olve problems using upper and lower bounds where values are given to a degree of accuracy</w:t>
            </w:r>
          </w:p>
        </w:tc>
        <w:tc>
          <w:tcPr>
            <w:tcW w:w="621" w:type="pct"/>
            <w:vMerge/>
            <w:tcBorders>
              <w:left w:val="single" w:sz="4" w:space="0" w:color="0F243E" w:themeColor="text2" w:themeShade="80"/>
              <w:right w:val="single" w:sz="4" w:space="0" w:color="0F243E" w:themeColor="text2" w:themeShade="80"/>
            </w:tcBorders>
            <w:vAlign w:val="center"/>
          </w:tcPr>
          <w:p w14:paraId="76E935B2" w14:textId="77777777" w:rsidR="009802A7" w:rsidRPr="0075315E" w:rsidRDefault="009802A7" w:rsidP="00F20F6D">
            <w:pPr>
              <w:pStyle w:val="U-text"/>
              <w:spacing w:before="10" w:after="10" w:line="276" w:lineRule="auto"/>
              <w:jc w:val="center"/>
              <w:rPr>
                <w:color w:val="17365D" w:themeColor="text2" w:themeShade="BF"/>
                <w:szCs w:val="20"/>
              </w:rPr>
            </w:pPr>
          </w:p>
        </w:tc>
      </w:tr>
      <w:tr w:rsidR="0075315E" w:rsidRPr="0075315E" w14:paraId="16619347" w14:textId="77777777" w:rsidTr="004C0C9B">
        <w:trPr>
          <w:cantSplit/>
          <w:trHeight w:val="321"/>
        </w:trPr>
        <w:tc>
          <w:tcPr>
            <w:tcW w:w="247" w:type="pct"/>
            <w:vMerge w:val="restart"/>
            <w:tcBorders>
              <w:left w:val="single" w:sz="4" w:space="0" w:color="auto"/>
              <w:right w:val="single" w:sz="4" w:space="0" w:color="0F243E" w:themeColor="text2" w:themeShade="80"/>
            </w:tcBorders>
            <w:vAlign w:val="center"/>
          </w:tcPr>
          <w:p w14:paraId="70C86A7A" w14:textId="77777777" w:rsidR="004C0C9B" w:rsidRPr="0075315E" w:rsidRDefault="004C0C9B" w:rsidP="00F20F6D">
            <w:pPr>
              <w:pStyle w:val="U-text"/>
              <w:spacing w:before="10" w:after="10" w:line="276" w:lineRule="auto"/>
              <w:jc w:val="center"/>
              <w:rPr>
                <w:color w:val="17365D" w:themeColor="text2" w:themeShade="BF"/>
                <w:szCs w:val="20"/>
              </w:rPr>
            </w:pPr>
            <w:r w:rsidRPr="0075315E">
              <w:rPr>
                <w:color w:val="17365D" w:themeColor="text2" w:themeShade="BF"/>
                <w:szCs w:val="20"/>
              </w:rPr>
              <w:t>8</w:t>
            </w:r>
          </w:p>
        </w:tc>
        <w:tc>
          <w:tcPr>
            <w:tcW w:w="774" w:type="pct"/>
            <w:vMerge w:val="restart"/>
            <w:tcBorders>
              <w:left w:val="single" w:sz="4" w:space="0" w:color="0F243E" w:themeColor="text2" w:themeShade="80"/>
              <w:right w:val="single" w:sz="4" w:space="0" w:color="0F243E" w:themeColor="text2" w:themeShade="80"/>
            </w:tcBorders>
            <w:vAlign w:val="center"/>
          </w:tcPr>
          <w:p w14:paraId="53A9CDF8" w14:textId="77777777" w:rsidR="004C0C9B" w:rsidRPr="0075315E" w:rsidRDefault="004C0C9B"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Set language, notation and Venn diagrams</w:t>
            </w:r>
          </w:p>
        </w:tc>
        <w:tc>
          <w:tcPr>
            <w:tcW w:w="480" w:type="pct"/>
            <w:tcBorders>
              <w:top w:val="single" w:sz="4" w:space="0" w:color="0F243E" w:themeColor="text2" w:themeShade="80"/>
              <w:left w:val="nil"/>
              <w:bottom w:val="single" w:sz="4" w:space="0" w:color="0F243E" w:themeColor="text2" w:themeShade="80"/>
              <w:right w:val="nil"/>
            </w:tcBorders>
          </w:tcPr>
          <w:p w14:paraId="344F827A" w14:textId="77777777" w:rsidR="004C0C9B" w:rsidRPr="0075315E" w:rsidRDefault="00FB1238" w:rsidP="00F871A7">
            <w:pPr>
              <w:pStyle w:val="U-text"/>
              <w:spacing w:before="10" w:after="10" w:line="276" w:lineRule="auto"/>
              <w:rPr>
                <w:b/>
                <w:color w:val="17365D" w:themeColor="text2" w:themeShade="BF"/>
                <w:szCs w:val="20"/>
              </w:rPr>
            </w:pPr>
            <w:r w:rsidRPr="0075315E">
              <w:rPr>
                <w:b/>
                <w:color w:val="17365D" w:themeColor="text2" w:themeShade="BF"/>
                <w:szCs w:val="20"/>
              </w:rPr>
              <w:t>2 A</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94D64EC" w14:textId="77777777" w:rsidR="004C0C9B" w:rsidRPr="0075315E" w:rsidRDefault="000A46E1"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idea</w:t>
            </w:r>
            <w:r w:rsidR="004C0C9B" w:rsidRPr="0075315E">
              <w:rPr>
                <w:rFonts w:ascii="Verdana" w:hAnsi="Verdana"/>
                <w:color w:val="17365D" w:themeColor="text2" w:themeShade="BF"/>
                <w:sz w:val="20"/>
                <w:szCs w:val="20"/>
              </w:rPr>
              <w:t xml:space="preserve"> of a set</w:t>
            </w:r>
          </w:p>
        </w:tc>
        <w:tc>
          <w:tcPr>
            <w:tcW w:w="621" w:type="pct"/>
            <w:vMerge w:val="restart"/>
            <w:tcBorders>
              <w:left w:val="single" w:sz="4" w:space="0" w:color="0F243E" w:themeColor="text2" w:themeShade="80"/>
              <w:right w:val="single" w:sz="4" w:space="0" w:color="0F243E" w:themeColor="text2" w:themeShade="80"/>
            </w:tcBorders>
            <w:vAlign w:val="center"/>
          </w:tcPr>
          <w:p w14:paraId="5925B36F" w14:textId="77777777" w:rsidR="004C0C9B" w:rsidRPr="0075315E" w:rsidRDefault="004C0C9B" w:rsidP="00F20F6D">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20942052" w14:textId="77777777" w:rsidTr="004C0C9B">
        <w:trPr>
          <w:cantSplit/>
          <w:trHeight w:val="321"/>
        </w:trPr>
        <w:tc>
          <w:tcPr>
            <w:tcW w:w="247" w:type="pct"/>
            <w:vMerge/>
            <w:tcBorders>
              <w:left w:val="single" w:sz="4" w:space="0" w:color="auto"/>
              <w:right w:val="single" w:sz="4" w:space="0" w:color="0F243E" w:themeColor="text2" w:themeShade="80"/>
            </w:tcBorders>
          </w:tcPr>
          <w:p w14:paraId="385BB820" w14:textId="77777777" w:rsidR="004C0C9B" w:rsidRPr="0075315E" w:rsidRDefault="004C0C9B" w:rsidP="00F871A7">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31B37958" w14:textId="77777777" w:rsidR="004C0C9B" w:rsidRPr="0075315E" w:rsidRDefault="004C0C9B" w:rsidP="00F871A7">
            <w:pPr>
              <w:pStyle w:val="U-text"/>
              <w:spacing w:before="10" w:after="10" w:line="276" w:lineRule="auto"/>
              <w:rPr>
                <w:color w:val="17365D" w:themeColor="text2" w:themeShade="BF"/>
                <w:sz w:val="18"/>
                <w:szCs w:val="18"/>
              </w:rPr>
            </w:pPr>
          </w:p>
        </w:tc>
        <w:tc>
          <w:tcPr>
            <w:tcW w:w="480" w:type="pct"/>
            <w:tcBorders>
              <w:top w:val="single" w:sz="4" w:space="0" w:color="0F243E" w:themeColor="text2" w:themeShade="80"/>
              <w:left w:val="nil"/>
              <w:bottom w:val="single" w:sz="4" w:space="0" w:color="0F243E" w:themeColor="text2" w:themeShade="80"/>
              <w:right w:val="nil"/>
            </w:tcBorders>
          </w:tcPr>
          <w:p w14:paraId="4D42F704" w14:textId="77777777" w:rsidR="00FB1238" w:rsidRPr="0075315E" w:rsidRDefault="00FB1238" w:rsidP="00F871A7">
            <w:pPr>
              <w:pStyle w:val="U-text"/>
              <w:spacing w:before="10" w:after="10" w:line="276" w:lineRule="auto"/>
              <w:rPr>
                <w:b/>
                <w:color w:val="17365D" w:themeColor="text2" w:themeShade="BF"/>
                <w:szCs w:val="20"/>
              </w:rPr>
            </w:pPr>
            <w:r w:rsidRPr="0075315E">
              <w:rPr>
                <w:b/>
                <w:color w:val="17365D" w:themeColor="text2" w:themeShade="BF"/>
                <w:szCs w:val="20"/>
              </w:rPr>
              <w:t>2 C</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D0B2A53" w14:textId="77777777" w:rsidR="000A46E1" w:rsidRPr="0075315E" w:rsidRDefault="000A46E1"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Union and intersection of sets </w:t>
            </w:r>
          </w:p>
          <w:p w14:paraId="50636BC6" w14:textId="77777777" w:rsidR="004C0C9B" w:rsidRPr="0075315E" w:rsidRDefault="000A46E1"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4C0C9B" w:rsidRPr="0075315E">
              <w:rPr>
                <w:rFonts w:ascii="Verdana" w:hAnsi="Verdana"/>
                <w:color w:val="17365D" w:themeColor="text2" w:themeShade="BF"/>
                <w:sz w:val="20"/>
                <w:szCs w:val="20"/>
              </w:rPr>
              <w:t xml:space="preserve">use the set notation </w:t>
            </w:r>
            <w:r w:rsidR="004C0C9B" w:rsidRPr="0075315E">
              <w:rPr>
                <w:rFonts w:ascii="Symbol" w:eastAsia="Symbol" w:hAnsi="Symbol" w:cs="Symbol"/>
                <w:color w:val="17365D" w:themeColor="text2" w:themeShade="BF"/>
                <w:sz w:val="24"/>
                <w:szCs w:val="24"/>
              </w:rPr>
              <w:t></w:t>
            </w:r>
            <w:r w:rsidR="004C0C9B" w:rsidRPr="0075315E">
              <w:rPr>
                <w:rFonts w:ascii="Verdana" w:eastAsia="Times New Roman" w:hAnsi="Verdana"/>
                <w:color w:val="17365D" w:themeColor="text2" w:themeShade="BF"/>
                <w:sz w:val="20"/>
                <w:szCs w:val="20"/>
              </w:rPr>
              <w:t>,</w:t>
            </w:r>
            <w:r w:rsidR="004C0C9B" w:rsidRPr="0075315E">
              <w:rPr>
                <w:rFonts w:ascii="Times New Roman" w:eastAsia="Times New Roman" w:hAnsi="Times New Roman"/>
                <w:color w:val="17365D" w:themeColor="text2" w:themeShade="BF"/>
                <w:spacing w:val="-3"/>
              </w:rPr>
              <w:t xml:space="preserve"> </w:t>
            </w:r>
            <w:r w:rsidR="004C0C9B" w:rsidRPr="0075315E">
              <w:rPr>
                <w:rFonts w:ascii="Symbol" w:eastAsia="Symbol" w:hAnsi="Symbol" w:cs="Symbol"/>
                <w:color w:val="17365D" w:themeColor="text2" w:themeShade="BF"/>
                <w:sz w:val="24"/>
                <w:szCs w:val="24"/>
              </w:rPr>
              <w:t></w:t>
            </w:r>
            <w:r w:rsidR="004C0C9B" w:rsidRPr="0075315E">
              <w:rPr>
                <w:rFonts w:ascii="Symbol" w:eastAsia="Symbol" w:hAnsi="Symbol" w:cs="Symbol"/>
                <w:color w:val="17365D" w:themeColor="text2" w:themeShade="BF"/>
                <w:spacing w:val="-4"/>
              </w:rPr>
              <w:t></w:t>
            </w:r>
            <w:r w:rsidR="004C0C9B" w:rsidRPr="0075315E">
              <w:rPr>
                <w:rFonts w:ascii="Verdana" w:eastAsia="Times New Roman" w:hAnsi="Verdana"/>
                <w:color w:val="17365D" w:themeColor="text2" w:themeShade="BF"/>
                <w:sz w:val="20"/>
                <w:szCs w:val="20"/>
              </w:rPr>
              <w:t>and</w:t>
            </w:r>
            <w:r w:rsidR="004C0C9B" w:rsidRPr="0075315E">
              <w:rPr>
                <w:rFonts w:ascii="Times New Roman" w:eastAsia="Times New Roman" w:hAnsi="Times New Roman"/>
                <w:color w:val="17365D" w:themeColor="text2" w:themeShade="BF"/>
                <w:spacing w:val="-3"/>
              </w:rPr>
              <w:t xml:space="preserve"> </w:t>
            </w:r>
            <w:r w:rsidR="004C0C9B" w:rsidRPr="0075315E">
              <w:rPr>
                <w:rFonts w:ascii="Symbol" w:eastAsia="Symbol" w:hAnsi="Symbol" w:cs="Symbol"/>
                <w:color w:val="17365D" w:themeColor="text2" w:themeShade="BF"/>
                <w:sz w:val="24"/>
                <w:szCs w:val="24"/>
              </w:rPr>
              <w:t></w:t>
            </w:r>
            <w:r w:rsidR="004C0C9B" w:rsidRPr="0075315E">
              <w:rPr>
                <w:rFonts w:ascii="Symbol" w:eastAsia="Symbol" w:hAnsi="Symbol" w:cs="Symbol"/>
                <w:color w:val="17365D" w:themeColor="text2" w:themeShade="BF"/>
                <w:spacing w:val="-4"/>
              </w:rPr>
              <w:t></w:t>
            </w:r>
            <w:r w:rsidR="004C0C9B" w:rsidRPr="0075315E">
              <w:rPr>
                <w:rFonts w:ascii="Verdana" w:eastAsia="Times New Roman" w:hAnsi="Verdana"/>
                <w:color w:val="17365D" w:themeColor="text2" w:themeShade="BF"/>
                <w:sz w:val="20"/>
                <w:szCs w:val="20"/>
              </w:rPr>
              <w:t>and</w:t>
            </w:r>
            <w:r w:rsidR="004C0C9B" w:rsidRPr="0075315E">
              <w:rPr>
                <w:rFonts w:ascii="Times New Roman" w:eastAsia="Times New Roman" w:hAnsi="Times New Roman"/>
                <w:color w:val="17365D" w:themeColor="text2" w:themeShade="BF"/>
                <w:spacing w:val="4"/>
              </w:rPr>
              <w:t xml:space="preserve"> </w:t>
            </w:r>
            <w:r w:rsidR="004C0C9B" w:rsidRPr="0075315E">
              <w:rPr>
                <w:rFonts w:ascii="Symbol" w:eastAsia="Symbol" w:hAnsi="Symbol" w:cs="Symbol"/>
                <w:color w:val="17365D" w:themeColor="text2" w:themeShade="BF"/>
                <w:sz w:val="24"/>
                <w:szCs w:val="24"/>
              </w:rPr>
              <w:t></w:t>
            </w:r>
          </w:p>
        </w:tc>
        <w:tc>
          <w:tcPr>
            <w:tcW w:w="621" w:type="pct"/>
            <w:vMerge/>
            <w:tcBorders>
              <w:left w:val="single" w:sz="4" w:space="0" w:color="0F243E" w:themeColor="text2" w:themeShade="80"/>
              <w:right w:val="single" w:sz="4" w:space="0" w:color="0F243E" w:themeColor="text2" w:themeShade="80"/>
            </w:tcBorders>
          </w:tcPr>
          <w:p w14:paraId="112A588F" w14:textId="77777777" w:rsidR="004C0C9B" w:rsidRPr="0075315E" w:rsidRDefault="004C0C9B" w:rsidP="00F871A7">
            <w:pPr>
              <w:pStyle w:val="U-text"/>
              <w:spacing w:before="10" w:after="10" w:line="276" w:lineRule="auto"/>
              <w:jc w:val="center"/>
              <w:rPr>
                <w:color w:val="17365D" w:themeColor="text2" w:themeShade="BF"/>
                <w:szCs w:val="20"/>
              </w:rPr>
            </w:pPr>
          </w:p>
        </w:tc>
      </w:tr>
      <w:tr w:rsidR="0075315E" w:rsidRPr="0075315E" w14:paraId="6D9DBC10" w14:textId="77777777" w:rsidTr="004C0C9B">
        <w:trPr>
          <w:cantSplit/>
          <w:trHeight w:val="321"/>
        </w:trPr>
        <w:tc>
          <w:tcPr>
            <w:tcW w:w="247" w:type="pct"/>
            <w:vMerge/>
            <w:tcBorders>
              <w:left w:val="single" w:sz="4" w:space="0" w:color="auto"/>
              <w:right w:val="single" w:sz="4" w:space="0" w:color="0F243E" w:themeColor="text2" w:themeShade="80"/>
            </w:tcBorders>
          </w:tcPr>
          <w:p w14:paraId="6DA8B05E" w14:textId="77777777" w:rsidR="004C0C9B" w:rsidRPr="0075315E" w:rsidRDefault="004C0C9B" w:rsidP="00F871A7">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7B830A65" w14:textId="77777777" w:rsidR="004C0C9B" w:rsidRPr="0075315E" w:rsidRDefault="004C0C9B" w:rsidP="00F871A7">
            <w:pPr>
              <w:pStyle w:val="U-text"/>
              <w:spacing w:before="10" w:after="10" w:line="276" w:lineRule="auto"/>
              <w:rPr>
                <w:color w:val="17365D" w:themeColor="text2" w:themeShade="BF"/>
                <w:sz w:val="18"/>
                <w:szCs w:val="18"/>
              </w:rPr>
            </w:pPr>
          </w:p>
        </w:tc>
        <w:tc>
          <w:tcPr>
            <w:tcW w:w="480" w:type="pct"/>
            <w:tcBorders>
              <w:top w:val="single" w:sz="4" w:space="0" w:color="0F243E" w:themeColor="text2" w:themeShade="80"/>
              <w:left w:val="nil"/>
              <w:bottom w:val="single" w:sz="4" w:space="0" w:color="0F243E" w:themeColor="text2" w:themeShade="80"/>
              <w:right w:val="nil"/>
            </w:tcBorders>
          </w:tcPr>
          <w:p w14:paraId="6D32B575" w14:textId="77777777" w:rsidR="004C0C9B" w:rsidRPr="0075315E" w:rsidRDefault="00FB1238" w:rsidP="00F871A7">
            <w:pPr>
              <w:pStyle w:val="U-text"/>
              <w:spacing w:before="10" w:after="10" w:line="276" w:lineRule="auto"/>
              <w:rPr>
                <w:b/>
                <w:color w:val="17365D" w:themeColor="text2" w:themeShade="BF"/>
                <w:szCs w:val="20"/>
              </w:rPr>
            </w:pPr>
            <w:r w:rsidRPr="0075315E">
              <w:rPr>
                <w:b/>
                <w:color w:val="17365D" w:themeColor="text2" w:themeShade="BF"/>
                <w:szCs w:val="20"/>
              </w:rPr>
              <w:t>2 G</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D683194" w14:textId="5FB78307" w:rsidR="004C0C9B" w:rsidRPr="0075315E" w:rsidRDefault="00AE226A"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4C0C9B" w:rsidRPr="0075315E">
              <w:rPr>
                <w:rFonts w:ascii="Verdana" w:hAnsi="Verdana"/>
                <w:color w:val="17365D" w:themeColor="text2" w:themeShade="BF"/>
                <w:sz w:val="20"/>
                <w:szCs w:val="20"/>
              </w:rPr>
              <w:t>nderstand the concept of the universal set and the empty set and the symbols for these sets</w:t>
            </w:r>
          </w:p>
        </w:tc>
        <w:tc>
          <w:tcPr>
            <w:tcW w:w="621" w:type="pct"/>
            <w:vMerge/>
            <w:tcBorders>
              <w:left w:val="single" w:sz="4" w:space="0" w:color="0F243E" w:themeColor="text2" w:themeShade="80"/>
              <w:right w:val="single" w:sz="4" w:space="0" w:color="0F243E" w:themeColor="text2" w:themeShade="80"/>
            </w:tcBorders>
          </w:tcPr>
          <w:p w14:paraId="3142E025" w14:textId="77777777" w:rsidR="004C0C9B" w:rsidRPr="0075315E" w:rsidRDefault="004C0C9B" w:rsidP="00F871A7">
            <w:pPr>
              <w:pStyle w:val="U-text"/>
              <w:spacing w:before="10" w:after="10" w:line="276" w:lineRule="auto"/>
              <w:jc w:val="center"/>
              <w:rPr>
                <w:color w:val="17365D" w:themeColor="text2" w:themeShade="BF"/>
                <w:szCs w:val="20"/>
              </w:rPr>
            </w:pPr>
          </w:p>
        </w:tc>
      </w:tr>
      <w:tr w:rsidR="0075315E" w:rsidRPr="0075315E" w14:paraId="2F23246E" w14:textId="77777777" w:rsidTr="004C0C9B">
        <w:trPr>
          <w:cantSplit/>
          <w:trHeight w:val="321"/>
        </w:trPr>
        <w:tc>
          <w:tcPr>
            <w:tcW w:w="247" w:type="pct"/>
            <w:vMerge/>
            <w:tcBorders>
              <w:left w:val="single" w:sz="4" w:space="0" w:color="auto"/>
              <w:right w:val="single" w:sz="4" w:space="0" w:color="0F243E" w:themeColor="text2" w:themeShade="80"/>
            </w:tcBorders>
          </w:tcPr>
          <w:p w14:paraId="57449CBC" w14:textId="77777777" w:rsidR="004C0C9B" w:rsidRPr="0075315E" w:rsidRDefault="004C0C9B" w:rsidP="00F871A7">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7E3DB9ED" w14:textId="77777777" w:rsidR="004C0C9B" w:rsidRPr="0075315E" w:rsidRDefault="004C0C9B" w:rsidP="00F871A7">
            <w:pPr>
              <w:pStyle w:val="U-text"/>
              <w:spacing w:before="10" w:after="10" w:line="276" w:lineRule="auto"/>
              <w:rPr>
                <w:color w:val="17365D" w:themeColor="text2" w:themeShade="BF"/>
                <w:sz w:val="18"/>
                <w:szCs w:val="18"/>
              </w:rPr>
            </w:pPr>
          </w:p>
        </w:tc>
        <w:tc>
          <w:tcPr>
            <w:tcW w:w="480" w:type="pct"/>
            <w:tcBorders>
              <w:top w:val="single" w:sz="4" w:space="0" w:color="0F243E" w:themeColor="text2" w:themeShade="80"/>
              <w:left w:val="nil"/>
              <w:bottom w:val="single" w:sz="4" w:space="0" w:color="0F243E" w:themeColor="text2" w:themeShade="80"/>
              <w:right w:val="nil"/>
            </w:tcBorders>
          </w:tcPr>
          <w:p w14:paraId="2112ACF0" w14:textId="77777777" w:rsidR="004C0C9B" w:rsidRPr="0075315E" w:rsidRDefault="00FB1238" w:rsidP="00F871A7">
            <w:pPr>
              <w:pStyle w:val="U-text"/>
              <w:spacing w:before="10" w:after="10" w:line="276" w:lineRule="auto"/>
              <w:rPr>
                <w:b/>
                <w:color w:val="17365D" w:themeColor="text2" w:themeShade="BF"/>
                <w:szCs w:val="20"/>
              </w:rPr>
            </w:pPr>
            <w:r w:rsidRPr="0075315E">
              <w:rPr>
                <w:b/>
                <w:color w:val="17365D" w:themeColor="text2" w:themeShade="BF"/>
                <w:szCs w:val="20"/>
              </w:rPr>
              <w:t>2 E</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4814622" w14:textId="77777777" w:rsidR="004C0C9B" w:rsidRPr="0075315E" w:rsidRDefault="000A46E1"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Complementary sets</w:t>
            </w:r>
            <w:r w:rsidR="004C0C9B" w:rsidRPr="0075315E">
              <w:rPr>
                <w:rFonts w:ascii="Verdana" w:hAnsi="Verdana"/>
                <w:color w:val="17365D" w:themeColor="text2" w:themeShade="BF"/>
                <w:sz w:val="20"/>
                <w:szCs w:val="20"/>
              </w:rPr>
              <w:t xml:space="preserve"> </w:t>
            </w:r>
          </w:p>
        </w:tc>
        <w:tc>
          <w:tcPr>
            <w:tcW w:w="621" w:type="pct"/>
            <w:vMerge/>
            <w:tcBorders>
              <w:left w:val="single" w:sz="4" w:space="0" w:color="0F243E" w:themeColor="text2" w:themeShade="80"/>
              <w:right w:val="single" w:sz="4" w:space="0" w:color="0F243E" w:themeColor="text2" w:themeShade="80"/>
            </w:tcBorders>
          </w:tcPr>
          <w:p w14:paraId="4E6C631D" w14:textId="77777777" w:rsidR="004C0C9B" w:rsidRPr="0075315E" w:rsidRDefault="004C0C9B" w:rsidP="00F871A7">
            <w:pPr>
              <w:pStyle w:val="U-text"/>
              <w:spacing w:before="10" w:after="10" w:line="276" w:lineRule="auto"/>
              <w:jc w:val="center"/>
              <w:rPr>
                <w:color w:val="17365D" w:themeColor="text2" w:themeShade="BF"/>
                <w:szCs w:val="20"/>
              </w:rPr>
            </w:pPr>
          </w:p>
        </w:tc>
      </w:tr>
      <w:tr w:rsidR="0075315E" w:rsidRPr="0075315E" w14:paraId="1EB8985F" w14:textId="77777777" w:rsidTr="004C0C9B">
        <w:trPr>
          <w:cantSplit/>
          <w:trHeight w:val="321"/>
        </w:trPr>
        <w:tc>
          <w:tcPr>
            <w:tcW w:w="247" w:type="pct"/>
            <w:vMerge/>
            <w:tcBorders>
              <w:left w:val="single" w:sz="4" w:space="0" w:color="auto"/>
              <w:right w:val="single" w:sz="4" w:space="0" w:color="0F243E" w:themeColor="text2" w:themeShade="80"/>
            </w:tcBorders>
          </w:tcPr>
          <w:p w14:paraId="72396214" w14:textId="77777777" w:rsidR="004C0C9B" w:rsidRPr="0075315E" w:rsidRDefault="004C0C9B" w:rsidP="00F871A7">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1E749C78" w14:textId="77777777" w:rsidR="004C0C9B" w:rsidRPr="0075315E" w:rsidRDefault="004C0C9B" w:rsidP="00F871A7">
            <w:pPr>
              <w:pStyle w:val="U-text"/>
              <w:spacing w:before="10" w:after="10" w:line="276" w:lineRule="auto"/>
              <w:rPr>
                <w:color w:val="17365D" w:themeColor="text2" w:themeShade="BF"/>
                <w:sz w:val="18"/>
                <w:szCs w:val="18"/>
              </w:rPr>
            </w:pPr>
          </w:p>
        </w:tc>
        <w:tc>
          <w:tcPr>
            <w:tcW w:w="480" w:type="pct"/>
            <w:tcBorders>
              <w:top w:val="single" w:sz="4" w:space="0" w:color="0F243E" w:themeColor="text2" w:themeShade="80"/>
              <w:left w:val="nil"/>
              <w:bottom w:val="single" w:sz="4" w:space="0" w:color="0F243E" w:themeColor="text2" w:themeShade="80"/>
              <w:right w:val="nil"/>
            </w:tcBorders>
          </w:tcPr>
          <w:p w14:paraId="7AA35D2A" w14:textId="77777777" w:rsidR="004C0C9B" w:rsidRPr="0075315E" w:rsidRDefault="00FB1238" w:rsidP="00F871A7">
            <w:pPr>
              <w:pStyle w:val="U-text"/>
              <w:spacing w:before="10" w:after="10" w:line="276" w:lineRule="auto"/>
              <w:rPr>
                <w:b/>
                <w:color w:val="17365D" w:themeColor="text2" w:themeShade="BF"/>
                <w:szCs w:val="20"/>
              </w:rPr>
            </w:pPr>
            <w:r w:rsidRPr="0075315E">
              <w:rPr>
                <w:b/>
                <w:color w:val="17365D" w:themeColor="text2" w:themeShade="BF"/>
                <w:szCs w:val="20"/>
              </w:rPr>
              <w:t xml:space="preserve">2 </w:t>
            </w:r>
            <w:r w:rsidR="004C3D4B" w:rsidRPr="0075315E">
              <w:rPr>
                <w:b/>
                <w:color w:val="17365D" w:themeColor="text2" w:themeShade="BF"/>
                <w:szCs w:val="20"/>
              </w:rPr>
              <w:t>H</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83A0F96" w14:textId="77777777" w:rsidR="004C0C9B" w:rsidRPr="0075315E" w:rsidRDefault="000A46E1" w:rsidP="00F871A7">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Venn diagrams and their use in simple logical problems</w:t>
            </w:r>
          </w:p>
        </w:tc>
        <w:tc>
          <w:tcPr>
            <w:tcW w:w="621" w:type="pct"/>
            <w:vMerge/>
            <w:tcBorders>
              <w:left w:val="single" w:sz="4" w:space="0" w:color="0F243E" w:themeColor="text2" w:themeShade="80"/>
              <w:right w:val="single" w:sz="4" w:space="0" w:color="0F243E" w:themeColor="text2" w:themeShade="80"/>
            </w:tcBorders>
          </w:tcPr>
          <w:p w14:paraId="1674ED19" w14:textId="77777777" w:rsidR="004C0C9B" w:rsidRPr="0075315E" w:rsidRDefault="004C0C9B" w:rsidP="00F871A7">
            <w:pPr>
              <w:pStyle w:val="U-text"/>
              <w:spacing w:before="10" w:after="10" w:line="276" w:lineRule="auto"/>
              <w:jc w:val="center"/>
              <w:rPr>
                <w:color w:val="17365D" w:themeColor="text2" w:themeShade="BF"/>
                <w:szCs w:val="20"/>
              </w:rPr>
            </w:pPr>
          </w:p>
        </w:tc>
      </w:tr>
      <w:tr w:rsidR="0075315E" w:rsidRPr="0075315E" w14:paraId="4964339F" w14:textId="77777777" w:rsidTr="004C0C9B">
        <w:trPr>
          <w:cantSplit/>
          <w:trHeight w:val="321"/>
        </w:trPr>
        <w:tc>
          <w:tcPr>
            <w:tcW w:w="247" w:type="pct"/>
            <w:vMerge/>
            <w:tcBorders>
              <w:left w:val="single" w:sz="4" w:space="0" w:color="auto"/>
              <w:right w:val="single" w:sz="4" w:space="0" w:color="0F243E" w:themeColor="text2" w:themeShade="80"/>
            </w:tcBorders>
          </w:tcPr>
          <w:p w14:paraId="2ABA4882" w14:textId="77777777" w:rsidR="004C0C9B" w:rsidRPr="0075315E" w:rsidRDefault="004C0C9B" w:rsidP="00F871A7">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477C6E74" w14:textId="77777777" w:rsidR="004C0C9B" w:rsidRPr="0075315E" w:rsidRDefault="004C0C9B" w:rsidP="00F871A7">
            <w:pPr>
              <w:pStyle w:val="U-text"/>
              <w:spacing w:before="10" w:after="10" w:line="276" w:lineRule="auto"/>
              <w:rPr>
                <w:color w:val="17365D" w:themeColor="text2" w:themeShade="BF"/>
                <w:sz w:val="18"/>
                <w:szCs w:val="18"/>
              </w:rPr>
            </w:pPr>
          </w:p>
        </w:tc>
        <w:tc>
          <w:tcPr>
            <w:tcW w:w="480" w:type="pct"/>
            <w:tcBorders>
              <w:top w:val="single" w:sz="4" w:space="0" w:color="0F243E" w:themeColor="text2" w:themeShade="80"/>
              <w:left w:val="nil"/>
              <w:bottom w:val="single" w:sz="4" w:space="0" w:color="0F243E" w:themeColor="text2" w:themeShade="80"/>
              <w:right w:val="nil"/>
            </w:tcBorders>
          </w:tcPr>
          <w:p w14:paraId="0BA64012" w14:textId="77777777" w:rsidR="004C3D4B" w:rsidRPr="0075315E" w:rsidRDefault="004C3D4B" w:rsidP="00F871A7">
            <w:pPr>
              <w:pStyle w:val="U-text"/>
              <w:spacing w:before="10" w:after="10" w:line="276" w:lineRule="auto"/>
              <w:rPr>
                <w:b/>
                <w:color w:val="17365D" w:themeColor="text2" w:themeShade="BF"/>
                <w:szCs w:val="20"/>
              </w:rPr>
            </w:pPr>
            <w:r w:rsidRPr="0075315E">
              <w:rPr>
                <w:b/>
                <w:color w:val="17365D" w:themeColor="text2" w:themeShade="BF"/>
                <w:szCs w:val="20"/>
              </w:rPr>
              <w:t>2 F</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3F4A38C" w14:textId="1E2A828E" w:rsidR="004C0C9B" w:rsidRPr="0075315E" w:rsidRDefault="00AE226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4C0C9B" w:rsidRPr="0075315E">
              <w:rPr>
                <w:rFonts w:ascii="Verdana" w:hAnsi="Verdana"/>
                <w:color w:val="17365D" w:themeColor="text2" w:themeShade="BF"/>
                <w:sz w:val="20"/>
                <w:szCs w:val="20"/>
              </w:rPr>
              <w:t>nderstand and use subsets</w:t>
            </w:r>
          </w:p>
        </w:tc>
        <w:tc>
          <w:tcPr>
            <w:tcW w:w="621" w:type="pct"/>
            <w:vMerge/>
            <w:tcBorders>
              <w:left w:val="single" w:sz="4" w:space="0" w:color="0F243E" w:themeColor="text2" w:themeShade="80"/>
              <w:right w:val="single" w:sz="4" w:space="0" w:color="0F243E" w:themeColor="text2" w:themeShade="80"/>
            </w:tcBorders>
          </w:tcPr>
          <w:p w14:paraId="5B32DD64" w14:textId="77777777" w:rsidR="004C0C9B" w:rsidRPr="0075315E" w:rsidRDefault="004C0C9B" w:rsidP="00F871A7">
            <w:pPr>
              <w:pStyle w:val="U-text"/>
              <w:spacing w:before="10" w:after="10" w:line="276" w:lineRule="auto"/>
              <w:jc w:val="center"/>
              <w:rPr>
                <w:color w:val="17365D" w:themeColor="text2" w:themeShade="BF"/>
                <w:szCs w:val="20"/>
              </w:rPr>
            </w:pPr>
          </w:p>
        </w:tc>
      </w:tr>
      <w:tr w:rsidR="0075315E" w:rsidRPr="0075315E" w14:paraId="6664ED9C" w14:textId="77777777" w:rsidTr="004C0C9B">
        <w:trPr>
          <w:cantSplit/>
          <w:trHeight w:val="321"/>
        </w:trPr>
        <w:tc>
          <w:tcPr>
            <w:tcW w:w="247" w:type="pct"/>
            <w:vMerge/>
            <w:tcBorders>
              <w:left w:val="single" w:sz="4" w:space="0" w:color="auto"/>
              <w:right w:val="single" w:sz="4" w:space="0" w:color="0F243E" w:themeColor="text2" w:themeShade="80"/>
            </w:tcBorders>
          </w:tcPr>
          <w:p w14:paraId="241D42FD" w14:textId="77777777" w:rsidR="000A46E1" w:rsidRPr="0075315E" w:rsidRDefault="000A46E1" w:rsidP="00F871A7">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119FB0CA" w14:textId="77777777" w:rsidR="000A46E1" w:rsidRPr="0075315E" w:rsidRDefault="000A46E1" w:rsidP="00F871A7">
            <w:pPr>
              <w:pStyle w:val="U-text"/>
              <w:spacing w:before="10" w:after="10" w:line="276" w:lineRule="auto"/>
              <w:rPr>
                <w:color w:val="17365D" w:themeColor="text2" w:themeShade="BF"/>
                <w:sz w:val="18"/>
                <w:szCs w:val="18"/>
              </w:rPr>
            </w:pPr>
          </w:p>
        </w:tc>
        <w:tc>
          <w:tcPr>
            <w:tcW w:w="480" w:type="pct"/>
            <w:tcBorders>
              <w:top w:val="single" w:sz="4" w:space="0" w:color="0F243E" w:themeColor="text2" w:themeShade="80"/>
              <w:left w:val="nil"/>
              <w:bottom w:val="single" w:sz="4" w:space="0" w:color="0F243E" w:themeColor="text2" w:themeShade="80"/>
              <w:right w:val="nil"/>
            </w:tcBorders>
          </w:tcPr>
          <w:p w14:paraId="364DF6CC" w14:textId="77777777" w:rsidR="000A46E1" w:rsidRPr="0075315E" w:rsidRDefault="000A46E1" w:rsidP="00F871A7">
            <w:pPr>
              <w:pStyle w:val="U-text"/>
              <w:spacing w:before="10" w:after="10" w:line="276" w:lineRule="auto"/>
              <w:rPr>
                <w:b/>
                <w:color w:val="17365D" w:themeColor="text2" w:themeShade="BF"/>
                <w:szCs w:val="20"/>
              </w:rPr>
            </w:pPr>
            <w:r w:rsidRPr="0075315E">
              <w:rPr>
                <w:b/>
                <w:color w:val="17365D" w:themeColor="text2" w:themeShade="BF"/>
                <w:szCs w:val="20"/>
              </w:rPr>
              <w:t>2 I</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801B989" w14:textId="77777777" w:rsidR="000A46E1" w:rsidRPr="0075315E" w:rsidRDefault="000A46E1"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of symbols to represent sets</w:t>
            </w:r>
          </w:p>
        </w:tc>
        <w:tc>
          <w:tcPr>
            <w:tcW w:w="621" w:type="pct"/>
            <w:vMerge/>
            <w:tcBorders>
              <w:left w:val="single" w:sz="4" w:space="0" w:color="0F243E" w:themeColor="text2" w:themeShade="80"/>
              <w:right w:val="single" w:sz="4" w:space="0" w:color="0F243E" w:themeColor="text2" w:themeShade="80"/>
            </w:tcBorders>
          </w:tcPr>
          <w:p w14:paraId="2537BD46" w14:textId="77777777" w:rsidR="000A46E1" w:rsidRPr="0075315E" w:rsidRDefault="000A46E1" w:rsidP="00F871A7">
            <w:pPr>
              <w:pStyle w:val="U-text"/>
              <w:spacing w:before="10" w:after="10" w:line="276" w:lineRule="auto"/>
              <w:jc w:val="center"/>
              <w:rPr>
                <w:color w:val="17365D" w:themeColor="text2" w:themeShade="BF"/>
                <w:szCs w:val="20"/>
              </w:rPr>
            </w:pPr>
          </w:p>
        </w:tc>
      </w:tr>
      <w:tr w:rsidR="0075315E" w:rsidRPr="0075315E" w14:paraId="2497F844" w14:textId="77777777" w:rsidTr="004C0C9B">
        <w:trPr>
          <w:cantSplit/>
          <w:trHeight w:val="321"/>
        </w:trPr>
        <w:tc>
          <w:tcPr>
            <w:tcW w:w="247" w:type="pct"/>
            <w:vMerge/>
            <w:tcBorders>
              <w:left w:val="single" w:sz="4" w:space="0" w:color="auto"/>
              <w:right w:val="single" w:sz="4" w:space="0" w:color="0F243E" w:themeColor="text2" w:themeShade="80"/>
            </w:tcBorders>
          </w:tcPr>
          <w:p w14:paraId="48FC68F1" w14:textId="77777777" w:rsidR="004C0C9B" w:rsidRPr="0075315E" w:rsidRDefault="004C0C9B" w:rsidP="00F871A7">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1652B547" w14:textId="77777777" w:rsidR="004C0C9B" w:rsidRPr="0075315E" w:rsidRDefault="004C0C9B" w:rsidP="00F871A7">
            <w:pPr>
              <w:pStyle w:val="U-text"/>
              <w:spacing w:before="10" w:after="10" w:line="276" w:lineRule="auto"/>
              <w:rPr>
                <w:color w:val="17365D" w:themeColor="text2" w:themeShade="BF"/>
                <w:sz w:val="18"/>
                <w:szCs w:val="18"/>
              </w:rPr>
            </w:pPr>
          </w:p>
        </w:tc>
        <w:tc>
          <w:tcPr>
            <w:tcW w:w="480" w:type="pct"/>
            <w:tcBorders>
              <w:top w:val="single" w:sz="4" w:space="0" w:color="0F243E" w:themeColor="text2" w:themeShade="80"/>
              <w:left w:val="nil"/>
              <w:bottom w:val="single" w:sz="4" w:space="0" w:color="0F243E" w:themeColor="text2" w:themeShade="80"/>
              <w:right w:val="nil"/>
            </w:tcBorders>
          </w:tcPr>
          <w:p w14:paraId="7E012275" w14:textId="77777777" w:rsidR="004C0C9B" w:rsidRPr="0075315E" w:rsidRDefault="004C3D4B" w:rsidP="00F871A7">
            <w:pPr>
              <w:pStyle w:val="U-text"/>
              <w:spacing w:before="10" w:after="10" w:line="276" w:lineRule="auto"/>
              <w:rPr>
                <w:b/>
                <w:color w:val="17365D" w:themeColor="text2" w:themeShade="BF"/>
                <w:szCs w:val="20"/>
              </w:rPr>
            </w:pPr>
            <w:r w:rsidRPr="0075315E">
              <w:rPr>
                <w:b/>
                <w:color w:val="17365D" w:themeColor="text2" w:themeShade="BF"/>
                <w:szCs w:val="20"/>
              </w:rPr>
              <w:t>2 D</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C93CF27" w14:textId="5FDF4159" w:rsidR="004C0C9B" w:rsidRPr="0075315E" w:rsidRDefault="00AE226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4C0C9B" w:rsidRPr="0075315E">
              <w:rPr>
                <w:rFonts w:ascii="Verdana" w:hAnsi="Verdana"/>
                <w:color w:val="17365D" w:themeColor="text2" w:themeShade="BF"/>
                <w:sz w:val="20"/>
                <w:szCs w:val="20"/>
              </w:rPr>
              <w:t>se the notation n(A) for the number of elements in the set A</w:t>
            </w:r>
          </w:p>
        </w:tc>
        <w:tc>
          <w:tcPr>
            <w:tcW w:w="621" w:type="pct"/>
            <w:vMerge/>
            <w:tcBorders>
              <w:left w:val="single" w:sz="4" w:space="0" w:color="0F243E" w:themeColor="text2" w:themeShade="80"/>
              <w:right w:val="single" w:sz="4" w:space="0" w:color="0F243E" w:themeColor="text2" w:themeShade="80"/>
            </w:tcBorders>
          </w:tcPr>
          <w:p w14:paraId="1D7ECD55" w14:textId="77777777" w:rsidR="004C0C9B" w:rsidRPr="0075315E" w:rsidRDefault="004C0C9B" w:rsidP="00F871A7">
            <w:pPr>
              <w:pStyle w:val="U-text"/>
              <w:spacing w:before="10" w:after="10" w:line="276" w:lineRule="auto"/>
              <w:jc w:val="center"/>
              <w:rPr>
                <w:color w:val="17365D" w:themeColor="text2" w:themeShade="BF"/>
                <w:szCs w:val="20"/>
              </w:rPr>
            </w:pPr>
          </w:p>
        </w:tc>
      </w:tr>
      <w:tr w:rsidR="0075315E" w:rsidRPr="0075315E" w14:paraId="19AB20DF" w14:textId="77777777" w:rsidTr="004C0C9B">
        <w:trPr>
          <w:cantSplit/>
          <w:trHeight w:val="321"/>
        </w:trPr>
        <w:tc>
          <w:tcPr>
            <w:tcW w:w="247" w:type="pct"/>
            <w:vMerge/>
            <w:tcBorders>
              <w:left w:val="single" w:sz="4" w:space="0" w:color="auto"/>
              <w:right w:val="single" w:sz="4" w:space="0" w:color="0F243E" w:themeColor="text2" w:themeShade="80"/>
            </w:tcBorders>
          </w:tcPr>
          <w:p w14:paraId="751C1FFE" w14:textId="77777777" w:rsidR="004C0C9B" w:rsidRPr="0075315E" w:rsidRDefault="004C0C9B" w:rsidP="00F871A7">
            <w:pPr>
              <w:pStyle w:val="U-text"/>
              <w:spacing w:before="10" w:after="10" w:line="276" w:lineRule="auto"/>
              <w:jc w:val="center"/>
              <w:rPr>
                <w:color w:val="17365D" w:themeColor="text2" w:themeShade="BF"/>
                <w:szCs w:val="20"/>
              </w:rPr>
            </w:pPr>
          </w:p>
        </w:tc>
        <w:tc>
          <w:tcPr>
            <w:tcW w:w="774" w:type="pct"/>
            <w:vMerge/>
            <w:tcBorders>
              <w:left w:val="single" w:sz="4" w:space="0" w:color="0F243E" w:themeColor="text2" w:themeShade="80"/>
              <w:right w:val="single" w:sz="4" w:space="0" w:color="0F243E" w:themeColor="text2" w:themeShade="80"/>
            </w:tcBorders>
            <w:vAlign w:val="center"/>
          </w:tcPr>
          <w:p w14:paraId="53044490" w14:textId="77777777" w:rsidR="004C0C9B" w:rsidRPr="0075315E" w:rsidRDefault="004C0C9B" w:rsidP="00F871A7">
            <w:pPr>
              <w:pStyle w:val="U-text"/>
              <w:spacing w:before="10" w:after="10" w:line="276" w:lineRule="auto"/>
              <w:rPr>
                <w:color w:val="17365D" w:themeColor="text2" w:themeShade="BF"/>
                <w:sz w:val="18"/>
                <w:szCs w:val="18"/>
              </w:rPr>
            </w:pPr>
          </w:p>
        </w:tc>
        <w:tc>
          <w:tcPr>
            <w:tcW w:w="480" w:type="pct"/>
            <w:tcBorders>
              <w:top w:val="single" w:sz="4" w:space="0" w:color="0F243E" w:themeColor="text2" w:themeShade="80"/>
              <w:left w:val="nil"/>
              <w:bottom w:val="single" w:sz="4" w:space="0" w:color="0F243E" w:themeColor="text2" w:themeShade="80"/>
              <w:right w:val="nil"/>
            </w:tcBorders>
          </w:tcPr>
          <w:p w14:paraId="65C73ABA" w14:textId="77777777" w:rsidR="004C0C9B" w:rsidRPr="0075315E" w:rsidRDefault="004C3D4B" w:rsidP="00F871A7">
            <w:pPr>
              <w:pStyle w:val="U-text"/>
              <w:spacing w:before="10" w:after="10" w:line="276" w:lineRule="auto"/>
              <w:rPr>
                <w:b/>
                <w:color w:val="17365D" w:themeColor="text2" w:themeShade="BF"/>
                <w:szCs w:val="20"/>
              </w:rPr>
            </w:pPr>
            <w:r w:rsidRPr="0075315E">
              <w:rPr>
                <w:b/>
                <w:color w:val="17365D" w:themeColor="text2" w:themeShade="BF"/>
                <w:szCs w:val="20"/>
              </w:rPr>
              <w:t>2 B</w:t>
            </w:r>
          </w:p>
        </w:tc>
        <w:tc>
          <w:tcPr>
            <w:tcW w:w="287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724D96C" w14:textId="12DAE347" w:rsidR="004C0C9B" w:rsidRPr="0075315E" w:rsidRDefault="00AE226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4C0C9B" w:rsidRPr="0075315E">
              <w:rPr>
                <w:rFonts w:ascii="Verdana" w:hAnsi="Verdana"/>
                <w:color w:val="17365D" w:themeColor="text2" w:themeShade="BF"/>
                <w:sz w:val="20"/>
                <w:szCs w:val="20"/>
              </w:rPr>
              <w:t xml:space="preserve">se sets in </w:t>
            </w:r>
            <w:r w:rsidR="005D5AA2" w:rsidRPr="0075315E">
              <w:rPr>
                <w:rFonts w:ascii="Verdana" w:hAnsi="Verdana"/>
                <w:color w:val="17365D" w:themeColor="text2" w:themeShade="BF"/>
                <w:sz w:val="20"/>
                <w:szCs w:val="20"/>
              </w:rPr>
              <w:t xml:space="preserve">abstract or </w:t>
            </w:r>
            <w:r w:rsidR="004C0C9B" w:rsidRPr="0075315E">
              <w:rPr>
                <w:rFonts w:ascii="Verdana" w:hAnsi="Verdana"/>
                <w:color w:val="17365D" w:themeColor="text2" w:themeShade="BF"/>
                <w:sz w:val="20"/>
                <w:szCs w:val="20"/>
              </w:rPr>
              <w:t>practical situations</w:t>
            </w:r>
          </w:p>
        </w:tc>
        <w:tc>
          <w:tcPr>
            <w:tcW w:w="621" w:type="pct"/>
            <w:vMerge/>
            <w:tcBorders>
              <w:left w:val="single" w:sz="4" w:space="0" w:color="0F243E" w:themeColor="text2" w:themeShade="80"/>
              <w:right w:val="single" w:sz="4" w:space="0" w:color="0F243E" w:themeColor="text2" w:themeShade="80"/>
            </w:tcBorders>
          </w:tcPr>
          <w:p w14:paraId="4BB5D4A2" w14:textId="77777777" w:rsidR="004C0C9B" w:rsidRPr="0075315E" w:rsidRDefault="004C0C9B" w:rsidP="00F871A7">
            <w:pPr>
              <w:pStyle w:val="U-text"/>
              <w:spacing w:before="10" w:after="10" w:line="276" w:lineRule="auto"/>
              <w:jc w:val="center"/>
              <w:rPr>
                <w:color w:val="17365D" w:themeColor="text2" w:themeShade="BF"/>
                <w:szCs w:val="20"/>
              </w:rPr>
            </w:pPr>
          </w:p>
        </w:tc>
      </w:tr>
    </w:tbl>
    <w:p w14:paraId="5518D291" w14:textId="77777777" w:rsidR="000B3781" w:rsidRPr="0075315E" w:rsidRDefault="000B3781" w:rsidP="000B3781">
      <w:pPr>
        <w:rPr>
          <w:color w:val="17365D" w:themeColor="text2" w:themeShade="BF"/>
        </w:rPr>
      </w:pPr>
      <w:r w:rsidRPr="0075315E">
        <w:rPr>
          <w:color w:val="17365D" w:themeColor="text2" w:themeShade="BF"/>
        </w:rPr>
        <w:br w:type="page"/>
      </w:r>
    </w:p>
    <w:p w14:paraId="3452F06C" w14:textId="77777777" w:rsidR="000B3781" w:rsidRPr="0075315E" w:rsidRDefault="000B3781" w:rsidP="000B3781">
      <w:pPr>
        <w:spacing w:after="0"/>
        <w:ind w:left="567" w:hanging="567"/>
        <w:jc w:val="both"/>
        <w:rPr>
          <w:rFonts w:ascii="Verdana" w:hAnsi="Verdana"/>
          <w:b/>
          <w:color w:val="17365D" w:themeColor="text2" w:themeShade="BF"/>
          <w:sz w:val="20"/>
          <w:szCs w:val="20"/>
        </w:rPr>
      </w:pP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75315E" w:rsidRPr="0075315E" w14:paraId="25659263" w14:textId="77777777" w:rsidTr="00F871A7">
        <w:trPr>
          <w:trHeight w:val="728"/>
        </w:trPr>
        <w:tc>
          <w:tcPr>
            <w:tcW w:w="5000" w:type="pct"/>
            <w:shd w:val="clear" w:color="auto" w:fill="0F243E" w:themeFill="text2" w:themeFillShade="80"/>
            <w:vAlign w:val="center"/>
          </w:tcPr>
          <w:p w14:paraId="6CDE40B7" w14:textId="77777777" w:rsidR="000B3781" w:rsidRPr="0075315E" w:rsidRDefault="000B3781" w:rsidP="00420297">
            <w:pPr>
              <w:rPr>
                <w:rFonts w:ascii="Verdana" w:hAnsi="Verdana"/>
                <w:b/>
                <w:color w:val="17365D" w:themeColor="text2" w:themeShade="BF"/>
                <w:sz w:val="24"/>
                <w:szCs w:val="24"/>
              </w:rPr>
            </w:pPr>
            <w:r w:rsidRPr="0075315E">
              <w:rPr>
                <w:rFonts w:ascii="Verdana" w:hAnsi="Verdana"/>
                <w:b/>
                <w:color w:val="FFFFFF" w:themeColor="background1"/>
                <w:szCs w:val="24"/>
              </w:rPr>
              <w:t xml:space="preserve">Algebra : Units </w:t>
            </w:r>
            <w:r w:rsidR="00420297" w:rsidRPr="0075315E">
              <w:rPr>
                <w:rFonts w:ascii="Verdana" w:hAnsi="Verdana"/>
                <w:b/>
                <w:color w:val="FFFFFF" w:themeColor="background1"/>
                <w:szCs w:val="24"/>
              </w:rPr>
              <w:t>9 − 19</w:t>
            </w:r>
            <w:r w:rsidRPr="0075315E">
              <w:rPr>
                <w:rFonts w:ascii="Verdana" w:hAnsi="Verdana"/>
                <w:b/>
                <w:color w:val="FFFFFF" w:themeColor="background1"/>
                <w:szCs w:val="24"/>
              </w:rPr>
              <w:t xml:space="preserve"> </w:t>
            </w:r>
          </w:p>
        </w:tc>
      </w:tr>
    </w:tbl>
    <w:p w14:paraId="44AD94A4" w14:textId="77777777" w:rsidR="000B3781" w:rsidRPr="0075315E" w:rsidRDefault="000B3781" w:rsidP="000B3781">
      <w:pPr>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 / SPECIFICATION REFERENCES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6"/>
        <w:gridCol w:w="1580"/>
        <w:gridCol w:w="27"/>
        <w:gridCol w:w="892"/>
        <w:gridCol w:w="8"/>
        <w:gridCol w:w="5622"/>
        <w:gridCol w:w="992"/>
      </w:tblGrid>
      <w:tr w:rsidR="0075315E" w:rsidRPr="0075315E" w14:paraId="31099ADC" w14:textId="77777777" w:rsidTr="0075315E">
        <w:trPr>
          <w:cantSplit/>
          <w:trHeight w:val="321"/>
        </w:trPr>
        <w:tc>
          <w:tcPr>
            <w:tcW w:w="1086" w:type="pct"/>
            <w:gridSpan w:val="3"/>
            <w:tcBorders>
              <w:top w:val="single" w:sz="4" w:space="0" w:color="0F243E" w:themeColor="text2" w:themeShade="80"/>
              <w:left w:val="single" w:sz="4" w:space="0" w:color="auto"/>
              <w:right w:val="single" w:sz="4" w:space="0" w:color="0F243E" w:themeColor="text2" w:themeShade="80"/>
            </w:tcBorders>
            <w:vAlign w:val="center"/>
          </w:tcPr>
          <w:p w14:paraId="522C25A7" w14:textId="77777777" w:rsidR="0096730B" w:rsidRPr="0075315E" w:rsidRDefault="0096730B" w:rsidP="00A51356">
            <w:pPr>
              <w:pStyle w:val="U-text"/>
              <w:spacing w:before="10" w:after="10" w:line="276" w:lineRule="auto"/>
              <w:jc w:val="center"/>
              <w:rPr>
                <w:b/>
                <w:color w:val="17365D" w:themeColor="text2" w:themeShade="BF"/>
                <w:sz w:val="18"/>
                <w:szCs w:val="18"/>
              </w:rPr>
            </w:pPr>
            <w:r w:rsidRPr="0075315E">
              <w:rPr>
                <w:b/>
                <w:color w:val="17365D" w:themeColor="text2" w:themeShade="BF"/>
                <w:sz w:val="18"/>
                <w:szCs w:val="18"/>
              </w:rPr>
              <w:t>Unit and title</w:t>
            </w:r>
          </w:p>
        </w:tc>
        <w:tc>
          <w:tcPr>
            <w:tcW w:w="3399" w:type="pct"/>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02AD5BDA" w14:textId="77777777" w:rsidR="0096730B" w:rsidRPr="0075315E" w:rsidRDefault="0096730B" w:rsidP="00A51356">
            <w:pPr>
              <w:pStyle w:val="U-text"/>
              <w:spacing w:before="10" w:after="10" w:line="240" w:lineRule="auto"/>
              <w:jc w:val="center"/>
              <w:rPr>
                <w:b/>
                <w:color w:val="17365D" w:themeColor="text2" w:themeShade="BF"/>
                <w:sz w:val="18"/>
                <w:szCs w:val="18"/>
              </w:rPr>
            </w:pPr>
            <w:r w:rsidRPr="0075315E">
              <w:rPr>
                <w:b/>
                <w:color w:val="17365D" w:themeColor="text2" w:themeShade="BF"/>
                <w:sz w:val="18"/>
                <w:szCs w:val="18"/>
              </w:rPr>
              <w:t>Specification Reference</w:t>
            </w:r>
          </w:p>
        </w:tc>
        <w:tc>
          <w:tcPr>
            <w:tcW w:w="515"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FA9680D" w14:textId="77777777" w:rsidR="0096730B" w:rsidRPr="0075315E" w:rsidRDefault="0096730B" w:rsidP="00A51356">
            <w:pPr>
              <w:pStyle w:val="U-text"/>
              <w:spacing w:before="10" w:after="10" w:line="276" w:lineRule="auto"/>
              <w:jc w:val="center"/>
              <w:rPr>
                <w:b/>
                <w:color w:val="17365D" w:themeColor="text2" w:themeShade="BF"/>
                <w:sz w:val="16"/>
                <w:szCs w:val="16"/>
              </w:rPr>
            </w:pPr>
            <w:r w:rsidRPr="0075315E">
              <w:rPr>
                <w:b/>
                <w:color w:val="17365D" w:themeColor="text2" w:themeShade="BF"/>
                <w:sz w:val="16"/>
                <w:szCs w:val="16"/>
              </w:rPr>
              <w:t>Est teaching hours</w:t>
            </w:r>
          </w:p>
        </w:tc>
      </w:tr>
      <w:tr w:rsidR="0075315E" w:rsidRPr="0075315E" w14:paraId="62B8D3A2" w14:textId="77777777" w:rsidTr="0075315E">
        <w:trPr>
          <w:cantSplit/>
          <w:trHeight w:val="321"/>
        </w:trPr>
        <w:tc>
          <w:tcPr>
            <w:tcW w:w="263" w:type="pct"/>
            <w:tcBorders>
              <w:left w:val="single" w:sz="4" w:space="0" w:color="auto"/>
              <w:right w:val="single" w:sz="4" w:space="0" w:color="0F243E" w:themeColor="text2" w:themeShade="80"/>
            </w:tcBorders>
            <w:vAlign w:val="center"/>
          </w:tcPr>
          <w:p w14:paraId="5886B61F" w14:textId="77777777" w:rsidR="00FC0B4F" w:rsidRPr="0075315E" w:rsidRDefault="00FC0B4F" w:rsidP="002156EC">
            <w:pPr>
              <w:pStyle w:val="U-text"/>
              <w:spacing w:before="10" w:after="10" w:line="276" w:lineRule="auto"/>
              <w:jc w:val="center"/>
              <w:rPr>
                <w:color w:val="17365D" w:themeColor="text2" w:themeShade="BF"/>
                <w:sz w:val="18"/>
                <w:szCs w:val="18"/>
              </w:rPr>
            </w:pPr>
          </w:p>
        </w:tc>
        <w:tc>
          <w:tcPr>
            <w:tcW w:w="837" w:type="pct"/>
            <w:gridSpan w:val="3"/>
            <w:tcBorders>
              <w:left w:val="single" w:sz="4" w:space="0" w:color="0F243E" w:themeColor="text2" w:themeShade="80"/>
              <w:right w:val="single" w:sz="4" w:space="0" w:color="0F243E" w:themeColor="text2" w:themeShade="80"/>
            </w:tcBorders>
            <w:vAlign w:val="center"/>
          </w:tcPr>
          <w:p w14:paraId="4305B90D" w14:textId="77777777" w:rsidR="00FC0B4F" w:rsidRPr="0075315E" w:rsidRDefault="00FC0B4F" w:rsidP="002156EC">
            <w:pPr>
              <w:pStyle w:val="U-text"/>
              <w:spacing w:before="10" w:after="10" w:line="276" w:lineRule="auto"/>
              <w:rPr>
                <w:color w:val="17365D" w:themeColor="text2" w:themeShade="BF"/>
                <w:sz w:val="18"/>
                <w:szCs w:val="18"/>
              </w:rPr>
            </w:pPr>
          </w:p>
        </w:tc>
        <w:tc>
          <w:tcPr>
            <w:tcW w:w="463"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4D98EFE1" w14:textId="77777777" w:rsidR="00FC0B4F" w:rsidRPr="0075315E" w:rsidRDefault="005D5AA2" w:rsidP="002156EC">
            <w:pPr>
              <w:pStyle w:val="TableParagraph"/>
              <w:spacing w:line="260" w:lineRule="exact"/>
              <w:rPr>
                <w:rFonts w:ascii="Verdana" w:hAnsi="Verdana"/>
                <w:b/>
                <w:color w:val="17365D" w:themeColor="text2" w:themeShade="BF"/>
                <w:sz w:val="16"/>
                <w:szCs w:val="16"/>
              </w:rPr>
            </w:pPr>
            <w:r w:rsidRPr="0075315E">
              <w:rPr>
                <w:rFonts w:ascii="Verdana" w:hAnsi="Verdana"/>
                <w:b/>
                <w:color w:val="17365D" w:themeColor="text2" w:themeShade="BF"/>
                <w:sz w:val="16"/>
                <w:szCs w:val="16"/>
              </w:rPr>
              <w:t>Spec</w:t>
            </w:r>
          </w:p>
        </w:tc>
        <w:tc>
          <w:tcPr>
            <w:tcW w:w="2922"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F376180" w14:textId="77777777" w:rsidR="00FC0B4F" w:rsidRPr="0075315E" w:rsidRDefault="00FC0B4F" w:rsidP="002156EC">
            <w:pPr>
              <w:pStyle w:val="TableParagraph"/>
              <w:spacing w:before="61" w:line="260" w:lineRule="exact"/>
              <w:ind w:right="166"/>
              <w:rPr>
                <w:rFonts w:ascii="Verdana" w:hAnsi="Verdana"/>
                <w:color w:val="17365D" w:themeColor="text2" w:themeShade="BF"/>
                <w:sz w:val="20"/>
                <w:szCs w:val="20"/>
              </w:rPr>
            </w:pPr>
          </w:p>
        </w:tc>
        <w:tc>
          <w:tcPr>
            <w:tcW w:w="515" w:type="pct"/>
            <w:tcBorders>
              <w:left w:val="single" w:sz="4" w:space="0" w:color="0F243E" w:themeColor="text2" w:themeShade="80"/>
              <w:right w:val="single" w:sz="4" w:space="0" w:color="0F243E" w:themeColor="text2" w:themeShade="80"/>
            </w:tcBorders>
            <w:vAlign w:val="center"/>
          </w:tcPr>
          <w:p w14:paraId="0AA478BE" w14:textId="77777777" w:rsidR="00FC0B4F" w:rsidRPr="0075315E" w:rsidRDefault="00FC0B4F" w:rsidP="002156EC">
            <w:pPr>
              <w:pStyle w:val="U-text"/>
              <w:spacing w:before="10" w:after="10" w:line="276" w:lineRule="auto"/>
              <w:jc w:val="center"/>
              <w:rPr>
                <w:color w:val="17365D" w:themeColor="text2" w:themeShade="BF"/>
                <w:szCs w:val="20"/>
              </w:rPr>
            </w:pPr>
          </w:p>
        </w:tc>
      </w:tr>
      <w:tr w:rsidR="0075315E" w:rsidRPr="0075315E" w14:paraId="2465D7F3" w14:textId="77777777" w:rsidTr="0075315E">
        <w:trPr>
          <w:cantSplit/>
          <w:trHeight w:val="321"/>
        </w:trPr>
        <w:tc>
          <w:tcPr>
            <w:tcW w:w="266" w:type="pct"/>
            <w:gridSpan w:val="2"/>
            <w:vMerge w:val="restart"/>
            <w:tcBorders>
              <w:left w:val="single" w:sz="4" w:space="0" w:color="auto"/>
              <w:right w:val="single" w:sz="4" w:space="0" w:color="0F243E" w:themeColor="text2" w:themeShade="80"/>
            </w:tcBorders>
            <w:vAlign w:val="center"/>
          </w:tcPr>
          <w:p w14:paraId="679BDA0C" w14:textId="77777777" w:rsidR="00FC0B4F" w:rsidRPr="0075315E" w:rsidRDefault="00FC0B4F" w:rsidP="0050084C">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9</w:t>
            </w:r>
          </w:p>
        </w:tc>
        <w:tc>
          <w:tcPr>
            <w:tcW w:w="819" w:type="pct"/>
            <w:vMerge w:val="restart"/>
            <w:tcBorders>
              <w:left w:val="single" w:sz="4" w:space="0" w:color="0F243E" w:themeColor="text2" w:themeShade="80"/>
              <w:right w:val="single" w:sz="4" w:space="0" w:color="0F243E" w:themeColor="text2" w:themeShade="80"/>
            </w:tcBorders>
            <w:vAlign w:val="center"/>
          </w:tcPr>
          <w:p w14:paraId="6108E349" w14:textId="77777777" w:rsidR="00FC0B4F" w:rsidRPr="0075315E" w:rsidRDefault="00FC0B4F"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Algebraic manipulation</w:t>
            </w:r>
          </w:p>
        </w:tc>
        <w:tc>
          <w:tcPr>
            <w:tcW w:w="481" w:type="pct"/>
            <w:gridSpan w:val="3"/>
            <w:vMerge w:val="restart"/>
            <w:tcBorders>
              <w:top w:val="single" w:sz="4" w:space="0" w:color="0F243E" w:themeColor="text2" w:themeShade="80"/>
              <w:left w:val="single" w:sz="4" w:space="0" w:color="0F243E" w:themeColor="text2" w:themeShade="80"/>
              <w:right w:val="nil"/>
            </w:tcBorders>
          </w:tcPr>
          <w:p w14:paraId="2D045B0F" w14:textId="77777777" w:rsidR="00FC0B4F" w:rsidRPr="0075315E" w:rsidRDefault="002F3D69" w:rsidP="00F871A7">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A</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B262BBD" w14:textId="77777777" w:rsidR="00FC0B4F" w:rsidRPr="0075315E" w:rsidRDefault="005D5AA2"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basic processes of algebra</w:t>
            </w:r>
          </w:p>
        </w:tc>
        <w:tc>
          <w:tcPr>
            <w:tcW w:w="515" w:type="pct"/>
            <w:vMerge w:val="restart"/>
            <w:tcBorders>
              <w:left w:val="single" w:sz="4" w:space="0" w:color="0F243E" w:themeColor="text2" w:themeShade="80"/>
              <w:right w:val="single" w:sz="4" w:space="0" w:color="0F243E" w:themeColor="text2" w:themeShade="80"/>
            </w:tcBorders>
            <w:vAlign w:val="center"/>
          </w:tcPr>
          <w:p w14:paraId="2268AA9C" w14:textId="77777777" w:rsidR="00FC0B4F" w:rsidRPr="0075315E" w:rsidRDefault="0023239E" w:rsidP="0050084C">
            <w:pPr>
              <w:pStyle w:val="U-text"/>
              <w:spacing w:before="10" w:after="10" w:line="276" w:lineRule="auto"/>
              <w:jc w:val="center"/>
              <w:rPr>
                <w:color w:val="17365D" w:themeColor="text2" w:themeShade="BF"/>
                <w:szCs w:val="20"/>
              </w:rPr>
            </w:pPr>
            <w:r w:rsidRPr="0075315E">
              <w:rPr>
                <w:color w:val="17365D" w:themeColor="text2" w:themeShade="BF"/>
                <w:szCs w:val="20"/>
              </w:rPr>
              <w:t>9</w:t>
            </w:r>
          </w:p>
        </w:tc>
      </w:tr>
      <w:tr w:rsidR="0075315E" w:rsidRPr="0075315E" w14:paraId="7D068FC1"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721A3E5F" w14:textId="77777777" w:rsidR="005D5AA2" w:rsidRPr="0075315E" w:rsidRDefault="005D5AA2"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73D7AC15" w14:textId="77777777" w:rsidR="005D5AA2" w:rsidRPr="0075315E" w:rsidRDefault="005D5AA2" w:rsidP="00F871A7">
            <w:pPr>
              <w:pStyle w:val="U-text"/>
              <w:spacing w:before="10" w:after="10" w:line="276" w:lineRule="auto"/>
              <w:rPr>
                <w:color w:val="17365D" w:themeColor="text2" w:themeShade="BF"/>
                <w:sz w:val="18"/>
                <w:szCs w:val="18"/>
              </w:rPr>
            </w:pPr>
          </w:p>
        </w:tc>
        <w:tc>
          <w:tcPr>
            <w:tcW w:w="481" w:type="pct"/>
            <w:gridSpan w:val="3"/>
            <w:vMerge/>
            <w:tcBorders>
              <w:top w:val="single" w:sz="4" w:space="0" w:color="0F243E" w:themeColor="text2" w:themeShade="80"/>
              <w:left w:val="single" w:sz="4" w:space="0" w:color="0F243E" w:themeColor="text2" w:themeShade="80"/>
              <w:right w:val="nil"/>
            </w:tcBorders>
          </w:tcPr>
          <w:p w14:paraId="33F19F49" w14:textId="77777777" w:rsidR="005D5AA2" w:rsidRPr="0075315E" w:rsidRDefault="005D5AA2" w:rsidP="00F871A7">
            <w:pPr>
              <w:pStyle w:val="TableParagraph"/>
              <w:spacing w:before="61" w:line="260" w:lineRule="exact"/>
              <w:ind w:right="166"/>
              <w:rPr>
                <w:rFonts w:ascii="Verdana" w:hAnsi="Verdana"/>
                <w:b/>
                <w:color w:val="17365D" w:themeColor="text2" w:themeShade="BF"/>
                <w:sz w:val="18"/>
                <w:szCs w:val="18"/>
              </w:rPr>
            </w:pP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7787E86" w14:textId="77777777" w:rsidR="005D5AA2" w:rsidRPr="0075315E" w:rsidRDefault="005D5AA2"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use index notation involving fractional, negative and zero powers</w:t>
            </w:r>
          </w:p>
        </w:tc>
        <w:tc>
          <w:tcPr>
            <w:tcW w:w="515" w:type="pct"/>
            <w:vMerge/>
            <w:tcBorders>
              <w:left w:val="single" w:sz="4" w:space="0" w:color="0F243E" w:themeColor="text2" w:themeShade="80"/>
              <w:right w:val="single" w:sz="4" w:space="0" w:color="0F243E" w:themeColor="text2" w:themeShade="80"/>
            </w:tcBorders>
            <w:vAlign w:val="center"/>
          </w:tcPr>
          <w:p w14:paraId="449AADB3" w14:textId="77777777" w:rsidR="005D5AA2" w:rsidRPr="0075315E" w:rsidRDefault="005D5AA2" w:rsidP="0050084C">
            <w:pPr>
              <w:pStyle w:val="U-text"/>
              <w:spacing w:before="10" w:after="10" w:line="276" w:lineRule="auto"/>
              <w:jc w:val="center"/>
              <w:rPr>
                <w:color w:val="17365D" w:themeColor="text2" w:themeShade="BF"/>
                <w:szCs w:val="20"/>
              </w:rPr>
            </w:pPr>
          </w:p>
        </w:tc>
      </w:tr>
      <w:tr w:rsidR="0075315E" w:rsidRPr="0075315E" w14:paraId="29D18E42"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7FC5D63F" w14:textId="77777777" w:rsidR="00FC0B4F" w:rsidRPr="0075315E" w:rsidRDefault="00FC0B4F"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63B927E5" w14:textId="77777777" w:rsidR="00FC0B4F" w:rsidRPr="0075315E" w:rsidRDefault="00FC0B4F" w:rsidP="00F871A7">
            <w:pPr>
              <w:pStyle w:val="U-text"/>
              <w:spacing w:before="10" w:after="10" w:line="276" w:lineRule="auto"/>
              <w:rPr>
                <w:color w:val="17365D" w:themeColor="text2" w:themeShade="BF"/>
                <w:sz w:val="18"/>
                <w:szCs w:val="18"/>
              </w:rPr>
            </w:pPr>
          </w:p>
        </w:tc>
        <w:tc>
          <w:tcPr>
            <w:tcW w:w="481" w:type="pct"/>
            <w:gridSpan w:val="3"/>
            <w:vMerge/>
            <w:tcBorders>
              <w:left w:val="single" w:sz="4" w:space="0" w:color="0F243E" w:themeColor="text2" w:themeShade="80"/>
              <w:right w:val="nil"/>
            </w:tcBorders>
          </w:tcPr>
          <w:p w14:paraId="513C6384" w14:textId="77777777" w:rsidR="00FC0B4F" w:rsidRPr="0075315E" w:rsidRDefault="00FC0B4F" w:rsidP="00F871A7">
            <w:pPr>
              <w:pStyle w:val="TableParagraph"/>
              <w:spacing w:before="61" w:line="260" w:lineRule="exact"/>
              <w:ind w:right="166"/>
              <w:rPr>
                <w:rFonts w:ascii="Verdana" w:hAnsi="Verdana"/>
                <w:b/>
                <w:color w:val="17365D" w:themeColor="text2" w:themeShade="BF"/>
                <w:sz w:val="18"/>
                <w:szCs w:val="18"/>
              </w:rPr>
            </w:pP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4C2AB4D" w14:textId="724DDC81" w:rsidR="00FC0B4F" w:rsidRPr="0075315E" w:rsidRDefault="00AE226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w:t>
            </w:r>
            <w:r w:rsidR="00FC0B4F" w:rsidRPr="0075315E">
              <w:rPr>
                <w:rFonts w:ascii="Verdana" w:hAnsi="Verdana"/>
                <w:color w:val="17365D" w:themeColor="text2" w:themeShade="BF"/>
                <w:sz w:val="20"/>
                <w:szCs w:val="20"/>
              </w:rPr>
              <w:t>ake out common factors</w:t>
            </w:r>
          </w:p>
        </w:tc>
        <w:tc>
          <w:tcPr>
            <w:tcW w:w="515" w:type="pct"/>
            <w:vMerge/>
            <w:tcBorders>
              <w:left w:val="single" w:sz="4" w:space="0" w:color="0F243E" w:themeColor="text2" w:themeShade="80"/>
              <w:right w:val="single" w:sz="4" w:space="0" w:color="0F243E" w:themeColor="text2" w:themeShade="80"/>
            </w:tcBorders>
            <w:vAlign w:val="center"/>
          </w:tcPr>
          <w:p w14:paraId="0B32757A" w14:textId="77777777" w:rsidR="00FC0B4F" w:rsidRPr="0075315E" w:rsidRDefault="00FC0B4F" w:rsidP="0050084C">
            <w:pPr>
              <w:pStyle w:val="U-text"/>
              <w:spacing w:before="10" w:after="10" w:line="276" w:lineRule="auto"/>
              <w:jc w:val="center"/>
              <w:rPr>
                <w:color w:val="17365D" w:themeColor="text2" w:themeShade="BF"/>
                <w:szCs w:val="20"/>
              </w:rPr>
            </w:pPr>
          </w:p>
        </w:tc>
      </w:tr>
      <w:tr w:rsidR="0075315E" w:rsidRPr="0075315E" w14:paraId="628CDC27"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674B31A5" w14:textId="77777777" w:rsidR="00FC0B4F" w:rsidRPr="0075315E" w:rsidRDefault="00FC0B4F"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4ABC8592" w14:textId="77777777" w:rsidR="00FC0B4F" w:rsidRPr="0075315E" w:rsidRDefault="00FC0B4F" w:rsidP="00F871A7">
            <w:pPr>
              <w:pStyle w:val="U-text"/>
              <w:spacing w:before="10" w:after="10" w:line="276" w:lineRule="auto"/>
              <w:rPr>
                <w:color w:val="17365D" w:themeColor="text2" w:themeShade="BF"/>
                <w:sz w:val="18"/>
                <w:szCs w:val="18"/>
              </w:rPr>
            </w:pPr>
          </w:p>
        </w:tc>
        <w:tc>
          <w:tcPr>
            <w:tcW w:w="481" w:type="pct"/>
            <w:gridSpan w:val="3"/>
            <w:vMerge/>
            <w:tcBorders>
              <w:left w:val="single" w:sz="4" w:space="0" w:color="0F243E" w:themeColor="text2" w:themeShade="80"/>
              <w:bottom w:val="single" w:sz="4" w:space="0" w:color="0F243E" w:themeColor="text2" w:themeShade="80"/>
              <w:right w:val="nil"/>
            </w:tcBorders>
          </w:tcPr>
          <w:p w14:paraId="3D5D0AD4" w14:textId="77777777" w:rsidR="00FC0B4F" w:rsidRPr="0075315E" w:rsidRDefault="00FC0B4F" w:rsidP="00F871A7">
            <w:pPr>
              <w:pStyle w:val="TableParagraph"/>
              <w:spacing w:before="61" w:line="260" w:lineRule="exact"/>
              <w:ind w:right="166"/>
              <w:rPr>
                <w:rFonts w:ascii="Verdana" w:hAnsi="Verdana"/>
                <w:b/>
                <w:color w:val="17365D" w:themeColor="text2" w:themeShade="BF"/>
                <w:sz w:val="18"/>
                <w:szCs w:val="18"/>
              </w:rPr>
            </w:pP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5754A39" w14:textId="3011262B" w:rsidR="00FC0B4F" w:rsidRPr="0075315E" w:rsidRDefault="00AE226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w:t>
            </w:r>
            <w:r w:rsidR="00FC0B4F" w:rsidRPr="0075315E">
              <w:rPr>
                <w:rFonts w:ascii="Verdana" w:hAnsi="Verdana"/>
                <w:color w:val="17365D" w:themeColor="text2" w:themeShade="BF"/>
                <w:sz w:val="20"/>
                <w:szCs w:val="20"/>
              </w:rPr>
              <w:t>xpand the product of two or more linear expressions</w:t>
            </w:r>
          </w:p>
        </w:tc>
        <w:tc>
          <w:tcPr>
            <w:tcW w:w="515" w:type="pct"/>
            <w:vMerge/>
            <w:tcBorders>
              <w:left w:val="single" w:sz="4" w:space="0" w:color="0F243E" w:themeColor="text2" w:themeShade="80"/>
              <w:right w:val="single" w:sz="4" w:space="0" w:color="0F243E" w:themeColor="text2" w:themeShade="80"/>
            </w:tcBorders>
            <w:vAlign w:val="center"/>
          </w:tcPr>
          <w:p w14:paraId="6FAD3310" w14:textId="77777777" w:rsidR="00FC0B4F" w:rsidRPr="0075315E" w:rsidRDefault="00FC0B4F" w:rsidP="0050084C">
            <w:pPr>
              <w:pStyle w:val="U-text"/>
              <w:spacing w:before="10" w:after="10" w:line="276" w:lineRule="auto"/>
              <w:jc w:val="center"/>
              <w:rPr>
                <w:color w:val="17365D" w:themeColor="text2" w:themeShade="BF"/>
                <w:szCs w:val="20"/>
              </w:rPr>
            </w:pPr>
          </w:p>
        </w:tc>
      </w:tr>
      <w:tr w:rsidR="0075315E" w:rsidRPr="0075315E" w14:paraId="02CD10C6"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50E6C15F" w14:textId="77777777" w:rsidR="002F3D69" w:rsidRPr="0075315E" w:rsidRDefault="002F3D69"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3F95475B" w14:textId="77777777" w:rsidR="002F3D69" w:rsidRPr="0075315E" w:rsidRDefault="002F3D69"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CDF52D6" w14:textId="77777777" w:rsidR="002F3D69" w:rsidRPr="0075315E" w:rsidRDefault="002F3D69" w:rsidP="00F871A7">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C</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E79C157" w14:textId="77777777" w:rsidR="002F3D69" w:rsidRPr="0075315E" w:rsidRDefault="002F3D69"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factorisation of simple algebraic expressions</w:t>
            </w:r>
          </w:p>
        </w:tc>
        <w:tc>
          <w:tcPr>
            <w:tcW w:w="515" w:type="pct"/>
            <w:vMerge/>
            <w:tcBorders>
              <w:left w:val="single" w:sz="4" w:space="0" w:color="0F243E" w:themeColor="text2" w:themeShade="80"/>
              <w:right w:val="single" w:sz="4" w:space="0" w:color="0F243E" w:themeColor="text2" w:themeShade="80"/>
            </w:tcBorders>
            <w:vAlign w:val="center"/>
          </w:tcPr>
          <w:p w14:paraId="1FFB3280" w14:textId="77777777" w:rsidR="002F3D69" w:rsidRPr="0075315E" w:rsidRDefault="002F3D69" w:rsidP="0050084C">
            <w:pPr>
              <w:pStyle w:val="U-text"/>
              <w:spacing w:before="10" w:after="10" w:line="276" w:lineRule="auto"/>
              <w:jc w:val="center"/>
              <w:rPr>
                <w:color w:val="17365D" w:themeColor="text2" w:themeShade="BF"/>
                <w:szCs w:val="20"/>
              </w:rPr>
            </w:pPr>
          </w:p>
        </w:tc>
      </w:tr>
      <w:tr w:rsidR="0075315E" w:rsidRPr="0075315E" w14:paraId="36304B8A"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10093F38" w14:textId="77777777" w:rsidR="002F3D69" w:rsidRPr="0075315E" w:rsidRDefault="002F3D69"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4DCAFF2B" w14:textId="77777777" w:rsidR="002F3D69" w:rsidRPr="0075315E" w:rsidRDefault="002F3D69"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FABEB76" w14:textId="77777777" w:rsidR="002F3D69" w:rsidRPr="0075315E" w:rsidRDefault="002F3D69" w:rsidP="00F871A7">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F</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174FBB7" w14:textId="77777777" w:rsidR="002F3D69" w:rsidRPr="0075315E" w:rsidRDefault="005D5AA2"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manipulation of simple algebraic fractions, the denominators being  numerical, linear or quadratic</w:t>
            </w:r>
          </w:p>
        </w:tc>
        <w:tc>
          <w:tcPr>
            <w:tcW w:w="515" w:type="pct"/>
            <w:vMerge/>
            <w:tcBorders>
              <w:left w:val="single" w:sz="4" w:space="0" w:color="0F243E" w:themeColor="text2" w:themeShade="80"/>
              <w:right w:val="single" w:sz="4" w:space="0" w:color="0F243E" w:themeColor="text2" w:themeShade="80"/>
            </w:tcBorders>
            <w:vAlign w:val="center"/>
          </w:tcPr>
          <w:p w14:paraId="7FE95A0B" w14:textId="77777777" w:rsidR="002F3D69" w:rsidRPr="0075315E" w:rsidRDefault="002F3D69" w:rsidP="0050084C">
            <w:pPr>
              <w:pStyle w:val="U-text"/>
              <w:spacing w:before="10" w:after="10" w:line="276" w:lineRule="auto"/>
              <w:jc w:val="center"/>
              <w:rPr>
                <w:color w:val="17365D" w:themeColor="text2" w:themeShade="BF"/>
                <w:szCs w:val="20"/>
              </w:rPr>
            </w:pPr>
          </w:p>
        </w:tc>
      </w:tr>
      <w:tr w:rsidR="0075315E" w:rsidRPr="0075315E" w14:paraId="081E1B20"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75CEAF97" w14:textId="77777777" w:rsidR="002F3D69" w:rsidRPr="0075315E" w:rsidRDefault="002F3D69"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1533387B" w14:textId="77777777" w:rsidR="002F3D69" w:rsidRPr="0075315E" w:rsidRDefault="002F3D69"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90A8DA3" w14:textId="77777777" w:rsidR="002F3D69" w:rsidRPr="0075315E" w:rsidRDefault="002F3D69" w:rsidP="0050084C">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3 G</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4E8A6F1" w14:textId="1CF20947" w:rsidR="002F3D69" w:rsidRPr="0075315E" w:rsidRDefault="00AE226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w:t>
            </w:r>
            <w:r w:rsidR="002F3D69" w:rsidRPr="0075315E">
              <w:rPr>
                <w:rFonts w:ascii="Verdana" w:hAnsi="Verdana"/>
                <w:color w:val="17365D" w:themeColor="text2" w:themeShade="BF"/>
                <w:sz w:val="20"/>
                <w:szCs w:val="20"/>
              </w:rPr>
              <w:t>omplete the square for a given quadratic expression</w:t>
            </w:r>
          </w:p>
        </w:tc>
        <w:tc>
          <w:tcPr>
            <w:tcW w:w="515" w:type="pct"/>
            <w:vMerge/>
            <w:tcBorders>
              <w:left w:val="single" w:sz="4" w:space="0" w:color="0F243E" w:themeColor="text2" w:themeShade="80"/>
              <w:right w:val="single" w:sz="4" w:space="0" w:color="0F243E" w:themeColor="text2" w:themeShade="80"/>
            </w:tcBorders>
            <w:vAlign w:val="center"/>
          </w:tcPr>
          <w:p w14:paraId="7C5947A2" w14:textId="77777777" w:rsidR="002F3D69" w:rsidRPr="0075315E" w:rsidRDefault="002F3D69" w:rsidP="0050084C">
            <w:pPr>
              <w:pStyle w:val="U-text"/>
              <w:spacing w:before="10" w:after="10" w:line="276" w:lineRule="auto"/>
              <w:jc w:val="center"/>
              <w:rPr>
                <w:color w:val="17365D" w:themeColor="text2" w:themeShade="BF"/>
                <w:szCs w:val="20"/>
              </w:rPr>
            </w:pPr>
          </w:p>
        </w:tc>
      </w:tr>
      <w:tr w:rsidR="0075315E" w:rsidRPr="0075315E" w14:paraId="1B82FE4E"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0603451D" w14:textId="77777777" w:rsidR="000D20EF" w:rsidRPr="0075315E" w:rsidRDefault="000D20EF"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467F1CA3" w14:textId="77777777" w:rsidR="000D20EF" w:rsidRPr="0075315E" w:rsidRDefault="000D20EF"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57A6E69" w14:textId="77777777" w:rsidR="000D20EF" w:rsidRPr="0075315E" w:rsidRDefault="000D20EF" w:rsidP="0050084C">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3 D</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4EA79C7" w14:textId="77777777" w:rsidR="000D20EF" w:rsidRPr="0075315E" w:rsidRDefault="000D20EF"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of the factor theorem</w:t>
            </w:r>
          </w:p>
        </w:tc>
        <w:tc>
          <w:tcPr>
            <w:tcW w:w="515" w:type="pct"/>
            <w:vMerge/>
            <w:tcBorders>
              <w:left w:val="single" w:sz="4" w:space="0" w:color="0F243E" w:themeColor="text2" w:themeShade="80"/>
              <w:right w:val="single" w:sz="4" w:space="0" w:color="0F243E" w:themeColor="text2" w:themeShade="80"/>
            </w:tcBorders>
            <w:vAlign w:val="center"/>
          </w:tcPr>
          <w:p w14:paraId="024E93A6" w14:textId="77777777" w:rsidR="000D20EF" w:rsidRPr="0075315E" w:rsidRDefault="000D20EF" w:rsidP="0050084C">
            <w:pPr>
              <w:pStyle w:val="U-text"/>
              <w:spacing w:before="10" w:after="10" w:line="276" w:lineRule="auto"/>
              <w:jc w:val="center"/>
              <w:rPr>
                <w:color w:val="17365D" w:themeColor="text2" w:themeShade="BF"/>
                <w:szCs w:val="20"/>
              </w:rPr>
            </w:pPr>
          </w:p>
        </w:tc>
      </w:tr>
      <w:tr w:rsidR="0075315E" w:rsidRPr="0075315E" w14:paraId="7CF99351"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0B62B641" w14:textId="77777777" w:rsidR="000D20EF" w:rsidRPr="0075315E" w:rsidRDefault="000D20EF"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64F6A3C4" w14:textId="77777777" w:rsidR="000D20EF" w:rsidRPr="0075315E" w:rsidRDefault="000D20EF"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4F59355" w14:textId="77777777" w:rsidR="000D20EF" w:rsidRPr="0075315E" w:rsidRDefault="000D20EF" w:rsidP="0050084C">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3 E</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C220AC2" w14:textId="77777777" w:rsidR="000D20EF" w:rsidRPr="0075315E" w:rsidRDefault="000D20EF"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Algebraic division of a cubic by a linear factor</w:t>
            </w:r>
          </w:p>
        </w:tc>
        <w:tc>
          <w:tcPr>
            <w:tcW w:w="515" w:type="pct"/>
            <w:vMerge/>
            <w:tcBorders>
              <w:left w:val="single" w:sz="4" w:space="0" w:color="0F243E" w:themeColor="text2" w:themeShade="80"/>
              <w:right w:val="single" w:sz="4" w:space="0" w:color="0F243E" w:themeColor="text2" w:themeShade="80"/>
            </w:tcBorders>
            <w:vAlign w:val="center"/>
          </w:tcPr>
          <w:p w14:paraId="01037704" w14:textId="77777777" w:rsidR="000D20EF" w:rsidRPr="0075315E" w:rsidRDefault="000D20EF" w:rsidP="0050084C">
            <w:pPr>
              <w:pStyle w:val="U-text"/>
              <w:spacing w:before="10" w:after="10" w:line="276" w:lineRule="auto"/>
              <w:jc w:val="center"/>
              <w:rPr>
                <w:color w:val="17365D" w:themeColor="text2" w:themeShade="BF"/>
                <w:szCs w:val="20"/>
              </w:rPr>
            </w:pPr>
          </w:p>
        </w:tc>
      </w:tr>
      <w:tr w:rsidR="0075315E" w:rsidRPr="0075315E" w14:paraId="765C54CA"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0D95737B" w14:textId="77777777" w:rsidR="002F3D69" w:rsidRPr="0075315E" w:rsidRDefault="002F3D69"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397BE7A9" w14:textId="77777777" w:rsidR="002F3D69" w:rsidRPr="0075315E" w:rsidRDefault="002F3D69"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1731E27" w14:textId="77777777" w:rsidR="002F3D69" w:rsidRPr="0075315E" w:rsidRDefault="002F3D69" w:rsidP="00F871A7">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B</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8589D41" w14:textId="77777777" w:rsidR="002F3D69" w:rsidRPr="0075315E" w:rsidRDefault="002F3D69"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construction, interpretation and use of formulae and their manipulation</w:t>
            </w:r>
          </w:p>
        </w:tc>
        <w:tc>
          <w:tcPr>
            <w:tcW w:w="515" w:type="pct"/>
            <w:vMerge/>
            <w:tcBorders>
              <w:left w:val="single" w:sz="4" w:space="0" w:color="0F243E" w:themeColor="text2" w:themeShade="80"/>
              <w:right w:val="single" w:sz="4" w:space="0" w:color="0F243E" w:themeColor="text2" w:themeShade="80"/>
            </w:tcBorders>
            <w:vAlign w:val="center"/>
          </w:tcPr>
          <w:p w14:paraId="1A958D59" w14:textId="77777777" w:rsidR="002F3D69" w:rsidRPr="0075315E" w:rsidRDefault="002F3D69" w:rsidP="0050084C">
            <w:pPr>
              <w:pStyle w:val="U-text"/>
              <w:spacing w:before="10" w:after="10" w:line="276" w:lineRule="auto"/>
              <w:jc w:val="center"/>
              <w:rPr>
                <w:color w:val="17365D" w:themeColor="text2" w:themeShade="BF"/>
                <w:szCs w:val="20"/>
              </w:rPr>
            </w:pPr>
          </w:p>
        </w:tc>
      </w:tr>
      <w:tr w:rsidR="0075315E" w:rsidRPr="0075315E" w14:paraId="061E2CBF" w14:textId="77777777" w:rsidTr="0075315E">
        <w:trPr>
          <w:cantSplit/>
          <w:trHeight w:val="680"/>
        </w:trPr>
        <w:tc>
          <w:tcPr>
            <w:tcW w:w="266" w:type="pct"/>
            <w:gridSpan w:val="2"/>
            <w:vMerge w:val="restart"/>
            <w:tcBorders>
              <w:left w:val="single" w:sz="4" w:space="0" w:color="auto"/>
              <w:right w:val="single" w:sz="4" w:space="0" w:color="0F243E" w:themeColor="text2" w:themeShade="80"/>
            </w:tcBorders>
            <w:vAlign w:val="center"/>
          </w:tcPr>
          <w:p w14:paraId="4F2DB1D5" w14:textId="77777777" w:rsidR="005D5AA2" w:rsidRPr="0075315E" w:rsidRDefault="005D5AA2" w:rsidP="0050084C">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10</w:t>
            </w:r>
          </w:p>
        </w:tc>
        <w:tc>
          <w:tcPr>
            <w:tcW w:w="819" w:type="pct"/>
            <w:vMerge w:val="restart"/>
            <w:tcBorders>
              <w:left w:val="single" w:sz="4" w:space="0" w:color="0F243E" w:themeColor="text2" w:themeShade="80"/>
              <w:right w:val="single" w:sz="4" w:space="0" w:color="0F243E" w:themeColor="text2" w:themeShade="80"/>
            </w:tcBorders>
            <w:vAlign w:val="center"/>
          </w:tcPr>
          <w:p w14:paraId="270C1A50" w14:textId="77777777" w:rsidR="005D5AA2" w:rsidRPr="0075315E" w:rsidRDefault="005D5AA2"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Expressions, formulae and rearranging formulae</w:t>
            </w:r>
          </w:p>
        </w:tc>
        <w:tc>
          <w:tcPr>
            <w:tcW w:w="481" w:type="pct"/>
            <w:gridSpan w:val="3"/>
            <w:vMerge w:val="restart"/>
            <w:tcBorders>
              <w:top w:val="single" w:sz="4" w:space="0" w:color="0F243E" w:themeColor="text2" w:themeShade="80"/>
              <w:left w:val="single" w:sz="4" w:space="0" w:color="0F243E" w:themeColor="text2" w:themeShade="80"/>
              <w:right w:val="nil"/>
            </w:tcBorders>
          </w:tcPr>
          <w:p w14:paraId="165A320D" w14:textId="77777777" w:rsidR="005D5AA2" w:rsidRPr="0075315E" w:rsidRDefault="005D5AA2" w:rsidP="00F871A7">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3B</w:t>
            </w:r>
          </w:p>
          <w:p w14:paraId="1D3EDF09" w14:textId="77777777" w:rsidR="005D5AA2" w:rsidRPr="0075315E" w:rsidRDefault="005D5AA2" w:rsidP="00F871A7">
            <w:pPr>
              <w:pStyle w:val="U-text"/>
              <w:spacing w:before="10" w:after="10" w:line="240" w:lineRule="auto"/>
              <w:rPr>
                <w:b/>
                <w:color w:val="17365D" w:themeColor="text2" w:themeShade="BF"/>
                <w:sz w:val="18"/>
                <w:szCs w:val="18"/>
              </w:rPr>
            </w:pPr>
          </w:p>
        </w:tc>
        <w:tc>
          <w:tcPr>
            <w:tcW w:w="2918" w:type="pct"/>
            <w:tcBorders>
              <w:top w:val="single" w:sz="4" w:space="0" w:color="0F243E" w:themeColor="text2" w:themeShade="80"/>
              <w:left w:val="nil"/>
              <w:right w:val="single" w:sz="4" w:space="0" w:color="0F243E" w:themeColor="text2" w:themeShade="80"/>
            </w:tcBorders>
          </w:tcPr>
          <w:p w14:paraId="0FFF2C99" w14:textId="77777777" w:rsidR="005D5AA2" w:rsidRPr="0075315E" w:rsidRDefault="005D5AA2"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The construction, interpretation and use of formulae and their manipulation        </w:t>
            </w:r>
          </w:p>
        </w:tc>
        <w:tc>
          <w:tcPr>
            <w:tcW w:w="515" w:type="pct"/>
            <w:vMerge w:val="restart"/>
            <w:tcBorders>
              <w:left w:val="single" w:sz="4" w:space="0" w:color="0F243E" w:themeColor="text2" w:themeShade="80"/>
              <w:right w:val="single" w:sz="4" w:space="0" w:color="0F243E" w:themeColor="text2" w:themeShade="80"/>
            </w:tcBorders>
            <w:vAlign w:val="center"/>
          </w:tcPr>
          <w:p w14:paraId="4B5E9245" w14:textId="77777777" w:rsidR="005D5AA2" w:rsidRPr="0075315E" w:rsidRDefault="005D5AA2" w:rsidP="0050084C">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70D96BC8"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4EA76065" w14:textId="77777777" w:rsidR="002F3D69" w:rsidRPr="0075315E" w:rsidRDefault="002F3D69"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0629E7B3" w14:textId="77777777" w:rsidR="002F3D69" w:rsidRPr="0075315E" w:rsidRDefault="002F3D69" w:rsidP="00F871A7">
            <w:pPr>
              <w:pStyle w:val="U-text"/>
              <w:spacing w:before="10" w:after="10" w:line="276" w:lineRule="auto"/>
              <w:rPr>
                <w:color w:val="17365D" w:themeColor="text2" w:themeShade="BF"/>
                <w:sz w:val="18"/>
                <w:szCs w:val="18"/>
              </w:rPr>
            </w:pPr>
          </w:p>
        </w:tc>
        <w:tc>
          <w:tcPr>
            <w:tcW w:w="481" w:type="pct"/>
            <w:gridSpan w:val="3"/>
            <w:vMerge/>
            <w:tcBorders>
              <w:left w:val="single" w:sz="4" w:space="0" w:color="0F243E" w:themeColor="text2" w:themeShade="80"/>
              <w:bottom w:val="single" w:sz="4" w:space="0" w:color="0F243E" w:themeColor="text2" w:themeShade="80"/>
              <w:right w:val="nil"/>
            </w:tcBorders>
          </w:tcPr>
          <w:p w14:paraId="10AA6BD0" w14:textId="77777777" w:rsidR="002F3D69" w:rsidRPr="0075315E" w:rsidRDefault="002F3D69" w:rsidP="00F871A7">
            <w:pPr>
              <w:pStyle w:val="U-text"/>
              <w:spacing w:before="10" w:after="10" w:line="240" w:lineRule="auto"/>
              <w:rPr>
                <w:b/>
                <w:color w:val="17365D" w:themeColor="text2" w:themeShade="BF"/>
                <w:sz w:val="18"/>
                <w:szCs w:val="18"/>
              </w:rPr>
            </w:pP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4F6BD5C" w14:textId="77777777" w:rsidR="002F3D69" w:rsidRPr="0075315E" w:rsidRDefault="00A24A77" w:rsidP="00F871A7">
            <w:pPr>
              <w:pStyle w:val="U-text"/>
              <w:spacing w:before="10" w:after="10" w:line="240" w:lineRule="auto"/>
              <w:rPr>
                <w:color w:val="17365D" w:themeColor="text2" w:themeShade="BF"/>
                <w:szCs w:val="20"/>
              </w:rPr>
            </w:pPr>
            <w:r w:rsidRPr="0075315E">
              <w:rPr>
                <w:color w:val="17365D" w:themeColor="text2" w:themeShade="BF"/>
                <w:szCs w:val="20"/>
              </w:rPr>
              <w:t>To include change of subject of a formula and substitution</w:t>
            </w:r>
          </w:p>
        </w:tc>
        <w:tc>
          <w:tcPr>
            <w:tcW w:w="515" w:type="pct"/>
            <w:vMerge/>
            <w:tcBorders>
              <w:left w:val="single" w:sz="4" w:space="0" w:color="0F243E" w:themeColor="text2" w:themeShade="80"/>
              <w:right w:val="single" w:sz="4" w:space="0" w:color="0F243E" w:themeColor="text2" w:themeShade="80"/>
            </w:tcBorders>
            <w:vAlign w:val="center"/>
          </w:tcPr>
          <w:p w14:paraId="38CB7878" w14:textId="77777777" w:rsidR="002F3D69" w:rsidRPr="0075315E" w:rsidRDefault="002F3D69" w:rsidP="0050084C">
            <w:pPr>
              <w:pStyle w:val="U-text"/>
              <w:spacing w:before="10" w:after="10" w:line="276" w:lineRule="auto"/>
              <w:jc w:val="center"/>
              <w:rPr>
                <w:color w:val="17365D" w:themeColor="text2" w:themeShade="BF"/>
                <w:szCs w:val="20"/>
              </w:rPr>
            </w:pPr>
          </w:p>
        </w:tc>
      </w:tr>
      <w:tr w:rsidR="0075315E" w:rsidRPr="0075315E" w14:paraId="14DB64B1"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6008CFD7" w14:textId="77777777" w:rsidR="002F553B" w:rsidRPr="0075315E" w:rsidRDefault="002F553B" w:rsidP="0050084C">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4D1A526E" w14:textId="77777777" w:rsidR="002F553B" w:rsidRPr="0075315E" w:rsidRDefault="002F553B"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5D93250" w14:textId="77777777" w:rsidR="002F553B" w:rsidRPr="0075315E" w:rsidRDefault="002F553B"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G</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86BCD33" w14:textId="77777777" w:rsidR="002F553B" w:rsidRPr="0075315E" w:rsidRDefault="002F553B" w:rsidP="00A7761D">
            <w:pPr>
              <w:pStyle w:val="U-text"/>
              <w:spacing w:before="10" w:after="10" w:line="240" w:lineRule="auto"/>
              <w:rPr>
                <w:color w:val="17365D" w:themeColor="text2" w:themeShade="BF"/>
                <w:szCs w:val="20"/>
              </w:rPr>
            </w:pPr>
            <w:r w:rsidRPr="0075315E">
              <w:rPr>
                <w:color w:val="17365D" w:themeColor="text2" w:themeShade="BF"/>
                <w:szCs w:val="20"/>
              </w:rPr>
              <w:t>Variation, direct and indirect proportion</w:t>
            </w:r>
          </w:p>
        </w:tc>
        <w:tc>
          <w:tcPr>
            <w:tcW w:w="515" w:type="pct"/>
            <w:vMerge/>
            <w:tcBorders>
              <w:left w:val="single" w:sz="4" w:space="0" w:color="0F243E" w:themeColor="text2" w:themeShade="80"/>
              <w:right w:val="single" w:sz="4" w:space="0" w:color="0F243E" w:themeColor="text2" w:themeShade="80"/>
            </w:tcBorders>
            <w:vAlign w:val="center"/>
          </w:tcPr>
          <w:p w14:paraId="5AAC08D3" w14:textId="77777777" w:rsidR="002F553B" w:rsidRPr="0075315E" w:rsidRDefault="002F553B" w:rsidP="0050084C">
            <w:pPr>
              <w:pStyle w:val="U-text"/>
              <w:spacing w:before="10" w:after="10" w:line="276" w:lineRule="auto"/>
              <w:jc w:val="center"/>
              <w:rPr>
                <w:color w:val="17365D" w:themeColor="text2" w:themeShade="BF"/>
                <w:szCs w:val="20"/>
              </w:rPr>
            </w:pPr>
          </w:p>
        </w:tc>
      </w:tr>
      <w:tr w:rsidR="0075315E" w:rsidRPr="0075315E" w14:paraId="69A5DD59" w14:textId="77777777" w:rsidTr="0075315E">
        <w:trPr>
          <w:cantSplit/>
          <w:trHeight w:val="321"/>
        </w:trPr>
        <w:tc>
          <w:tcPr>
            <w:tcW w:w="266" w:type="pct"/>
            <w:gridSpan w:val="2"/>
            <w:vMerge w:val="restart"/>
            <w:tcBorders>
              <w:top w:val="single" w:sz="4" w:space="0" w:color="auto"/>
              <w:left w:val="single" w:sz="4" w:space="0" w:color="auto"/>
              <w:right w:val="single" w:sz="4" w:space="0" w:color="0F243E" w:themeColor="text2" w:themeShade="80"/>
            </w:tcBorders>
            <w:vAlign w:val="center"/>
          </w:tcPr>
          <w:p w14:paraId="3FB28C34" w14:textId="77777777" w:rsidR="00A24A77" w:rsidRPr="0075315E" w:rsidRDefault="00A24A77" w:rsidP="0050084C">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11</w:t>
            </w:r>
          </w:p>
        </w:tc>
        <w:tc>
          <w:tcPr>
            <w:tcW w:w="81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FB97FAE" w14:textId="77777777" w:rsidR="00A24A77" w:rsidRPr="0075315E" w:rsidRDefault="00A24A77"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Linear equations and inequalities</w:t>
            </w: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A64196A" w14:textId="77777777" w:rsidR="00A24A77" w:rsidRPr="0075315E" w:rsidRDefault="00A24A77" w:rsidP="00F871A7">
            <w:pPr>
              <w:pStyle w:val="TableParagraph"/>
              <w:spacing w:before="61" w:line="260" w:lineRule="exact"/>
              <w:ind w:right="166"/>
              <w:rPr>
                <w:rFonts w:ascii="Verdana" w:hAnsi="Verdana"/>
                <w:color w:val="17365D" w:themeColor="text2" w:themeShade="BF"/>
                <w:sz w:val="18"/>
                <w:szCs w:val="18"/>
              </w:rPr>
            </w:pPr>
            <w:r w:rsidRPr="0075315E">
              <w:rPr>
                <w:rFonts w:ascii="Verdana" w:hAnsi="Verdana"/>
                <w:b/>
                <w:color w:val="17365D" w:themeColor="text2" w:themeShade="BF"/>
                <w:sz w:val="18"/>
                <w:szCs w:val="18"/>
              </w:rPr>
              <w:t>3G</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D2FE43A" w14:textId="77777777" w:rsidR="00A24A77" w:rsidRPr="0075315E" w:rsidRDefault="00A24A77" w:rsidP="00A24A7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Set up and solve linear equations</w:t>
            </w:r>
          </w:p>
        </w:tc>
        <w:tc>
          <w:tcPr>
            <w:tcW w:w="515"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153746A" w14:textId="77777777" w:rsidR="00A24A77" w:rsidRPr="0075315E" w:rsidRDefault="00A24A77" w:rsidP="0050084C">
            <w:pPr>
              <w:pStyle w:val="U-text"/>
              <w:spacing w:before="10" w:after="10" w:line="276" w:lineRule="auto"/>
              <w:jc w:val="center"/>
              <w:rPr>
                <w:color w:val="17365D" w:themeColor="text2" w:themeShade="BF"/>
                <w:szCs w:val="20"/>
              </w:rPr>
            </w:pPr>
            <w:r w:rsidRPr="0075315E">
              <w:rPr>
                <w:color w:val="17365D" w:themeColor="text2" w:themeShade="BF"/>
                <w:szCs w:val="20"/>
              </w:rPr>
              <w:t>4</w:t>
            </w:r>
          </w:p>
        </w:tc>
      </w:tr>
      <w:tr w:rsidR="0075315E" w:rsidRPr="0075315E" w14:paraId="024D3AC3" w14:textId="77777777" w:rsidTr="0075315E">
        <w:trPr>
          <w:cantSplit/>
          <w:trHeight w:val="737"/>
        </w:trPr>
        <w:tc>
          <w:tcPr>
            <w:tcW w:w="266" w:type="pct"/>
            <w:gridSpan w:val="2"/>
            <w:vMerge/>
            <w:tcBorders>
              <w:left w:val="single" w:sz="4" w:space="0" w:color="auto"/>
              <w:right w:val="single" w:sz="4" w:space="0" w:color="0F243E" w:themeColor="text2" w:themeShade="80"/>
            </w:tcBorders>
          </w:tcPr>
          <w:p w14:paraId="1B298D2E" w14:textId="77777777" w:rsidR="00A24A77" w:rsidRPr="0075315E" w:rsidRDefault="00A24A77"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2419DC21" w14:textId="77777777" w:rsidR="00A24A77" w:rsidRPr="0075315E" w:rsidRDefault="00A24A77"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right w:val="nil"/>
            </w:tcBorders>
          </w:tcPr>
          <w:p w14:paraId="0F1E9D3B" w14:textId="77777777" w:rsidR="00A24A77" w:rsidRPr="0075315E" w:rsidRDefault="00A95166" w:rsidP="00F871A7">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J</w:t>
            </w:r>
          </w:p>
        </w:tc>
        <w:tc>
          <w:tcPr>
            <w:tcW w:w="2918" w:type="pct"/>
            <w:tcBorders>
              <w:top w:val="single" w:sz="4" w:space="0" w:color="0F243E" w:themeColor="text2" w:themeShade="80"/>
              <w:left w:val="nil"/>
              <w:right w:val="single" w:sz="4" w:space="0" w:color="0F243E" w:themeColor="text2" w:themeShade="80"/>
            </w:tcBorders>
          </w:tcPr>
          <w:p w14:paraId="24829F9A" w14:textId="77777777" w:rsidR="00A24A77" w:rsidRPr="0075315E" w:rsidRDefault="00A95166"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Solution of linear inequalities, and the representations of solutions on the </w:t>
            </w:r>
            <w:r w:rsidRPr="0075315E">
              <w:rPr>
                <w:rFonts w:ascii="Verdana" w:hAnsi="Verdana"/>
                <w:color w:val="17365D" w:themeColor="text2" w:themeShade="BF"/>
                <w:sz w:val="20"/>
                <w:szCs w:val="20"/>
              </w:rPr>
              <w:tab/>
              <w:t xml:space="preserve">number line </w:t>
            </w:r>
          </w:p>
        </w:tc>
        <w:tc>
          <w:tcPr>
            <w:tcW w:w="515" w:type="pct"/>
            <w:vMerge/>
            <w:tcBorders>
              <w:left w:val="single" w:sz="4" w:space="0" w:color="0F243E" w:themeColor="text2" w:themeShade="80"/>
              <w:right w:val="single" w:sz="4" w:space="0" w:color="0F243E" w:themeColor="text2" w:themeShade="80"/>
            </w:tcBorders>
          </w:tcPr>
          <w:p w14:paraId="42318F24" w14:textId="77777777" w:rsidR="00A24A77" w:rsidRPr="0075315E" w:rsidRDefault="00A24A77" w:rsidP="00F871A7">
            <w:pPr>
              <w:pStyle w:val="U-text"/>
              <w:spacing w:before="10" w:after="10" w:line="276" w:lineRule="auto"/>
              <w:jc w:val="center"/>
              <w:rPr>
                <w:color w:val="17365D" w:themeColor="text2" w:themeShade="BF"/>
                <w:szCs w:val="20"/>
              </w:rPr>
            </w:pPr>
          </w:p>
        </w:tc>
      </w:tr>
      <w:tr w:rsidR="0075315E" w:rsidRPr="0075315E" w14:paraId="0148C5E5" w14:textId="77777777" w:rsidTr="0075315E">
        <w:trPr>
          <w:cantSplit/>
          <w:trHeight w:val="397"/>
        </w:trPr>
        <w:tc>
          <w:tcPr>
            <w:tcW w:w="266" w:type="pct"/>
            <w:gridSpan w:val="2"/>
            <w:vMerge w:val="restart"/>
            <w:tcBorders>
              <w:left w:val="single" w:sz="4" w:space="0" w:color="auto"/>
              <w:right w:val="single" w:sz="4" w:space="0" w:color="0F243E" w:themeColor="text2" w:themeShade="80"/>
            </w:tcBorders>
            <w:vAlign w:val="center"/>
          </w:tcPr>
          <w:p w14:paraId="67D406C8" w14:textId="77777777" w:rsidR="00A95166" w:rsidRPr="0075315E" w:rsidRDefault="00A95166" w:rsidP="0050084C">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12</w:t>
            </w:r>
          </w:p>
        </w:tc>
        <w:tc>
          <w:tcPr>
            <w:tcW w:w="819" w:type="pct"/>
            <w:vMerge w:val="restart"/>
            <w:tcBorders>
              <w:left w:val="single" w:sz="4" w:space="0" w:color="0F243E" w:themeColor="text2" w:themeShade="80"/>
              <w:right w:val="single" w:sz="4" w:space="0" w:color="0F243E" w:themeColor="text2" w:themeShade="80"/>
            </w:tcBorders>
            <w:vAlign w:val="center"/>
          </w:tcPr>
          <w:p w14:paraId="4C150C7C" w14:textId="77777777" w:rsidR="00A95166" w:rsidRPr="0075315E" w:rsidRDefault="00A95166"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Sequences</w:t>
            </w:r>
          </w:p>
        </w:tc>
        <w:tc>
          <w:tcPr>
            <w:tcW w:w="481" w:type="pct"/>
            <w:gridSpan w:val="3"/>
            <w:vMerge w:val="restart"/>
            <w:tcBorders>
              <w:top w:val="single" w:sz="4" w:space="0" w:color="0F243E" w:themeColor="text2" w:themeShade="80"/>
              <w:left w:val="single" w:sz="4" w:space="0" w:color="0F243E" w:themeColor="text2" w:themeShade="80"/>
              <w:right w:val="nil"/>
            </w:tcBorders>
          </w:tcPr>
          <w:p w14:paraId="5E8CDC1E" w14:textId="77777777" w:rsidR="00A95166" w:rsidRPr="0075315E" w:rsidRDefault="00A95166" w:rsidP="00F871A7">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L</w:t>
            </w:r>
          </w:p>
          <w:p w14:paraId="5CE55A64" w14:textId="77777777" w:rsidR="00A95166" w:rsidRPr="0075315E" w:rsidRDefault="00A95166" w:rsidP="00F871A7">
            <w:pPr>
              <w:pStyle w:val="TableParagraph"/>
              <w:spacing w:before="61" w:line="260" w:lineRule="exact"/>
              <w:ind w:right="166"/>
              <w:rPr>
                <w:rFonts w:ascii="Verdana" w:hAnsi="Verdana"/>
                <w:b/>
                <w:color w:val="17365D" w:themeColor="text2" w:themeShade="BF"/>
                <w:sz w:val="18"/>
                <w:szCs w:val="18"/>
              </w:rPr>
            </w:pPr>
          </w:p>
        </w:tc>
        <w:tc>
          <w:tcPr>
            <w:tcW w:w="2918" w:type="pct"/>
            <w:tcBorders>
              <w:top w:val="single" w:sz="4" w:space="0" w:color="0F243E" w:themeColor="text2" w:themeShade="80"/>
              <w:left w:val="nil"/>
              <w:right w:val="single" w:sz="4" w:space="0" w:color="0F243E" w:themeColor="text2" w:themeShade="80"/>
            </w:tcBorders>
          </w:tcPr>
          <w:p w14:paraId="65C992F4" w14:textId="77777777" w:rsidR="00A95166" w:rsidRPr="0075315E" w:rsidRDefault="00A95166" w:rsidP="004C2BC0">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idea of a sequence</w:t>
            </w:r>
          </w:p>
        </w:tc>
        <w:tc>
          <w:tcPr>
            <w:tcW w:w="515" w:type="pct"/>
            <w:vMerge w:val="restart"/>
            <w:tcBorders>
              <w:left w:val="single" w:sz="4" w:space="0" w:color="0F243E" w:themeColor="text2" w:themeShade="80"/>
              <w:right w:val="single" w:sz="4" w:space="0" w:color="0F243E" w:themeColor="text2" w:themeShade="80"/>
            </w:tcBorders>
            <w:vAlign w:val="center"/>
          </w:tcPr>
          <w:p w14:paraId="011798AD" w14:textId="77777777" w:rsidR="00A95166" w:rsidRPr="0075315E" w:rsidRDefault="00A95166" w:rsidP="0050084C">
            <w:pPr>
              <w:pStyle w:val="U-text"/>
              <w:spacing w:before="10" w:after="10" w:line="276" w:lineRule="auto"/>
              <w:jc w:val="center"/>
              <w:rPr>
                <w:color w:val="17365D" w:themeColor="text2" w:themeShade="BF"/>
              </w:rPr>
            </w:pPr>
            <w:r w:rsidRPr="0075315E">
              <w:rPr>
                <w:color w:val="17365D" w:themeColor="text2" w:themeShade="BF"/>
              </w:rPr>
              <w:t>4</w:t>
            </w:r>
          </w:p>
        </w:tc>
      </w:tr>
      <w:tr w:rsidR="0075315E" w:rsidRPr="0075315E" w14:paraId="03750F5A"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5FDC99A3" w14:textId="77777777" w:rsidR="00A95166" w:rsidRPr="0075315E" w:rsidRDefault="00A95166"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2CFEF770" w14:textId="77777777" w:rsidR="00A95166" w:rsidRPr="0075315E" w:rsidRDefault="00A95166" w:rsidP="00F871A7">
            <w:pPr>
              <w:pStyle w:val="U-text"/>
              <w:spacing w:before="10" w:after="10" w:line="276" w:lineRule="auto"/>
              <w:rPr>
                <w:color w:val="17365D" w:themeColor="text2" w:themeShade="BF"/>
                <w:sz w:val="18"/>
                <w:szCs w:val="18"/>
              </w:rPr>
            </w:pPr>
          </w:p>
        </w:tc>
        <w:tc>
          <w:tcPr>
            <w:tcW w:w="481" w:type="pct"/>
            <w:gridSpan w:val="3"/>
            <w:vMerge/>
            <w:tcBorders>
              <w:left w:val="single" w:sz="4" w:space="0" w:color="0F243E" w:themeColor="text2" w:themeShade="80"/>
              <w:bottom w:val="single" w:sz="4" w:space="0" w:color="0F243E" w:themeColor="text2" w:themeShade="80"/>
              <w:right w:val="nil"/>
            </w:tcBorders>
          </w:tcPr>
          <w:p w14:paraId="4C676086" w14:textId="77777777" w:rsidR="00A95166" w:rsidRPr="0075315E" w:rsidRDefault="00A95166" w:rsidP="00F871A7">
            <w:pPr>
              <w:pStyle w:val="TableParagraph"/>
              <w:spacing w:before="61" w:line="260" w:lineRule="exact"/>
              <w:ind w:right="166"/>
              <w:rPr>
                <w:rFonts w:ascii="Verdana" w:hAnsi="Verdana"/>
                <w:b/>
                <w:color w:val="17365D" w:themeColor="text2" w:themeShade="BF"/>
                <w:sz w:val="18"/>
                <w:szCs w:val="18"/>
              </w:rPr>
            </w:pP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4EED08B" w14:textId="0C5AB17A" w:rsidR="00A95166" w:rsidRPr="0075315E" w:rsidRDefault="00AE226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R</w:t>
            </w:r>
            <w:r w:rsidR="00A95166" w:rsidRPr="0075315E">
              <w:rPr>
                <w:rFonts w:ascii="Verdana" w:hAnsi="Verdana"/>
                <w:color w:val="17365D" w:themeColor="text2" w:themeShade="BF"/>
                <w:sz w:val="20"/>
                <w:szCs w:val="20"/>
              </w:rPr>
              <w:t>ecognise sequences with a common difference or c</w:t>
            </w:r>
            <w:r w:rsidR="00A913F1" w:rsidRPr="0075315E">
              <w:rPr>
                <w:rFonts w:ascii="Verdana" w:hAnsi="Verdana"/>
                <w:color w:val="17365D" w:themeColor="text2" w:themeShade="BF"/>
                <w:sz w:val="20"/>
                <w:szCs w:val="20"/>
              </w:rPr>
              <w:t xml:space="preserve">ommon integer sequences, and </w:t>
            </w:r>
            <w:r w:rsidR="00A95166" w:rsidRPr="0075315E">
              <w:rPr>
                <w:rFonts w:ascii="Verdana" w:hAnsi="Verdana"/>
                <w:color w:val="17365D" w:themeColor="text2" w:themeShade="BF"/>
                <w:sz w:val="20"/>
                <w:szCs w:val="20"/>
              </w:rPr>
              <w:t>continue a given sequence</w:t>
            </w:r>
          </w:p>
        </w:tc>
        <w:tc>
          <w:tcPr>
            <w:tcW w:w="515" w:type="pct"/>
            <w:vMerge/>
            <w:tcBorders>
              <w:left w:val="single" w:sz="4" w:space="0" w:color="0F243E" w:themeColor="text2" w:themeShade="80"/>
              <w:right w:val="single" w:sz="4" w:space="0" w:color="0F243E" w:themeColor="text2" w:themeShade="80"/>
            </w:tcBorders>
          </w:tcPr>
          <w:p w14:paraId="48C3327F" w14:textId="77777777" w:rsidR="00A95166" w:rsidRPr="0075315E" w:rsidRDefault="00A95166" w:rsidP="00F871A7">
            <w:pPr>
              <w:pStyle w:val="U-text"/>
              <w:spacing w:before="10" w:after="10" w:line="276" w:lineRule="auto"/>
              <w:jc w:val="center"/>
              <w:rPr>
                <w:color w:val="17365D" w:themeColor="text2" w:themeShade="BF"/>
              </w:rPr>
            </w:pPr>
          </w:p>
        </w:tc>
      </w:tr>
      <w:tr w:rsidR="0075315E" w:rsidRPr="0075315E" w14:paraId="2F841A9D" w14:textId="77777777" w:rsidTr="0075315E">
        <w:trPr>
          <w:cantSplit/>
          <w:trHeight w:val="321"/>
        </w:trPr>
        <w:tc>
          <w:tcPr>
            <w:tcW w:w="266" w:type="pct"/>
            <w:gridSpan w:val="2"/>
            <w:tcBorders>
              <w:top w:val="single" w:sz="4" w:space="0" w:color="auto"/>
              <w:left w:val="single" w:sz="4" w:space="0" w:color="auto"/>
              <w:right w:val="single" w:sz="4" w:space="0" w:color="0F243E" w:themeColor="text2" w:themeShade="80"/>
            </w:tcBorders>
            <w:vAlign w:val="center"/>
          </w:tcPr>
          <w:p w14:paraId="3CDAA1AC" w14:textId="77777777" w:rsidR="00705CF5" w:rsidRPr="0075315E" w:rsidRDefault="00705CF5" w:rsidP="00420297">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13</w:t>
            </w:r>
          </w:p>
        </w:tc>
        <w:tc>
          <w:tcPr>
            <w:tcW w:w="819"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A79233F" w14:textId="77777777" w:rsidR="00705CF5" w:rsidRPr="0075315E" w:rsidRDefault="00705CF5"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 xml:space="preserve">Distance, speed, time graphs </w:t>
            </w: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449E09D" w14:textId="77777777" w:rsidR="00705CF5" w:rsidRPr="0075315E" w:rsidRDefault="00705CF5" w:rsidP="003C03A1">
            <w:pPr>
              <w:pStyle w:val="U-text"/>
              <w:spacing w:before="10" w:after="10" w:line="240" w:lineRule="auto"/>
              <w:rPr>
                <w:b/>
                <w:color w:val="17365D" w:themeColor="text2" w:themeShade="BF"/>
                <w:sz w:val="18"/>
                <w:szCs w:val="18"/>
              </w:rPr>
            </w:pPr>
            <w:r w:rsidRPr="0075315E">
              <w:rPr>
                <w:b/>
                <w:color w:val="17365D" w:themeColor="text2" w:themeShade="BF"/>
                <w:sz w:val="18"/>
                <w:szCs w:val="18"/>
              </w:rPr>
              <w:t>4 N</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13A8768" w14:textId="0C43DA56" w:rsidR="00705CF5" w:rsidRPr="0075315E" w:rsidRDefault="00AE226A" w:rsidP="003C03A1">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D</w:t>
            </w:r>
            <w:r w:rsidR="00705CF5" w:rsidRPr="0075315E">
              <w:rPr>
                <w:rFonts w:ascii="Verdana" w:hAnsi="Verdana"/>
                <w:color w:val="17365D" w:themeColor="text2" w:themeShade="BF"/>
                <w:sz w:val="20"/>
                <w:szCs w:val="20"/>
              </w:rPr>
              <w:t>rawing and interpretation of distance</w:t>
            </w:r>
            <w:r w:rsidRPr="0075315E">
              <w:rPr>
                <w:rFonts w:ascii="Verdana" w:hAnsi="Verdana"/>
                <w:color w:val="17365D" w:themeColor="text2" w:themeShade="BF"/>
                <w:sz w:val="20"/>
                <w:szCs w:val="20"/>
              </w:rPr>
              <w:t>-</w:t>
            </w:r>
            <w:r w:rsidR="00705CF5" w:rsidRPr="0075315E">
              <w:rPr>
                <w:rFonts w:ascii="Verdana" w:hAnsi="Verdana"/>
                <w:color w:val="17365D" w:themeColor="text2" w:themeShade="BF"/>
                <w:sz w:val="20"/>
                <w:szCs w:val="20"/>
              </w:rPr>
              <w:t>time and speed</w:t>
            </w:r>
            <w:r w:rsidRPr="0075315E">
              <w:rPr>
                <w:rFonts w:ascii="Verdana" w:hAnsi="Verdana"/>
                <w:color w:val="17365D" w:themeColor="text2" w:themeShade="BF"/>
                <w:sz w:val="20"/>
                <w:szCs w:val="20"/>
              </w:rPr>
              <w:t>-</w:t>
            </w:r>
            <w:r w:rsidR="00705CF5" w:rsidRPr="0075315E">
              <w:rPr>
                <w:rFonts w:ascii="Verdana" w:hAnsi="Verdana"/>
                <w:color w:val="17365D" w:themeColor="text2" w:themeShade="BF"/>
                <w:sz w:val="20"/>
                <w:szCs w:val="20"/>
              </w:rPr>
              <w:t>time graphs, and other graphs of a similar nature</w:t>
            </w:r>
          </w:p>
        </w:tc>
        <w:tc>
          <w:tcPr>
            <w:tcW w:w="515"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D69663D" w14:textId="77777777" w:rsidR="00705CF5" w:rsidRPr="0075315E" w:rsidRDefault="00705CF5" w:rsidP="00F871A7">
            <w:pPr>
              <w:pStyle w:val="U-text"/>
              <w:spacing w:before="10" w:after="10" w:line="276" w:lineRule="auto"/>
              <w:jc w:val="center"/>
              <w:rPr>
                <w:color w:val="17365D" w:themeColor="text2" w:themeShade="BF"/>
                <w:szCs w:val="20"/>
              </w:rPr>
            </w:pPr>
            <w:r w:rsidRPr="0075315E">
              <w:rPr>
                <w:color w:val="17365D" w:themeColor="text2" w:themeShade="BF"/>
                <w:szCs w:val="20"/>
              </w:rPr>
              <w:t>2</w:t>
            </w:r>
          </w:p>
        </w:tc>
      </w:tr>
      <w:tr w:rsidR="0075315E" w:rsidRPr="0075315E" w14:paraId="2C69E16A" w14:textId="77777777" w:rsidTr="0075315E">
        <w:trPr>
          <w:cantSplit/>
          <w:trHeight w:val="397"/>
        </w:trPr>
        <w:tc>
          <w:tcPr>
            <w:tcW w:w="266" w:type="pct"/>
            <w:gridSpan w:val="2"/>
            <w:vMerge w:val="restart"/>
            <w:tcBorders>
              <w:left w:val="single" w:sz="4" w:space="0" w:color="auto"/>
              <w:right w:val="single" w:sz="4" w:space="0" w:color="0F243E" w:themeColor="text2" w:themeShade="80"/>
            </w:tcBorders>
            <w:vAlign w:val="center"/>
          </w:tcPr>
          <w:p w14:paraId="79FDB473" w14:textId="77777777" w:rsidR="00C701F7" w:rsidRPr="0075315E" w:rsidRDefault="00C701F7" w:rsidP="00294787">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14</w:t>
            </w:r>
          </w:p>
        </w:tc>
        <w:tc>
          <w:tcPr>
            <w:tcW w:w="819" w:type="pct"/>
            <w:vMerge w:val="restart"/>
            <w:tcBorders>
              <w:left w:val="single" w:sz="4" w:space="0" w:color="0F243E" w:themeColor="text2" w:themeShade="80"/>
              <w:right w:val="single" w:sz="4" w:space="0" w:color="0F243E" w:themeColor="text2" w:themeShade="80"/>
            </w:tcBorders>
            <w:vAlign w:val="center"/>
          </w:tcPr>
          <w:p w14:paraId="1500A18E" w14:textId="77777777" w:rsidR="00C701F7" w:rsidRPr="0075315E" w:rsidRDefault="00C701F7"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Linear graphs</w:t>
            </w:r>
          </w:p>
        </w:tc>
        <w:tc>
          <w:tcPr>
            <w:tcW w:w="481" w:type="pct"/>
            <w:gridSpan w:val="3"/>
            <w:tcBorders>
              <w:top w:val="single" w:sz="4" w:space="0" w:color="0F243E" w:themeColor="text2" w:themeShade="80"/>
              <w:left w:val="single" w:sz="4" w:space="0" w:color="0F243E" w:themeColor="text2" w:themeShade="80"/>
              <w:right w:val="nil"/>
            </w:tcBorders>
          </w:tcPr>
          <w:p w14:paraId="54428F24" w14:textId="77777777" w:rsidR="00C701F7" w:rsidRPr="0075315E" w:rsidRDefault="00C701F7" w:rsidP="00F871A7">
            <w:pPr>
              <w:pStyle w:val="U-text"/>
              <w:spacing w:before="10" w:after="10" w:line="276" w:lineRule="auto"/>
              <w:rPr>
                <w:b/>
                <w:color w:val="17365D" w:themeColor="text2" w:themeShade="BF"/>
                <w:sz w:val="18"/>
                <w:szCs w:val="18"/>
              </w:rPr>
            </w:pPr>
            <w:r w:rsidRPr="0075315E">
              <w:rPr>
                <w:b/>
                <w:color w:val="17365D" w:themeColor="text2" w:themeShade="BF"/>
                <w:sz w:val="18"/>
                <w:szCs w:val="18"/>
              </w:rPr>
              <w:t>4 H</w:t>
            </w:r>
          </w:p>
          <w:p w14:paraId="187A27A8" w14:textId="77777777" w:rsidR="00C701F7" w:rsidRPr="0075315E" w:rsidRDefault="00C701F7" w:rsidP="00F871A7">
            <w:pPr>
              <w:pStyle w:val="TableParagraph"/>
              <w:spacing w:before="61" w:line="260" w:lineRule="exact"/>
              <w:ind w:right="166"/>
              <w:rPr>
                <w:rFonts w:ascii="Verdana" w:hAnsi="Verdana"/>
                <w:color w:val="17365D" w:themeColor="text2" w:themeShade="BF"/>
                <w:sz w:val="18"/>
                <w:szCs w:val="18"/>
              </w:rPr>
            </w:pPr>
          </w:p>
        </w:tc>
        <w:tc>
          <w:tcPr>
            <w:tcW w:w="2918" w:type="pct"/>
            <w:tcBorders>
              <w:top w:val="single" w:sz="4" w:space="0" w:color="0F243E" w:themeColor="text2" w:themeShade="80"/>
              <w:left w:val="nil"/>
              <w:right w:val="single" w:sz="4" w:space="0" w:color="0F243E" w:themeColor="text2" w:themeShade="80"/>
            </w:tcBorders>
          </w:tcPr>
          <w:p w14:paraId="215007C3" w14:textId="221BBB75" w:rsidR="00C701F7" w:rsidRPr="0075315E" w:rsidRDefault="00C701F7"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Rectangular Cartesian coordinates</w:t>
            </w:r>
          </w:p>
        </w:tc>
        <w:tc>
          <w:tcPr>
            <w:tcW w:w="515" w:type="pct"/>
            <w:vMerge w:val="restart"/>
            <w:tcBorders>
              <w:left w:val="single" w:sz="4" w:space="0" w:color="0F243E" w:themeColor="text2" w:themeShade="80"/>
              <w:right w:val="single" w:sz="4" w:space="0" w:color="0F243E" w:themeColor="text2" w:themeShade="80"/>
            </w:tcBorders>
            <w:vAlign w:val="center"/>
          </w:tcPr>
          <w:p w14:paraId="1646925E" w14:textId="77777777" w:rsidR="00C701F7" w:rsidRPr="0075315E" w:rsidRDefault="00C701F7" w:rsidP="00F871A7">
            <w:pPr>
              <w:pStyle w:val="U-text"/>
              <w:spacing w:before="10" w:after="10" w:line="276" w:lineRule="auto"/>
              <w:jc w:val="center"/>
              <w:rPr>
                <w:color w:val="17365D" w:themeColor="text2" w:themeShade="BF"/>
                <w:szCs w:val="20"/>
              </w:rPr>
            </w:pPr>
            <w:r w:rsidRPr="0075315E">
              <w:rPr>
                <w:color w:val="17365D" w:themeColor="text2" w:themeShade="BF"/>
                <w:szCs w:val="20"/>
              </w:rPr>
              <w:t>7</w:t>
            </w:r>
          </w:p>
        </w:tc>
      </w:tr>
      <w:tr w:rsidR="0075315E" w:rsidRPr="0075315E" w14:paraId="6A711F91"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74F95AFF" w14:textId="77777777" w:rsidR="00C262CA" w:rsidRPr="0075315E" w:rsidRDefault="00C262CA"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1D24F162" w14:textId="77777777" w:rsidR="00C262CA" w:rsidRPr="0075315E" w:rsidRDefault="00C262CA" w:rsidP="00F871A7">
            <w:pPr>
              <w:pStyle w:val="U-text"/>
              <w:spacing w:before="10" w:after="10" w:line="276" w:lineRule="auto"/>
              <w:rPr>
                <w:color w:val="17365D" w:themeColor="text2" w:themeShade="BF"/>
                <w:sz w:val="18"/>
                <w:szCs w:val="18"/>
              </w:rPr>
            </w:pPr>
          </w:p>
        </w:tc>
        <w:tc>
          <w:tcPr>
            <w:tcW w:w="481" w:type="pct"/>
            <w:gridSpan w:val="3"/>
            <w:vMerge w:val="restart"/>
            <w:tcBorders>
              <w:top w:val="single" w:sz="4" w:space="0" w:color="0F243E" w:themeColor="text2" w:themeShade="80"/>
              <w:left w:val="single" w:sz="4" w:space="0" w:color="0F243E" w:themeColor="text2" w:themeShade="80"/>
              <w:right w:val="nil"/>
            </w:tcBorders>
          </w:tcPr>
          <w:p w14:paraId="2D4D031C" w14:textId="77777777" w:rsidR="00C262CA" w:rsidRPr="0075315E" w:rsidRDefault="00C262CA" w:rsidP="00F871A7">
            <w:pPr>
              <w:pStyle w:val="TableParagraph"/>
              <w:spacing w:before="61" w:line="260" w:lineRule="exact"/>
              <w:ind w:right="166"/>
              <w:rPr>
                <w:rFonts w:ascii="Verdana" w:hAnsi="Verdana"/>
                <w:color w:val="17365D" w:themeColor="text2" w:themeShade="BF"/>
                <w:sz w:val="18"/>
                <w:szCs w:val="18"/>
              </w:rPr>
            </w:pPr>
            <w:r w:rsidRPr="0075315E">
              <w:rPr>
                <w:rFonts w:ascii="Verdana" w:hAnsi="Verdana"/>
                <w:b/>
                <w:color w:val="17365D" w:themeColor="text2" w:themeShade="BF"/>
                <w:sz w:val="18"/>
                <w:szCs w:val="18"/>
              </w:rPr>
              <w:t>4 H</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E7D2016" w14:textId="3B6DC6B2" w:rsidR="00C262CA" w:rsidRPr="0075315E" w:rsidRDefault="00AE226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R</w:t>
            </w:r>
            <w:r w:rsidR="00C262CA" w:rsidRPr="0075315E">
              <w:rPr>
                <w:rFonts w:ascii="Verdana" w:hAnsi="Verdana"/>
                <w:color w:val="17365D" w:themeColor="text2" w:themeShade="BF"/>
                <w:sz w:val="20"/>
                <w:szCs w:val="20"/>
              </w:rPr>
              <w:t>ecogni</w:t>
            </w:r>
            <w:r w:rsidRPr="0075315E">
              <w:rPr>
                <w:rFonts w:ascii="Verdana" w:hAnsi="Verdana"/>
                <w:color w:val="17365D" w:themeColor="text2" w:themeShade="BF"/>
                <w:sz w:val="20"/>
                <w:szCs w:val="20"/>
              </w:rPr>
              <w:t>s</w:t>
            </w:r>
            <w:r w:rsidR="00C262CA" w:rsidRPr="0075315E">
              <w:rPr>
                <w:rFonts w:ascii="Verdana" w:hAnsi="Verdana"/>
                <w:color w:val="17365D" w:themeColor="text2" w:themeShade="BF"/>
                <w:sz w:val="20"/>
                <w:szCs w:val="20"/>
              </w:rPr>
              <w:t xml:space="preserve">e that equations of the form </w:t>
            </w:r>
            <w:r w:rsidR="00C262CA" w:rsidRPr="0075315E">
              <w:rPr>
                <w:rFonts w:ascii="Verdana" w:hAnsi="Verdana"/>
                <w:color w:val="17365D" w:themeColor="text2" w:themeShade="BF"/>
                <w:sz w:val="20"/>
                <w:szCs w:val="20"/>
              </w:rPr>
              <w:br/>
            </w:r>
            <w:r w:rsidR="00C262CA" w:rsidRPr="0075315E">
              <w:rPr>
                <w:rFonts w:ascii="Times New Roman" w:hAnsi="Times New Roman"/>
                <w:i/>
                <w:color w:val="17365D" w:themeColor="text2" w:themeShade="BF"/>
                <w:sz w:val="24"/>
                <w:szCs w:val="24"/>
              </w:rPr>
              <w:t>y = mx + c</w:t>
            </w:r>
            <w:r w:rsidR="00C262CA" w:rsidRPr="0075315E">
              <w:rPr>
                <w:rFonts w:ascii="Verdana" w:hAnsi="Verdana"/>
                <w:color w:val="17365D" w:themeColor="text2" w:themeShade="BF"/>
                <w:sz w:val="20"/>
                <w:szCs w:val="20"/>
              </w:rPr>
              <w:t xml:space="preserve">  are straight line graphs with gradient </w:t>
            </w:r>
            <w:r w:rsidR="00C262CA" w:rsidRPr="0075315E">
              <w:rPr>
                <w:rFonts w:ascii="Times New Roman" w:hAnsi="Times New Roman"/>
                <w:i/>
                <w:color w:val="17365D" w:themeColor="text2" w:themeShade="BF"/>
                <w:sz w:val="24"/>
                <w:szCs w:val="24"/>
              </w:rPr>
              <w:t>m</w:t>
            </w:r>
            <w:r w:rsidR="00C262CA" w:rsidRPr="0075315E">
              <w:rPr>
                <w:rFonts w:ascii="Verdana" w:hAnsi="Verdana"/>
                <w:color w:val="17365D" w:themeColor="text2" w:themeShade="BF"/>
                <w:sz w:val="20"/>
                <w:szCs w:val="20"/>
              </w:rPr>
              <w:t xml:space="preserve"> and intercept on the </w:t>
            </w:r>
            <w:r w:rsidR="00C262CA" w:rsidRPr="0075315E">
              <w:rPr>
                <w:rFonts w:ascii="Times New Roman" w:hAnsi="Times New Roman"/>
                <w:i/>
                <w:color w:val="17365D" w:themeColor="text2" w:themeShade="BF"/>
                <w:sz w:val="24"/>
                <w:szCs w:val="24"/>
              </w:rPr>
              <w:t>y</w:t>
            </w:r>
            <w:r w:rsidR="00C262CA" w:rsidRPr="0075315E">
              <w:rPr>
                <w:rFonts w:ascii="Verdana" w:hAnsi="Verdana"/>
                <w:color w:val="17365D" w:themeColor="text2" w:themeShade="BF"/>
                <w:sz w:val="20"/>
                <w:szCs w:val="20"/>
              </w:rPr>
              <w:t xml:space="preserve">-axis at the point </w:t>
            </w:r>
            <w:r w:rsidR="00C262CA" w:rsidRPr="0075315E">
              <w:rPr>
                <w:rFonts w:ascii="Times New Roman" w:hAnsi="Times New Roman"/>
                <w:color w:val="17365D" w:themeColor="text2" w:themeShade="BF"/>
                <w:sz w:val="24"/>
                <w:szCs w:val="24"/>
              </w:rPr>
              <w:t xml:space="preserve">(0, </w:t>
            </w:r>
            <w:r w:rsidR="00C262CA" w:rsidRPr="0075315E">
              <w:rPr>
                <w:rFonts w:ascii="Times New Roman" w:hAnsi="Times New Roman"/>
                <w:i/>
                <w:color w:val="17365D" w:themeColor="text2" w:themeShade="BF"/>
                <w:sz w:val="24"/>
                <w:szCs w:val="24"/>
              </w:rPr>
              <w:t>c</w:t>
            </w:r>
            <w:r w:rsidR="00C262CA" w:rsidRPr="0075315E">
              <w:rPr>
                <w:rFonts w:ascii="Times New Roman" w:hAnsi="Times New Roman"/>
                <w:color w:val="17365D" w:themeColor="text2" w:themeShade="BF"/>
                <w:sz w:val="24"/>
                <w:szCs w:val="24"/>
              </w:rPr>
              <w:t>)</w:t>
            </w:r>
          </w:p>
        </w:tc>
        <w:tc>
          <w:tcPr>
            <w:tcW w:w="515" w:type="pct"/>
            <w:vMerge/>
            <w:tcBorders>
              <w:left w:val="single" w:sz="4" w:space="0" w:color="0F243E" w:themeColor="text2" w:themeShade="80"/>
              <w:right w:val="single" w:sz="4" w:space="0" w:color="0F243E" w:themeColor="text2" w:themeShade="80"/>
            </w:tcBorders>
            <w:vAlign w:val="center"/>
          </w:tcPr>
          <w:p w14:paraId="2144E0CF" w14:textId="77777777" w:rsidR="00C262CA" w:rsidRPr="0075315E" w:rsidRDefault="00C262CA" w:rsidP="00F871A7">
            <w:pPr>
              <w:pStyle w:val="U-text"/>
              <w:spacing w:before="10" w:after="10" w:line="276" w:lineRule="auto"/>
              <w:jc w:val="center"/>
              <w:rPr>
                <w:color w:val="17365D" w:themeColor="text2" w:themeShade="BF"/>
                <w:szCs w:val="20"/>
              </w:rPr>
            </w:pPr>
          </w:p>
        </w:tc>
      </w:tr>
      <w:tr w:rsidR="0075315E" w:rsidRPr="0075315E" w14:paraId="5E410F59"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10D4EAA0" w14:textId="77777777" w:rsidR="00C262CA" w:rsidRPr="0075315E" w:rsidRDefault="00C262CA"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5339B3A5" w14:textId="77777777" w:rsidR="00C262CA" w:rsidRPr="0075315E" w:rsidRDefault="00C262CA" w:rsidP="00F871A7">
            <w:pPr>
              <w:pStyle w:val="U-text"/>
              <w:spacing w:before="10" w:after="10" w:line="276" w:lineRule="auto"/>
              <w:rPr>
                <w:color w:val="17365D" w:themeColor="text2" w:themeShade="BF"/>
                <w:sz w:val="18"/>
                <w:szCs w:val="18"/>
              </w:rPr>
            </w:pPr>
          </w:p>
        </w:tc>
        <w:tc>
          <w:tcPr>
            <w:tcW w:w="481" w:type="pct"/>
            <w:gridSpan w:val="3"/>
            <w:vMerge/>
            <w:tcBorders>
              <w:left w:val="single" w:sz="4" w:space="0" w:color="0F243E" w:themeColor="text2" w:themeShade="80"/>
              <w:right w:val="nil"/>
            </w:tcBorders>
          </w:tcPr>
          <w:p w14:paraId="67ADB1A2" w14:textId="77777777" w:rsidR="00C262CA" w:rsidRPr="0075315E" w:rsidRDefault="00C262CA" w:rsidP="00F871A7">
            <w:pPr>
              <w:pStyle w:val="TableParagraph"/>
              <w:spacing w:before="61" w:line="260" w:lineRule="exact"/>
              <w:ind w:right="166"/>
              <w:rPr>
                <w:rFonts w:ascii="Verdana" w:hAnsi="Verdana"/>
                <w:color w:val="17365D" w:themeColor="text2" w:themeShade="BF"/>
                <w:sz w:val="18"/>
                <w:szCs w:val="18"/>
              </w:rPr>
            </w:pP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D8474E3" w14:textId="77777777" w:rsidR="00C262CA" w:rsidRPr="0075315E" w:rsidRDefault="00C262CA"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calculate the gradient of a straight line given the coordinates of two points</w:t>
            </w:r>
          </w:p>
        </w:tc>
        <w:tc>
          <w:tcPr>
            <w:tcW w:w="515" w:type="pct"/>
            <w:vMerge/>
            <w:tcBorders>
              <w:left w:val="single" w:sz="4" w:space="0" w:color="0F243E" w:themeColor="text2" w:themeShade="80"/>
              <w:right w:val="single" w:sz="4" w:space="0" w:color="0F243E" w:themeColor="text2" w:themeShade="80"/>
            </w:tcBorders>
            <w:vAlign w:val="center"/>
          </w:tcPr>
          <w:p w14:paraId="2D84E48F" w14:textId="77777777" w:rsidR="00C262CA" w:rsidRPr="0075315E" w:rsidRDefault="00C262CA" w:rsidP="00F871A7">
            <w:pPr>
              <w:pStyle w:val="U-text"/>
              <w:spacing w:before="10" w:after="10" w:line="276" w:lineRule="auto"/>
              <w:jc w:val="center"/>
              <w:rPr>
                <w:color w:val="17365D" w:themeColor="text2" w:themeShade="BF"/>
                <w:szCs w:val="20"/>
              </w:rPr>
            </w:pPr>
          </w:p>
        </w:tc>
      </w:tr>
      <w:tr w:rsidR="0075315E" w:rsidRPr="0075315E" w14:paraId="7E7A337B"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00F6BB87" w14:textId="77777777" w:rsidR="00C262CA" w:rsidRPr="0075315E" w:rsidRDefault="00C262CA"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1484D6A1" w14:textId="77777777" w:rsidR="00C262CA" w:rsidRPr="0075315E" w:rsidRDefault="00C262CA" w:rsidP="00F871A7">
            <w:pPr>
              <w:pStyle w:val="U-text"/>
              <w:spacing w:before="10" w:after="10" w:line="276" w:lineRule="auto"/>
              <w:rPr>
                <w:color w:val="17365D" w:themeColor="text2" w:themeShade="BF"/>
                <w:sz w:val="18"/>
                <w:szCs w:val="18"/>
              </w:rPr>
            </w:pPr>
          </w:p>
        </w:tc>
        <w:tc>
          <w:tcPr>
            <w:tcW w:w="481" w:type="pct"/>
            <w:gridSpan w:val="3"/>
            <w:vMerge/>
            <w:tcBorders>
              <w:left w:val="single" w:sz="4" w:space="0" w:color="0F243E" w:themeColor="text2" w:themeShade="80"/>
              <w:bottom w:val="single" w:sz="4" w:space="0" w:color="0F243E" w:themeColor="text2" w:themeShade="80"/>
              <w:right w:val="nil"/>
            </w:tcBorders>
          </w:tcPr>
          <w:p w14:paraId="472A94E3" w14:textId="77777777" w:rsidR="00C262CA" w:rsidRPr="0075315E" w:rsidRDefault="00C262CA" w:rsidP="000D20EF">
            <w:pPr>
              <w:pStyle w:val="TableParagraph"/>
              <w:spacing w:before="61" w:line="260" w:lineRule="exact"/>
              <w:ind w:right="166"/>
              <w:rPr>
                <w:rFonts w:ascii="Verdana" w:hAnsi="Verdana"/>
                <w:color w:val="17365D" w:themeColor="text2" w:themeShade="BF"/>
                <w:sz w:val="18"/>
                <w:szCs w:val="18"/>
              </w:rPr>
            </w:pP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79EA8DC" w14:textId="77777777" w:rsidR="00C262CA" w:rsidRPr="0075315E" w:rsidRDefault="00C262CA" w:rsidP="000D20EF">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find the equation of a straight line parallel to a given line</w:t>
            </w:r>
          </w:p>
        </w:tc>
        <w:tc>
          <w:tcPr>
            <w:tcW w:w="515" w:type="pct"/>
            <w:vMerge/>
            <w:tcBorders>
              <w:left w:val="single" w:sz="4" w:space="0" w:color="0F243E" w:themeColor="text2" w:themeShade="80"/>
              <w:right w:val="single" w:sz="4" w:space="0" w:color="0F243E" w:themeColor="text2" w:themeShade="80"/>
            </w:tcBorders>
            <w:vAlign w:val="center"/>
          </w:tcPr>
          <w:p w14:paraId="2CC0E0BB" w14:textId="77777777" w:rsidR="00C262CA" w:rsidRPr="0075315E" w:rsidRDefault="00C262CA" w:rsidP="00F871A7">
            <w:pPr>
              <w:pStyle w:val="U-text"/>
              <w:spacing w:before="10" w:after="10" w:line="276" w:lineRule="auto"/>
              <w:jc w:val="center"/>
              <w:rPr>
                <w:color w:val="17365D" w:themeColor="text2" w:themeShade="BF"/>
                <w:szCs w:val="20"/>
              </w:rPr>
            </w:pPr>
          </w:p>
        </w:tc>
      </w:tr>
      <w:tr w:rsidR="0075315E" w:rsidRPr="0075315E" w14:paraId="7768B7FC"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3115F5D0" w14:textId="77777777" w:rsidR="00C262CA" w:rsidRPr="0075315E" w:rsidRDefault="00C262CA"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3283F76B" w14:textId="77777777" w:rsidR="00C262CA" w:rsidRPr="0075315E" w:rsidRDefault="00C262CA"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BB788F5" w14:textId="77777777" w:rsidR="00C262CA" w:rsidRPr="0075315E" w:rsidRDefault="00C262CA" w:rsidP="003C03A1">
            <w:pPr>
              <w:pStyle w:val="TableParagraph"/>
              <w:spacing w:before="61" w:line="260" w:lineRule="exact"/>
              <w:ind w:right="166"/>
              <w:rPr>
                <w:rFonts w:ascii="Verdana" w:hAnsi="Verdana"/>
                <w:color w:val="17365D" w:themeColor="text2" w:themeShade="BF"/>
                <w:sz w:val="18"/>
                <w:szCs w:val="18"/>
              </w:rPr>
            </w:pPr>
            <w:r w:rsidRPr="0075315E">
              <w:rPr>
                <w:rFonts w:ascii="Verdana" w:hAnsi="Verdana"/>
                <w:b/>
                <w:color w:val="17365D" w:themeColor="text2" w:themeShade="BF"/>
                <w:sz w:val="18"/>
                <w:szCs w:val="18"/>
              </w:rPr>
              <w:t>4 J</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B0DE49D" w14:textId="7D6C734D" w:rsidR="00C262CA" w:rsidRPr="0075315E" w:rsidRDefault="00AE226A" w:rsidP="003C03A1">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G</w:t>
            </w:r>
            <w:r w:rsidR="00C262CA" w:rsidRPr="0075315E">
              <w:rPr>
                <w:rFonts w:ascii="Verdana" w:hAnsi="Verdana"/>
                <w:color w:val="17365D" w:themeColor="text2" w:themeShade="BF"/>
                <w:sz w:val="20"/>
                <w:szCs w:val="20"/>
              </w:rPr>
              <w:t>enerate points and plot graphs of linear functions</w:t>
            </w:r>
          </w:p>
        </w:tc>
        <w:tc>
          <w:tcPr>
            <w:tcW w:w="515" w:type="pct"/>
            <w:vMerge/>
            <w:tcBorders>
              <w:left w:val="single" w:sz="4" w:space="0" w:color="0F243E" w:themeColor="text2" w:themeShade="80"/>
              <w:right w:val="single" w:sz="4" w:space="0" w:color="0F243E" w:themeColor="text2" w:themeShade="80"/>
            </w:tcBorders>
            <w:vAlign w:val="center"/>
          </w:tcPr>
          <w:p w14:paraId="7F082B0E" w14:textId="77777777" w:rsidR="00C262CA" w:rsidRPr="0075315E" w:rsidRDefault="00C262CA" w:rsidP="00F871A7">
            <w:pPr>
              <w:pStyle w:val="U-text"/>
              <w:spacing w:before="10" w:after="10" w:line="276" w:lineRule="auto"/>
              <w:jc w:val="center"/>
              <w:rPr>
                <w:color w:val="17365D" w:themeColor="text2" w:themeShade="BF"/>
                <w:szCs w:val="20"/>
              </w:rPr>
            </w:pPr>
          </w:p>
        </w:tc>
      </w:tr>
      <w:tr w:rsidR="0075315E" w:rsidRPr="0075315E" w14:paraId="03EF4122"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07674127" w14:textId="77777777" w:rsidR="00C262CA" w:rsidRPr="0075315E" w:rsidRDefault="00C262CA" w:rsidP="00A51356">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1F3B195C" w14:textId="77777777" w:rsidR="00C262CA" w:rsidRPr="0075315E" w:rsidRDefault="00C262CA" w:rsidP="00A51356">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948ADFF" w14:textId="77777777" w:rsidR="00C262CA" w:rsidRPr="0075315E" w:rsidRDefault="00C262CA" w:rsidP="00A51356">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J</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447E5BB" w14:textId="77777777" w:rsidR="00C262CA" w:rsidRPr="0075315E" w:rsidRDefault="00C262CA" w:rsidP="00C262CA">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Solution of linear inequalities, and the representations of solutions … in two-dimensional space</w:t>
            </w:r>
          </w:p>
        </w:tc>
        <w:tc>
          <w:tcPr>
            <w:tcW w:w="515" w:type="pct"/>
            <w:vMerge/>
            <w:tcBorders>
              <w:left w:val="single" w:sz="4" w:space="0" w:color="0F243E" w:themeColor="text2" w:themeShade="80"/>
              <w:right w:val="single" w:sz="4" w:space="0" w:color="0F243E" w:themeColor="text2" w:themeShade="80"/>
            </w:tcBorders>
            <w:vAlign w:val="center"/>
          </w:tcPr>
          <w:p w14:paraId="45450575" w14:textId="77777777" w:rsidR="00C262CA" w:rsidRPr="0075315E" w:rsidRDefault="00C262CA" w:rsidP="00A51356">
            <w:pPr>
              <w:pStyle w:val="U-text"/>
              <w:spacing w:before="10" w:after="10" w:line="276" w:lineRule="auto"/>
              <w:jc w:val="center"/>
              <w:rPr>
                <w:color w:val="17365D" w:themeColor="text2" w:themeShade="BF"/>
                <w:szCs w:val="20"/>
              </w:rPr>
            </w:pPr>
          </w:p>
        </w:tc>
      </w:tr>
      <w:tr w:rsidR="0075315E" w:rsidRPr="0075315E" w14:paraId="3F2C5971" w14:textId="77777777" w:rsidTr="0075315E">
        <w:trPr>
          <w:cantSplit/>
          <w:trHeight w:val="454"/>
        </w:trPr>
        <w:tc>
          <w:tcPr>
            <w:tcW w:w="266" w:type="pct"/>
            <w:gridSpan w:val="2"/>
            <w:vMerge w:val="restart"/>
            <w:tcBorders>
              <w:left w:val="single" w:sz="4" w:space="0" w:color="auto"/>
              <w:right w:val="single" w:sz="4" w:space="0" w:color="0F243E" w:themeColor="text2" w:themeShade="80"/>
            </w:tcBorders>
            <w:vAlign w:val="center"/>
          </w:tcPr>
          <w:p w14:paraId="0CA270D9" w14:textId="77777777" w:rsidR="00623852" w:rsidRPr="0075315E" w:rsidRDefault="00623852" w:rsidP="00294787">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15</w:t>
            </w:r>
          </w:p>
        </w:tc>
        <w:tc>
          <w:tcPr>
            <w:tcW w:w="819" w:type="pct"/>
            <w:vMerge w:val="restart"/>
            <w:tcBorders>
              <w:left w:val="single" w:sz="4" w:space="0" w:color="0F243E" w:themeColor="text2" w:themeShade="80"/>
              <w:right w:val="single" w:sz="4" w:space="0" w:color="0F243E" w:themeColor="text2" w:themeShade="80"/>
            </w:tcBorders>
            <w:vAlign w:val="center"/>
          </w:tcPr>
          <w:p w14:paraId="4ECFF0D9" w14:textId="77777777" w:rsidR="00623852" w:rsidRPr="0075315E" w:rsidRDefault="00623852"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Quadratic equations, inequalities  and graphs</w:t>
            </w:r>
          </w:p>
        </w:tc>
        <w:tc>
          <w:tcPr>
            <w:tcW w:w="481" w:type="pct"/>
            <w:gridSpan w:val="3"/>
            <w:vMerge w:val="restart"/>
            <w:tcBorders>
              <w:top w:val="single" w:sz="4" w:space="0" w:color="0F243E" w:themeColor="text2" w:themeShade="80"/>
              <w:left w:val="single" w:sz="4" w:space="0" w:color="0F243E" w:themeColor="text2" w:themeShade="80"/>
              <w:right w:val="nil"/>
            </w:tcBorders>
          </w:tcPr>
          <w:p w14:paraId="1A57A1A1" w14:textId="77777777" w:rsidR="00623852" w:rsidRPr="0075315E" w:rsidRDefault="00623852" w:rsidP="00F871A7">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G</w:t>
            </w:r>
          </w:p>
          <w:p w14:paraId="2EE06D70" w14:textId="77777777" w:rsidR="00623852" w:rsidRPr="0075315E" w:rsidRDefault="00623852" w:rsidP="00F871A7">
            <w:pPr>
              <w:pStyle w:val="TableParagraph"/>
              <w:spacing w:before="61" w:line="260" w:lineRule="exact"/>
              <w:ind w:right="166"/>
              <w:rPr>
                <w:rFonts w:ascii="Verdana" w:hAnsi="Verdana"/>
                <w:b/>
                <w:color w:val="17365D" w:themeColor="text2" w:themeShade="BF"/>
                <w:sz w:val="18"/>
                <w:szCs w:val="18"/>
              </w:rPr>
            </w:pPr>
          </w:p>
        </w:tc>
        <w:tc>
          <w:tcPr>
            <w:tcW w:w="2918" w:type="pct"/>
            <w:tcBorders>
              <w:top w:val="single" w:sz="4" w:space="0" w:color="0F243E" w:themeColor="text2" w:themeShade="80"/>
              <w:left w:val="nil"/>
              <w:right w:val="single" w:sz="4" w:space="0" w:color="0F243E" w:themeColor="text2" w:themeShade="80"/>
            </w:tcBorders>
            <w:vAlign w:val="center"/>
          </w:tcPr>
          <w:p w14:paraId="72D33441" w14:textId="77777777" w:rsidR="00623852" w:rsidRPr="0075315E" w:rsidRDefault="00623852" w:rsidP="00C262CA">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Solution of quadratics to include solution by factorisation, by graph, by completing the square or by formula</w:t>
            </w:r>
          </w:p>
          <w:p w14:paraId="2B88A843" w14:textId="77777777" w:rsidR="00623852" w:rsidRPr="0075315E" w:rsidRDefault="00623852" w:rsidP="00F871A7">
            <w:pPr>
              <w:pStyle w:val="U-text"/>
              <w:spacing w:before="10" w:after="10" w:line="240" w:lineRule="auto"/>
              <w:rPr>
                <w:color w:val="17365D" w:themeColor="text2" w:themeShade="BF"/>
                <w:szCs w:val="20"/>
              </w:rPr>
            </w:pPr>
          </w:p>
        </w:tc>
        <w:tc>
          <w:tcPr>
            <w:tcW w:w="515" w:type="pct"/>
            <w:vMerge w:val="restart"/>
            <w:tcBorders>
              <w:left w:val="single" w:sz="4" w:space="0" w:color="0F243E" w:themeColor="text2" w:themeShade="80"/>
              <w:right w:val="single" w:sz="4" w:space="0" w:color="0F243E" w:themeColor="text2" w:themeShade="80"/>
            </w:tcBorders>
            <w:vAlign w:val="center"/>
          </w:tcPr>
          <w:p w14:paraId="34ABD58D" w14:textId="77777777" w:rsidR="00623852" w:rsidRPr="0075315E" w:rsidRDefault="00623852" w:rsidP="00F871A7">
            <w:pPr>
              <w:pStyle w:val="U-text"/>
              <w:spacing w:before="10" w:after="10" w:line="276" w:lineRule="auto"/>
              <w:jc w:val="center"/>
              <w:rPr>
                <w:color w:val="17365D" w:themeColor="text2" w:themeShade="BF"/>
                <w:szCs w:val="20"/>
              </w:rPr>
            </w:pPr>
            <w:r w:rsidRPr="0075315E">
              <w:rPr>
                <w:color w:val="17365D" w:themeColor="text2" w:themeShade="BF"/>
                <w:szCs w:val="20"/>
              </w:rPr>
              <w:t>8</w:t>
            </w:r>
          </w:p>
        </w:tc>
      </w:tr>
      <w:tr w:rsidR="0075315E" w:rsidRPr="0075315E" w14:paraId="226EC067" w14:textId="77777777" w:rsidTr="0075315E">
        <w:trPr>
          <w:cantSplit/>
          <w:trHeight w:val="652"/>
        </w:trPr>
        <w:tc>
          <w:tcPr>
            <w:tcW w:w="266" w:type="pct"/>
            <w:gridSpan w:val="2"/>
            <w:vMerge/>
            <w:tcBorders>
              <w:left w:val="single" w:sz="4" w:space="0" w:color="auto"/>
              <w:right w:val="single" w:sz="4" w:space="0" w:color="0F243E" w:themeColor="text2" w:themeShade="80"/>
            </w:tcBorders>
          </w:tcPr>
          <w:p w14:paraId="23700803" w14:textId="77777777" w:rsidR="00623852" w:rsidRPr="0075315E" w:rsidRDefault="00623852"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1BF02B44" w14:textId="77777777" w:rsidR="00623852" w:rsidRPr="0075315E" w:rsidRDefault="00623852" w:rsidP="00F871A7">
            <w:pPr>
              <w:pStyle w:val="U-text"/>
              <w:spacing w:before="10" w:after="10" w:line="276" w:lineRule="auto"/>
              <w:rPr>
                <w:color w:val="17365D" w:themeColor="text2" w:themeShade="BF"/>
                <w:sz w:val="18"/>
                <w:szCs w:val="18"/>
              </w:rPr>
            </w:pPr>
          </w:p>
        </w:tc>
        <w:tc>
          <w:tcPr>
            <w:tcW w:w="481" w:type="pct"/>
            <w:gridSpan w:val="3"/>
            <w:vMerge/>
            <w:tcBorders>
              <w:left w:val="single" w:sz="4" w:space="0" w:color="0F243E" w:themeColor="text2" w:themeShade="80"/>
              <w:right w:val="nil"/>
            </w:tcBorders>
          </w:tcPr>
          <w:p w14:paraId="67B890D0" w14:textId="77777777" w:rsidR="00623852" w:rsidRPr="0075315E" w:rsidRDefault="00623852" w:rsidP="00F871A7">
            <w:pPr>
              <w:pStyle w:val="TableParagraph"/>
              <w:spacing w:before="61" w:line="260" w:lineRule="exact"/>
              <w:ind w:right="166"/>
              <w:rPr>
                <w:rFonts w:ascii="Verdana" w:hAnsi="Verdana"/>
                <w:b/>
                <w:color w:val="17365D" w:themeColor="text2" w:themeShade="BF"/>
                <w:sz w:val="18"/>
                <w:szCs w:val="18"/>
              </w:rPr>
            </w:pPr>
          </w:p>
        </w:tc>
        <w:tc>
          <w:tcPr>
            <w:tcW w:w="2918" w:type="pct"/>
            <w:tcBorders>
              <w:top w:val="single" w:sz="4" w:space="0" w:color="0F243E" w:themeColor="text2" w:themeShade="80"/>
              <w:left w:val="nil"/>
              <w:right w:val="single" w:sz="4" w:space="0" w:color="0F243E" w:themeColor="text2" w:themeShade="80"/>
            </w:tcBorders>
            <w:vAlign w:val="center"/>
          </w:tcPr>
          <w:p w14:paraId="2E9875D9" w14:textId="77777777" w:rsidR="00623852" w:rsidRPr="0075315E" w:rsidRDefault="00623852"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form and solve quadratic equations from data given in a context</w:t>
            </w:r>
          </w:p>
        </w:tc>
        <w:tc>
          <w:tcPr>
            <w:tcW w:w="515" w:type="pct"/>
            <w:vMerge/>
            <w:tcBorders>
              <w:left w:val="single" w:sz="4" w:space="0" w:color="0F243E" w:themeColor="text2" w:themeShade="80"/>
              <w:right w:val="single" w:sz="4" w:space="0" w:color="0F243E" w:themeColor="text2" w:themeShade="80"/>
            </w:tcBorders>
            <w:vAlign w:val="center"/>
          </w:tcPr>
          <w:p w14:paraId="29EDCA18" w14:textId="77777777" w:rsidR="00623852" w:rsidRPr="0075315E" w:rsidRDefault="00623852" w:rsidP="00F871A7">
            <w:pPr>
              <w:pStyle w:val="U-text"/>
              <w:spacing w:before="10" w:after="10" w:line="276" w:lineRule="auto"/>
              <w:jc w:val="center"/>
              <w:rPr>
                <w:color w:val="17365D" w:themeColor="text2" w:themeShade="BF"/>
                <w:szCs w:val="20"/>
              </w:rPr>
            </w:pPr>
          </w:p>
        </w:tc>
      </w:tr>
      <w:tr w:rsidR="0075315E" w:rsidRPr="0075315E" w14:paraId="22D710AA"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0DD8066A" w14:textId="77777777" w:rsidR="00623852" w:rsidRPr="0075315E" w:rsidRDefault="00623852"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337ABF90" w14:textId="77777777" w:rsidR="00623852" w:rsidRPr="0075315E" w:rsidRDefault="00623852" w:rsidP="00F871A7">
            <w:pPr>
              <w:pStyle w:val="U-text"/>
              <w:spacing w:before="10" w:after="10" w:line="276" w:lineRule="auto"/>
              <w:rPr>
                <w:color w:val="17365D" w:themeColor="text2" w:themeShade="BF"/>
                <w:sz w:val="18"/>
                <w:szCs w:val="18"/>
              </w:rPr>
            </w:pPr>
          </w:p>
        </w:tc>
        <w:tc>
          <w:tcPr>
            <w:tcW w:w="481" w:type="pct"/>
            <w:gridSpan w:val="3"/>
            <w:tcBorders>
              <w:left w:val="single" w:sz="4" w:space="0" w:color="0F243E" w:themeColor="text2" w:themeShade="80"/>
              <w:bottom w:val="single" w:sz="4" w:space="0" w:color="0F243E" w:themeColor="text2" w:themeShade="80"/>
              <w:right w:val="nil"/>
            </w:tcBorders>
          </w:tcPr>
          <w:p w14:paraId="0713D3DA" w14:textId="77777777" w:rsidR="00623852" w:rsidRPr="0075315E" w:rsidRDefault="00623852" w:rsidP="00A51356">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4 J</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EB31230" w14:textId="77777777" w:rsidR="00623852" w:rsidRPr="0075315E" w:rsidRDefault="00623852" w:rsidP="00A51356">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draw and interpret quadratic graphs</w:t>
            </w:r>
          </w:p>
        </w:tc>
        <w:tc>
          <w:tcPr>
            <w:tcW w:w="515" w:type="pct"/>
            <w:vMerge/>
            <w:tcBorders>
              <w:left w:val="single" w:sz="4" w:space="0" w:color="0F243E" w:themeColor="text2" w:themeShade="80"/>
              <w:right w:val="single" w:sz="4" w:space="0" w:color="0F243E" w:themeColor="text2" w:themeShade="80"/>
            </w:tcBorders>
            <w:vAlign w:val="center"/>
          </w:tcPr>
          <w:p w14:paraId="56CD738F" w14:textId="77777777" w:rsidR="00623852" w:rsidRPr="0075315E" w:rsidRDefault="00623852" w:rsidP="00F871A7">
            <w:pPr>
              <w:pStyle w:val="U-text"/>
              <w:spacing w:before="10" w:after="10" w:line="276" w:lineRule="auto"/>
              <w:jc w:val="center"/>
              <w:rPr>
                <w:color w:val="17365D" w:themeColor="text2" w:themeShade="BF"/>
                <w:szCs w:val="20"/>
              </w:rPr>
            </w:pPr>
          </w:p>
        </w:tc>
      </w:tr>
      <w:tr w:rsidR="0075315E" w:rsidRPr="0075315E" w14:paraId="7AD074D5" w14:textId="77777777" w:rsidTr="0075315E">
        <w:trPr>
          <w:cantSplit/>
          <w:trHeight w:val="321"/>
        </w:trPr>
        <w:tc>
          <w:tcPr>
            <w:tcW w:w="266" w:type="pct"/>
            <w:gridSpan w:val="2"/>
            <w:vMerge/>
            <w:tcBorders>
              <w:left w:val="single" w:sz="4" w:space="0" w:color="auto"/>
              <w:bottom w:val="single" w:sz="4" w:space="0" w:color="auto"/>
              <w:right w:val="single" w:sz="4" w:space="0" w:color="0F243E" w:themeColor="text2" w:themeShade="80"/>
            </w:tcBorders>
          </w:tcPr>
          <w:p w14:paraId="2FA709D3" w14:textId="77777777" w:rsidR="00623852" w:rsidRPr="0075315E" w:rsidRDefault="00623852"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3630A2BE" w14:textId="77777777" w:rsidR="00623852" w:rsidRPr="0075315E" w:rsidRDefault="00623852"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2E02A9E" w14:textId="77777777" w:rsidR="00623852" w:rsidRPr="0075315E" w:rsidRDefault="00623852" w:rsidP="003C03A1">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K</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CCFAFD6" w14:textId="44904C9B" w:rsidR="00623852" w:rsidRPr="0075315E" w:rsidRDefault="00AE226A" w:rsidP="003C03A1">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w:t>
            </w:r>
            <w:r w:rsidR="00623852" w:rsidRPr="0075315E">
              <w:rPr>
                <w:rFonts w:ascii="Verdana" w:hAnsi="Verdana"/>
                <w:color w:val="17365D" w:themeColor="text2" w:themeShade="BF"/>
                <w:sz w:val="20"/>
                <w:szCs w:val="20"/>
              </w:rPr>
              <w:t>olve quadratic inequalities in one unknown and represent the solution set on a number line</w:t>
            </w:r>
          </w:p>
        </w:tc>
        <w:tc>
          <w:tcPr>
            <w:tcW w:w="515"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769986AC" w14:textId="77777777" w:rsidR="00623852" w:rsidRPr="0075315E" w:rsidRDefault="00623852" w:rsidP="00F871A7">
            <w:pPr>
              <w:pStyle w:val="U-text"/>
              <w:spacing w:before="10" w:after="10" w:line="276" w:lineRule="auto"/>
              <w:jc w:val="center"/>
              <w:rPr>
                <w:color w:val="17365D" w:themeColor="text2" w:themeShade="BF"/>
                <w:szCs w:val="20"/>
              </w:rPr>
            </w:pPr>
          </w:p>
        </w:tc>
      </w:tr>
      <w:tr w:rsidR="0075315E" w:rsidRPr="0075315E" w14:paraId="68F32FFC" w14:textId="77777777" w:rsidTr="0075315E">
        <w:trPr>
          <w:cantSplit/>
          <w:trHeight w:val="321"/>
        </w:trPr>
        <w:tc>
          <w:tcPr>
            <w:tcW w:w="266" w:type="pct"/>
            <w:gridSpan w:val="2"/>
            <w:vMerge w:val="restart"/>
            <w:tcBorders>
              <w:left w:val="single" w:sz="4" w:space="0" w:color="auto"/>
              <w:right w:val="single" w:sz="4" w:space="0" w:color="0F243E" w:themeColor="text2" w:themeShade="80"/>
            </w:tcBorders>
            <w:vAlign w:val="center"/>
          </w:tcPr>
          <w:p w14:paraId="2A1F156D" w14:textId="77777777" w:rsidR="00623852" w:rsidRPr="0075315E" w:rsidRDefault="00623852" w:rsidP="00294787">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16</w:t>
            </w:r>
          </w:p>
        </w:tc>
        <w:tc>
          <w:tcPr>
            <w:tcW w:w="819" w:type="pct"/>
            <w:vMerge w:val="restart"/>
            <w:tcBorders>
              <w:left w:val="single" w:sz="4" w:space="0" w:color="0F243E" w:themeColor="text2" w:themeShade="80"/>
              <w:right w:val="single" w:sz="4" w:space="0" w:color="0F243E" w:themeColor="text2" w:themeShade="80"/>
            </w:tcBorders>
            <w:vAlign w:val="center"/>
          </w:tcPr>
          <w:p w14:paraId="0585CECB" w14:textId="77777777" w:rsidR="00623852" w:rsidRPr="0075315E" w:rsidRDefault="00623852" w:rsidP="00A53AFE">
            <w:pPr>
              <w:pStyle w:val="U-text"/>
              <w:spacing w:before="10" w:after="10" w:line="276" w:lineRule="auto"/>
              <w:rPr>
                <w:color w:val="17365D" w:themeColor="text2" w:themeShade="BF"/>
                <w:sz w:val="18"/>
                <w:szCs w:val="18"/>
              </w:rPr>
            </w:pPr>
            <w:r w:rsidRPr="0075315E">
              <w:rPr>
                <w:color w:val="17365D" w:themeColor="text2" w:themeShade="BF"/>
                <w:sz w:val="18"/>
                <w:szCs w:val="18"/>
              </w:rPr>
              <w:t xml:space="preserve">Harder graphs </w:t>
            </w: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95AED34" w14:textId="77777777" w:rsidR="00623852" w:rsidRPr="0075315E" w:rsidRDefault="00623852" w:rsidP="00F871A7">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4 J</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04ACB38" w14:textId="6ED7A50E" w:rsidR="00623852" w:rsidRPr="0075315E" w:rsidRDefault="00623852" w:rsidP="00623852">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Graphs and graphical treatment of the equation:</w:t>
            </w:r>
          </w:p>
          <w:p w14:paraId="4062E967" w14:textId="77777777" w:rsidR="00623852" w:rsidRPr="0075315E" w:rsidRDefault="00623852" w:rsidP="00623852">
            <w:pPr>
              <w:pStyle w:val="TableParagraph"/>
              <w:spacing w:line="356" w:lineRule="auto"/>
              <w:ind w:left="102" w:right="836" w:firstLine="1"/>
              <w:rPr>
                <w:rFonts w:ascii="Verdana" w:hAnsi="Verdana"/>
                <w:color w:val="17365D" w:themeColor="text2" w:themeShade="BF"/>
                <w:sz w:val="20"/>
                <w:szCs w:val="20"/>
              </w:rPr>
            </w:pPr>
            <w:r w:rsidRPr="0075315E">
              <w:rPr>
                <w:rFonts w:ascii="Verdana" w:hAnsi="Verdana"/>
                <w:color w:val="17365D" w:themeColor="text2" w:themeShade="BF"/>
                <w:sz w:val="20"/>
                <w:szCs w:val="20"/>
              </w:rPr>
              <w:tab/>
            </w:r>
            <w:r w:rsidRPr="0075315E">
              <w:rPr>
                <w:color w:val="17365D" w:themeColor="text2" w:themeShade="BF"/>
                <w:position w:val="-24"/>
              </w:rPr>
              <w:object w:dxaOrig="3220" w:dyaOrig="620" w14:anchorId="04F3D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30.75pt" o:ole="">
                  <v:imagedata r:id="rId25" o:title=""/>
                </v:shape>
                <o:OLEObject Type="Embed" ProgID="Equation.DSMT4" ShapeID="_x0000_i1025" DrawAspect="Content" ObjectID="_1539067056" r:id="rId26"/>
              </w:object>
            </w:r>
          </w:p>
          <w:p w14:paraId="2DA0E7E4" w14:textId="61E4069D" w:rsidR="00623852" w:rsidRPr="0075315E" w:rsidRDefault="00623852" w:rsidP="00623852">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in which the constants are numerical and at least three of them are zero</w:t>
            </w:r>
          </w:p>
        </w:tc>
        <w:tc>
          <w:tcPr>
            <w:tcW w:w="515" w:type="pct"/>
            <w:vMerge w:val="restart"/>
            <w:tcBorders>
              <w:left w:val="single" w:sz="4" w:space="0" w:color="0F243E" w:themeColor="text2" w:themeShade="80"/>
              <w:right w:val="single" w:sz="4" w:space="0" w:color="0F243E" w:themeColor="text2" w:themeShade="80"/>
            </w:tcBorders>
            <w:vAlign w:val="center"/>
          </w:tcPr>
          <w:p w14:paraId="10ECD6A5" w14:textId="77777777" w:rsidR="00623852" w:rsidRPr="0075315E" w:rsidRDefault="0023239E" w:rsidP="00F871A7">
            <w:pPr>
              <w:pStyle w:val="U-text"/>
              <w:spacing w:before="10" w:after="10" w:line="276" w:lineRule="auto"/>
              <w:jc w:val="center"/>
              <w:rPr>
                <w:color w:val="17365D" w:themeColor="text2" w:themeShade="BF"/>
                <w:szCs w:val="20"/>
              </w:rPr>
            </w:pPr>
            <w:r w:rsidRPr="0075315E">
              <w:rPr>
                <w:color w:val="17365D" w:themeColor="text2" w:themeShade="BF"/>
                <w:szCs w:val="20"/>
              </w:rPr>
              <w:t>5</w:t>
            </w:r>
          </w:p>
        </w:tc>
      </w:tr>
      <w:tr w:rsidR="0075315E" w:rsidRPr="0075315E" w14:paraId="2561FF1E"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5484D1A7" w14:textId="77777777" w:rsidR="008709EB" w:rsidRPr="0075315E" w:rsidRDefault="008709EB"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066BDE38" w14:textId="77777777" w:rsidR="008709EB" w:rsidRPr="0075315E" w:rsidRDefault="008709EB"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338C90E" w14:textId="77777777" w:rsidR="008709EB" w:rsidRPr="0075315E" w:rsidRDefault="008709EB" w:rsidP="00294787">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4 K</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4861F8F" w14:textId="77777777" w:rsidR="008709EB" w:rsidRPr="0075315E" w:rsidRDefault="008709EB" w:rsidP="001C6DDB">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gradients of graphs above</w:t>
            </w:r>
            <w:r w:rsidRPr="0075315E">
              <w:rPr>
                <w:rFonts w:ascii="Verdana" w:hAnsi="Verdana"/>
                <w:b/>
                <w:color w:val="17365D" w:themeColor="text2" w:themeShade="BF"/>
                <w:sz w:val="20"/>
                <w:szCs w:val="20"/>
              </w:rPr>
              <w:t xml:space="preserve"> </w:t>
            </w:r>
            <w:r w:rsidRPr="0075315E">
              <w:rPr>
                <w:rFonts w:ascii="Verdana" w:hAnsi="Verdana"/>
                <w:color w:val="17365D" w:themeColor="text2" w:themeShade="BF"/>
                <w:sz w:val="20"/>
                <w:szCs w:val="20"/>
              </w:rPr>
              <w:t>by drawing</w:t>
            </w:r>
          </w:p>
        </w:tc>
        <w:tc>
          <w:tcPr>
            <w:tcW w:w="515" w:type="pct"/>
            <w:vMerge/>
            <w:tcBorders>
              <w:left w:val="single" w:sz="4" w:space="0" w:color="0F243E" w:themeColor="text2" w:themeShade="80"/>
              <w:right w:val="single" w:sz="4" w:space="0" w:color="0F243E" w:themeColor="text2" w:themeShade="80"/>
            </w:tcBorders>
            <w:vAlign w:val="center"/>
          </w:tcPr>
          <w:p w14:paraId="0875AC5C" w14:textId="77777777" w:rsidR="008709EB" w:rsidRPr="0075315E" w:rsidRDefault="008709EB" w:rsidP="00F871A7">
            <w:pPr>
              <w:pStyle w:val="U-text"/>
              <w:spacing w:before="10" w:after="10" w:line="276" w:lineRule="auto"/>
              <w:jc w:val="center"/>
              <w:rPr>
                <w:color w:val="17365D" w:themeColor="text2" w:themeShade="BF"/>
                <w:szCs w:val="20"/>
              </w:rPr>
            </w:pPr>
          </w:p>
        </w:tc>
      </w:tr>
      <w:tr w:rsidR="0075315E" w:rsidRPr="0075315E" w14:paraId="5A1DED6A" w14:textId="77777777" w:rsidTr="0075315E">
        <w:trPr>
          <w:cantSplit/>
          <w:trHeight w:val="321"/>
        </w:trPr>
        <w:tc>
          <w:tcPr>
            <w:tcW w:w="266" w:type="pct"/>
            <w:gridSpan w:val="2"/>
            <w:vMerge/>
            <w:tcBorders>
              <w:left w:val="single" w:sz="4" w:space="0" w:color="auto"/>
              <w:bottom w:val="single" w:sz="4" w:space="0" w:color="auto"/>
              <w:right w:val="single" w:sz="4" w:space="0" w:color="0F243E" w:themeColor="text2" w:themeShade="80"/>
            </w:tcBorders>
          </w:tcPr>
          <w:p w14:paraId="3B84F67E" w14:textId="77777777" w:rsidR="008709EB" w:rsidRPr="0075315E" w:rsidRDefault="008709EB"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76F11C62" w14:textId="77777777" w:rsidR="008709EB" w:rsidRPr="0075315E" w:rsidRDefault="008709EB"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ADAC8ED" w14:textId="77777777" w:rsidR="008709EB" w:rsidRPr="0075315E" w:rsidRDefault="008709EB" w:rsidP="00F871A7">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4 J</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65AE02C" w14:textId="77777777" w:rsidR="008709EB" w:rsidRPr="0075315E" w:rsidRDefault="008709EB" w:rsidP="001C6DDB">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of the intersection of two curves (graphs) to solve equations</w:t>
            </w:r>
          </w:p>
        </w:tc>
        <w:tc>
          <w:tcPr>
            <w:tcW w:w="515"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7756DB09" w14:textId="77777777" w:rsidR="008709EB" w:rsidRPr="0075315E" w:rsidRDefault="008709EB" w:rsidP="00F871A7">
            <w:pPr>
              <w:pStyle w:val="U-text"/>
              <w:spacing w:before="10" w:after="10" w:line="276" w:lineRule="auto"/>
              <w:jc w:val="center"/>
              <w:rPr>
                <w:color w:val="17365D" w:themeColor="text2" w:themeShade="BF"/>
                <w:szCs w:val="20"/>
              </w:rPr>
            </w:pPr>
          </w:p>
        </w:tc>
      </w:tr>
      <w:tr w:rsidR="0075315E" w:rsidRPr="0075315E" w14:paraId="7C3DD929" w14:textId="77777777" w:rsidTr="0075315E">
        <w:trPr>
          <w:cantSplit/>
          <w:trHeight w:val="321"/>
        </w:trPr>
        <w:tc>
          <w:tcPr>
            <w:tcW w:w="266" w:type="pct"/>
            <w:gridSpan w:val="2"/>
            <w:vMerge w:val="restart"/>
            <w:tcBorders>
              <w:top w:val="single" w:sz="4" w:space="0" w:color="auto"/>
              <w:left w:val="single" w:sz="4" w:space="0" w:color="auto"/>
              <w:right w:val="single" w:sz="4" w:space="0" w:color="0F243E" w:themeColor="text2" w:themeShade="80"/>
            </w:tcBorders>
            <w:vAlign w:val="center"/>
          </w:tcPr>
          <w:p w14:paraId="4929F32B" w14:textId="77777777" w:rsidR="008709EB" w:rsidRPr="0075315E" w:rsidRDefault="008709EB" w:rsidP="00294787">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17</w:t>
            </w:r>
          </w:p>
        </w:tc>
        <w:tc>
          <w:tcPr>
            <w:tcW w:w="81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9629588" w14:textId="77777777" w:rsidR="008709EB" w:rsidRPr="0075315E" w:rsidRDefault="008709EB"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Simultaneous equations</w:t>
            </w:r>
          </w:p>
        </w:tc>
        <w:tc>
          <w:tcPr>
            <w:tcW w:w="481" w:type="pct"/>
            <w:gridSpan w:val="3"/>
            <w:vMerge w:val="restart"/>
            <w:tcBorders>
              <w:top w:val="single" w:sz="4" w:space="0" w:color="0F243E" w:themeColor="text2" w:themeShade="80"/>
              <w:left w:val="single" w:sz="4" w:space="0" w:color="0F243E" w:themeColor="text2" w:themeShade="80"/>
              <w:right w:val="nil"/>
            </w:tcBorders>
          </w:tcPr>
          <w:p w14:paraId="060F653E" w14:textId="77777777" w:rsidR="008709EB" w:rsidRPr="0075315E" w:rsidRDefault="008709EB" w:rsidP="00F871A7">
            <w:pPr>
              <w:pStyle w:val="U-text"/>
              <w:spacing w:before="10" w:after="10" w:line="240" w:lineRule="auto"/>
              <w:rPr>
                <w:color w:val="17365D" w:themeColor="text2" w:themeShade="BF"/>
                <w:sz w:val="18"/>
                <w:szCs w:val="18"/>
              </w:rPr>
            </w:pPr>
            <w:r w:rsidRPr="0075315E">
              <w:rPr>
                <w:b/>
                <w:color w:val="17365D" w:themeColor="text2" w:themeShade="BF"/>
                <w:sz w:val="18"/>
                <w:szCs w:val="18"/>
              </w:rPr>
              <w:t>3 H</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7AB9F0B" w14:textId="77777777" w:rsidR="008709EB" w:rsidRPr="0075315E" w:rsidRDefault="008709EB" w:rsidP="00F871A7">
            <w:pPr>
              <w:pStyle w:val="U-text"/>
              <w:spacing w:before="10" w:after="10" w:line="240" w:lineRule="auto"/>
              <w:rPr>
                <w:color w:val="17365D" w:themeColor="text2" w:themeShade="BF"/>
                <w:szCs w:val="20"/>
              </w:rPr>
            </w:pPr>
            <w:r w:rsidRPr="0075315E">
              <w:rPr>
                <w:color w:val="17365D" w:themeColor="text2" w:themeShade="BF"/>
                <w:szCs w:val="20"/>
              </w:rPr>
              <w:t xml:space="preserve">Solution of linear simultaneous equations </w:t>
            </w:r>
            <w:r w:rsidRPr="0075315E">
              <w:rPr>
                <w:color w:val="17365D" w:themeColor="text2" w:themeShade="BF"/>
                <w:szCs w:val="20"/>
              </w:rPr>
              <w:tab/>
              <w:t>in two unknowns</w:t>
            </w:r>
          </w:p>
        </w:tc>
        <w:tc>
          <w:tcPr>
            <w:tcW w:w="515"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E012038" w14:textId="77777777" w:rsidR="008709EB" w:rsidRPr="0075315E" w:rsidRDefault="008709EB" w:rsidP="00F871A7">
            <w:pPr>
              <w:pStyle w:val="U-text"/>
              <w:spacing w:before="10" w:after="10" w:line="276" w:lineRule="auto"/>
              <w:jc w:val="center"/>
              <w:rPr>
                <w:color w:val="17365D" w:themeColor="text2" w:themeShade="BF"/>
                <w:szCs w:val="20"/>
              </w:rPr>
            </w:pPr>
            <w:r w:rsidRPr="0075315E">
              <w:rPr>
                <w:color w:val="17365D" w:themeColor="text2" w:themeShade="BF"/>
                <w:szCs w:val="20"/>
              </w:rPr>
              <w:t>5</w:t>
            </w:r>
          </w:p>
        </w:tc>
      </w:tr>
      <w:tr w:rsidR="0075315E" w:rsidRPr="0075315E" w14:paraId="484DC822"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6BC0EB69" w14:textId="77777777" w:rsidR="008709EB" w:rsidRPr="0075315E" w:rsidRDefault="008709EB"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6313FC2D" w14:textId="77777777" w:rsidR="008709EB" w:rsidRPr="0075315E" w:rsidRDefault="008709EB" w:rsidP="00F871A7">
            <w:pPr>
              <w:pStyle w:val="U-text"/>
              <w:spacing w:before="10" w:after="10" w:line="276" w:lineRule="auto"/>
              <w:rPr>
                <w:color w:val="17365D" w:themeColor="text2" w:themeShade="BF"/>
                <w:sz w:val="18"/>
                <w:szCs w:val="18"/>
              </w:rPr>
            </w:pPr>
          </w:p>
        </w:tc>
        <w:tc>
          <w:tcPr>
            <w:tcW w:w="481" w:type="pct"/>
            <w:gridSpan w:val="3"/>
            <w:vMerge/>
            <w:tcBorders>
              <w:left w:val="single" w:sz="4" w:space="0" w:color="0F243E" w:themeColor="text2" w:themeShade="80"/>
              <w:bottom w:val="single" w:sz="4" w:space="0" w:color="0F243E" w:themeColor="text2" w:themeShade="80"/>
              <w:right w:val="nil"/>
            </w:tcBorders>
          </w:tcPr>
          <w:p w14:paraId="10BE2CE2" w14:textId="77777777" w:rsidR="008709EB" w:rsidRPr="0075315E" w:rsidRDefault="008709EB" w:rsidP="00F871A7">
            <w:pPr>
              <w:pStyle w:val="U-text"/>
              <w:spacing w:before="10" w:after="10" w:line="240" w:lineRule="auto"/>
              <w:rPr>
                <w:b/>
                <w:color w:val="17365D" w:themeColor="text2" w:themeShade="BF"/>
                <w:sz w:val="18"/>
                <w:szCs w:val="18"/>
              </w:rPr>
            </w:pP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ACC881B" w14:textId="77777777" w:rsidR="008709EB" w:rsidRPr="0075315E" w:rsidRDefault="008709EB" w:rsidP="00F871A7">
            <w:pPr>
              <w:pStyle w:val="U-text"/>
              <w:spacing w:before="10" w:after="10" w:line="240" w:lineRule="auto"/>
              <w:rPr>
                <w:color w:val="17365D" w:themeColor="text2" w:themeShade="BF"/>
                <w:szCs w:val="20"/>
              </w:rPr>
            </w:pPr>
            <w:r w:rsidRPr="0075315E">
              <w:rPr>
                <w:color w:val="17365D" w:themeColor="text2" w:themeShade="BF"/>
              </w:rPr>
              <w:t>e.g. interpret the equations as lines and the common solution as the point of intersection</w:t>
            </w:r>
          </w:p>
        </w:tc>
        <w:tc>
          <w:tcPr>
            <w:tcW w:w="515" w:type="pct"/>
            <w:vMerge/>
            <w:tcBorders>
              <w:left w:val="single" w:sz="4" w:space="0" w:color="0F243E" w:themeColor="text2" w:themeShade="80"/>
              <w:right w:val="single" w:sz="4" w:space="0" w:color="0F243E" w:themeColor="text2" w:themeShade="80"/>
            </w:tcBorders>
            <w:vAlign w:val="center"/>
          </w:tcPr>
          <w:p w14:paraId="438E61E1" w14:textId="77777777" w:rsidR="008709EB" w:rsidRPr="0075315E" w:rsidRDefault="008709EB" w:rsidP="00F871A7">
            <w:pPr>
              <w:pStyle w:val="U-text"/>
              <w:spacing w:before="10" w:after="10" w:line="276" w:lineRule="auto"/>
              <w:jc w:val="center"/>
              <w:rPr>
                <w:color w:val="17365D" w:themeColor="text2" w:themeShade="BF"/>
                <w:szCs w:val="20"/>
              </w:rPr>
            </w:pPr>
          </w:p>
        </w:tc>
      </w:tr>
      <w:tr w:rsidR="0075315E" w:rsidRPr="0075315E" w14:paraId="607C379E" w14:textId="77777777" w:rsidTr="0075315E">
        <w:trPr>
          <w:cantSplit/>
          <w:trHeight w:val="321"/>
        </w:trPr>
        <w:tc>
          <w:tcPr>
            <w:tcW w:w="266" w:type="pct"/>
            <w:gridSpan w:val="2"/>
            <w:vMerge/>
            <w:tcBorders>
              <w:left w:val="single" w:sz="4" w:space="0" w:color="auto"/>
              <w:bottom w:val="single" w:sz="4" w:space="0" w:color="auto"/>
              <w:right w:val="single" w:sz="4" w:space="0" w:color="0F243E" w:themeColor="text2" w:themeShade="80"/>
            </w:tcBorders>
          </w:tcPr>
          <w:p w14:paraId="6B03A08F" w14:textId="77777777" w:rsidR="008709EB" w:rsidRPr="0075315E" w:rsidRDefault="008709EB"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0533707C" w14:textId="77777777" w:rsidR="008709EB" w:rsidRPr="0075315E" w:rsidRDefault="008709EB"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16EF321" w14:textId="77777777" w:rsidR="008709EB" w:rsidRPr="0075315E" w:rsidRDefault="008709EB"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3 I</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87207AA" w14:textId="03DEB10C" w:rsidR="008709EB" w:rsidRPr="0075315E" w:rsidRDefault="0032557E" w:rsidP="00F871A7">
            <w:pPr>
              <w:pStyle w:val="U-text"/>
              <w:spacing w:before="10" w:after="10" w:line="240" w:lineRule="auto"/>
              <w:rPr>
                <w:color w:val="17365D" w:themeColor="text2" w:themeShade="BF"/>
              </w:rPr>
            </w:pPr>
            <w:r w:rsidRPr="0075315E">
              <w:rPr>
                <w:color w:val="17365D" w:themeColor="text2" w:themeShade="BF"/>
                <w:szCs w:val="20"/>
              </w:rPr>
              <w:t>S</w:t>
            </w:r>
            <w:r w:rsidR="008709EB" w:rsidRPr="0075315E">
              <w:rPr>
                <w:color w:val="17365D" w:themeColor="text2" w:themeShade="BF"/>
                <w:szCs w:val="20"/>
              </w:rPr>
              <w:t>olve simultaneous equations in two unknowns, one equation being linear and the other being quadratic</w:t>
            </w:r>
          </w:p>
        </w:tc>
        <w:tc>
          <w:tcPr>
            <w:tcW w:w="515"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099CD3F6" w14:textId="77777777" w:rsidR="008709EB" w:rsidRPr="0075315E" w:rsidRDefault="008709EB" w:rsidP="00F871A7">
            <w:pPr>
              <w:pStyle w:val="U-text"/>
              <w:spacing w:before="10" w:after="10" w:line="276" w:lineRule="auto"/>
              <w:jc w:val="center"/>
              <w:rPr>
                <w:color w:val="17365D" w:themeColor="text2" w:themeShade="BF"/>
                <w:szCs w:val="20"/>
              </w:rPr>
            </w:pPr>
          </w:p>
        </w:tc>
      </w:tr>
      <w:tr w:rsidR="0075315E" w:rsidRPr="0075315E" w14:paraId="374DBBF4" w14:textId="77777777" w:rsidTr="0075315E">
        <w:trPr>
          <w:cantSplit/>
          <w:trHeight w:val="321"/>
        </w:trPr>
        <w:tc>
          <w:tcPr>
            <w:tcW w:w="266" w:type="pct"/>
            <w:gridSpan w:val="2"/>
            <w:vMerge w:val="restart"/>
            <w:tcBorders>
              <w:top w:val="single" w:sz="4" w:space="0" w:color="auto"/>
              <w:left w:val="single" w:sz="4" w:space="0" w:color="auto"/>
              <w:right w:val="single" w:sz="4" w:space="0" w:color="0F243E" w:themeColor="text2" w:themeShade="80"/>
            </w:tcBorders>
            <w:vAlign w:val="center"/>
          </w:tcPr>
          <w:p w14:paraId="186E8B88" w14:textId="77777777" w:rsidR="00C202AE" w:rsidRPr="0075315E" w:rsidRDefault="00C202AE" w:rsidP="00294787">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18</w:t>
            </w:r>
          </w:p>
        </w:tc>
        <w:tc>
          <w:tcPr>
            <w:tcW w:w="81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3EB9FCB" w14:textId="77777777" w:rsidR="00C202AE" w:rsidRPr="0075315E" w:rsidRDefault="00C202AE"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Function notation</w:t>
            </w: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15E2235" w14:textId="77777777" w:rsidR="00C202AE" w:rsidRPr="0075315E" w:rsidRDefault="00C202AE"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4 A</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35347EF" w14:textId="77777777" w:rsidR="00C202AE" w:rsidRPr="0075315E" w:rsidRDefault="00C202AE" w:rsidP="00F871A7">
            <w:pPr>
              <w:pStyle w:val="U-text"/>
              <w:spacing w:before="10" w:after="10" w:line="240" w:lineRule="auto"/>
              <w:rPr>
                <w:color w:val="17365D" w:themeColor="text2" w:themeShade="BF"/>
                <w:szCs w:val="20"/>
              </w:rPr>
            </w:pPr>
            <w:r w:rsidRPr="0075315E">
              <w:rPr>
                <w:color w:val="17365D" w:themeColor="text2" w:themeShade="BF"/>
                <w:szCs w:val="20"/>
              </w:rPr>
              <w:t>The idea of a function of a variable</w:t>
            </w:r>
          </w:p>
        </w:tc>
        <w:tc>
          <w:tcPr>
            <w:tcW w:w="515"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CFB7F41" w14:textId="77777777" w:rsidR="00C202AE" w:rsidRPr="0075315E" w:rsidRDefault="00C202AE" w:rsidP="00F871A7">
            <w:pPr>
              <w:pStyle w:val="U-text"/>
              <w:spacing w:before="10" w:after="10" w:line="276" w:lineRule="auto"/>
              <w:jc w:val="center"/>
              <w:rPr>
                <w:color w:val="17365D" w:themeColor="text2" w:themeShade="BF"/>
                <w:szCs w:val="20"/>
              </w:rPr>
            </w:pPr>
            <w:r w:rsidRPr="0075315E">
              <w:rPr>
                <w:color w:val="17365D" w:themeColor="text2" w:themeShade="BF"/>
                <w:szCs w:val="20"/>
              </w:rPr>
              <w:t>7</w:t>
            </w:r>
          </w:p>
        </w:tc>
      </w:tr>
      <w:tr w:rsidR="0075315E" w:rsidRPr="0075315E" w14:paraId="25CB80D1" w14:textId="77777777" w:rsidTr="0075315E">
        <w:trPr>
          <w:cantSplit/>
          <w:trHeight w:val="321"/>
        </w:trPr>
        <w:tc>
          <w:tcPr>
            <w:tcW w:w="266" w:type="pct"/>
            <w:gridSpan w:val="2"/>
            <w:vMerge/>
            <w:tcBorders>
              <w:left w:val="single" w:sz="4" w:space="0" w:color="auto"/>
              <w:right w:val="single" w:sz="4" w:space="0" w:color="0F243E" w:themeColor="text2" w:themeShade="80"/>
            </w:tcBorders>
            <w:vAlign w:val="center"/>
          </w:tcPr>
          <w:p w14:paraId="3C30433A" w14:textId="77777777" w:rsidR="00C202AE" w:rsidRPr="0075315E" w:rsidRDefault="00C202AE" w:rsidP="0029478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228FDBC4" w14:textId="77777777" w:rsidR="00C202AE" w:rsidRPr="0075315E" w:rsidRDefault="00C202AE"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EEC3ED" w14:textId="77777777" w:rsidR="00C202AE" w:rsidRPr="0075315E" w:rsidRDefault="00C202AE"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4 B</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9DF06C7" w14:textId="77777777" w:rsidR="00C202AE" w:rsidRPr="0075315E" w:rsidRDefault="00C202AE" w:rsidP="00F871A7">
            <w:pPr>
              <w:pStyle w:val="U-text"/>
              <w:spacing w:before="10" w:after="10" w:line="240" w:lineRule="auto"/>
              <w:rPr>
                <w:color w:val="17365D" w:themeColor="text2" w:themeShade="BF"/>
              </w:rPr>
            </w:pPr>
            <w:r w:rsidRPr="0075315E">
              <w:rPr>
                <w:color w:val="17365D" w:themeColor="text2" w:themeShade="BF"/>
                <w:szCs w:val="20"/>
              </w:rPr>
              <w:t>Function as a mapping or as a correspondence between the elements of  two sets</w:t>
            </w:r>
          </w:p>
        </w:tc>
        <w:tc>
          <w:tcPr>
            <w:tcW w:w="515" w:type="pct"/>
            <w:vMerge/>
            <w:tcBorders>
              <w:left w:val="single" w:sz="4" w:space="0" w:color="0F243E" w:themeColor="text2" w:themeShade="80"/>
              <w:right w:val="single" w:sz="4" w:space="0" w:color="0F243E" w:themeColor="text2" w:themeShade="80"/>
            </w:tcBorders>
            <w:vAlign w:val="center"/>
          </w:tcPr>
          <w:p w14:paraId="7C13FC85" w14:textId="77777777" w:rsidR="00C202AE" w:rsidRPr="0075315E" w:rsidRDefault="00C202AE" w:rsidP="00F871A7">
            <w:pPr>
              <w:pStyle w:val="U-text"/>
              <w:spacing w:before="10" w:after="10" w:line="276" w:lineRule="auto"/>
              <w:jc w:val="center"/>
              <w:rPr>
                <w:color w:val="17365D" w:themeColor="text2" w:themeShade="BF"/>
                <w:szCs w:val="20"/>
              </w:rPr>
            </w:pPr>
          </w:p>
        </w:tc>
      </w:tr>
      <w:tr w:rsidR="0075315E" w:rsidRPr="0075315E" w14:paraId="6CD2C901"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0B198734" w14:textId="77777777" w:rsidR="00C202AE" w:rsidRPr="0075315E" w:rsidRDefault="00C202AE"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6D648EFC" w14:textId="77777777" w:rsidR="00C202AE" w:rsidRPr="0075315E" w:rsidRDefault="00C202AE"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CE431F" w14:textId="77777777" w:rsidR="00C202AE" w:rsidRPr="0075315E" w:rsidRDefault="00C202AE"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4 C</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4F1D38E" w14:textId="113ABE14" w:rsidR="00C202AE" w:rsidRPr="0075315E" w:rsidRDefault="0032557E" w:rsidP="00F871A7">
            <w:pPr>
              <w:pStyle w:val="U-text"/>
              <w:spacing w:before="10" w:after="10" w:line="240" w:lineRule="auto"/>
              <w:rPr>
                <w:color w:val="17365D" w:themeColor="text2" w:themeShade="BF"/>
                <w:szCs w:val="20"/>
              </w:rPr>
            </w:pPr>
            <w:r w:rsidRPr="0075315E">
              <w:rPr>
                <w:color w:val="17365D" w:themeColor="text2" w:themeShade="BF"/>
              </w:rPr>
              <w:t>U</w:t>
            </w:r>
            <w:r w:rsidR="00C202AE" w:rsidRPr="0075315E">
              <w:rPr>
                <w:color w:val="17365D" w:themeColor="text2" w:themeShade="BF"/>
              </w:rPr>
              <w:t xml:space="preserve">se </w:t>
            </w:r>
            <w:r w:rsidR="00C202AE" w:rsidRPr="0075315E">
              <w:rPr>
                <w:color w:val="17365D" w:themeColor="text2" w:themeShade="BF"/>
                <w:szCs w:val="20"/>
              </w:rPr>
              <w:t xml:space="preserve">functional notations of the form </w:t>
            </w:r>
            <w:r w:rsidR="00C202AE" w:rsidRPr="0075315E">
              <w:rPr>
                <w:color w:val="17365D" w:themeColor="text2" w:themeShade="BF"/>
                <w:szCs w:val="20"/>
              </w:rPr>
              <w:br/>
            </w:r>
            <w:r w:rsidR="00C202AE" w:rsidRPr="0075315E">
              <w:rPr>
                <w:rFonts w:ascii="Times New Roman" w:hAnsi="Times New Roman"/>
                <w:color w:val="17365D" w:themeColor="text2" w:themeShade="BF"/>
                <w:sz w:val="24"/>
                <w:szCs w:val="24"/>
              </w:rPr>
              <w:t>f(</w:t>
            </w:r>
            <w:r w:rsidR="00C202AE" w:rsidRPr="0075315E">
              <w:rPr>
                <w:rFonts w:ascii="Times New Roman" w:hAnsi="Times New Roman"/>
                <w:i/>
                <w:color w:val="17365D" w:themeColor="text2" w:themeShade="BF"/>
                <w:sz w:val="24"/>
                <w:szCs w:val="24"/>
              </w:rPr>
              <w:t>x</w:t>
            </w:r>
            <w:r w:rsidR="00C202AE" w:rsidRPr="0075315E">
              <w:rPr>
                <w:rFonts w:ascii="Times New Roman" w:hAnsi="Times New Roman"/>
                <w:color w:val="17365D" w:themeColor="text2" w:themeShade="BF"/>
                <w:sz w:val="24"/>
                <w:szCs w:val="24"/>
              </w:rPr>
              <w:t>)</w:t>
            </w:r>
            <w:r w:rsidR="00C202AE" w:rsidRPr="0075315E">
              <w:rPr>
                <w:color w:val="17365D" w:themeColor="text2" w:themeShade="BF"/>
                <w:szCs w:val="20"/>
              </w:rPr>
              <w:t xml:space="preserve"> =… and </w:t>
            </w:r>
            <w:r w:rsidR="00C202AE" w:rsidRPr="0075315E">
              <w:rPr>
                <w:rFonts w:ascii="Times New Roman" w:hAnsi="Times New Roman"/>
                <w:color w:val="17365D" w:themeColor="text2" w:themeShade="BF"/>
                <w:sz w:val="24"/>
                <w:szCs w:val="24"/>
              </w:rPr>
              <w:t xml:space="preserve">f: </w:t>
            </w:r>
            <w:r w:rsidR="00C202AE" w:rsidRPr="0075315E">
              <w:rPr>
                <w:rFonts w:ascii="Times New Roman" w:hAnsi="Times New Roman"/>
                <w:i/>
                <w:color w:val="17365D" w:themeColor="text2" w:themeShade="BF"/>
                <w:sz w:val="24"/>
                <w:szCs w:val="24"/>
              </w:rPr>
              <w:t>x</w:t>
            </w:r>
            <w:r w:rsidR="00C202AE" w:rsidRPr="0075315E">
              <w:rPr>
                <w:rFonts w:ascii="Times New Roman" w:hAnsi="Times New Roman"/>
                <w:color w:val="17365D" w:themeColor="text2" w:themeShade="BF"/>
                <w:sz w:val="24"/>
                <w:szCs w:val="24"/>
              </w:rPr>
              <w:t xml:space="preserve"> </w:t>
            </w:r>
            <w:r w:rsidR="00C202AE" w:rsidRPr="0075315E">
              <w:rPr>
                <w:color w:val="17365D" w:themeColor="text2" w:themeShade="BF"/>
                <w:position w:val="-6"/>
              </w:rPr>
              <w:object w:dxaOrig="320" w:dyaOrig="240" w14:anchorId="19DA9F17">
                <v:shape id="_x0000_i1026" type="#_x0000_t75" style="width:15.75pt;height:12pt" o:ole="">
                  <v:imagedata r:id="rId27" o:title=""/>
                </v:shape>
                <o:OLEObject Type="Embed" ProgID="Equation.DSMT4" ShapeID="_x0000_i1026" DrawAspect="Content" ObjectID="_1539067057" r:id="rId28"/>
              </w:object>
            </w:r>
            <w:r w:rsidR="00C202AE" w:rsidRPr="0075315E">
              <w:rPr>
                <w:color w:val="17365D" w:themeColor="text2" w:themeShade="BF"/>
              </w:rPr>
              <w:t>…</w:t>
            </w:r>
          </w:p>
        </w:tc>
        <w:tc>
          <w:tcPr>
            <w:tcW w:w="515" w:type="pct"/>
            <w:vMerge/>
            <w:tcBorders>
              <w:left w:val="single" w:sz="4" w:space="0" w:color="0F243E" w:themeColor="text2" w:themeShade="80"/>
              <w:right w:val="single" w:sz="4" w:space="0" w:color="0F243E" w:themeColor="text2" w:themeShade="80"/>
            </w:tcBorders>
            <w:vAlign w:val="center"/>
          </w:tcPr>
          <w:p w14:paraId="1C4DB984" w14:textId="77777777" w:rsidR="00C202AE" w:rsidRPr="0075315E" w:rsidRDefault="00C202AE" w:rsidP="00F871A7">
            <w:pPr>
              <w:pStyle w:val="U-text"/>
              <w:spacing w:before="10" w:after="10" w:line="276" w:lineRule="auto"/>
              <w:jc w:val="center"/>
              <w:rPr>
                <w:color w:val="17365D" w:themeColor="text2" w:themeShade="BF"/>
                <w:szCs w:val="20"/>
              </w:rPr>
            </w:pPr>
          </w:p>
        </w:tc>
      </w:tr>
      <w:tr w:rsidR="0075315E" w:rsidRPr="0075315E" w14:paraId="642D8463"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6D761336" w14:textId="77777777" w:rsidR="00C202AE" w:rsidRPr="0075315E" w:rsidRDefault="00C202AE"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65CBF587" w14:textId="77777777" w:rsidR="00C202AE" w:rsidRPr="0075315E" w:rsidRDefault="00C202AE"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C972012" w14:textId="77777777" w:rsidR="00C202AE" w:rsidRPr="0075315E" w:rsidRDefault="00C202AE"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4 D</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CB63F30" w14:textId="77777777" w:rsidR="00C202AE" w:rsidRPr="0075315E" w:rsidRDefault="00C202AE" w:rsidP="00F871A7">
            <w:pPr>
              <w:pStyle w:val="U-text"/>
              <w:spacing w:before="10" w:after="10" w:line="240" w:lineRule="auto"/>
              <w:rPr>
                <w:color w:val="17365D" w:themeColor="text2" w:themeShade="BF"/>
              </w:rPr>
            </w:pPr>
            <w:r w:rsidRPr="0075315E">
              <w:rPr>
                <w:color w:val="17365D" w:themeColor="text2" w:themeShade="BF"/>
                <w:szCs w:val="20"/>
              </w:rPr>
              <w:t>Domain and range of a function</w:t>
            </w:r>
            <w:r w:rsidRPr="0075315E">
              <w:rPr>
                <w:color w:val="17365D" w:themeColor="text2" w:themeShade="BF"/>
              </w:rPr>
              <w:t xml:space="preserve"> </w:t>
            </w:r>
          </w:p>
          <w:p w14:paraId="66A2D673" w14:textId="77777777" w:rsidR="00C202AE" w:rsidRPr="0075315E" w:rsidRDefault="00C202AE" w:rsidP="00F871A7">
            <w:pPr>
              <w:pStyle w:val="U-text"/>
              <w:spacing w:before="10" w:after="10" w:line="240" w:lineRule="auto"/>
              <w:rPr>
                <w:color w:val="17365D" w:themeColor="text2" w:themeShade="BF"/>
                <w:szCs w:val="20"/>
              </w:rPr>
            </w:pPr>
            <w:r w:rsidRPr="0075315E">
              <w:rPr>
                <w:color w:val="17365D" w:themeColor="text2" w:themeShade="BF"/>
              </w:rPr>
              <w:t>e.g. identify which values may need to be excluded from a domain</w:t>
            </w:r>
          </w:p>
        </w:tc>
        <w:tc>
          <w:tcPr>
            <w:tcW w:w="515" w:type="pct"/>
            <w:vMerge/>
            <w:tcBorders>
              <w:left w:val="single" w:sz="4" w:space="0" w:color="0F243E" w:themeColor="text2" w:themeShade="80"/>
              <w:right w:val="single" w:sz="4" w:space="0" w:color="0F243E" w:themeColor="text2" w:themeShade="80"/>
            </w:tcBorders>
            <w:vAlign w:val="center"/>
          </w:tcPr>
          <w:p w14:paraId="1009D498" w14:textId="77777777" w:rsidR="00C202AE" w:rsidRPr="0075315E" w:rsidRDefault="00C202AE" w:rsidP="00F871A7">
            <w:pPr>
              <w:pStyle w:val="U-text"/>
              <w:spacing w:before="10" w:after="10" w:line="276" w:lineRule="auto"/>
              <w:jc w:val="center"/>
              <w:rPr>
                <w:color w:val="17365D" w:themeColor="text2" w:themeShade="BF"/>
                <w:szCs w:val="20"/>
              </w:rPr>
            </w:pPr>
          </w:p>
        </w:tc>
      </w:tr>
      <w:tr w:rsidR="0075315E" w:rsidRPr="0075315E" w14:paraId="1FD8135F"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413CBA82" w14:textId="77777777" w:rsidR="00C202AE" w:rsidRPr="0075315E" w:rsidRDefault="00C202AE"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51CBE052" w14:textId="77777777" w:rsidR="00C202AE" w:rsidRPr="0075315E" w:rsidRDefault="00C202AE"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569947D" w14:textId="77777777" w:rsidR="00C202AE" w:rsidRPr="0075315E" w:rsidRDefault="00C202AE"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4 E</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E724C11" w14:textId="77777777" w:rsidR="00C202AE" w:rsidRPr="0075315E" w:rsidRDefault="00C202AE" w:rsidP="00F871A7">
            <w:pPr>
              <w:pStyle w:val="U-text"/>
              <w:spacing w:before="10" w:after="10" w:line="240" w:lineRule="auto"/>
              <w:rPr>
                <w:color w:val="17365D" w:themeColor="text2" w:themeShade="BF"/>
                <w:szCs w:val="20"/>
              </w:rPr>
            </w:pPr>
            <w:r w:rsidRPr="0075315E">
              <w:rPr>
                <w:color w:val="17365D" w:themeColor="text2" w:themeShade="BF"/>
                <w:szCs w:val="20"/>
              </w:rPr>
              <w:t>Composite functions</w:t>
            </w:r>
          </w:p>
        </w:tc>
        <w:tc>
          <w:tcPr>
            <w:tcW w:w="515" w:type="pct"/>
            <w:vMerge/>
            <w:tcBorders>
              <w:left w:val="single" w:sz="4" w:space="0" w:color="0F243E" w:themeColor="text2" w:themeShade="80"/>
              <w:right w:val="single" w:sz="4" w:space="0" w:color="0F243E" w:themeColor="text2" w:themeShade="80"/>
            </w:tcBorders>
            <w:vAlign w:val="center"/>
          </w:tcPr>
          <w:p w14:paraId="51DCD4AF" w14:textId="77777777" w:rsidR="00C202AE" w:rsidRPr="0075315E" w:rsidRDefault="00C202AE" w:rsidP="00F871A7">
            <w:pPr>
              <w:pStyle w:val="U-text"/>
              <w:spacing w:before="10" w:after="10" w:line="276" w:lineRule="auto"/>
              <w:jc w:val="center"/>
              <w:rPr>
                <w:color w:val="17365D" w:themeColor="text2" w:themeShade="BF"/>
                <w:szCs w:val="20"/>
              </w:rPr>
            </w:pPr>
          </w:p>
        </w:tc>
      </w:tr>
      <w:tr w:rsidR="0075315E" w:rsidRPr="0075315E" w14:paraId="06A4E943" w14:textId="77777777" w:rsidTr="0075315E">
        <w:trPr>
          <w:cantSplit/>
          <w:trHeight w:val="321"/>
        </w:trPr>
        <w:tc>
          <w:tcPr>
            <w:tcW w:w="266" w:type="pct"/>
            <w:gridSpan w:val="2"/>
            <w:vMerge/>
            <w:tcBorders>
              <w:left w:val="single" w:sz="4" w:space="0" w:color="auto"/>
              <w:bottom w:val="single" w:sz="4" w:space="0" w:color="auto"/>
              <w:right w:val="single" w:sz="4" w:space="0" w:color="0F243E" w:themeColor="text2" w:themeShade="80"/>
            </w:tcBorders>
          </w:tcPr>
          <w:p w14:paraId="3F6BD62A" w14:textId="77777777" w:rsidR="00C202AE" w:rsidRPr="0075315E" w:rsidRDefault="00C202AE"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2703DB02" w14:textId="77777777" w:rsidR="00C202AE" w:rsidRPr="0075315E" w:rsidRDefault="00C202AE"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9F595B8" w14:textId="77777777" w:rsidR="00C202AE" w:rsidRPr="0075315E" w:rsidRDefault="00C202AE"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4 F</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D7DA450" w14:textId="77777777" w:rsidR="00C202AE" w:rsidRPr="0075315E" w:rsidRDefault="00C202AE" w:rsidP="00F871A7">
            <w:pPr>
              <w:pStyle w:val="U-text"/>
              <w:spacing w:before="10" w:after="10" w:line="240" w:lineRule="auto"/>
              <w:rPr>
                <w:color w:val="17365D" w:themeColor="text2" w:themeShade="BF"/>
              </w:rPr>
            </w:pPr>
            <w:r w:rsidRPr="0075315E">
              <w:rPr>
                <w:color w:val="17365D" w:themeColor="text2" w:themeShade="BF"/>
                <w:szCs w:val="20"/>
              </w:rPr>
              <w:t>Inverse functions</w:t>
            </w:r>
          </w:p>
        </w:tc>
        <w:tc>
          <w:tcPr>
            <w:tcW w:w="515"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18155D31" w14:textId="77777777" w:rsidR="00C202AE" w:rsidRPr="0075315E" w:rsidRDefault="00C202AE" w:rsidP="00F871A7">
            <w:pPr>
              <w:pStyle w:val="U-text"/>
              <w:spacing w:before="10" w:after="10" w:line="276" w:lineRule="auto"/>
              <w:jc w:val="center"/>
              <w:rPr>
                <w:color w:val="17365D" w:themeColor="text2" w:themeShade="BF"/>
                <w:szCs w:val="20"/>
              </w:rPr>
            </w:pPr>
          </w:p>
        </w:tc>
      </w:tr>
      <w:tr w:rsidR="0075315E" w:rsidRPr="0075315E" w14:paraId="3D46EEB5" w14:textId="77777777" w:rsidTr="0075315E">
        <w:trPr>
          <w:cantSplit/>
          <w:trHeight w:val="321"/>
        </w:trPr>
        <w:tc>
          <w:tcPr>
            <w:tcW w:w="266" w:type="pct"/>
            <w:gridSpan w:val="2"/>
            <w:vMerge w:val="restart"/>
            <w:tcBorders>
              <w:top w:val="single" w:sz="4" w:space="0" w:color="auto"/>
              <w:left w:val="single" w:sz="4" w:space="0" w:color="auto"/>
              <w:right w:val="single" w:sz="4" w:space="0" w:color="0F243E" w:themeColor="text2" w:themeShade="80"/>
            </w:tcBorders>
            <w:vAlign w:val="center"/>
          </w:tcPr>
          <w:p w14:paraId="7F955540" w14:textId="77777777" w:rsidR="00C202AE" w:rsidRPr="0075315E" w:rsidRDefault="00C202AE" w:rsidP="00294787">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19</w:t>
            </w:r>
          </w:p>
        </w:tc>
        <w:tc>
          <w:tcPr>
            <w:tcW w:w="81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EF47502" w14:textId="77777777" w:rsidR="00C202AE" w:rsidRPr="0075315E" w:rsidRDefault="00C202AE"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Calculus</w:t>
            </w: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33991D7" w14:textId="77777777" w:rsidR="00C202AE" w:rsidRPr="0075315E" w:rsidRDefault="00C202AE"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4 L</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29C9CD9" w14:textId="159AB8E5" w:rsidR="00C202AE" w:rsidRPr="0075315E" w:rsidRDefault="0032557E" w:rsidP="00F871A7">
            <w:pPr>
              <w:pStyle w:val="U-text"/>
              <w:spacing w:before="10" w:after="10" w:line="240" w:lineRule="auto"/>
              <w:rPr>
                <w:color w:val="17365D" w:themeColor="text2" w:themeShade="BF"/>
                <w:szCs w:val="20"/>
              </w:rPr>
            </w:pPr>
            <w:r w:rsidRPr="0075315E">
              <w:rPr>
                <w:color w:val="17365D" w:themeColor="text2" w:themeShade="BF"/>
              </w:rPr>
              <w:t>U</w:t>
            </w:r>
            <w:r w:rsidR="00C202AE" w:rsidRPr="0075315E">
              <w:rPr>
                <w:color w:val="17365D" w:themeColor="text2" w:themeShade="BF"/>
              </w:rPr>
              <w:t>nderstand the concept of a variable rate of change</w:t>
            </w:r>
          </w:p>
        </w:tc>
        <w:tc>
          <w:tcPr>
            <w:tcW w:w="515"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D3A366D" w14:textId="77777777" w:rsidR="00C202AE" w:rsidRPr="0075315E" w:rsidRDefault="00C202AE" w:rsidP="00F871A7">
            <w:pPr>
              <w:pStyle w:val="U-text"/>
              <w:spacing w:before="10" w:after="10" w:line="276" w:lineRule="auto"/>
              <w:jc w:val="center"/>
              <w:rPr>
                <w:color w:val="17365D" w:themeColor="text2" w:themeShade="BF"/>
                <w:szCs w:val="20"/>
              </w:rPr>
            </w:pPr>
            <w:r w:rsidRPr="0075315E">
              <w:rPr>
                <w:color w:val="17365D" w:themeColor="text2" w:themeShade="BF"/>
                <w:szCs w:val="20"/>
              </w:rPr>
              <w:t>8</w:t>
            </w:r>
          </w:p>
        </w:tc>
      </w:tr>
      <w:tr w:rsidR="0075315E" w:rsidRPr="0075315E" w14:paraId="5882098F"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65405A03" w14:textId="77777777" w:rsidR="00C202AE" w:rsidRPr="0075315E" w:rsidRDefault="00C202AE"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70CA1122" w14:textId="77777777" w:rsidR="00C202AE" w:rsidRPr="0075315E" w:rsidRDefault="00C202AE"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30042B6" w14:textId="77777777" w:rsidR="00C202AE" w:rsidRPr="0075315E" w:rsidRDefault="00C202AE"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4 M</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C0BEF40" w14:textId="6BB3E26F" w:rsidR="00C202AE" w:rsidRPr="0075315E" w:rsidRDefault="0032557E" w:rsidP="00F871A7">
            <w:pPr>
              <w:pStyle w:val="U-text"/>
              <w:spacing w:before="10" w:after="10" w:line="240" w:lineRule="auto"/>
              <w:rPr>
                <w:color w:val="17365D" w:themeColor="text2" w:themeShade="BF"/>
              </w:rPr>
            </w:pPr>
            <w:r w:rsidRPr="0075315E">
              <w:rPr>
                <w:color w:val="17365D" w:themeColor="text2" w:themeShade="BF"/>
              </w:rPr>
              <w:t>D</w:t>
            </w:r>
            <w:r w:rsidR="00C202AE" w:rsidRPr="0075315E">
              <w:rPr>
                <w:color w:val="17365D" w:themeColor="text2" w:themeShade="BF"/>
              </w:rPr>
              <w:t>etermine gradients, rates of change, stationary points, turning points (maxima and minima) by differentiation and relate these to graphs</w:t>
            </w:r>
          </w:p>
        </w:tc>
        <w:tc>
          <w:tcPr>
            <w:tcW w:w="515" w:type="pct"/>
            <w:vMerge/>
            <w:tcBorders>
              <w:left w:val="single" w:sz="4" w:space="0" w:color="0F243E" w:themeColor="text2" w:themeShade="80"/>
              <w:right w:val="single" w:sz="4" w:space="0" w:color="0F243E" w:themeColor="text2" w:themeShade="80"/>
            </w:tcBorders>
            <w:vAlign w:val="center"/>
          </w:tcPr>
          <w:p w14:paraId="40E62764" w14:textId="77777777" w:rsidR="00C202AE" w:rsidRPr="0075315E" w:rsidRDefault="00C202AE" w:rsidP="00F871A7">
            <w:pPr>
              <w:pStyle w:val="U-text"/>
              <w:spacing w:before="10" w:after="10" w:line="276" w:lineRule="auto"/>
              <w:jc w:val="center"/>
              <w:rPr>
                <w:color w:val="17365D" w:themeColor="text2" w:themeShade="BF"/>
                <w:szCs w:val="20"/>
              </w:rPr>
            </w:pPr>
          </w:p>
        </w:tc>
      </w:tr>
      <w:tr w:rsidR="0075315E" w:rsidRPr="0075315E" w14:paraId="0E6151D4" w14:textId="77777777" w:rsidTr="0075315E">
        <w:trPr>
          <w:cantSplit/>
          <w:trHeight w:val="321"/>
        </w:trPr>
        <w:tc>
          <w:tcPr>
            <w:tcW w:w="266" w:type="pct"/>
            <w:gridSpan w:val="2"/>
            <w:vMerge/>
            <w:tcBorders>
              <w:left w:val="single" w:sz="4" w:space="0" w:color="auto"/>
              <w:right w:val="single" w:sz="4" w:space="0" w:color="0F243E" w:themeColor="text2" w:themeShade="80"/>
            </w:tcBorders>
          </w:tcPr>
          <w:p w14:paraId="0FB591D0" w14:textId="77777777" w:rsidR="00C202AE" w:rsidRPr="0075315E" w:rsidRDefault="00C202AE" w:rsidP="00F871A7">
            <w:pPr>
              <w:pStyle w:val="U-text"/>
              <w:spacing w:before="10" w:after="10" w:line="276" w:lineRule="auto"/>
              <w:jc w:val="center"/>
              <w:rPr>
                <w:color w:val="17365D" w:themeColor="text2" w:themeShade="BF"/>
                <w:sz w:val="18"/>
                <w:szCs w:val="18"/>
              </w:rPr>
            </w:pPr>
          </w:p>
        </w:tc>
        <w:tc>
          <w:tcPr>
            <w:tcW w:w="819" w:type="pct"/>
            <w:vMerge/>
            <w:tcBorders>
              <w:left w:val="single" w:sz="4" w:space="0" w:color="0F243E" w:themeColor="text2" w:themeShade="80"/>
              <w:right w:val="single" w:sz="4" w:space="0" w:color="0F243E" w:themeColor="text2" w:themeShade="80"/>
            </w:tcBorders>
            <w:vAlign w:val="center"/>
          </w:tcPr>
          <w:p w14:paraId="43A78A64" w14:textId="77777777" w:rsidR="00C202AE" w:rsidRPr="0075315E" w:rsidRDefault="00C202AE" w:rsidP="00F871A7">
            <w:pPr>
              <w:pStyle w:val="U-text"/>
              <w:spacing w:before="10" w:after="10" w:line="276" w:lineRule="auto"/>
              <w:rPr>
                <w:color w:val="17365D" w:themeColor="text2" w:themeShade="BF"/>
                <w:sz w:val="18"/>
                <w:szCs w:val="18"/>
              </w:rPr>
            </w:pPr>
          </w:p>
        </w:tc>
        <w:tc>
          <w:tcPr>
            <w:tcW w:w="481" w:type="pct"/>
            <w:gridSpan w:val="3"/>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D74F027" w14:textId="77777777" w:rsidR="00C202AE" w:rsidRPr="0075315E" w:rsidRDefault="00645EAB" w:rsidP="00F871A7">
            <w:pPr>
              <w:pStyle w:val="U-text"/>
              <w:spacing w:before="10" w:after="10" w:line="240" w:lineRule="auto"/>
              <w:rPr>
                <w:b/>
                <w:color w:val="17365D" w:themeColor="text2" w:themeShade="BF"/>
                <w:sz w:val="18"/>
                <w:szCs w:val="18"/>
              </w:rPr>
            </w:pPr>
            <w:r w:rsidRPr="0075315E">
              <w:rPr>
                <w:b/>
                <w:color w:val="17365D" w:themeColor="text2" w:themeShade="BF"/>
                <w:sz w:val="18"/>
                <w:szCs w:val="18"/>
              </w:rPr>
              <w:t>4 N</w:t>
            </w:r>
          </w:p>
        </w:tc>
        <w:tc>
          <w:tcPr>
            <w:tcW w:w="291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A2DC921" w14:textId="6F02B3D5" w:rsidR="00C202AE" w:rsidRPr="0075315E" w:rsidRDefault="0032557E" w:rsidP="00F871A7">
            <w:pPr>
              <w:pStyle w:val="U-text"/>
              <w:spacing w:before="10" w:after="10" w:line="240" w:lineRule="auto"/>
              <w:rPr>
                <w:color w:val="17365D" w:themeColor="text2" w:themeShade="BF"/>
              </w:rPr>
            </w:pPr>
            <w:r w:rsidRPr="0075315E">
              <w:rPr>
                <w:color w:val="17365D" w:themeColor="text2" w:themeShade="BF"/>
              </w:rPr>
              <w:t>A</w:t>
            </w:r>
            <w:r w:rsidR="00645EAB" w:rsidRPr="0075315E">
              <w:rPr>
                <w:color w:val="17365D" w:themeColor="text2" w:themeShade="BF"/>
              </w:rPr>
              <w:t>pply calculus to linear kinematics and to other simple practical problems</w:t>
            </w:r>
          </w:p>
          <w:p w14:paraId="2989E356" w14:textId="77777777" w:rsidR="00886BAA" w:rsidRPr="0075315E" w:rsidRDefault="00886BAA" w:rsidP="00886BAA">
            <w:pPr>
              <w:pStyle w:val="TableParagraph"/>
              <w:spacing w:before="61" w:line="260" w:lineRule="exact"/>
              <w:ind w:right="166"/>
              <w:rPr>
                <w:rFonts w:ascii="Verdana" w:hAnsi="Verdana"/>
                <w:color w:val="17365D" w:themeColor="text2" w:themeShade="BF"/>
                <w:sz w:val="20"/>
                <w:szCs w:val="20"/>
              </w:rPr>
            </w:pPr>
            <w:r w:rsidRPr="0075315E">
              <w:rPr>
                <w:color w:val="17365D" w:themeColor="text2" w:themeShade="BF"/>
              </w:rPr>
              <w:t xml:space="preserve">e.g. </w:t>
            </w:r>
            <w:r w:rsidRPr="0075315E">
              <w:rPr>
                <w:rFonts w:ascii="Verdana" w:hAnsi="Verdana"/>
                <w:color w:val="17365D" w:themeColor="text2" w:themeShade="BF"/>
                <w:sz w:val="20"/>
                <w:szCs w:val="20"/>
              </w:rPr>
              <w:t>understand the relationship between displacement or distance, velocity and speed, and acceleration, for example:</w:t>
            </w:r>
          </w:p>
          <w:p w14:paraId="29E326BF" w14:textId="77777777" w:rsidR="00886BAA" w:rsidRPr="0075315E" w:rsidRDefault="00886BAA" w:rsidP="00886BAA">
            <w:pPr>
              <w:pStyle w:val="U-text"/>
              <w:spacing w:before="10" w:after="10" w:line="240" w:lineRule="auto"/>
              <w:rPr>
                <w:color w:val="17365D" w:themeColor="text2" w:themeShade="BF"/>
              </w:rPr>
            </w:pPr>
            <w:r w:rsidRPr="0075315E">
              <w:rPr>
                <w:color w:val="17365D" w:themeColor="text2" w:themeShade="BF"/>
                <w:position w:val="-24"/>
                <w:szCs w:val="20"/>
              </w:rPr>
              <w:object w:dxaOrig="680" w:dyaOrig="620" w14:anchorId="73160740">
                <v:shape id="_x0000_i1027" type="#_x0000_t75" style="width:34.5pt;height:30.75pt" o:ole="">
                  <v:imagedata r:id="rId29" o:title=""/>
                </v:shape>
                <o:OLEObject Type="Embed" ProgID="Equation.DSMT4" ShapeID="_x0000_i1027" DrawAspect="Content" ObjectID="_1539067058" r:id="rId30"/>
              </w:object>
            </w:r>
            <w:r w:rsidRPr="0075315E">
              <w:rPr>
                <w:color w:val="17365D" w:themeColor="text2" w:themeShade="BF"/>
                <w:szCs w:val="20"/>
              </w:rPr>
              <w:t xml:space="preserve"> and </w:t>
            </w:r>
            <w:r w:rsidRPr="0075315E">
              <w:rPr>
                <w:color w:val="17365D" w:themeColor="text2" w:themeShade="BF"/>
                <w:position w:val="-24"/>
                <w:szCs w:val="20"/>
              </w:rPr>
              <w:object w:dxaOrig="720" w:dyaOrig="620" w14:anchorId="2F21108C">
                <v:shape id="_x0000_i1028" type="#_x0000_t75" style="width:36.75pt;height:30.75pt" o:ole="">
                  <v:imagedata r:id="rId31" o:title=""/>
                </v:shape>
                <o:OLEObject Type="Embed" ProgID="Equation.DSMT4" ShapeID="_x0000_i1028" DrawAspect="Content" ObjectID="_1539067059" r:id="rId32"/>
              </w:object>
            </w:r>
          </w:p>
        </w:tc>
        <w:tc>
          <w:tcPr>
            <w:tcW w:w="515" w:type="pct"/>
            <w:vMerge/>
            <w:tcBorders>
              <w:left w:val="single" w:sz="4" w:space="0" w:color="0F243E" w:themeColor="text2" w:themeShade="80"/>
              <w:right w:val="single" w:sz="4" w:space="0" w:color="0F243E" w:themeColor="text2" w:themeShade="80"/>
            </w:tcBorders>
            <w:vAlign w:val="center"/>
          </w:tcPr>
          <w:p w14:paraId="0A523253" w14:textId="77777777" w:rsidR="00C202AE" w:rsidRPr="0075315E" w:rsidRDefault="00C202AE" w:rsidP="00F871A7">
            <w:pPr>
              <w:pStyle w:val="U-text"/>
              <w:spacing w:before="10" w:after="10" w:line="276" w:lineRule="auto"/>
              <w:jc w:val="center"/>
              <w:rPr>
                <w:color w:val="17365D" w:themeColor="text2" w:themeShade="BF"/>
                <w:szCs w:val="20"/>
              </w:rPr>
            </w:pPr>
          </w:p>
        </w:tc>
      </w:tr>
    </w:tbl>
    <w:p w14:paraId="468CE3EB" w14:textId="77777777" w:rsidR="000B3781" w:rsidRPr="0075315E" w:rsidRDefault="000B3781" w:rsidP="000B3781">
      <w:pPr>
        <w:rPr>
          <w:color w:val="17365D" w:themeColor="text2" w:themeShade="BF"/>
        </w:rPr>
      </w:pPr>
      <w:r w:rsidRPr="0075315E">
        <w:rPr>
          <w:color w:val="17365D" w:themeColor="text2" w:themeShade="BF"/>
        </w:rPr>
        <w:br w:type="page"/>
      </w: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75315E" w:rsidRPr="0075315E" w14:paraId="631E1319" w14:textId="77777777" w:rsidTr="00F871A7">
        <w:trPr>
          <w:trHeight w:val="728"/>
        </w:trPr>
        <w:tc>
          <w:tcPr>
            <w:tcW w:w="5000" w:type="pct"/>
            <w:shd w:val="clear" w:color="auto" w:fill="0F243E" w:themeFill="text2" w:themeFillShade="80"/>
            <w:vAlign w:val="center"/>
          </w:tcPr>
          <w:p w14:paraId="2610872A" w14:textId="77777777" w:rsidR="000B3781" w:rsidRPr="0075315E" w:rsidRDefault="000B3781" w:rsidP="00420297">
            <w:pPr>
              <w:rPr>
                <w:rFonts w:ascii="Verdana" w:hAnsi="Verdana"/>
                <w:b/>
                <w:color w:val="17365D" w:themeColor="text2" w:themeShade="BF"/>
                <w:sz w:val="24"/>
                <w:szCs w:val="24"/>
              </w:rPr>
            </w:pPr>
            <w:r w:rsidRPr="0075315E">
              <w:rPr>
                <w:rFonts w:ascii="Verdana" w:hAnsi="Verdana"/>
                <w:b/>
                <w:color w:val="FFFFFF" w:themeColor="background1"/>
                <w:szCs w:val="24"/>
              </w:rPr>
              <w:lastRenderedPageBreak/>
              <w:t xml:space="preserve">Shape, space and measure : Units </w:t>
            </w:r>
            <w:r w:rsidR="00420297" w:rsidRPr="0075315E">
              <w:rPr>
                <w:rFonts w:ascii="Verdana" w:hAnsi="Verdana"/>
                <w:b/>
                <w:color w:val="FFFFFF" w:themeColor="background1"/>
                <w:szCs w:val="24"/>
              </w:rPr>
              <w:t>20</w:t>
            </w:r>
            <w:r w:rsidRPr="0075315E">
              <w:rPr>
                <w:rFonts w:ascii="Verdana" w:hAnsi="Verdana"/>
                <w:b/>
                <w:color w:val="FFFFFF" w:themeColor="background1"/>
                <w:szCs w:val="24"/>
              </w:rPr>
              <w:t xml:space="preserve"> </w:t>
            </w:r>
            <w:r w:rsidR="006B2863" w:rsidRPr="0075315E">
              <w:rPr>
                <w:rFonts w:ascii="Verdana" w:hAnsi="Verdana"/>
                <w:b/>
                <w:color w:val="FFFFFF" w:themeColor="background1"/>
                <w:szCs w:val="24"/>
              </w:rPr>
              <w:t>–</w:t>
            </w:r>
            <w:r w:rsidRPr="0075315E">
              <w:rPr>
                <w:rFonts w:ascii="Verdana" w:hAnsi="Verdana"/>
                <w:b/>
                <w:color w:val="FFFFFF" w:themeColor="background1"/>
                <w:szCs w:val="24"/>
              </w:rPr>
              <w:t xml:space="preserve"> 2</w:t>
            </w:r>
            <w:r w:rsidR="00420297" w:rsidRPr="0075315E">
              <w:rPr>
                <w:rFonts w:ascii="Verdana" w:hAnsi="Verdana"/>
                <w:b/>
                <w:color w:val="FFFFFF" w:themeColor="background1"/>
                <w:szCs w:val="24"/>
              </w:rPr>
              <w:t>9</w:t>
            </w:r>
          </w:p>
        </w:tc>
      </w:tr>
    </w:tbl>
    <w:p w14:paraId="13CF92CE" w14:textId="77777777" w:rsidR="000B3781" w:rsidRDefault="000B3781" w:rsidP="000B3781">
      <w:pPr>
        <w:spacing w:after="0" w:line="240" w:lineRule="auto"/>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 / SPECIFICATION REFERENCES</w:t>
      </w:r>
    </w:p>
    <w:p w14:paraId="08AD9AB8" w14:textId="77777777" w:rsidR="0075315E" w:rsidRPr="0075315E" w:rsidRDefault="0075315E" w:rsidP="000B3781">
      <w:pPr>
        <w:spacing w:after="0" w:line="240" w:lineRule="auto"/>
        <w:rPr>
          <w:rFonts w:ascii="Verdana" w:hAnsi="Verdana"/>
          <w:b/>
          <w:color w:val="17365D" w:themeColor="text2" w:themeShade="BF"/>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1549"/>
        <w:gridCol w:w="14"/>
        <w:gridCol w:w="960"/>
        <w:gridCol w:w="6"/>
        <w:gridCol w:w="5541"/>
        <w:gridCol w:w="33"/>
        <w:gridCol w:w="1179"/>
      </w:tblGrid>
      <w:tr w:rsidR="0075315E" w:rsidRPr="0075315E" w14:paraId="6307B35B" w14:textId="77777777" w:rsidTr="00EF65DD">
        <w:trPr>
          <w:cantSplit/>
          <w:trHeight w:val="321"/>
        </w:trPr>
        <w:tc>
          <w:tcPr>
            <w:tcW w:w="1052" w:type="pct"/>
            <w:gridSpan w:val="3"/>
            <w:tcBorders>
              <w:top w:val="single" w:sz="4" w:space="0" w:color="0F243E" w:themeColor="text2" w:themeShade="80"/>
              <w:left w:val="single" w:sz="4" w:space="0" w:color="auto"/>
              <w:right w:val="single" w:sz="4" w:space="0" w:color="0F243E" w:themeColor="text2" w:themeShade="80"/>
            </w:tcBorders>
            <w:vAlign w:val="center"/>
          </w:tcPr>
          <w:p w14:paraId="1D3FB1D2" w14:textId="77777777" w:rsidR="009777FD" w:rsidRPr="0075315E" w:rsidRDefault="009777FD" w:rsidP="00A51356">
            <w:pPr>
              <w:pStyle w:val="U-text"/>
              <w:spacing w:before="10" w:after="10" w:line="276" w:lineRule="auto"/>
              <w:jc w:val="center"/>
              <w:rPr>
                <w:b/>
                <w:color w:val="17365D" w:themeColor="text2" w:themeShade="BF"/>
                <w:sz w:val="18"/>
                <w:szCs w:val="18"/>
              </w:rPr>
            </w:pPr>
            <w:r w:rsidRPr="0075315E">
              <w:rPr>
                <w:b/>
                <w:color w:val="17365D" w:themeColor="text2" w:themeShade="BF"/>
                <w:sz w:val="18"/>
                <w:szCs w:val="18"/>
              </w:rPr>
              <w:t>Unit and title</w:t>
            </w:r>
          </w:p>
        </w:tc>
        <w:tc>
          <w:tcPr>
            <w:tcW w:w="3345" w:type="pct"/>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2F95759F" w14:textId="77777777" w:rsidR="009777FD" w:rsidRPr="0075315E" w:rsidRDefault="009777FD" w:rsidP="00A51356">
            <w:pPr>
              <w:pStyle w:val="U-text"/>
              <w:spacing w:before="10" w:after="10" w:line="240" w:lineRule="auto"/>
              <w:jc w:val="center"/>
              <w:rPr>
                <w:b/>
                <w:color w:val="17365D" w:themeColor="text2" w:themeShade="BF"/>
                <w:sz w:val="18"/>
                <w:szCs w:val="18"/>
              </w:rPr>
            </w:pPr>
            <w:r w:rsidRPr="0075315E">
              <w:rPr>
                <w:b/>
                <w:color w:val="17365D" w:themeColor="text2" w:themeShade="BF"/>
                <w:sz w:val="18"/>
                <w:szCs w:val="18"/>
              </w:rPr>
              <w:t>Specification Reference</w:t>
            </w:r>
          </w:p>
        </w:tc>
        <w:tc>
          <w:tcPr>
            <w:tcW w:w="603"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13CE0E4F" w14:textId="77777777" w:rsidR="009777FD" w:rsidRPr="0075315E" w:rsidRDefault="009777FD" w:rsidP="00A51356">
            <w:pPr>
              <w:pStyle w:val="U-text"/>
              <w:spacing w:before="10" w:after="10" w:line="276" w:lineRule="auto"/>
              <w:jc w:val="center"/>
              <w:rPr>
                <w:b/>
                <w:color w:val="17365D" w:themeColor="text2" w:themeShade="BF"/>
                <w:sz w:val="18"/>
                <w:szCs w:val="18"/>
              </w:rPr>
            </w:pPr>
            <w:r w:rsidRPr="0075315E">
              <w:rPr>
                <w:b/>
                <w:color w:val="17365D" w:themeColor="text2" w:themeShade="BF"/>
                <w:sz w:val="18"/>
                <w:szCs w:val="18"/>
              </w:rPr>
              <w:t>Est teaching hours</w:t>
            </w:r>
          </w:p>
        </w:tc>
      </w:tr>
      <w:tr w:rsidR="0075315E" w:rsidRPr="0075315E" w14:paraId="31D76455" w14:textId="77777777" w:rsidTr="00EF65DD">
        <w:trPr>
          <w:cantSplit/>
          <w:trHeight w:val="321"/>
        </w:trPr>
        <w:tc>
          <w:tcPr>
            <w:tcW w:w="253" w:type="pct"/>
            <w:tcBorders>
              <w:left w:val="single" w:sz="4" w:space="0" w:color="auto"/>
              <w:right w:val="single" w:sz="4" w:space="0" w:color="0F243E" w:themeColor="text2" w:themeShade="80"/>
            </w:tcBorders>
            <w:vAlign w:val="center"/>
          </w:tcPr>
          <w:p w14:paraId="39788EEA" w14:textId="77777777" w:rsidR="0004314D" w:rsidRPr="0075315E" w:rsidRDefault="0004314D" w:rsidP="002156EC">
            <w:pPr>
              <w:pStyle w:val="U-text"/>
              <w:spacing w:before="10" w:after="10" w:line="276" w:lineRule="auto"/>
              <w:jc w:val="center"/>
              <w:rPr>
                <w:color w:val="17365D" w:themeColor="text2" w:themeShade="BF"/>
                <w:sz w:val="18"/>
                <w:szCs w:val="18"/>
              </w:rPr>
            </w:pPr>
          </w:p>
        </w:tc>
        <w:tc>
          <w:tcPr>
            <w:tcW w:w="799" w:type="pct"/>
            <w:gridSpan w:val="2"/>
            <w:tcBorders>
              <w:left w:val="single" w:sz="4" w:space="0" w:color="0F243E" w:themeColor="text2" w:themeShade="80"/>
              <w:right w:val="single" w:sz="4" w:space="0" w:color="0F243E" w:themeColor="text2" w:themeShade="80"/>
            </w:tcBorders>
            <w:vAlign w:val="center"/>
          </w:tcPr>
          <w:p w14:paraId="610F6D37" w14:textId="77777777" w:rsidR="0004314D" w:rsidRPr="0075315E" w:rsidRDefault="0004314D" w:rsidP="002156EC">
            <w:pPr>
              <w:pStyle w:val="U-text"/>
              <w:spacing w:before="10" w:after="10" w:line="276"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27DDB864" w14:textId="77777777" w:rsidR="0004314D" w:rsidRPr="0075315E" w:rsidRDefault="0004314D" w:rsidP="002156EC">
            <w:pPr>
              <w:pStyle w:val="TableParagraph"/>
              <w:spacing w:line="260" w:lineRule="exact"/>
              <w:rPr>
                <w:rFonts w:ascii="Verdana" w:hAnsi="Verdana"/>
                <w:b/>
                <w:color w:val="17365D" w:themeColor="text2" w:themeShade="BF"/>
                <w:sz w:val="16"/>
                <w:szCs w:val="16"/>
              </w:rPr>
            </w:pPr>
            <w:r w:rsidRPr="0075315E">
              <w:rPr>
                <w:rFonts w:ascii="Verdana" w:hAnsi="Verdana"/>
                <w:b/>
                <w:color w:val="17365D" w:themeColor="text2" w:themeShade="BF"/>
                <w:sz w:val="16"/>
                <w:szCs w:val="16"/>
              </w:rPr>
              <w:t>Spec</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FF78CE5" w14:textId="77777777" w:rsidR="0004314D" w:rsidRPr="0075315E" w:rsidRDefault="0004314D" w:rsidP="002156EC">
            <w:pPr>
              <w:pStyle w:val="TableParagraph"/>
              <w:spacing w:before="61" w:line="260" w:lineRule="exact"/>
              <w:ind w:right="166"/>
              <w:rPr>
                <w:rFonts w:ascii="Verdana" w:hAnsi="Verdana"/>
                <w:color w:val="17365D" w:themeColor="text2" w:themeShade="BF"/>
                <w:sz w:val="20"/>
                <w:szCs w:val="20"/>
              </w:rPr>
            </w:pPr>
          </w:p>
        </w:tc>
        <w:tc>
          <w:tcPr>
            <w:tcW w:w="603" w:type="pct"/>
            <w:tcBorders>
              <w:left w:val="single" w:sz="4" w:space="0" w:color="0F243E" w:themeColor="text2" w:themeShade="80"/>
              <w:right w:val="single" w:sz="4" w:space="0" w:color="0F243E" w:themeColor="text2" w:themeShade="80"/>
            </w:tcBorders>
            <w:vAlign w:val="center"/>
          </w:tcPr>
          <w:p w14:paraId="56E532B6" w14:textId="77777777" w:rsidR="0004314D" w:rsidRPr="0075315E" w:rsidRDefault="0004314D" w:rsidP="002156EC">
            <w:pPr>
              <w:pStyle w:val="U-text"/>
              <w:spacing w:before="10" w:after="10" w:line="276" w:lineRule="auto"/>
              <w:jc w:val="center"/>
              <w:rPr>
                <w:color w:val="17365D" w:themeColor="text2" w:themeShade="BF"/>
                <w:szCs w:val="20"/>
              </w:rPr>
            </w:pPr>
          </w:p>
        </w:tc>
      </w:tr>
      <w:tr w:rsidR="0075315E" w:rsidRPr="0075315E" w14:paraId="5C7F137E" w14:textId="77777777" w:rsidTr="00EF65DD">
        <w:trPr>
          <w:cantSplit/>
          <w:trHeight w:val="321"/>
        </w:trPr>
        <w:tc>
          <w:tcPr>
            <w:tcW w:w="253" w:type="pct"/>
            <w:vMerge w:val="restart"/>
            <w:tcBorders>
              <w:left w:val="single" w:sz="4" w:space="0" w:color="auto"/>
              <w:right w:val="single" w:sz="4" w:space="0" w:color="0F243E" w:themeColor="text2" w:themeShade="80"/>
            </w:tcBorders>
            <w:vAlign w:val="center"/>
          </w:tcPr>
          <w:p w14:paraId="2F30E028" w14:textId="77777777" w:rsidR="0023239E" w:rsidRPr="0075315E" w:rsidRDefault="0023239E" w:rsidP="00A51356">
            <w:pPr>
              <w:pStyle w:val="U-text"/>
              <w:spacing w:before="0" w:after="0" w:line="240" w:lineRule="auto"/>
              <w:jc w:val="center"/>
              <w:rPr>
                <w:color w:val="17365D" w:themeColor="text2" w:themeShade="BF"/>
                <w:sz w:val="18"/>
                <w:szCs w:val="18"/>
              </w:rPr>
            </w:pPr>
            <w:r w:rsidRPr="0075315E">
              <w:rPr>
                <w:color w:val="17365D" w:themeColor="text2" w:themeShade="BF"/>
                <w:sz w:val="18"/>
                <w:szCs w:val="18"/>
              </w:rPr>
              <w:t>20</w:t>
            </w:r>
          </w:p>
        </w:tc>
        <w:tc>
          <w:tcPr>
            <w:tcW w:w="799" w:type="pct"/>
            <w:gridSpan w:val="2"/>
            <w:vMerge w:val="restart"/>
            <w:tcBorders>
              <w:left w:val="single" w:sz="4" w:space="0" w:color="0F243E" w:themeColor="text2" w:themeShade="80"/>
              <w:right w:val="single" w:sz="4" w:space="0" w:color="0F243E" w:themeColor="text2" w:themeShade="80"/>
            </w:tcBorders>
            <w:vAlign w:val="center"/>
          </w:tcPr>
          <w:p w14:paraId="011418C1" w14:textId="77777777" w:rsidR="0023239E" w:rsidRPr="0075315E" w:rsidRDefault="0023239E" w:rsidP="00A51356">
            <w:pPr>
              <w:pStyle w:val="U-text"/>
              <w:spacing w:before="0" w:after="0" w:line="240" w:lineRule="auto"/>
              <w:rPr>
                <w:color w:val="17365D" w:themeColor="text2" w:themeShade="BF"/>
                <w:sz w:val="18"/>
                <w:szCs w:val="18"/>
              </w:rPr>
            </w:pPr>
            <w:r w:rsidRPr="0075315E">
              <w:rPr>
                <w:color w:val="17365D" w:themeColor="text2" w:themeShade="BF"/>
                <w:sz w:val="18"/>
                <w:szCs w:val="18"/>
              </w:rPr>
              <w:t>Matrices</w:t>
            </w: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B065CC1" w14:textId="77777777" w:rsidR="0023239E" w:rsidRPr="0075315E" w:rsidRDefault="0023239E" w:rsidP="0023239E">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5 A</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E21649B" w14:textId="77777777" w:rsidR="0023239E" w:rsidRPr="0075315E" w:rsidRDefault="0023239E" w:rsidP="0023239E">
            <w:pPr>
              <w:pStyle w:val="TableParagraph"/>
              <w:ind w:right="166"/>
              <w:rPr>
                <w:rFonts w:ascii="Times New Roman" w:eastAsia="Times New Roman" w:hAnsi="Times New Roman"/>
                <w:color w:val="17365D" w:themeColor="text2" w:themeShade="BF"/>
                <w:w w:val="99"/>
                <w:lang w:val="en-GB"/>
              </w:rPr>
            </w:pPr>
            <w:r w:rsidRPr="0075315E">
              <w:rPr>
                <w:rFonts w:ascii="Verdana" w:hAnsi="Verdana"/>
                <w:color w:val="17365D" w:themeColor="text2" w:themeShade="BF"/>
                <w:sz w:val="20"/>
                <w:szCs w:val="20"/>
              </w:rPr>
              <w:t>Representation of data by a matrix</w:t>
            </w:r>
          </w:p>
        </w:tc>
        <w:tc>
          <w:tcPr>
            <w:tcW w:w="603" w:type="pct"/>
            <w:vMerge w:val="restart"/>
            <w:tcBorders>
              <w:left w:val="single" w:sz="4" w:space="0" w:color="0F243E" w:themeColor="text2" w:themeShade="80"/>
              <w:right w:val="single" w:sz="4" w:space="0" w:color="0F243E" w:themeColor="text2" w:themeShade="80"/>
            </w:tcBorders>
            <w:vAlign w:val="center"/>
          </w:tcPr>
          <w:p w14:paraId="221D6381" w14:textId="77777777" w:rsidR="0023239E" w:rsidRPr="0075315E" w:rsidRDefault="0023239E" w:rsidP="00A51356">
            <w:pPr>
              <w:pStyle w:val="U-text"/>
              <w:spacing w:before="0" w:after="0" w:line="240" w:lineRule="auto"/>
              <w:jc w:val="center"/>
              <w:rPr>
                <w:color w:val="17365D" w:themeColor="text2" w:themeShade="BF"/>
                <w:szCs w:val="20"/>
              </w:rPr>
            </w:pPr>
            <w:r w:rsidRPr="0075315E">
              <w:rPr>
                <w:color w:val="17365D" w:themeColor="text2" w:themeShade="BF"/>
                <w:szCs w:val="20"/>
              </w:rPr>
              <w:t>6</w:t>
            </w:r>
          </w:p>
        </w:tc>
      </w:tr>
      <w:tr w:rsidR="0075315E" w:rsidRPr="0075315E" w14:paraId="34B1915E" w14:textId="77777777" w:rsidTr="00EF65DD">
        <w:trPr>
          <w:cantSplit/>
          <w:trHeight w:val="321"/>
        </w:trPr>
        <w:tc>
          <w:tcPr>
            <w:tcW w:w="253" w:type="pct"/>
            <w:vMerge/>
            <w:tcBorders>
              <w:left w:val="single" w:sz="4" w:space="0" w:color="auto"/>
              <w:right w:val="single" w:sz="4" w:space="0" w:color="0F243E" w:themeColor="text2" w:themeShade="80"/>
            </w:tcBorders>
          </w:tcPr>
          <w:p w14:paraId="121BBB7E" w14:textId="77777777" w:rsidR="0023239E" w:rsidRPr="0075315E" w:rsidRDefault="0023239E" w:rsidP="00F871A7">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4CF487C5" w14:textId="77777777" w:rsidR="0023239E" w:rsidRPr="0075315E" w:rsidRDefault="0023239E" w:rsidP="00F871A7">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C0976D8" w14:textId="77777777" w:rsidR="0023239E" w:rsidRPr="0075315E" w:rsidRDefault="0023239E" w:rsidP="0023239E">
            <w:pPr>
              <w:pStyle w:val="U-text"/>
              <w:spacing w:before="0" w:after="0" w:line="240" w:lineRule="auto"/>
              <w:rPr>
                <w:color w:val="17365D" w:themeColor="text2" w:themeShade="BF"/>
                <w:sz w:val="18"/>
                <w:szCs w:val="18"/>
              </w:rPr>
            </w:pPr>
            <w:r w:rsidRPr="0075315E">
              <w:rPr>
                <w:b/>
                <w:color w:val="17365D" w:themeColor="text2" w:themeShade="BF"/>
                <w:sz w:val="18"/>
                <w:szCs w:val="18"/>
              </w:rPr>
              <w:t>5 B</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22113FB" w14:textId="77777777" w:rsidR="0023239E" w:rsidRPr="0075315E" w:rsidRDefault="0023239E" w:rsidP="0023239E">
            <w:pPr>
              <w:pStyle w:val="U-text"/>
              <w:spacing w:before="0" w:after="0" w:line="240" w:lineRule="auto"/>
              <w:rPr>
                <w:color w:val="17365D" w:themeColor="text2" w:themeShade="BF"/>
                <w:szCs w:val="20"/>
              </w:rPr>
            </w:pPr>
            <w:r w:rsidRPr="0075315E">
              <w:rPr>
                <w:color w:val="17365D" w:themeColor="text2" w:themeShade="BF"/>
                <w:szCs w:val="20"/>
              </w:rPr>
              <w:t>Addition and multiplication of matrices</w:t>
            </w:r>
          </w:p>
        </w:tc>
        <w:tc>
          <w:tcPr>
            <w:tcW w:w="603" w:type="pct"/>
            <w:vMerge/>
            <w:tcBorders>
              <w:left w:val="single" w:sz="4" w:space="0" w:color="0F243E" w:themeColor="text2" w:themeShade="80"/>
              <w:right w:val="single" w:sz="4" w:space="0" w:color="0F243E" w:themeColor="text2" w:themeShade="80"/>
            </w:tcBorders>
          </w:tcPr>
          <w:p w14:paraId="7A088A60" w14:textId="77777777" w:rsidR="0023239E" w:rsidRPr="0075315E" w:rsidRDefault="0023239E" w:rsidP="00F871A7">
            <w:pPr>
              <w:pStyle w:val="U-text"/>
              <w:spacing w:before="0" w:after="0" w:line="240" w:lineRule="auto"/>
              <w:jc w:val="center"/>
              <w:rPr>
                <w:color w:val="17365D" w:themeColor="text2" w:themeShade="BF"/>
                <w:szCs w:val="20"/>
              </w:rPr>
            </w:pPr>
          </w:p>
        </w:tc>
      </w:tr>
      <w:tr w:rsidR="0075315E" w:rsidRPr="0075315E" w14:paraId="425EA370" w14:textId="77777777" w:rsidTr="00EF65DD">
        <w:trPr>
          <w:cantSplit/>
          <w:trHeight w:val="321"/>
        </w:trPr>
        <w:tc>
          <w:tcPr>
            <w:tcW w:w="253" w:type="pct"/>
            <w:vMerge/>
            <w:tcBorders>
              <w:left w:val="single" w:sz="4" w:space="0" w:color="auto"/>
              <w:right w:val="single" w:sz="4" w:space="0" w:color="0F243E" w:themeColor="text2" w:themeShade="80"/>
            </w:tcBorders>
          </w:tcPr>
          <w:p w14:paraId="1B228CCE" w14:textId="77777777" w:rsidR="0023239E" w:rsidRPr="0075315E" w:rsidRDefault="0023239E" w:rsidP="00F871A7">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17808385" w14:textId="77777777" w:rsidR="0023239E" w:rsidRPr="0075315E" w:rsidRDefault="0023239E" w:rsidP="00F871A7">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8424023" w14:textId="77777777" w:rsidR="0023239E" w:rsidRPr="0075315E" w:rsidRDefault="0023239E" w:rsidP="0023239E">
            <w:pPr>
              <w:pStyle w:val="U-text"/>
              <w:spacing w:before="0" w:after="0" w:line="240" w:lineRule="auto"/>
              <w:rPr>
                <w:b/>
                <w:color w:val="17365D" w:themeColor="text2" w:themeShade="BF"/>
                <w:sz w:val="18"/>
                <w:szCs w:val="18"/>
              </w:rPr>
            </w:pPr>
            <w:r w:rsidRPr="0075315E">
              <w:rPr>
                <w:b/>
                <w:color w:val="17365D" w:themeColor="text2" w:themeShade="BF"/>
                <w:sz w:val="18"/>
                <w:szCs w:val="18"/>
              </w:rPr>
              <w:t>5 C</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0A348BE" w14:textId="77777777" w:rsidR="0023239E" w:rsidRPr="0075315E" w:rsidRDefault="0023239E" w:rsidP="0023239E">
            <w:pPr>
              <w:pStyle w:val="U-text"/>
              <w:spacing w:before="0" w:after="0" w:line="240" w:lineRule="auto"/>
              <w:rPr>
                <w:color w:val="17365D" w:themeColor="text2" w:themeShade="BF"/>
                <w:szCs w:val="20"/>
              </w:rPr>
            </w:pPr>
            <w:r w:rsidRPr="0075315E">
              <w:rPr>
                <w:color w:val="17365D" w:themeColor="text2" w:themeShade="BF"/>
                <w:szCs w:val="20"/>
              </w:rPr>
              <w:t>Multiplication of a matrix by a scalar</w:t>
            </w:r>
          </w:p>
        </w:tc>
        <w:tc>
          <w:tcPr>
            <w:tcW w:w="603" w:type="pct"/>
            <w:vMerge/>
            <w:tcBorders>
              <w:left w:val="single" w:sz="4" w:space="0" w:color="0F243E" w:themeColor="text2" w:themeShade="80"/>
              <w:right w:val="single" w:sz="4" w:space="0" w:color="0F243E" w:themeColor="text2" w:themeShade="80"/>
            </w:tcBorders>
          </w:tcPr>
          <w:p w14:paraId="732A8C8B" w14:textId="77777777" w:rsidR="0023239E" w:rsidRPr="0075315E" w:rsidRDefault="0023239E" w:rsidP="00F871A7">
            <w:pPr>
              <w:pStyle w:val="U-text"/>
              <w:spacing w:before="0" w:after="0" w:line="240" w:lineRule="auto"/>
              <w:jc w:val="center"/>
              <w:rPr>
                <w:color w:val="17365D" w:themeColor="text2" w:themeShade="BF"/>
                <w:szCs w:val="20"/>
              </w:rPr>
            </w:pPr>
          </w:p>
        </w:tc>
      </w:tr>
      <w:tr w:rsidR="0075315E" w:rsidRPr="0075315E" w14:paraId="6D5CCE17" w14:textId="77777777" w:rsidTr="00EF65DD">
        <w:trPr>
          <w:cantSplit/>
          <w:trHeight w:val="321"/>
        </w:trPr>
        <w:tc>
          <w:tcPr>
            <w:tcW w:w="253" w:type="pct"/>
            <w:vMerge/>
            <w:tcBorders>
              <w:left w:val="single" w:sz="4" w:space="0" w:color="auto"/>
              <w:right w:val="single" w:sz="4" w:space="0" w:color="0F243E" w:themeColor="text2" w:themeShade="80"/>
            </w:tcBorders>
          </w:tcPr>
          <w:p w14:paraId="43B0CBBD" w14:textId="77777777" w:rsidR="0023239E" w:rsidRPr="0075315E" w:rsidRDefault="0023239E" w:rsidP="00F871A7">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7084F982" w14:textId="77777777" w:rsidR="0023239E" w:rsidRPr="0075315E" w:rsidRDefault="0023239E" w:rsidP="00F871A7">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864E6FD" w14:textId="77777777" w:rsidR="0023239E" w:rsidRPr="0075315E" w:rsidRDefault="0023239E" w:rsidP="0023239E">
            <w:pPr>
              <w:pStyle w:val="U-text"/>
              <w:spacing w:before="0" w:after="0" w:line="240" w:lineRule="auto"/>
              <w:rPr>
                <w:b/>
                <w:color w:val="17365D" w:themeColor="text2" w:themeShade="BF"/>
                <w:sz w:val="18"/>
                <w:szCs w:val="18"/>
              </w:rPr>
            </w:pPr>
            <w:r w:rsidRPr="0075315E">
              <w:rPr>
                <w:b/>
                <w:color w:val="17365D" w:themeColor="text2" w:themeShade="BF"/>
                <w:sz w:val="18"/>
                <w:szCs w:val="18"/>
              </w:rPr>
              <w:t>5 D</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1FE4E02" w14:textId="77777777" w:rsidR="0023239E" w:rsidRPr="0075315E" w:rsidRDefault="0023239E" w:rsidP="0023239E">
            <w:pPr>
              <w:pStyle w:val="U-text"/>
              <w:spacing w:before="0" w:after="0" w:line="240" w:lineRule="auto"/>
              <w:rPr>
                <w:color w:val="17365D" w:themeColor="text2" w:themeShade="BF"/>
                <w:szCs w:val="20"/>
              </w:rPr>
            </w:pPr>
            <w:r w:rsidRPr="0075315E">
              <w:rPr>
                <w:color w:val="17365D" w:themeColor="text2" w:themeShade="BF"/>
                <w:szCs w:val="20"/>
              </w:rPr>
              <w:t>Unit (identity) matrix and zero (null) matrix</w:t>
            </w:r>
          </w:p>
        </w:tc>
        <w:tc>
          <w:tcPr>
            <w:tcW w:w="603" w:type="pct"/>
            <w:vMerge/>
            <w:tcBorders>
              <w:left w:val="single" w:sz="4" w:space="0" w:color="0F243E" w:themeColor="text2" w:themeShade="80"/>
              <w:right w:val="single" w:sz="4" w:space="0" w:color="0F243E" w:themeColor="text2" w:themeShade="80"/>
            </w:tcBorders>
          </w:tcPr>
          <w:p w14:paraId="64034AE3" w14:textId="77777777" w:rsidR="0023239E" w:rsidRPr="0075315E" w:rsidRDefault="0023239E" w:rsidP="00F871A7">
            <w:pPr>
              <w:pStyle w:val="U-text"/>
              <w:spacing w:before="0" w:after="0" w:line="240" w:lineRule="auto"/>
              <w:jc w:val="center"/>
              <w:rPr>
                <w:color w:val="17365D" w:themeColor="text2" w:themeShade="BF"/>
                <w:szCs w:val="20"/>
              </w:rPr>
            </w:pPr>
          </w:p>
        </w:tc>
      </w:tr>
      <w:tr w:rsidR="0075315E" w:rsidRPr="0075315E" w14:paraId="2762AEAD" w14:textId="77777777" w:rsidTr="00EF65DD">
        <w:trPr>
          <w:cantSplit/>
          <w:trHeight w:val="321"/>
        </w:trPr>
        <w:tc>
          <w:tcPr>
            <w:tcW w:w="253" w:type="pct"/>
            <w:vMerge/>
            <w:tcBorders>
              <w:left w:val="single" w:sz="4" w:space="0" w:color="auto"/>
              <w:right w:val="single" w:sz="4" w:space="0" w:color="0F243E" w:themeColor="text2" w:themeShade="80"/>
            </w:tcBorders>
          </w:tcPr>
          <w:p w14:paraId="1C5B2A37" w14:textId="77777777" w:rsidR="0023239E" w:rsidRPr="0075315E" w:rsidRDefault="0023239E" w:rsidP="00F871A7">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706F3C25" w14:textId="77777777" w:rsidR="0023239E" w:rsidRPr="0075315E" w:rsidRDefault="0023239E" w:rsidP="00F871A7">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663522C" w14:textId="77777777" w:rsidR="0023239E" w:rsidRPr="0075315E" w:rsidRDefault="0023239E" w:rsidP="0023239E">
            <w:pPr>
              <w:pStyle w:val="U-text"/>
              <w:spacing w:before="0" w:after="0" w:line="240" w:lineRule="auto"/>
              <w:rPr>
                <w:b/>
                <w:color w:val="17365D" w:themeColor="text2" w:themeShade="BF"/>
                <w:sz w:val="18"/>
                <w:szCs w:val="18"/>
              </w:rPr>
            </w:pPr>
            <w:r w:rsidRPr="0075315E">
              <w:rPr>
                <w:b/>
                <w:color w:val="17365D" w:themeColor="text2" w:themeShade="BF"/>
                <w:sz w:val="18"/>
                <w:szCs w:val="18"/>
              </w:rPr>
              <w:t>5 E</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B545034" w14:textId="77777777" w:rsidR="0023239E" w:rsidRPr="0075315E" w:rsidRDefault="0023239E" w:rsidP="0023239E">
            <w:pPr>
              <w:pStyle w:val="U-text"/>
              <w:spacing w:before="0" w:after="0" w:line="240" w:lineRule="auto"/>
              <w:rPr>
                <w:color w:val="17365D" w:themeColor="text2" w:themeShade="BF"/>
                <w:szCs w:val="20"/>
              </w:rPr>
            </w:pPr>
            <w:r w:rsidRPr="0075315E">
              <w:rPr>
                <w:color w:val="17365D" w:themeColor="text2" w:themeShade="BF"/>
                <w:szCs w:val="20"/>
              </w:rPr>
              <w:t xml:space="preserve">Determinants and inverses of non-singular  </w:t>
            </w:r>
            <w:r w:rsidRPr="0075315E">
              <w:rPr>
                <w:rFonts w:ascii="Times New Roman" w:hAnsi="Times New Roman"/>
                <w:color w:val="17365D" w:themeColor="text2" w:themeShade="BF"/>
                <w:sz w:val="24"/>
                <w:szCs w:val="24"/>
              </w:rPr>
              <w:t>2 × 2</w:t>
            </w:r>
            <w:r w:rsidRPr="0075315E">
              <w:rPr>
                <w:color w:val="17365D" w:themeColor="text2" w:themeShade="BF"/>
                <w:szCs w:val="20"/>
              </w:rPr>
              <w:t xml:space="preserve"> matrices</w:t>
            </w:r>
          </w:p>
        </w:tc>
        <w:tc>
          <w:tcPr>
            <w:tcW w:w="603" w:type="pct"/>
            <w:vMerge/>
            <w:tcBorders>
              <w:left w:val="single" w:sz="4" w:space="0" w:color="0F243E" w:themeColor="text2" w:themeShade="80"/>
              <w:right w:val="single" w:sz="4" w:space="0" w:color="0F243E" w:themeColor="text2" w:themeShade="80"/>
            </w:tcBorders>
          </w:tcPr>
          <w:p w14:paraId="4C95BC39" w14:textId="77777777" w:rsidR="0023239E" w:rsidRPr="0075315E" w:rsidRDefault="0023239E" w:rsidP="00F871A7">
            <w:pPr>
              <w:pStyle w:val="U-text"/>
              <w:spacing w:before="0" w:after="0" w:line="240" w:lineRule="auto"/>
              <w:jc w:val="center"/>
              <w:rPr>
                <w:color w:val="17365D" w:themeColor="text2" w:themeShade="BF"/>
                <w:szCs w:val="20"/>
              </w:rPr>
            </w:pPr>
          </w:p>
        </w:tc>
      </w:tr>
      <w:tr w:rsidR="0075315E" w:rsidRPr="0075315E" w14:paraId="77A301CB" w14:textId="77777777" w:rsidTr="00EF65DD">
        <w:trPr>
          <w:cantSplit/>
          <w:trHeight w:val="321"/>
        </w:trPr>
        <w:tc>
          <w:tcPr>
            <w:tcW w:w="253" w:type="pct"/>
            <w:vMerge/>
            <w:tcBorders>
              <w:left w:val="single" w:sz="4" w:space="0" w:color="auto"/>
              <w:right w:val="single" w:sz="4" w:space="0" w:color="0F243E" w:themeColor="text2" w:themeShade="80"/>
            </w:tcBorders>
          </w:tcPr>
          <w:p w14:paraId="0FD3DFC5" w14:textId="77777777" w:rsidR="0023239E" w:rsidRPr="0075315E" w:rsidRDefault="0023239E" w:rsidP="00F871A7">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4E3C2F87" w14:textId="77777777" w:rsidR="0023239E" w:rsidRPr="0075315E" w:rsidRDefault="0023239E" w:rsidP="00F871A7">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5F83943" w14:textId="77777777" w:rsidR="0023239E" w:rsidRPr="0075315E" w:rsidRDefault="0023239E" w:rsidP="0023239E">
            <w:pPr>
              <w:pStyle w:val="U-text"/>
              <w:spacing w:before="0" w:after="0" w:line="240" w:lineRule="auto"/>
              <w:rPr>
                <w:b/>
                <w:color w:val="17365D" w:themeColor="text2" w:themeShade="BF"/>
                <w:sz w:val="18"/>
                <w:szCs w:val="18"/>
              </w:rPr>
            </w:pPr>
            <w:r w:rsidRPr="0075315E">
              <w:rPr>
                <w:b/>
                <w:color w:val="17365D" w:themeColor="text2" w:themeShade="BF"/>
                <w:sz w:val="18"/>
                <w:szCs w:val="18"/>
              </w:rPr>
              <w:t>5 F</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EB9BCC5" w14:textId="77777777" w:rsidR="0023239E" w:rsidRPr="0075315E" w:rsidRDefault="0023239E" w:rsidP="0023239E">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Transformations of the plane associated with </w:t>
            </w:r>
            <w:r w:rsidRPr="0075315E">
              <w:rPr>
                <w:rFonts w:ascii="Times New Roman" w:hAnsi="Times New Roman"/>
                <w:color w:val="17365D" w:themeColor="text2" w:themeShade="BF"/>
                <w:sz w:val="24"/>
                <w:szCs w:val="24"/>
              </w:rPr>
              <w:t>2 × 2</w:t>
            </w:r>
            <w:r w:rsidRPr="0075315E">
              <w:rPr>
                <w:rFonts w:ascii="Verdana" w:hAnsi="Verdana"/>
                <w:color w:val="17365D" w:themeColor="text2" w:themeShade="BF"/>
                <w:sz w:val="20"/>
                <w:szCs w:val="20"/>
              </w:rPr>
              <w:t xml:space="preserve"> matrices</w:t>
            </w:r>
          </w:p>
        </w:tc>
        <w:tc>
          <w:tcPr>
            <w:tcW w:w="603" w:type="pct"/>
            <w:vMerge/>
            <w:tcBorders>
              <w:left w:val="single" w:sz="4" w:space="0" w:color="0F243E" w:themeColor="text2" w:themeShade="80"/>
              <w:right w:val="single" w:sz="4" w:space="0" w:color="0F243E" w:themeColor="text2" w:themeShade="80"/>
            </w:tcBorders>
          </w:tcPr>
          <w:p w14:paraId="468BAE1A" w14:textId="77777777" w:rsidR="0023239E" w:rsidRPr="0075315E" w:rsidRDefault="0023239E" w:rsidP="00F871A7">
            <w:pPr>
              <w:pStyle w:val="U-text"/>
              <w:spacing w:before="0" w:after="0" w:line="240" w:lineRule="auto"/>
              <w:jc w:val="center"/>
              <w:rPr>
                <w:color w:val="17365D" w:themeColor="text2" w:themeShade="BF"/>
                <w:szCs w:val="20"/>
              </w:rPr>
            </w:pPr>
          </w:p>
        </w:tc>
      </w:tr>
      <w:tr w:rsidR="0075315E" w:rsidRPr="0075315E" w14:paraId="2E1F7D8A" w14:textId="77777777" w:rsidTr="00EF65DD">
        <w:trPr>
          <w:cantSplit/>
          <w:trHeight w:val="321"/>
        </w:trPr>
        <w:tc>
          <w:tcPr>
            <w:tcW w:w="253" w:type="pct"/>
            <w:vMerge w:val="restart"/>
            <w:tcBorders>
              <w:left w:val="single" w:sz="4" w:space="0" w:color="auto"/>
              <w:right w:val="single" w:sz="4" w:space="0" w:color="0F243E" w:themeColor="text2" w:themeShade="80"/>
            </w:tcBorders>
            <w:vAlign w:val="center"/>
          </w:tcPr>
          <w:p w14:paraId="4388CD98" w14:textId="77777777" w:rsidR="00F344F0" w:rsidRPr="0075315E" w:rsidRDefault="00F344F0" w:rsidP="00F871A7">
            <w:pPr>
              <w:pStyle w:val="U-text"/>
              <w:spacing w:before="0" w:after="0" w:line="240" w:lineRule="auto"/>
              <w:jc w:val="center"/>
              <w:rPr>
                <w:color w:val="17365D" w:themeColor="text2" w:themeShade="BF"/>
                <w:sz w:val="18"/>
                <w:szCs w:val="18"/>
              </w:rPr>
            </w:pPr>
            <w:r w:rsidRPr="0075315E">
              <w:rPr>
                <w:color w:val="17365D" w:themeColor="text2" w:themeShade="BF"/>
                <w:sz w:val="18"/>
                <w:szCs w:val="18"/>
              </w:rPr>
              <w:t>21</w:t>
            </w:r>
          </w:p>
        </w:tc>
        <w:tc>
          <w:tcPr>
            <w:tcW w:w="799" w:type="pct"/>
            <w:gridSpan w:val="2"/>
            <w:vMerge w:val="restart"/>
            <w:tcBorders>
              <w:left w:val="single" w:sz="4" w:space="0" w:color="0F243E" w:themeColor="text2" w:themeShade="80"/>
              <w:right w:val="single" w:sz="4" w:space="0" w:color="0F243E" w:themeColor="text2" w:themeShade="80"/>
            </w:tcBorders>
            <w:vAlign w:val="center"/>
          </w:tcPr>
          <w:p w14:paraId="72441C01" w14:textId="77777777" w:rsidR="00F344F0" w:rsidRPr="0075315E" w:rsidRDefault="00F344F0" w:rsidP="00F871A7">
            <w:pPr>
              <w:pStyle w:val="U-text"/>
              <w:spacing w:before="0" w:after="0" w:line="240" w:lineRule="auto"/>
              <w:rPr>
                <w:color w:val="17365D" w:themeColor="text2" w:themeShade="BF"/>
                <w:sz w:val="18"/>
                <w:szCs w:val="18"/>
              </w:rPr>
            </w:pPr>
            <w:r w:rsidRPr="0075315E">
              <w:rPr>
                <w:color w:val="17365D" w:themeColor="text2" w:themeShade="BF"/>
                <w:sz w:val="18"/>
                <w:szCs w:val="18"/>
              </w:rPr>
              <w:t>Geometry of shapes</w:t>
            </w: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9F33FC2" w14:textId="77777777" w:rsidR="00F344F0" w:rsidRPr="0075315E" w:rsidRDefault="001A746B" w:rsidP="00F871A7">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A</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3E1D6CF" w14:textId="77777777" w:rsidR="00F344F0" w:rsidRPr="0075315E" w:rsidRDefault="001A746B" w:rsidP="00F871A7">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Geometrical properties of Euclidean space</w:t>
            </w:r>
          </w:p>
        </w:tc>
        <w:tc>
          <w:tcPr>
            <w:tcW w:w="603" w:type="pct"/>
            <w:vMerge w:val="restart"/>
            <w:tcBorders>
              <w:left w:val="single" w:sz="4" w:space="0" w:color="0F243E" w:themeColor="text2" w:themeShade="80"/>
              <w:right w:val="single" w:sz="4" w:space="0" w:color="0F243E" w:themeColor="text2" w:themeShade="80"/>
            </w:tcBorders>
            <w:vAlign w:val="center"/>
          </w:tcPr>
          <w:p w14:paraId="49FA9B2A" w14:textId="77777777" w:rsidR="00F344F0" w:rsidRPr="0075315E" w:rsidRDefault="00F344F0" w:rsidP="00F871A7">
            <w:pPr>
              <w:pStyle w:val="U-text"/>
              <w:spacing w:before="0" w:after="0" w:line="240" w:lineRule="auto"/>
              <w:jc w:val="center"/>
              <w:rPr>
                <w:color w:val="17365D" w:themeColor="text2" w:themeShade="BF"/>
                <w:szCs w:val="20"/>
              </w:rPr>
            </w:pPr>
            <w:r w:rsidRPr="0075315E">
              <w:rPr>
                <w:color w:val="17365D" w:themeColor="text2" w:themeShade="BF"/>
                <w:szCs w:val="20"/>
              </w:rPr>
              <w:t>6</w:t>
            </w:r>
          </w:p>
        </w:tc>
      </w:tr>
      <w:tr w:rsidR="0075315E" w:rsidRPr="0075315E" w14:paraId="0C6D4227" w14:textId="77777777" w:rsidTr="00EF65DD">
        <w:trPr>
          <w:cantSplit/>
          <w:trHeight w:val="321"/>
        </w:trPr>
        <w:tc>
          <w:tcPr>
            <w:tcW w:w="253" w:type="pct"/>
            <w:vMerge/>
            <w:tcBorders>
              <w:left w:val="single" w:sz="4" w:space="0" w:color="auto"/>
              <w:right w:val="single" w:sz="4" w:space="0" w:color="0F243E" w:themeColor="text2" w:themeShade="80"/>
            </w:tcBorders>
          </w:tcPr>
          <w:p w14:paraId="091FE476" w14:textId="77777777" w:rsidR="00F344F0" w:rsidRPr="0075315E" w:rsidRDefault="00F344F0" w:rsidP="00F871A7">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278C47BA" w14:textId="77777777" w:rsidR="00F344F0" w:rsidRPr="0075315E" w:rsidRDefault="00F344F0" w:rsidP="00F871A7">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BA881A3" w14:textId="77777777" w:rsidR="00F344F0" w:rsidRPr="0075315E" w:rsidRDefault="001A746B" w:rsidP="00F871A7">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B</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A82269B" w14:textId="77777777" w:rsidR="00F344F0" w:rsidRPr="0075315E" w:rsidRDefault="001A746B" w:rsidP="00F871A7">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Geometrical reasoning</w:t>
            </w:r>
          </w:p>
        </w:tc>
        <w:tc>
          <w:tcPr>
            <w:tcW w:w="603" w:type="pct"/>
            <w:vMerge/>
            <w:tcBorders>
              <w:left w:val="single" w:sz="4" w:space="0" w:color="0F243E" w:themeColor="text2" w:themeShade="80"/>
              <w:right w:val="single" w:sz="4" w:space="0" w:color="0F243E" w:themeColor="text2" w:themeShade="80"/>
            </w:tcBorders>
          </w:tcPr>
          <w:p w14:paraId="0E0FBA5D" w14:textId="77777777" w:rsidR="00F344F0" w:rsidRPr="0075315E" w:rsidRDefault="00F344F0" w:rsidP="00F871A7">
            <w:pPr>
              <w:pStyle w:val="U-text"/>
              <w:spacing w:before="0" w:after="0" w:line="240" w:lineRule="auto"/>
              <w:jc w:val="center"/>
              <w:rPr>
                <w:color w:val="17365D" w:themeColor="text2" w:themeShade="BF"/>
                <w:szCs w:val="20"/>
              </w:rPr>
            </w:pPr>
          </w:p>
        </w:tc>
      </w:tr>
      <w:tr w:rsidR="0075315E" w:rsidRPr="0075315E" w14:paraId="5F83C65B" w14:textId="77777777" w:rsidTr="00EF65DD">
        <w:trPr>
          <w:cantSplit/>
          <w:trHeight w:val="321"/>
        </w:trPr>
        <w:tc>
          <w:tcPr>
            <w:tcW w:w="253" w:type="pct"/>
            <w:vMerge/>
            <w:tcBorders>
              <w:left w:val="single" w:sz="4" w:space="0" w:color="auto"/>
              <w:right w:val="single" w:sz="4" w:space="0" w:color="0F243E" w:themeColor="text2" w:themeShade="80"/>
            </w:tcBorders>
          </w:tcPr>
          <w:p w14:paraId="568F86C4" w14:textId="77777777" w:rsidR="00F344F0" w:rsidRPr="0075315E" w:rsidRDefault="00F344F0" w:rsidP="00F871A7">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5B31FAAC" w14:textId="77777777" w:rsidR="00F344F0" w:rsidRPr="0075315E" w:rsidRDefault="00F344F0" w:rsidP="00F871A7">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76A80C9" w14:textId="77777777" w:rsidR="00F344F0" w:rsidRPr="0075315E" w:rsidRDefault="001A746B" w:rsidP="00F871A7">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C</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BDB72DD" w14:textId="77777777" w:rsidR="00F344F0" w:rsidRPr="0075315E" w:rsidRDefault="001A746B" w:rsidP="00F871A7">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Angle properties of parallel lines, triangles and polygons, including regular polygons</w:t>
            </w:r>
          </w:p>
        </w:tc>
        <w:tc>
          <w:tcPr>
            <w:tcW w:w="603" w:type="pct"/>
            <w:vMerge/>
            <w:tcBorders>
              <w:left w:val="single" w:sz="4" w:space="0" w:color="0F243E" w:themeColor="text2" w:themeShade="80"/>
              <w:right w:val="single" w:sz="4" w:space="0" w:color="0F243E" w:themeColor="text2" w:themeShade="80"/>
            </w:tcBorders>
          </w:tcPr>
          <w:p w14:paraId="6CD26BF0" w14:textId="77777777" w:rsidR="00F344F0" w:rsidRPr="0075315E" w:rsidRDefault="00F344F0" w:rsidP="00F871A7">
            <w:pPr>
              <w:pStyle w:val="U-text"/>
              <w:spacing w:before="0" w:after="0" w:line="240" w:lineRule="auto"/>
              <w:jc w:val="center"/>
              <w:rPr>
                <w:color w:val="17365D" w:themeColor="text2" w:themeShade="BF"/>
                <w:szCs w:val="20"/>
              </w:rPr>
            </w:pPr>
          </w:p>
        </w:tc>
      </w:tr>
      <w:tr w:rsidR="0075315E" w:rsidRPr="0075315E" w14:paraId="14E5D9F1" w14:textId="77777777" w:rsidTr="00EF65DD">
        <w:trPr>
          <w:cantSplit/>
          <w:trHeight w:val="321"/>
        </w:trPr>
        <w:tc>
          <w:tcPr>
            <w:tcW w:w="253" w:type="pct"/>
            <w:vMerge/>
            <w:tcBorders>
              <w:left w:val="single" w:sz="4" w:space="0" w:color="auto"/>
              <w:right w:val="single" w:sz="4" w:space="0" w:color="0F243E" w:themeColor="text2" w:themeShade="80"/>
            </w:tcBorders>
          </w:tcPr>
          <w:p w14:paraId="5D5D67C0" w14:textId="77777777" w:rsidR="00F344F0" w:rsidRPr="0075315E" w:rsidRDefault="00F344F0" w:rsidP="00F871A7">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636210A8" w14:textId="77777777" w:rsidR="00F344F0" w:rsidRPr="0075315E" w:rsidRDefault="00F344F0" w:rsidP="00F871A7">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425EA0D" w14:textId="77777777" w:rsidR="00F344F0" w:rsidRPr="0075315E" w:rsidRDefault="001A746B" w:rsidP="00F871A7">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D</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D90D993" w14:textId="77777777" w:rsidR="00F344F0" w:rsidRPr="0075315E" w:rsidRDefault="001A746B" w:rsidP="00F871A7">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Properties of the parallelogram, rectangle, square, rhombus, trapezium and kite</w:t>
            </w:r>
          </w:p>
        </w:tc>
        <w:tc>
          <w:tcPr>
            <w:tcW w:w="603" w:type="pct"/>
            <w:vMerge/>
            <w:tcBorders>
              <w:left w:val="single" w:sz="4" w:space="0" w:color="0F243E" w:themeColor="text2" w:themeShade="80"/>
              <w:right w:val="single" w:sz="4" w:space="0" w:color="0F243E" w:themeColor="text2" w:themeShade="80"/>
            </w:tcBorders>
          </w:tcPr>
          <w:p w14:paraId="38F7C8F9" w14:textId="77777777" w:rsidR="00F344F0" w:rsidRPr="0075315E" w:rsidRDefault="00F344F0" w:rsidP="00F871A7">
            <w:pPr>
              <w:pStyle w:val="U-text"/>
              <w:spacing w:before="0" w:after="0" w:line="240" w:lineRule="auto"/>
              <w:jc w:val="center"/>
              <w:rPr>
                <w:color w:val="17365D" w:themeColor="text2" w:themeShade="BF"/>
                <w:szCs w:val="20"/>
              </w:rPr>
            </w:pPr>
          </w:p>
        </w:tc>
      </w:tr>
      <w:tr w:rsidR="0075315E" w:rsidRPr="0075315E" w14:paraId="32563B60" w14:textId="77777777" w:rsidTr="00EF65DD">
        <w:trPr>
          <w:cantSplit/>
          <w:trHeight w:val="321"/>
        </w:trPr>
        <w:tc>
          <w:tcPr>
            <w:tcW w:w="253" w:type="pct"/>
            <w:vMerge/>
            <w:tcBorders>
              <w:left w:val="single" w:sz="4" w:space="0" w:color="auto"/>
              <w:right w:val="single" w:sz="4" w:space="0" w:color="0F243E" w:themeColor="text2" w:themeShade="80"/>
            </w:tcBorders>
          </w:tcPr>
          <w:p w14:paraId="50E6B217" w14:textId="77777777" w:rsidR="00F344F0" w:rsidRPr="0075315E" w:rsidRDefault="00F344F0" w:rsidP="00D0416B">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3D4AF765" w14:textId="77777777" w:rsidR="00F344F0" w:rsidRPr="0075315E" w:rsidRDefault="00F344F0" w:rsidP="00D0416B">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001ABC5" w14:textId="77777777" w:rsidR="00F344F0" w:rsidRPr="0075315E" w:rsidRDefault="001A746B" w:rsidP="00D0416B">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E</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B276262" w14:textId="77777777" w:rsidR="00F344F0" w:rsidRPr="0075315E" w:rsidRDefault="001A746B" w:rsidP="00D0416B">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Symmetry about a point, line or plane</w:t>
            </w:r>
          </w:p>
          <w:p w14:paraId="10F61DD3" w14:textId="77777777" w:rsidR="001A746B" w:rsidRPr="0075315E" w:rsidRDefault="001A746B" w:rsidP="001A746B">
            <w:pPr>
              <w:pStyle w:val="TableParagraph"/>
              <w:spacing w:line="380" w:lineRule="atLeast"/>
              <w:ind w:right="208"/>
              <w:rPr>
                <w:rFonts w:ascii="Verdana" w:hAnsi="Verdana"/>
                <w:color w:val="17365D" w:themeColor="text2" w:themeShade="BF"/>
                <w:sz w:val="20"/>
                <w:szCs w:val="20"/>
              </w:rPr>
            </w:pPr>
            <w:r w:rsidRPr="0075315E">
              <w:rPr>
                <w:rFonts w:ascii="Verdana" w:hAnsi="Verdana"/>
                <w:color w:val="17365D" w:themeColor="text2" w:themeShade="BF"/>
                <w:sz w:val="20"/>
                <w:szCs w:val="20"/>
              </w:rPr>
              <w:t>e.g.  complete shapes with a given axis of</w:t>
            </w:r>
          </w:p>
          <w:p w14:paraId="4CE2EF49" w14:textId="77777777" w:rsidR="001A746B" w:rsidRPr="0075315E" w:rsidRDefault="001A746B" w:rsidP="001A746B">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symmetry and order of rotational symmetry</w:t>
            </w:r>
          </w:p>
        </w:tc>
        <w:tc>
          <w:tcPr>
            <w:tcW w:w="603" w:type="pct"/>
            <w:vMerge/>
            <w:tcBorders>
              <w:left w:val="single" w:sz="4" w:space="0" w:color="0F243E" w:themeColor="text2" w:themeShade="80"/>
              <w:right w:val="single" w:sz="4" w:space="0" w:color="0F243E" w:themeColor="text2" w:themeShade="80"/>
            </w:tcBorders>
          </w:tcPr>
          <w:p w14:paraId="39028FDF" w14:textId="77777777" w:rsidR="00F344F0" w:rsidRPr="0075315E" w:rsidRDefault="00F344F0" w:rsidP="00D0416B">
            <w:pPr>
              <w:pStyle w:val="U-text"/>
              <w:spacing w:before="0" w:after="0" w:line="240" w:lineRule="auto"/>
              <w:jc w:val="center"/>
              <w:rPr>
                <w:color w:val="17365D" w:themeColor="text2" w:themeShade="BF"/>
                <w:szCs w:val="20"/>
              </w:rPr>
            </w:pPr>
          </w:p>
        </w:tc>
      </w:tr>
      <w:tr w:rsidR="0075315E" w:rsidRPr="0075315E" w14:paraId="78B0E3DE" w14:textId="77777777" w:rsidTr="00EF65DD">
        <w:trPr>
          <w:cantSplit/>
          <w:trHeight w:val="321"/>
        </w:trPr>
        <w:tc>
          <w:tcPr>
            <w:tcW w:w="253" w:type="pct"/>
            <w:vMerge w:val="restart"/>
            <w:tcBorders>
              <w:left w:val="single" w:sz="4" w:space="0" w:color="auto"/>
              <w:right w:val="single" w:sz="4" w:space="0" w:color="0F243E" w:themeColor="text2" w:themeShade="80"/>
            </w:tcBorders>
            <w:vAlign w:val="center"/>
          </w:tcPr>
          <w:p w14:paraId="313091CA" w14:textId="77777777" w:rsidR="00DD01DE" w:rsidRPr="0075315E" w:rsidRDefault="00DD01DE" w:rsidP="00D0416B">
            <w:pPr>
              <w:pStyle w:val="U-text"/>
              <w:spacing w:before="0" w:after="0" w:line="240" w:lineRule="auto"/>
              <w:jc w:val="center"/>
              <w:rPr>
                <w:color w:val="17365D" w:themeColor="text2" w:themeShade="BF"/>
                <w:sz w:val="18"/>
                <w:szCs w:val="18"/>
              </w:rPr>
            </w:pPr>
            <w:r w:rsidRPr="0075315E">
              <w:rPr>
                <w:color w:val="17365D" w:themeColor="text2" w:themeShade="BF"/>
                <w:sz w:val="18"/>
                <w:szCs w:val="18"/>
              </w:rPr>
              <w:t>22</w:t>
            </w:r>
          </w:p>
        </w:tc>
        <w:tc>
          <w:tcPr>
            <w:tcW w:w="799" w:type="pct"/>
            <w:gridSpan w:val="2"/>
            <w:vMerge w:val="restart"/>
            <w:tcBorders>
              <w:left w:val="single" w:sz="4" w:space="0" w:color="0F243E" w:themeColor="text2" w:themeShade="80"/>
              <w:right w:val="single" w:sz="4" w:space="0" w:color="0F243E" w:themeColor="text2" w:themeShade="80"/>
            </w:tcBorders>
            <w:vAlign w:val="center"/>
          </w:tcPr>
          <w:p w14:paraId="2F55C9E7" w14:textId="77777777" w:rsidR="00DD01DE" w:rsidRPr="0075315E" w:rsidRDefault="00DD01DE" w:rsidP="00D0416B">
            <w:pPr>
              <w:pStyle w:val="U-text"/>
              <w:spacing w:before="0" w:after="0" w:line="240" w:lineRule="auto"/>
              <w:rPr>
                <w:color w:val="17365D" w:themeColor="text2" w:themeShade="BF"/>
                <w:sz w:val="18"/>
                <w:szCs w:val="18"/>
              </w:rPr>
            </w:pPr>
            <w:r w:rsidRPr="0075315E">
              <w:rPr>
                <w:color w:val="17365D" w:themeColor="text2" w:themeShade="BF"/>
                <w:sz w:val="18"/>
                <w:szCs w:val="18"/>
              </w:rPr>
              <w:t xml:space="preserve">Constructions and bearings </w:t>
            </w: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92F5C64" w14:textId="77777777" w:rsidR="00DD01DE" w:rsidRPr="0075315E" w:rsidRDefault="000D047F" w:rsidP="00D0416B">
            <w:pPr>
              <w:pStyle w:val="U-text"/>
              <w:spacing w:before="0" w:after="0" w:line="240" w:lineRule="auto"/>
              <w:rPr>
                <w:b/>
                <w:color w:val="17365D" w:themeColor="text2" w:themeShade="BF"/>
                <w:sz w:val="18"/>
                <w:szCs w:val="18"/>
              </w:rPr>
            </w:pPr>
            <w:r w:rsidRPr="0075315E">
              <w:rPr>
                <w:b/>
                <w:color w:val="17365D" w:themeColor="text2" w:themeShade="BF"/>
                <w:sz w:val="18"/>
                <w:szCs w:val="18"/>
              </w:rPr>
              <w:t>6 M</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8F82804" w14:textId="77777777" w:rsidR="00DD01DE" w:rsidRPr="0075315E" w:rsidRDefault="000D047F" w:rsidP="00D0416B">
            <w:pPr>
              <w:pStyle w:val="U-text"/>
              <w:spacing w:before="0" w:after="0" w:line="240" w:lineRule="auto"/>
              <w:rPr>
                <w:color w:val="17365D" w:themeColor="text2" w:themeShade="BF"/>
                <w:szCs w:val="20"/>
              </w:rPr>
            </w:pPr>
            <w:r w:rsidRPr="0075315E">
              <w:rPr>
                <w:color w:val="17365D" w:themeColor="text2" w:themeShade="BF"/>
                <w:szCs w:val="20"/>
              </w:rPr>
              <w:t>Loci in two dimensions</w:t>
            </w:r>
          </w:p>
        </w:tc>
        <w:tc>
          <w:tcPr>
            <w:tcW w:w="603" w:type="pct"/>
            <w:vMerge w:val="restart"/>
            <w:tcBorders>
              <w:left w:val="single" w:sz="4" w:space="0" w:color="0F243E" w:themeColor="text2" w:themeShade="80"/>
              <w:right w:val="single" w:sz="4" w:space="0" w:color="0F243E" w:themeColor="text2" w:themeShade="80"/>
            </w:tcBorders>
            <w:vAlign w:val="center"/>
          </w:tcPr>
          <w:p w14:paraId="63240A6D" w14:textId="77777777" w:rsidR="00DD01DE" w:rsidRPr="0075315E" w:rsidRDefault="00DD01DE" w:rsidP="002635FD">
            <w:pPr>
              <w:pStyle w:val="U-text"/>
              <w:spacing w:before="0" w:after="0" w:line="240" w:lineRule="auto"/>
              <w:jc w:val="center"/>
              <w:rPr>
                <w:color w:val="17365D" w:themeColor="text2" w:themeShade="BF"/>
                <w:szCs w:val="20"/>
              </w:rPr>
            </w:pPr>
            <w:r w:rsidRPr="0075315E">
              <w:rPr>
                <w:color w:val="17365D" w:themeColor="text2" w:themeShade="BF"/>
                <w:szCs w:val="20"/>
              </w:rPr>
              <w:t>4</w:t>
            </w:r>
          </w:p>
        </w:tc>
      </w:tr>
      <w:tr w:rsidR="0075315E" w:rsidRPr="0075315E" w14:paraId="1A2316AE" w14:textId="77777777" w:rsidTr="00EF65DD">
        <w:trPr>
          <w:cantSplit/>
          <w:trHeight w:val="321"/>
        </w:trPr>
        <w:tc>
          <w:tcPr>
            <w:tcW w:w="253" w:type="pct"/>
            <w:vMerge/>
            <w:tcBorders>
              <w:left w:val="single" w:sz="4" w:space="0" w:color="auto"/>
              <w:right w:val="single" w:sz="4" w:space="0" w:color="0F243E" w:themeColor="text2" w:themeShade="80"/>
            </w:tcBorders>
          </w:tcPr>
          <w:p w14:paraId="3522A78C" w14:textId="77777777" w:rsidR="00DD01DE" w:rsidRPr="0075315E" w:rsidRDefault="00DD01DE" w:rsidP="00D0416B">
            <w:pPr>
              <w:pStyle w:val="U-text"/>
              <w:spacing w:before="10" w:after="10" w:line="276"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0D826EEB" w14:textId="77777777" w:rsidR="00DD01DE" w:rsidRPr="0075315E" w:rsidRDefault="00DD01DE" w:rsidP="00D0416B">
            <w:pPr>
              <w:pStyle w:val="U-text"/>
              <w:spacing w:before="10" w:after="10" w:line="276"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FE5E4AB" w14:textId="77777777" w:rsidR="00DD01DE" w:rsidRPr="0075315E" w:rsidRDefault="000D047F" w:rsidP="00D0416B">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N</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1824FE9" w14:textId="77777777" w:rsidR="00DD01DE" w:rsidRPr="0075315E" w:rsidRDefault="000D047F" w:rsidP="00D0416B">
            <w:pPr>
              <w:pStyle w:val="U-text"/>
              <w:spacing w:before="10" w:after="10" w:line="240" w:lineRule="auto"/>
              <w:rPr>
                <w:color w:val="17365D" w:themeColor="text2" w:themeShade="BF"/>
                <w:szCs w:val="20"/>
              </w:rPr>
            </w:pPr>
            <w:r w:rsidRPr="0075315E">
              <w:rPr>
                <w:color w:val="17365D" w:themeColor="text2" w:themeShade="BF"/>
                <w:szCs w:val="20"/>
              </w:rPr>
              <w:t xml:space="preserve">Constructions of bisector of an angle and </w:t>
            </w:r>
            <w:r w:rsidRPr="0075315E">
              <w:rPr>
                <w:color w:val="17365D" w:themeColor="text2" w:themeShade="BF"/>
                <w:szCs w:val="20"/>
              </w:rPr>
              <w:tab/>
              <w:t>of perpendicular bisector (mediator) of a straight line</w:t>
            </w:r>
          </w:p>
          <w:p w14:paraId="4F4064AD" w14:textId="77777777" w:rsidR="000D047F" w:rsidRPr="0075315E" w:rsidRDefault="000D047F" w:rsidP="00D0416B">
            <w:pPr>
              <w:pStyle w:val="U-text"/>
              <w:spacing w:before="10" w:after="10" w:line="240" w:lineRule="auto"/>
              <w:rPr>
                <w:color w:val="17365D" w:themeColor="text2" w:themeShade="BF"/>
                <w:szCs w:val="20"/>
              </w:rPr>
            </w:pPr>
            <w:r w:rsidRPr="0075315E">
              <w:rPr>
                <w:color w:val="17365D" w:themeColor="text2" w:themeShade="BF"/>
                <w:szCs w:val="20"/>
              </w:rPr>
              <w:t>[Constructions using only ruler and compasses]</w:t>
            </w:r>
          </w:p>
        </w:tc>
        <w:tc>
          <w:tcPr>
            <w:tcW w:w="603" w:type="pct"/>
            <w:vMerge/>
            <w:tcBorders>
              <w:left w:val="single" w:sz="4" w:space="0" w:color="0F243E" w:themeColor="text2" w:themeShade="80"/>
              <w:right w:val="single" w:sz="4" w:space="0" w:color="0F243E" w:themeColor="text2" w:themeShade="80"/>
            </w:tcBorders>
          </w:tcPr>
          <w:p w14:paraId="7463222D" w14:textId="77777777" w:rsidR="00DD01DE" w:rsidRPr="0075315E" w:rsidRDefault="00DD01DE" w:rsidP="00F871A7">
            <w:pPr>
              <w:pStyle w:val="U-text"/>
              <w:spacing w:before="0" w:after="0" w:line="240" w:lineRule="auto"/>
              <w:jc w:val="center"/>
              <w:rPr>
                <w:color w:val="17365D" w:themeColor="text2" w:themeShade="BF"/>
                <w:szCs w:val="20"/>
              </w:rPr>
            </w:pPr>
          </w:p>
        </w:tc>
      </w:tr>
      <w:tr w:rsidR="0075315E" w:rsidRPr="0075315E" w14:paraId="3D3E98CB" w14:textId="77777777" w:rsidTr="00EF65DD">
        <w:trPr>
          <w:cantSplit/>
          <w:trHeight w:val="321"/>
        </w:trPr>
        <w:tc>
          <w:tcPr>
            <w:tcW w:w="253" w:type="pct"/>
            <w:vMerge/>
            <w:tcBorders>
              <w:left w:val="single" w:sz="4" w:space="0" w:color="auto"/>
              <w:right w:val="single" w:sz="4" w:space="0" w:color="0F243E" w:themeColor="text2" w:themeShade="80"/>
            </w:tcBorders>
          </w:tcPr>
          <w:p w14:paraId="50865134" w14:textId="77777777" w:rsidR="000D047F" w:rsidRPr="0075315E" w:rsidRDefault="000D047F" w:rsidP="00F871A7">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4BE61600" w14:textId="77777777" w:rsidR="000D047F" w:rsidRPr="0075315E" w:rsidRDefault="000D047F" w:rsidP="00F871A7">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4E6DD3C" w14:textId="77777777" w:rsidR="000D047F" w:rsidRPr="0075315E" w:rsidRDefault="000D047F" w:rsidP="003C03A1">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9 D</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7C21B77" w14:textId="77777777" w:rsidR="000D047F" w:rsidRPr="0075315E" w:rsidRDefault="000D047F" w:rsidP="003C03A1">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Bearings</w:t>
            </w:r>
          </w:p>
          <w:p w14:paraId="2CA487D0" w14:textId="77777777" w:rsidR="000D047F" w:rsidRPr="0075315E" w:rsidRDefault="000D047F" w:rsidP="003C03A1">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understand three-figure bearings</w:t>
            </w:r>
          </w:p>
        </w:tc>
        <w:tc>
          <w:tcPr>
            <w:tcW w:w="603" w:type="pct"/>
            <w:vMerge/>
            <w:tcBorders>
              <w:left w:val="single" w:sz="4" w:space="0" w:color="0F243E" w:themeColor="text2" w:themeShade="80"/>
              <w:right w:val="single" w:sz="4" w:space="0" w:color="0F243E" w:themeColor="text2" w:themeShade="80"/>
            </w:tcBorders>
          </w:tcPr>
          <w:p w14:paraId="3EFAF966" w14:textId="77777777" w:rsidR="000D047F" w:rsidRPr="0075315E" w:rsidRDefault="000D047F" w:rsidP="00F871A7">
            <w:pPr>
              <w:pStyle w:val="U-text"/>
              <w:spacing w:before="0" w:after="0" w:line="240" w:lineRule="auto"/>
              <w:jc w:val="center"/>
              <w:rPr>
                <w:color w:val="17365D" w:themeColor="text2" w:themeShade="BF"/>
                <w:szCs w:val="20"/>
              </w:rPr>
            </w:pPr>
          </w:p>
        </w:tc>
      </w:tr>
      <w:tr w:rsidR="0075315E" w:rsidRPr="0075315E" w14:paraId="2D4BEF77" w14:textId="77777777" w:rsidTr="00EF65DD">
        <w:trPr>
          <w:cantSplit/>
          <w:trHeight w:val="321"/>
        </w:trPr>
        <w:tc>
          <w:tcPr>
            <w:tcW w:w="253" w:type="pct"/>
            <w:vMerge w:val="restart"/>
            <w:tcBorders>
              <w:left w:val="single" w:sz="4" w:space="0" w:color="auto"/>
              <w:right w:val="single" w:sz="4" w:space="0" w:color="0F243E" w:themeColor="text2" w:themeShade="80"/>
            </w:tcBorders>
            <w:vAlign w:val="center"/>
          </w:tcPr>
          <w:p w14:paraId="25787C50" w14:textId="77777777" w:rsidR="003C03A1" w:rsidRPr="0075315E" w:rsidRDefault="003C03A1" w:rsidP="00D0416B">
            <w:pPr>
              <w:pStyle w:val="U-text"/>
              <w:spacing w:before="0" w:after="0" w:line="240" w:lineRule="auto"/>
              <w:jc w:val="center"/>
              <w:rPr>
                <w:color w:val="17365D" w:themeColor="text2" w:themeShade="BF"/>
                <w:sz w:val="18"/>
                <w:szCs w:val="18"/>
              </w:rPr>
            </w:pPr>
            <w:r w:rsidRPr="0075315E">
              <w:rPr>
                <w:color w:val="17365D" w:themeColor="text2" w:themeShade="BF"/>
                <w:sz w:val="18"/>
                <w:szCs w:val="18"/>
              </w:rPr>
              <w:t>23</w:t>
            </w:r>
          </w:p>
        </w:tc>
        <w:tc>
          <w:tcPr>
            <w:tcW w:w="799" w:type="pct"/>
            <w:gridSpan w:val="2"/>
            <w:vMerge w:val="restart"/>
            <w:tcBorders>
              <w:left w:val="single" w:sz="4" w:space="0" w:color="0F243E" w:themeColor="text2" w:themeShade="80"/>
              <w:right w:val="single" w:sz="4" w:space="0" w:color="0F243E" w:themeColor="text2" w:themeShade="80"/>
            </w:tcBorders>
            <w:vAlign w:val="center"/>
          </w:tcPr>
          <w:p w14:paraId="1A45D75D" w14:textId="77777777" w:rsidR="003C03A1" w:rsidRPr="0075315E" w:rsidRDefault="003C03A1" w:rsidP="00D0416B">
            <w:pPr>
              <w:pStyle w:val="U-text"/>
              <w:spacing w:before="0" w:after="0" w:line="240" w:lineRule="auto"/>
              <w:rPr>
                <w:color w:val="17365D" w:themeColor="text2" w:themeShade="BF"/>
                <w:sz w:val="18"/>
                <w:szCs w:val="18"/>
              </w:rPr>
            </w:pPr>
            <w:r w:rsidRPr="0075315E">
              <w:rPr>
                <w:color w:val="17365D" w:themeColor="text2" w:themeShade="BF"/>
                <w:sz w:val="18"/>
                <w:szCs w:val="18"/>
              </w:rPr>
              <w:t>Perimeter, area and volume</w:t>
            </w: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463DD83" w14:textId="77777777" w:rsidR="003C03A1" w:rsidRPr="0075315E" w:rsidRDefault="003C03A1" w:rsidP="00D0416B">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7 A</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6358C16" w14:textId="77777777" w:rsidR="003C03A1" w:rsidRPr="0075315E" w:rsidRDefault="003C03A1" w:rsidP="00D0416B">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Length, area, and volume</w:t>
            </w:r>
          </w:p>
        </w:tc>
        <w:tc>
          <w:tcPr>
            <w:tcW w:w="603" w:type="pct"/>
            <w:vMerge w:val="restart"/>
            <w:tcBorders>
              <w:left w:val="single" w:sz="4" w:space="0" w:color="0F243E" w:themeColor="text2" w:themeShade="80"/>
              <w:right w:val="single" w:sz="4" w:space="0" w:color="0F243E" w:themeColor="text2" w:themeShade="80"/>
            </w:tcBorders>
            <w:vAlign w:val="center"/>
          </w:tcPr>
          <w:p w14:paraId="4F4BE2E3" w14:textId="77777777" w:rsidR="003C03A1" w:rsidRPr="0075315E" w:rsidRDefault="003C03A1" w:rsidP="00D0416B">
            <w:pPr>
              <w:pStyle w:val="U-text"/>
              <w:spacing w:before="0" w:after="0" w:line="240" w:lineRule="auto"/>
              <w:jc w:val="center"/>
              <w:rPr>
                <w:color w:val="17365D" w:themeColor="text2" w:themeShade="BF"/>
                <w:szCs w:val="20"/>
              </w:rPr>
            </w:pPr>
            <w:r w:rsidRPr="0075315E">
              <w:rPr>
                <w:color w:val="17365D" w:themeColor="text2" w:themeShade="BF"/>
                <w:szCs w:val="20"/>
              </w:rPr>
              <w:t>8</w:t>
            </w:r>
          </w:p>
        </w:tc>
      </w:tr>
      <w:tr w:rsidR="0075315E" w:rsidRPr="0075315E" w14:paraId="1B7FE96C" w14:textId="77777777" w:rsidTr="00EF65DD">
        <w:trPr>
          <w:cantSplit/>
          <w:trHeight w:val="321"/>
        </w:trPr>
        <w:tc>
          <w:tcPr>
            <w:tcW w:w="253" w:type="pct"/>
            <w:vMerge/>
            <w:tcBorders>
              <w:left w:val="single" w:sz="4" w:space="0" w:color="auto"/>
              <w:right w:val="single" w:sz="4" w:space="0" w:color="0F243E" w:themeColor="text2" w:themeShade="80"/>
            </w:tcBorders>
          </w:tcPr>
          <w:p w14:paraId="552E6944" w14:textId="77777777" w:rsidR="003C03A1" w:rsidRPr="0075315E" w:rsidRDefault="003C03A1" w:rsidP="00D0416B">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70894904" w14:textId="77777777" w:rsidR="003C03A1" w:rsidRPr="0075315E" w:rsidRDefault="003C03A1" w:rsidP="00D0416B">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DC30D32" w14:textId="77777777" w:rsidR="003C03A1" w:rsidRPr="0075315E" w:rsidRDefault="003C03A1" w:rsidP="00D0416B">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7 B</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EDE22FD" w14:textId="77777777" w:rsidR="003C03A1" w:rsidRPr="0075315E" w:rsidRDefault="003C03A1" w:rsidP="00D0416B">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Mensuration of two–dimensional shapes, rectangle, parallelogram, trapezium, triangle, circle</w:t>
            </w:r>
          </w:p>
        </w:tc>
        <w:tc>
          <w:tcPr>
            <w:tcW w:w="603" w:type="pct"/>
            <w:vMerge/>
            <w:tcBorders>
              <w:left w:val="single" w:sz="4" w:space="0" w:color="0F243E" w:themeColor="text2" w:themeShade="80"/>
              <w:right w:val="single" w:sz="4" w:space="0" w:color="0F243E" w:themeColor="text2" w:themeShade="80"/>
            </w:tcBorders>
            <w:vAlign w:val="center"/>
          </w:tcPr>
          <w:p w14:paraId="4AF105FF" w14:textId="77777777" w:rsidR="003C03A1" w:rsidRPr="0075315E" w:rsidRDefault="003C03A1" w:rsidP="00D0416B">
            <w:pPr>
              <w:pStyle w:val="U-text"/>
              <w:spacing w:before="0" w:after="0" w:line="240" w:lineRule="auto"/>
              <w:jc w:val="center"/>
              <w:rPr>
                <w:color w:val="17365D" w:themeColor="text2" w:themeShade="BF"/>
                <w:szCs w:val="20"/>
              </w:rPr>
            </w:pPr>
          </w:p>
        </w:tc>
      </w:tr>
      <w:tr w:rsidR="0075315E" w:rsidRPr="0075315E" w14:paraId="157CBD89" w14:textId="77777777" w:rsidTr="00EF65DD">
        <w:trPr>
          <w:cantSplit/>
          <w:trHeight w:val="321"/>
        </w:trPr>
        <w:tc>
          <w:tcPr>
            <w:tcW w:w="253" w:type="pct"/>
            <w:vMerge/>
            <w:tcBorders>
              <w:left w:val="single" w:sz="4" w:space="0" w:color="auto"/>
              <w:right w:val="single" w:sz="4" w:space="0" w:color="0F243E" w:themeColor="text2" w:themeShade="80"/>
            </w:tcBorders>
          </w:tcPr>
          <w:p w14:paraId="152A8949" w14:textId="77777777" w:rsidR="003C03A1" w:rsidRPr="0075315E" w:rsidRDefault="003C03A1" w:rsidP="00D0416B">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1BE18013" w14:textId="77777777" w:rsidR="003C03A1" w:rsidRPr="0075315E" w:rsidRDefault="003C03A1" w:rsidP="00D0416B">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4FB287A" w14:textId="77777777" w:rsidR="003C03A1" w:rsidRPr="0075315E" w:rsidRDefault="003C03A1" w:rsidP="00D0416B">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7 C</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24CA66A" w14:textId="55B9E7CA" w:rsidR="003C03A1" w:rsidRPr="0075315E" w:rsidRDefault="003C03A1" w:rsidP="00D0416B">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Mensuration of the three–dimensional shapes, right circular cylinder, right circular cone and sphere, cuboid, pyramid, prism</w:t>
            </w:r>
          </w:p>
        </w:tc>
        <w:tc>
          <w:tcPr>
            <w:tcW w:w="603" w:type="pct"/>
            <w:vMerge/>
            <w:tcBorders>
              <w:left w:val="single" w:sz="4" w:space="0" w:color="0F243E" w:themeColor="text2" w:themeShade="80"/>
              <w:right w:val="single" w:sz="4" w:space="0" w:color="0F243E" w:themeColor="text2" w:themeShade="80"/>
            </w:tcBorders>
            <w:vAlign w:val="center"/>
          </w:tcPr>
          <w:p w14:paraId="7198FF08" w14:textId="77777777" w:rsidR="003C03A1" w:rsidRPr="0075315E" w:rsidRDefault="003C03A1" w:rsidP="00D0416B">
            <w:pPr>
              <w:pStyle w:val="U-text"/>
              <w:spacing w:before="0" w:after="0" w:line="240" w:lineRule="auto"/>
              <w:jc w:val="center"/>
              <w:rPr>
                <w:color w:val="17365D" w:themeColor="text2" w:themeShade="BF"/>
                <w:szCs w:val="20"/>
              </w:rPr>
            </w:pPr>
          </w:p>
        </w:tc>
      </w:tr>
      <w:tr w:rsidR="0075315E" w:rsidRPr="0075315E" w14:paraId="5BEF61A1" w14:textId="77777777" w:rsidTr="00EF65DD">
        <w:trPr>
          <w:cantSplit/>
          <w:trHeight w:val="321"/>
        </w:trPr>
        <w:tc>
          <w:tcPr>
            <w:tcW w:w="253" w:type="pct"/>
            <w:vMerge/>
            <w:tcBorders>
              <w:left w:val="single" w:sz="4" w:space="0" w:color="auto"/>
              <w:right w:val="single" w:sz="4" w:space="0" w:color="0F243E" w:themeColor="text2" w:themeShade="80"/>
            </w:tcBorders>
          </w:tcPr>
          <w:p w14:paraId="6D7FEC56" w14:textId="77777777" w:rsidR="003C03A1" w:rsidRPr="0075315E" w:rsidRDefault="003C03A1" w:rsidP="00D0416B">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5F9A8897" w14:textId="77777777" w:rsidR="003C03A1" w:rsidRPr="0075315E" w:rsidRDefault="003C03A1" w:rsidP="00D0416B">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676F1AE" w14:textId="77777777" w:rsidR="003C03A1" w:rsidRPr="0075315E" w:rsidRDefault="003C03A1" w:rsidP="002635FD">
            <w:pPr>
              <w:pStyle w:val="TableParagraph"/>
              <w:rPr>
                <w:rFonts w:ascii="Verdana" w:hAnsi="Verdana"/>
                <w:b/>
                <w:color w:val="17365D" w:themeColor="text2" w:themeShade="BF"/>
                <w:sz w:val="18"/>
                <w:szCs w:val="18"/>
              </w:rPr>
            </w:pPr>
            <w:r w:rsidRPr="0075315E">
              <w:rPr>
                <w:rFonts w:ascii="Verdana" w:hAnsi="Verdana"/>
                <w:b/>
                <w:color w:val="17365D" w:themeColor="text2" w:themeShade="BF"/>
                <w:sz w:val="18"/>
                <w:szCs w:val="18"/>
              </w:rPr>
              <w:t>7 D</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227E78" w14:textId="77777777" w:rsidR="003C03A1" w:rsidRPr="0075315E" w:rsidRDefault="003C03A1" w:rsidP="00D0416B">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Length of an arc, area of a sector of a circle</w:t>
            </w:r>
          </w:p>
        </w:tc>
        <w:tc>
          <w:tcPr>
            <w:tcW w:w="603" w:type="pct"/>
            <w:vMerge/>
            <w:tcBorders>
              <w:left w:val="single" w:sz="4" w:space="0" w:color="0F243E" w:themeColor="text2" w:themeShade="80"/>
              <w:right w:val="single" w:sz="4" w:space="0" w:color="0F243E" w:themeColor="text2" w:themeShade="80"/>
            </w:tcBorders>
            <w:vAlign w:val="center"/>
          </w:tcPr>
          <w:p w14:paraId="325AAEC4" w14:textId="77777777" w:rsidR="003C03A1" w:rsidRPr="0075315E" w:rsidRDefault="003C03A1" w:rsidP="00D0416B">
            <w:pPr>
              <w:pStyle w:val="U-text"/>
              <w:spacing w:before="0" w:after="0" w:line="240" w:lineRule="auto"/>
              <w:jc w:val="center"/>
              <w:rPr>
                <w:color w:val="17365D" w:themeColor="text2" w:themeShade="BF"/>
                <w:szCs w:val="20"/>
              </w:rPr>
            </w:pPr>
          </w:p>
        </w:tc>
      </w:tr>
      <w:tr w:rsidR="0075315E" w:rsidRPr="0075315E" w14:paraId="15A274AD" w14:textId="77777777" w:rsidTr="00EF65DD">
        <w:trPr>
          <w:cantSplit/>
          <w:trHeight w:val="321"/>
        </w:trPr>
        <w:tc>
          <w:tcPr>
            <w:tcW w:w="253" w:type="pct"/>
            <w:vMerge w:val="restart"/>
            <w:tcBorders>
              <w:top w:val="single" w:sz="4" w:space="0" w:color="auto"/>
              <w:left w:val="single" w:sz="4" w:space="0" w:color="auto"/>
              <w:right w:val="single" w:sz="4" w:space="0" w:color="0F243E" w:themeColor="text2" w:themeShade="80"/>
            </w:tcBorders>
            <w:vAlign w:val="center"/>
          </w:tcPr>
          <w:p w14:paraId="098141D2" w14:textId="77777777" w:rsidR="003C03A1" w:rsidRPr="0075315E" w:rsidRDefault="003C03A1" w:rsidP="0068030F">
            <w:pPr>
              <w:pStyle w:val="U-text"/>
              <w:spacing w:before="0" w:after="0" w:line="240" w:lineRule="auto"/>
              <w:jc w:val="center"/>
              <w:rPr>
                <w:color w:val="17365D" w:themeColor="text2" w:themeShade="BF"/>
                <w:sz w:val="18"/>
                <w:szCs w:val="18"/>
              </w:rPr>
            </w:pPr>
            <w:r w:rsidRPr="0075315E">
              <w:rPr>
                <w:color w:val="17365D" w:themeColor="text2" w:themeShade="BF"/>
                <w:sz w:val="18"/>
                <w:szCs w:val="18"/>
              </w:rPr>
              <w:t>24</w:t>
            </w:r>
          </w:p>
        </w:tc>
        <w:tc>
          <w:tcPr>
            <w:tcW w:w="799" w:type="pct"/>
            <w:gridSpan w:val="2"/>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3EC6D115" w14:textId="57FE227F" w:rsidR="003C03A1" w:rsidRPr="0075315E" w:rsidRDefault="003C03A1" w:rsidP="0068030F">
            <w:pPr>
              <w:pStyle w:val="U-text"/>
              <w:spacing w:before="0" w:after="0" w:line="240" w:lineRule="auto"/>
              <w:rPr>
                <w:color w:val="17365D" w:themeColor="text2" w:themeShade="BF"/>
                <w:sz w:val="18"/>
                <w:szCs w:val="18"/>
              </w:rPr>
            </w:pPr>
            <w:r w:rsidRPr="0075315E">
              <w:rPr>
                <w:color w:val="17365D" w:themeColor="text2" w:themeShade="BF"/>
                <w:sz w:val="18"/>
                <w:szCs w:val="18"/>
              </w:rPr>
              <w:t xml:space="preserve">Pythagoras’ theorem and </w:t>
            </w:r>
            <w:r w:rsidR="0032557E" w:rsidRPr="0075315E">
              <w:rPr>
                <w:color w:val="17365D" w:themeColor="text2" w:themeShade="BF"/>
                <w:sz w:val="18"/>
                <w:szCs w:val="18"/>
              </w:rPr>
              <w:t>t</w:t>
            </w:r>
            <w:r w:rsidRPr="0075315E">
              <w:rPr>
                <w:color w:val="17365D" w:themeColor="text2" w:themeShade="BF"/>
                <w:sz w:val="18"/>
                <w:szCs w:val="18"/>
              </w:rPr>
              <w:t>rigonometry</w:t>
            </w: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C4FEA84" w14:textId="77777777" w:rsidR="003C03A1" w:rsidRPr="0075315E" w:rsidRDefault="0011613F" w:rsidP="0068030F">
            <w:pPr>
              <w:pStyle w:val="U-text"/>
              <w:spacing w:before="0" w:after="0" w:line="240" w:lineRule="auto"/>
              <w:rPr>
                <w:color w:val="17365D" w:themeColor="text2" w:themeShade="BF"/>
                <w:sz w:val="18"/>
                <w:szCs w:val="18"/>
              </w:rPr>
            </w:pPr>
            <w:r w:rsidRPr="0075315E">
              <w:rPr>
                <w:b/>
                <w:color w:val="17365D" w:themeColor="text2" w:themeShade="BF"/>
                <w:sz w:val="18"/>
                <w:szCs w:val="18"/>
              </w:rPr>
              <w:t>6 F</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0E4CCA1" w14:textId="4B7E547A" w:rsidR="003C03A1" w:rsidRPr="0075315E" w:rsidRDefault="0032557E" w:rsidP="0068030F">
            <w:pPr>
              <w:pStyle w:val="U-text"/>
              <w:spacing w:before="0" w:after="0" w:line="240" w:lineRule="auto"/>
              <w:rPr>
                <w:color w:val="17365D" w:themeColor="text2" w:themeShade="BF"/>
                <w:szCs w:val="20"/>
              </w:rPr>
            </w:pPr>
            <w:r w:rsidRPr="0075315E">
              <w:rPr>
                <w:color w:val="17365D" w:themeColor="text2" w:themeShade="BF"/>
                <w:szCs w:val="20"/>
              </w:rPr>
              <w:t>K</w:t>
            </w:r>
            <w:r w:rsidR="003C03A1" w:rsidRPr="0075315E">
              <w:rPr>
                <w:color w:val="17365D" w:themeColor="text2" w:themeShade="BF"/>
                <w:szCs w:val="20"/>
              </w:rPr>
              <w:t xml:space="preserve">now, understand and use Pythagoras’ </w:t>
            </w:r>
            <w:r w:rsidR="0011613F" w:rsidRPr="0075315E">
              <w:rPr>
                <w:color w:val="17365D" w:themeColor="text2" w:themeShade="BF"/>
                <w:szCs w:val="20"/>
              </w:rPr>
              <w:t>t</w:t>
            </w:r>
            <w:r w:rsidR="003C03A1" w:rsidRPr="0075315E">
              <w:rPr>
                <w:color w:val="17365D" w:themeColor="text2" w:themeShade="BF"/>
                <w:szCs w:val="20"/>
              </w:rPr>
              <w:t>heorem in two dimensions</w:t>
            </w:r>
          </w:p>
        </w:tc>
        <w:tc>
          <w:tcPr>
            <w:tcW w:w="603"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48B0DEF" w14:textId="77777777" w:rsidR="003C03A1" w:rsidRPr="0075315E" w:rsidRDefault="003C03A1" w:rsidP="0068030F">
            <w:pPr>
              <w:pStyle w:val="U-text"/>
              <w:spacing w:before="0" w:after="0" w:line="240" w:lineRule="auto"/>
              <w:jc w:val="center"/>
              <w:rPr>
                <w:color w:val="17365D" w:themeColor="text2" w:themeShade="BF"/>
                <w:szCs w:val="20"/>
              </w:rPr>
            </w:pPr>
            <w:r w:rsidRPr="0075315E">
              <w:rPr>
                <w:color w:val="17365D" w:themeColor="text2" w:themeShade="BF"/>
                <w:szCs w:val="20"/>
              </w:rPr>
              <w:t>8</w:t>
            </w:r>
          </w:p>
        </w:tc>
      </w:tr>
      <w:tr w:rsidR="0075315E" w:rsidRPr="0075315E" w14:paraId="2D2DCCB9" w14:textId="77777777" w:rsidTr="00EF65DD">
        <w:trPr>
          <w:cantSplit/>
          <w:trHeight w:val="321"/>
        </w:trPr>
        <w:tc>
          <w:tcPr>
            <w:tcW w:w="253" w:type="pct"/>
            <w:vMerge/>
            <w:tcBorders>
              <w:left w:val="single" w:sz="4" w:space="0" w:color="auto"/>
              <w:right w:val="single" w:sz="4" w:space="0" w:color="0F243E" w:themeColor="text2" w:themeShade="80"/>
            </w:tcBorders>
          </w:tcPr>
          <w:p w14:paraId="1462C53A" w14:textId="77777777" w:rsidR="003C03A1" w:rsidRPr="0075315E" w:rsidRDefault="003C03A1" w:rsidP="0068030F">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2C34F446" w14:textId="77777777" w:rsidR="003C03A1" w:rsidRPr="0075315E" w:rsidRDefault="003C03A1" w:rsidP="0068030F">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68BEFBC" w14:textId="77777777" w:rsidR="003C03A1" w:rsidRPr="0075315E" w:rsidRDefault="0011613F" w:rsidP="0068030F">
            <w:pPr>
              <w:pStyle w:val="TableParagraph"/>
              <w:ind w:right="166"/>
              <w:rPr>
                <w:rFonts w:ascii="Verdana" w:hAnsi="Verdana"/>
                <w:color w:val="17365D" w:themeColor="text2" w:themeShade="BF"/>
                <w:sz w:val="18"/>
                <w:szCs w:val="18"/>
              </w:rPr>
            </w:pPr>
            <w:r w:rsidRPr="0075315E">
              <w:rPr>
                <w:rFonts w:ascii="Verdana" w:hAnsi="Verdana"/>
                <w:b/>
                <w:color w:val="17365D" w:themeColor="text2" w:themeShade="BF"/>
                <w:sz w:val="18"/>
                <w:szCs w:val="18"/>
              </w:rPr>
              <w:t>9 A</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178ABA8" w14:textId="77777777" w:rsidR="003C03A1" w:rsidRPr="0075315E" w:rsidRDefault="0011613F" w:rsidP="0068030F">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Use of sine, cosine and tangent of angles </w:t>
            </w:r>
            <w:r w:rsidRPr="0075315E">
              <w:rPr>
                <w:rFonts w:ascii="Verdana" w:hAnsi="Verdana"/>
                <w:color w:val="17365D" w:themeColor="text2" w:themeShade="BF"/>
                <w:sz w:val="20"/>
                <w:szCs w:val="20"/>
              </w:rPr>
              <w:tab/>
              <w:t>up to 180°</w:t>
            </w:r>
          </w:p>
        </w:tc>
        <w:tc>
          <w:tcPr>
            <w:tcW w:w="603" w:type="pct"/>
            <w:vMerge/>
            <w:tcBorders>
              <w:left w:val="single" w:sz="4" w:space="0" w:color="0F243E" w:themeColor="text2" w:themeShade="80"/>
              <w:right w:val="single" w:sz="4" w:space="0" w:color="0F243E" w:themeColor="text2" w:themeShade="80"/>
            </w:tcBorders>
          </w:tcPr>
          <w:p w14:paraId="4D5E13E3" w14:textId="77777777" w:rsidR="003C03A1" w:rsidRPr="0075315E" w:rsidRDefault="003C03A1" w:rsidP="0068030F">
            <w:pPr>
              <w:pStyle w:val="U-text"/>
              <w:spacing w:before="0" w:after="0" w:line="240" w:lineRule="auto"/>
              <w:jc w:val="center"/>
              <w:rPr>
                <w:color w:val="17365D" w:themeColor="text2" w:themeShade="BF"/>
                <w:szCs w:val="20"/>
              </w:rPr>
            </w:pPr>
          </w:p>
        </w:tc>
      </w:tr>
      <w:tr w:rsidR="0075315E" w:rsidRPr="0075315E" w14:paraId="766D660B" w14:textId="77777777" w:rsidTr="00EF65DD">
        <w:trPr>
          <w:cantSplit/>
          <w:trHeight w:val="321"/>
        </w:trPr>
        <w:tc>
          <w:tcPr>
            <w:tcW w:w="253" w:type="pct"/>
            <w:vMerge/>
            <w:tcBorders>
              <w:left w:val="single" w:sz="4" w:space="0" w:color="auto"/>
              <w:right w:val="single" w:sz="4" w:space="0" w:color="0F243E" w:themeColor="text2" w:themeShade="80"/>
            </w:tcBorders>
          </w:tcPr>
          <w:p w14:paraId="5113A634" w14:textId="77777777" w:rsidR="0011613F" w:rsidRPr="0075315E" w:rsidRDefault="0011613F" w:rsidP="0068030F">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79DC004A" w14:textId="77777777" w:rsidR="0011613F" w:rsidRPr="0075315E" w:rsidRDefault="0011613F" w:rsidP="0068030F">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8040A34" w14:textId="77777777" w:rsidR="0011613F" w:rsidRPr="0075315E" w:rsidRDefault="00E369C5" w:rsidP="0068030F">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9 B</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E080EFC" w14:textId="61002C10" w:rsidR="0011613F" w:rsidRPr="0075315E" w:rsidRDefault="00E369C5" w:rsidP="001A791D">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Solution of problems in tw</w:t>
            </w:r>
            <w:r w:rsidR="00920020" w:rsidRPr="0075315E">
              <w:rPr>
                <w:rFonts w:ascii="Verdana" w:hAnsi="Verdana"/>
                <w:color w:val="17365D" w:themeColor="text2" w:themeShade="BF"/>
                <w:sz w:val="20"/>
                <w:szCs w:val="20"/>
              </w:rPr>
              <w:t>o</w:t>
            </w:r>
            <w:r w:rsidRPr="0075315E">
              <w:rPr>
                <w:rFonts w:ascii="Verdana" w:hAnsi="Verdana"/>
                <w:color w:val="17365D" w:themeColor="text2" w:themeShade="BF"/>
                <w:sz w:val="20"/>
                <w:szCs w:val="20"/>
              </w:rPr>
              <w:t xml:space="preserve"> dimensions by calculation and by drawing</w:t>
            </w:r>
          </w:p>
        </w:tc>
        <w:tc>
          <w:tcPr>
            <w:tcW w:w="603" w:type="pct"/>
            <w:vMerge/>
            <w:tcBorders>
              <w:left w:val="single" w:sz="4" w:space="0" w:color="0F243E" w:themeColor="text2" w:themeShade="80"/>
              <w:right w:val="single" w:sz="4" w:space="0" w:color="0F243E" w:themeColor="text2" w:themeShade="80"/>
            </w:tcBorders>
          </w:tcPr>
          <w:p w14:paraId="3633A5D3" w14:textId="77777777" w:rsidR="0011613F" w:rsidRPr="0075315E" w:rsidRDefault="0011613F" w:rsidP="0068030F">
            <w:pPr>
              <w:pStyle w:val="U-text"/>
              <w:spacing w:before="0" w:after="0" w:line="240" w:lineRule="auto"/>
              <w:jc w:val="center"/>
              <w:rPr>
                <w:color w:val="17365D" w:themeColor="text2" w:themeShade="BF"/>
                <w:szCs w:val="20"/>
              </w:rPr>
            </w:pPr>
          </w:p>
        </w:tc>
      </w:tr>
      <w:tr w:rsidR="0075315E" w:rsidRPr="0075315E" w14:paraId="1781023B" w14:textId="77777777" w:rsidTr="00EF65DD">
        <w:trPr>
          <w:cantSplit/>
          <w:trHeight w:val="321"/>
        </w:trPr>
        <w:tc>
          <w:tcPr>
            <w:tcW w:w="253" w:type="pct"/>
            <w:vMerge/>
            <w:tcBorders>
              <w:left w:val="single" w:sz="4" w:space="0" w:color="auto"/>
              <w:bottom w:val="single" w:sz="4" w:space="0" w:color="auto"/>
              <w:right w:val="single" w:sz="4" w:space="0" w:color="0F243E" w:themeColor="text2" w:themeShade="80"/>
            </w:tcBorders>
          </w:tcPr>
          <w:p w14:paraId="5DF09E65" w14:textId="77777777" w:rsidR="0011613F" w:rsidRPr="0075315E" w:rsidRDefault="0011613F" w:rsidP="0068030F">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72F95FD5" w14:textId="77777777" w:rsidR="0011613F" w:rsidRPr="0075315E" w:rsidRDefault="0011613F" w:rsidP="0068030F">
            <w:pPr>
              <w:pStyle w:val="U-text"/>
              <w:spacing w:before="0" w:after="0" w:line="240" w:lineRule="auto"/>
              <w:rPr>
                <w:color w:val="17365D" w:themeColor="text2" w:themeShade="BF"/>
                <w:sz w:val="18"/>
                <w:szCs w:val="18"/>
              </w:rPr>
            </w:pPr>
          </w:p>
        </w:tc>
        <w:tc>
          <w:tcPr>
            <w:tcW w:w="494"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3DE51BB" w14:textId="77777777" w:rsidR="0011613F" w:rsidRPr="0075315E" w:rsidRDefault="0011613F" w:rsidP="000A2246">
            <w:pPr>
              <w:pStyle w:val="U-text"/>
              <w:spacing w:before="0" w:after="0" w:line="240" w:lineRule="auto"/>
              <w:rPr>
                <w:b/>
                <w:color w:val="17365D" w:themeColor="text2" w:themeShade="BF"/>
                <w:sz w:val="18"/>
                <w:szCs w:val="18"/>
              </w:rPr>
            </w:pPr>
            <w:r w:rsidRPr="0075315E">
              <w:rPr>
                <w:b/>
                <w:color w:val="17365D" w:themeColor="text2" w:themeShade="BF"/>
                <w:sz w:val="18"/>
                <w:szCs w:val="18"/>
              </w:rPr>
              <w:t>9 C</w:t>
            </w:r>
          </w:p>
        </w:tc>
        <w:tc>
          <w:tcPr>
            <w:tcW w:w="2851"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2F26DBD" w14:textId="77777777" w:rsidR="0011613F" w:rsidRPr="0075315E" w:rsidRDefault="0011613F" w:rsidP="000A2246">
            <w:pPr>
              <w:pStyle w:val="U-text"/>
              <w:spacing w:before="0" w:after="0" w:line="240" w:lineRule="auto"/>
              <w:rPr>
                <w:color w:val="17365D" w:themeColor="text2" w:themeShade="BF"/>
                <w:szCs w:val="20"/>
              </w:rPr>
            </w:pPr>
            <w:r w:rsidRPr="0075315E">
              <w:rPr>
                <w:color w:val="17365D" w:themeColor="text2" w:themeShade="BF"/>
                <w:szCs w:val="20"/>
              </w:rPr>
              <w:t>Angles of elevation and depression</w:t>
            </w:r>
          </w:p>
        </w:tc>
        <w:tc>
          <w:tcPr>
            <w:tcW w:w="603" w:type="pct"/>
            <w:vMerge/>
            <w:tcBorders>
              <w:left w:val="single" w:sz="4" w:space="0" w:color="0F243E" w:themeColor="text2" w:themeShade="80"/>
              <w:bottom w:val="single" w:sz="4" w:space="0" w:color="0F243E" w:themeColor="text2" w:themeShade="80"/>
              <w:right w:val="single" w:sz="4" w:space="0" w:color="0F243E" w:themeColor="text2" w:themeShade="80"/>
            </w:tcBorders>
          </w:tcPr>
          <w:p w14:paraId="0968E0B4" w14:textId="77777777" w:rsidR="0011613F" w:rsidRPr="0075315E" w:rsidRDefault="0011613F" w:rsidP="0068030F">
            <w:pPr>
              <w:pStyle w:val="U-text"/>
              <w:spacing w:before="0" w:after="0" w:line="240" w:lineRule="auto"/>
              <w:jc w:val="center"/>
              <w:rPr>
                <w:color w:val="17365D" w:themeColor="text2" w:themeShade="BF"/>
                <w:szCs w:val="20"/>
              </w:rPr>
            </w:pPr>
          </w:p>
        </w:tc>
      </w:tr>
      <w:tr w:rsidR="0075315E" w:rsidRPr="0075315E" w14:paraId="74CCD288" w14:textId="77777777" w:rsidTr="00EF65DD">
        <w:trPr>
          <w:cantSplit/>
          <w:trHeight w:val="321"/>
        </w:trPr>
        <w:tc>
          <w:tcPr>
            <w:tcW w:w="253" w:type="pct"/>
            <w:vMerge w:val="restart"/>
            <w:tcBorders>
              <w:top w:val="single" w:sz="4" w:space="0" w:color="auto"/>
              <w:left w:val="single" w:sz="4" w:space="0" w:color="auto"/>
              <w:right w:val="single" w:sz="4" w:space="0" w:color="0F243E" w:themeColor="text2" w:themeShade="80"/>
            </w:tcBorders>
            <w:vAlign w:val="center"/>
          </w:tcPr>
          <w:p w14:paraId="4B3F44AF" w14:textId="77777777" w:rsidR="00EC6EC8" w:rsidRPr="0075315E" w:rsidRDefault="00EC6EC8" w:rsidP="00D0416B">
            <w:pPr>
              <w:pStyle w:val="U-text"/>
              <w:spacing w:before="0" w:after="0" w:line="240" w:lineRule="auto"/>
              <w:jc w:val="center"/>
              <w:rPr>
                <w:color w:val="17365D" w:themeColor="text2" w:themeShade="BF"/>
                <w:sz w:val="18"/>
                <w:szCs w:val="18"/>
              </w:rPr>
            </w:pPr>
            <w:r w:rsidRPr="0075315E">
              <w:rPr>
                <w:color w:val="17365D" w:themeColor="text2" w:themeShade="BF"/>
                <w:sz w:val="18"/>
                <w:szCs w:val="18"/>
              </w:rPr>
              <w:t>25</w:t>
            </w:r>
          </w:p>
        </w:tc>
        <w:tc>
          <w:tcPr>
            <w:tcW w:w="799" w:type="pct"/>
            <w:gridSpan w:val="2"/>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553AD0B4" w14:textId="77777777" w:rsidR="00EC6EC8" w:rsidRPr="0075315E" w:rsidRDefault="00EC6EC8" w:rsidP="00D0416B">
            <w:pPr>
              <w:pStyle w:val="U-text"/>
              <w:spacing w:before="0" w:after="0" w:line="240" w:lineRule="auto"/>
              <w:rPr>
                <w:color w:val="17365D" w:themeColor="text2" w:themeShade="BF"/>
                <w:sz w:val="16"/>
                <w:szCs w:val="16"/>
              </w:rPr>
            </w:pPr>
            <w:r w:rsidRPr="0075315E">
              <w:rPr>
                <w:color w:val="17365D" w:themeColor="text2" w:themeShade="BF"/>
                <w:sz w:val="16"/>
                <w:szCs w:val="16"/>
              </w:rPr>
              <w:t>Transformations</w:t>
            </w:r>
          </w:p>
        </w:tc>
        <w:tc>
          <w:tcPr>
            <w:tcW w:w="49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C656F25" w14:textId="77777777" w:rsidR="00EC6EC8" w:rsidRPr="0075315E" w:rsidRDefault="00EC6EC8" w:rsidP="00D0416B">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8 J</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A65AB8A" w14:textId="77777777" w:rsidR="00EC6EC8" w:rsidRPr="0075315E" w:rsidRDefault="00EC6EC8" w:rsidP="00D0416B">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Transformations of the plane</w:t>
            </w:r>
          </w:p>
          <w:p w14:paraId="5972C9D0" w14:textId="4C0829CA" w:rsidR="00EC6EC8" w:rsidRPr="0075315E" w:rsidRDefault="00EC6EC8" w:rsidP="00EC6EC8">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i.e.  Reflections in any line, </w:t>
            </w:r>
            <w:r w:rsidR="0032557E" w:rsidRPr="0075315E">
              <w:rPr>
                <w:rFonts w:ascii="Verdana" w:hAnsi="Verdana"/>
                <w:color w:val="17365D" w:themeColor="text2" w:themeShade="BF"/>
                <w:sz w:val="20"/>
                <w:szCs w:val="20"/>
              </w:rPr>
              <w:t>r</w:t>
            </w:r>
            <w:r w:rsidRPr="0075315E">
              <w:rPr>
                <w:rFonts w:ascii="Verdana" w:hAnsi="Verdana"/>
                <w:color w:val="17365D" w:themeColor="text2" w:themeShade="BF"/>
                <w:sz w:val="20"/>
                <w:szCs w:val="20"/>
              </w:rPr>
              <w:t xml:space="preserve">otations about any point , </w:t>
            </w:r>
            <w:r w:rsidR="0032557E" w:rsidRPr="0075315E">
              <w:rPr>
                <w:rFonts w:ascii="Verdana" w:hAnsi="Verdana"/>
                <w:color w:val="17365D" w:themeColor="text2" w:themeShade="BF"/>
                <w:sz w:val="20"/>
                <w:szCs w:val="20"/>
              </w:rPr>
              <w:t>t</w:t>
            </w:r>
            <w:r w:rsidRPr="0075315E">
              <w:rPr>
                <w:rFonts w:ascii="Verdana" w:hAnsi="Verdana"/>
                <w:color w:val="17365D" w:themeColor="text2" w:themeShade="BF"/>
                <w:sz w:val="20"/>
                <w:szCs w:val="20"/>
              </w:rPr>
              <w:t xml:space="preserve">ranslations , </w:t>
            </w:r>
            <w:r w:rsidR="0032557E" w:rsidRPr="0075315E">
              <w:rPr>
                <w:rFonts w:ascii="Verdana" w:hAnsi="Verdana"/>
                <w:color w:val="17365D" w:themeColor="text2" w:themeShade="BF"/>
                <w:sz w:val="20"/>
                <w:szCs w:val="20"/>
              </w:rPr>
              <w:t>e</w:t>
            </w:r>
            <w:r w:rsidRPr="0075315E">
              <w:rPr>
                <w:rFonts w:ascii="Verdana" w:hAnsi="Verdana"/>
                <w:color w:val="17365D" w:themeColor="text2" w:themeShade="BF"/>
                <w:sz w:val="20"/>
                <w:szCs w:val="20"/>
              </w:rPr>
              <w:t>nlargements</w:t>
            </w:r>
          </w:p>
        </w:tc>
        <w:tc>
          <w:tcPr>
            <w:tcW w:w="620" w:type="pct"/>
            <w:gridSpan w:val="2"/>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3B513FF" w14:textId="77777777" w:rsidR="00EC6EC8" w:rsidRPr="0075315E" w:rsidRDefault="0023239E" w:rsidP="00D0416B">
            <w:pPr>
              <w:pStyle w:val="U-text"/>
              <w:spacing w:before="0" w:after="0" w:line="240" w:lineRule="auto"/>
              <w:jc w:val="center"/>
              <w:rPr>
                <w:color w:val="17365D" w:themeColor="text2" w:themeShade="BF"/>
                <w:szCs w:val="20"/>
              </w:rPr>
            </w:pPr>
            <w:r w:rsidRPr="0075315E">
              <w:rPr>
                <w:color w:val="17365D" w:themeColor="text2" w:themeShade="BF"/>
                <w:szCs w:val="20"/>
              </w:rPr>
              <w:t>7</w:t>
            </w:r>
          </w:p>
        </w:tc>
      </w:tr>
      <w:tr w:rsidR="0075315E" w:rsidRPr="0075315E" w14:paraId="6A436E95" w14:textId="77777777" w:rsidTr="00EF65DD">
        <w:trPr>
          <w:cantSplit/>
          <w:trHeight w:val="321"/>
        </w:trPr>
        <w:tc>
          <w:tcPr>
            <w:tcW w:w="253" w:type="pct"/>
            <w:vMerge/>
            <w:tcBorders>
              <w:left w:val="single" w:sz="4" w:space="0" w:color="auto"/>
              <w:right w:val="single" w:sz="4" w:space="0" w:color="0F243E" w:themeColor="text2" w:themeShade="80"/>
            </w:tcBorders>
          </w:tcPr>
          <w:p w14:paraId="70B5B4BF" w14:textId="77777777" w:rsidR="00EC6EC8" w:rsidRPr="0075315E" w:rsidRDefault="00EC6EC8" w:rsidP="00D0416B">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05E401A5" w14:textId="77777777" w:rsidR="00EC6EC8" w:rsidRPr="0075315E" w:rsidRDefault="00EC6EC8" w:rsidP="00D0416B">
            <w:pPr>
              <w:pStyle w:val="U-text"/>
              <w:spacing w:before="0" w:after="0" w:line="240" w:lineRule="auto"/>
              <w:rPr>
                <w:color w:val="17365D" w:themeColor="text2" w:themeShade="BF"/>
                <w:sz w:val="18"/>
                <w:szCs w:val="18"/>
              </w:rPr>
            </w:pPr>
          </w:p>
        </w:tc>
        <w:tc>
          <w:tcPr>
            <w:tcW w:w="49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71FCCF8" w14:textId="77777777" w:rsidR="00EC6EC8" w:rsidRPr="0075315E" w:rsidRDefault="00EC6EC8" w:rsidP="00D0416B">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8 K</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A06F826" w14:textId="77777777" w:rsidR="00EC6EC8" w:rsidRPr="0075315E" w:rsidRDefault="00EC6EC8" w:rsidP="00D0416B">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Combination of transformations</w:t>
            </w:r>
          </w:p>
        </w:tc>
        <w:tc>
          <w:tcPr>
            <w:tcW w:w="620" w:type="pct"/>
            <w:gridSpan w:val="2"/>
            <w:vMerge/>
            <w:tcBorders>
              <w:left w:val="single" w:sz="4" w:space="0" w:color="0F243E" w:themeColor="text2" w:themeShade="80"/>
              <w:right w:val="single" w:sz="4" w:space="0" w:color="0F243E" w:themeColor="text2" w:themeShade="80"/>
            </w:tcBorders>
          </w:tcPr>
          <w:p w14:paraId="386A8A2B" w14:textId="77777777" w:rsidR="00EC6EC8" w:rsidRPr="0075315E" w:rsidRDefault="00EC6EC8" w:rsidP="00D0416B">
            <w:pPr>
              <w:pStyle w:val="U-text"/>
              <w:spacing w:before="0" w:after="0" w:line="240" w:lineRule="auto"/>
              <w:jc w:val="center"/>
              <w:rPr>
                <w:color w:val="17365D" w:themeColor="text2" w:themeShade="BF"/>
                <w:szCs w:val="20"/>
              </w:rPr>
            </w:pPr>
          </w:p>
        </w:tc>
      </w:tr>
      <w:tr w:rsidR="0075315E" w:rsidRPr="0075315E" w14:paraId="72E679F8" w14:textId="77777777" w:rsidTr="00EF65DD">
        <w:trPr>
          <w:cantSplit/>
          <w:trHeight w:val="321"/>
        </w:trPr>
        <w:tc>
          <w:tcPr>
            <w:tcW w:w="253" w:type="pct"/>
            <w:vMerge/>
            <w:tcBorders>
              <w:left w:val="single" w:sz="4" w:space="0" w:color="auto"/>
              <w:right w:val="single" w:sz="4" w:space="0" w:color="0F243E" w:themeColor="text2" w:themeShade="80"/>
            </w:tcBorders>
          </w:tcPr>
          <w:p w14:paraId="37F6379A" w14:textId="77777777" w:rsidR="00EC6EC8" w:rsidRPr="0075315E" w:rsidRDefault="00EC6EC8" w:rsidP="00D0416B">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7BBFD0E1" w14:textId="77777777" w:rsidR="00EC6EC8" w:rsidRPr="0075315E" w:rsidRDefault="00EC6EC8" w:rsidP="00D0416B">
            <w:pPr>
              <w:pStyle w:val="U-text"/>
              <w:spacing w:before="0" w:after="0" w:line="240" w:lineRule="auto"/>
              <w:rPr>
                <w:color w:val="17365D" w:themeColor="text2" w:themeShade="BF"/>
                <w:sz w:val="18"/>
                <w:szCs w:val="18"/>
              </w:rPr>
            </w:pPr>
          </w:p>
        </w:tc>
        <w:tc>
          <w:tcPr>
            <w:tcW w:w="49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8BD41F3" w14:textId="77777777" w:rsidR="00EC6EC8" w:rsidRPr="0075315E" w:rsidRDefault="00EC6EC8" w:rsidP="00D0416B">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8 L</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F97C4A4" w14:textId="77777777" w:rsidR="00EC6EC8" w:rsidRPr="0075315E" w:rsidRDefault="00EC6EC8" w:rsidP="00D0416B">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Multiplication of a vector by a matrix</w:t>
            </w:r>
          </w:p>
          <w:p w14:paraId="5C5FBEB6" w14:textId="77777777" w:rsidR="00EC6EC8" w:rsidRPr="0075315E" w:rsidRDefault="00EC6EC8" w:rsidP="00EC6EC8">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to include the finding of a matrix for a given transformation of the plane, using </w:t>
            </w:r>
          </w:p>
          <w:p w14:paraId="602444FA" w14:textId="77777777" w:rsidR="00EC6EC8" w:rsidRPr="0075315E" w:rsidRDefault="00EC6EC8" w:rsidP="00EC6EC8">
            <w:pPr>
              <w:pStyle w:val="TableParagraph"/>
              <w:spacing w:line="356" w:lineRule="auto"/>
              <w:ind w:right="836"/>
              <w:rPr>
                <w:color w:val="17365D" w:themeColor="text2" w:themeShade="BF"/>
              </w:rPr>
            </w:pPr>
            <w:r w:rsidRPr="0075315E">
              <w:rPr>
                <w:color w:val="17365D" w:themeColor="text2" w:themeShade="BF"/>
                <w:position w:val="-28"/>
              </w:rPr>
              <w:object w:dxaOrig="1219" w:dyaOrig="680" w14:anchorId="22848CB9">
                <v:shape id="_x0000_i1029" type="#_x0000_t75" style="width:60.75pt;height:34.5pt" o:ole="">
                  <v:imagedata r:id="rId33" o:title=""/>
                </v:shape>
                <o:OLEObject Type="Embed" ProgID="Equation.DSMT4" ShapeID="_x0000_i1029" DrawAspect="Content" ObjectID="_1539067060" r:id="rId34"/>
              </w:object>
            </w:r>
          </w:p>
        </w:tc>
        <w:tc>
          <w:tcPr>
            <w:tcW w:w="620" w:type="pct"/>
            <w:gridSpan w:val="2"/>
            <w:vMerge/>
            <w:tcBorders>
              <w:left w:val="single" w:sz="4" w:space="0" w:color="0F243E" w:themeColor="text2" w:themeShade="80"/>
              <w:right w:val="single" w:sz="4" w:space="0" w:color="0F243E" w:themeColor="text2" w:themeShade="80"/>
            </w:tcBorders>
          </w:tcPr>
          <w:p w14:paraId="6A770422" w14:textId="77777777" w:rsidR="00EC6EC8" w:rsidRPr="0075315E" w:rsidRDefault="00EC6EC8" w:rsidP="00D0416B">
            <w:pPr>
              <w:pStyle w:val="U-text"/>
              <w:spacing w:before="0" w:after="0" w:line="240" w:lineRule="auto"/>
              <w:jc w:val="center"/>
              <w:rPr>
                <w:color w:val="17365D" w:themeColor="text2" w:themeShade="BF"/>
                <w:szCs w:val="20"/>
              </w:rPr>
            </w:pPr>
          </w:p>
        </w:tc>
      </w:tr>
      <w:tr w:rsidR="0075315E" w:rsidRPr="0075315E" w14:paraId="3577B603" w14:textId="77777777" w:rsidTr="00EF65DD">
        <w:trPr>
          <w:cantSplit/>
          <w:trHeight w:val="321"/>
        </w:trPr>
        <w:tc>
          <w:tcPr>
            <w:tcW w:w="253" w:type="pct"/>
            <w:vMerge w:val="restart"/>
            <w:tcBorders>
              <w:left w:val="single" w:sz="4" w:space="0" w:color="auto"/>
              <w:right w:val="single" w:sz="4" w:space="0" w:color="0F243E" w:themeColor="text2" w:themeShade="80"/>
            </w:tcBorders>
            <w:vAlign w:val="center"/>
          </w:tcPr>
          <w:p w14:paraId="0EE21555" w14:textId="77777777" w:rsidR="00EC6EC8" w:rsidRPr="0075315E" w:rsidRDefault="00EC6EC8" w:rsidP="0068030F">
            <w:pPr>
              <w:pStyle w:val="U-text"/>
              <w:spacing w:before="0" w:after="0" w:line="240" w:lineRule="auto"/>
              <w:jc w:val="center"/>
              <w:rPr>
                <w:color w:val="17365D" w:themeColor="text2" w:themeShade="BF"/>
                <w:sz w:val="18"/>
                <w:szCs w:val="18"/>
              </w:rPr>
            </w:pPr>
            <w:r w:rsidRPr="0075315E">
              <w:rPr>
                <w:color w:val="17365D" w:themeColor="text2" w:themeShade="BF"/>
                <w:sz w:val="18"/>
                <w:szCs w:val="18"/>
              </w:rPr>
              <w:t>26</w:t>
            </w:r>
          </w:p>
        </w:tc>
        <w:tc>
          <w:tcPr>
            <w:tcW w:w="799" w:type="pct"/>
            <w:gridSpan w:val="2"/>
            <w:vMerge w:val="restart"/>
            <w:tcBorders>
              <w:left w:val="single" w:sz="4" w:space="0" w:color="0F243E" w:themeColor="text2" w:themeShade="80"/>
              <w:right w:val="single" w:sz="4" w:space="0" w:color="0F243E" w:themeColor="text2" w:themeShade="80"/>
            </w:tcBorders>
            <w:vAlign w:val="center"/>
          </w:tcPr>
          <w:p w14:paraId="125929A2" w14:textId="77777777" w:rsidR="00EC6EC8" w:rsidRPr="0075315E" w:rsidRDefault="00EC6EC8" w:rsidP="0068030F">
            <w:pPr>
              <w:pStyle w:val="U-text"/>
              <w:spacing w:before="0" w:after="0" w:line="240" w:lineRule="auto"/>
              <w:rPr>
                <w:color w:val="17365D" w:themeColor="text2" w:themeShade="BF"/>
                <w:sz w:val="18"/>
                <w:szCs w:val="18"/>
              </w:rPr>
            </w:pPr>
            <w:r w:rsidRPr="0075315E">
              <w:rPr>
                <w:color w:val="17365D" w:themeColor="text2" w:themeShade="BF"/>
                <w:sz w:val="18"/>
                <w:szCs w:val="18"/>
              </w:rPr>
              <w:t>Circle properties</w:t>
            </w:r>
          </w:p>
        </w:tc>
        <w:tc>
          <w:tcPr>
            <w:tcW w:w="49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19EF7D5" w14:textId="77777777" w:rsidR="00EC6EC8" w:rsidRPr="0075315E" w:rsidRDefault="00EC6EC8" w:rsidP="0068030F">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L</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A9660E6" w14:textId="77777777" w:rsidR="00EC6EC8" w:rsidRPr="0075315E" w:rsidRDefault="00EC6EC8" w:rsidP="0068030F">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Properties of a cyclic quadrilateral</w:t>
            </w:r>
          </w:p>
        </w:tc>
        <w:tc>
          <w:tcPr>
            <w:tcW w:w="620" w:type="pct"/>
            <w:gridSpan w:val="2"/>
            <w:vMerge w:val="restart"/>
            <w:tcBorders>
              <w:left w:val="single" w:sz="4" w:space="0" w:color="0F243E" w:themeColor="text2" w:themeShade="80"/>
              <w:right w:val="single" w:sz="4" w:space="0" w:color="0F243E" w:themeColor="text2" w:themeShade="80"/>
            </w:tcBorders>
            <w:vAlign w:val="center"/>
          </w:tcPr>
          <w:p w14:paraId="06102C14" w14:textId="77777777" w:rsidR="00EC6EC8" w:rsidRPr="0075315E" w:rsidRDefault="00EC6EC8" w:rsidP="0068030F">
            <w:pPr>
              <w:pStyle w:val="U-text"/>
              <w:spacing w:before="0" w:after="0" w:line="240" w:lineRule="auto"/>
              <w:jc w:val="center"/>
              <w:rPr>
                <w:color w:val="17365D" w:themeColor="text2" w:themeShade="BF"/>
                <w:szCs w:val="20"/>
              </w:rPr>
            </w:pPr>
            <w:r w:rsidRPr="0075315E">
              <w:rPr>
                <w:color w:val="17365D" w:themeColor="text2" w:themeShade="BF"/>
                <w:szCs w:val="20"/>
              </w:rPr>
              <w:t>6</w:t>
            </w:r>
          </w:p>
        </w:tc>
      </w:tr>
      <w:tr w:rsidR="0075315E" w:rsidRPr="0075315E" w14:paraId="69A18A67" w14:textId="77777777" w:rsidTr="00EF65DD">
        <w:trPr>
          <w:cantSplit/>
          <w:trHeight w:val="321"/>
        </w:trPr>
        <w:tc>
          <w:tcPr>
            <w:tcW w:w="253" w:type="pct"/>
            <w:vMerge/>
            <w:tcBorders>
              <w:left w:val="single" w:sz="4" w:space="0" w:color="auto"/>
              <w:right w:val="single" w:sz="4" w:space="0" w:color="0F243E" w:themeColor="text2" w:themeShade="80"/>
            </w:tcBorders>
          </w:tcPr>
          <w:p w14:paraId="4C8E5426" w14:textId="77777777" w:rsidR="00EC6EC8" w:rsidRPr="0075315E" w:rsidRDefault="00EC6EC8" w:rsidP="0068030F">
            <w:pPr>
              <w:pStyle w:val="U-text"/>
              <w:spacing w:before="0" w:after="0" w:line="240" w:lineRule="auto"/>
              <w:jc w:val="center"/>
              <w:rPr>
                <w:color w:val="17365D" w:themeColor="text2" w:themeShade="BF"/>
                <w:sz w:val="18"/>
                <w:szCs w:val="18"/>
              </w:rPr>
            </w:pPr>
          </w:p>
        </w:tc>
        <w:tc>
          <w:tcPr>
            <w:tcW w:w="799" w:type="pct"/>
            <w:gridSpan w:val="2"/>
            <w:vMerge/>
            <w:tcBorders>
              <w:left w:val="single" w:sz="4" w:space="0" w:color="0F243E" w:themeColor="text2" w:themeShade="80"/>
              <w:right w:val="single" w:sz="4" w:space="0" w:color="0F243E" w:themeColor="text2" w:themeShade="80"/>
            </w:tcBorders>
            <w:vAlign w:val="center"/>
          </w:tcPr>
          <w:p w14:paraId="0B3F2574" w14:textId="77777777" w:rsidR="00EC6EC8" w:rsidRPr="0075315E" w:rsidRDefault="00EC6EC8" w:rsidP="0068030F">
            <w:pPr>
              <w:pStyle w:val="U-text"/>
              <w:spacing w:before="0" w:after="0" w:line="240" w:lineRule="auto"/>
              <w:rPr>
                <w:color w:val="17365D" w:themeColor="text2" w:themeShade="BF"/>
                <w:sz w:val="18"/>
                <w:szCs w:val="18"/>
              </w:rPr>
            </w:pPr>
          </w:p>
        </w:tc>
        <w:tc>
          <w:tcPr>
            <w:tcW w:w="491"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08C78FC" w14:textId="77777777" w:rsidR="00EC6EC8" w:rsidRPr="0075315E" w:rsidRDefault="00EC6EC8" w:rsidP="0068030F">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K</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80A049B" w14:textId="77777777" w:rsidR="00EC6EC8" w:rsidRPr="0075315E" w:rsidRDefault="00EC6EC8" w:rsidP="0068030F">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Chord, angle and tangent properties of circles.  </w:t>
            </w:r>
          </w:p>
          <w:p w14:paraId="335F9CD4" w14:textId="77777777" w:rsidR="00EC6EC8" w:rsidRPr="0075315E" w:rsidRDefault="00EC6EC8" w:rsidP="0068030F">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To include knowledge of the intersecting chord properties (both internal and external) and the alternate segment theorem</w:t>
            </w:r>
          </w:p>
        </w:tc>
        <w:tc>
          <w:tcPr>
            <w:tcW w:w="620" w:type="pct"/>
            <w:gridSpan w:val="2"/>
            <w:vMerge/>
            <w:tcBorders>
              <w:left w:val="single" w:sz="4" w:space="0" w:color="0F243E" w:themeColor="text2" w:themeShade="80"/>
              <w:right w:val="single" w:sz="4" w:space="0" w:color="0F243E" w:themeColor="text2" w:themeShade="80"/>
            </w:tcBorders>
          </w:tcPr>
          <w:p w14:paraId="761047DB" w14:textId="77777777" w:rsidR="00EC6EC8" w:rsidRPr="0075315E" w:rsidRDefault="00EC6EC8" w:rsidP="0068030F">
            <w:pPr>
              <w:pStyle w:val="U-text"/>
              <w:spacing w:before="0" w:after="0" w:line="240" w:lineRule="auto"/>
              <w:jc w:val="center"/>
              <w:rPr>
                <w:color w:val="17365D" w:themeColor="text2" w:themeShade="BF"/>
                <w:szCs w:val="20"/>
              </w:rPr>
            </w:pPr>
          </w:p>
        </w:tc>
      </w:tr>
      <w:tr w:rsidR="0075315E" w:rsidRPr="0075315E" w14:paraId="6DD207AA" w14:textId="77777777" w:rsidTr="0075315E">
        <w:trPr>
          <w:cantSplit/>
          <w:trHeight w:val="321"/>
        </w:trPr>
        <w:tc>
          <w:tcPr>
            <w:tcW w:w="253" w:type="pct"/>
            <w:vMerge w:val="restart"/>
            <w:tcBorders>
              <w:left w:val="single" w:sz="4" w:space="0" w:color="auto"/>
              <w:right w:val="single" w:sz="4" w:space="0" w:color="0F243E" w:themeColor="text2" w:themeShade="80"/>
            </w:tcBorders>
            <w:vAlign w:val="center"/>
          </w:tcPr>
          <w:p w14:paraId="75477658" w14:textId="77777777" w:rsidR="00C244CA" w:rsidRPr="0075315E" w:rsidRDefault="00C244CA" w:rsidP="00556504">
            <w:pPr>
              <w:pStyle w:val="U-text"/>
              <w:spacing w:before="0" w:after="0" w:line="240" w:lineRule="auto"/>
              <w:jc w:val="center"/>
              <w:rPr>
                <w:color w:val="17365D" w:themeColor="text2" w:themeShade="BF"/>
                <w:sz w:val="18"/>
                <w:szCs w:val="18"/>
              </w:rPr>
            </w:pPr>
            <w:r w:rsidRPr="0075315E">
              <w:rPr>
                <w:color w:val="17365D" w:themeColor="text2" w:themeShade="BF"/>
                <w:sz w:val="18"/>
                <w:szCs w:val="18"/>
              </w:rPr>
              <w:t>27</w:t>
            </w:r>
          </w:p>
        </w:tc>
        <w:tc>
          <w:tcPr>
            <w:tcW w:w="792" w:type="pct"/>
            <w:vMerge w:val="restart"/>
            <w:tcBorders>
              <w:left w:val="single" w:sz="4" w:space="0" w:color="0F243E" w:themeColor="text2" w:themeShade="80"/>
              <w:right w:val="single" w:sz="4" w:space="0" w:color="0F243E" w:themeColor="text2" w:themeShade="80"/>
            </w:tcBorders>
            <w:vAlign w:val="center"/>
          </w:tcPr>
          <w:p w14:paraId="51940182" w14:textId="77777777" w:rsidR="00C244CA" w:rsidRPr="0075315E" w:rsidRDefault="00C244CA" w:rsidP="00F871A7">
            <w:pPr>
              <w:pStyle w:val="U-text"/>
              <w:spacing w:before="0" w:after="0" w:line="240" w:lineRule="auto"/>
              <w:rPr>
                <w:color w:val="17365D" w:themeColor="text2" w:themeShade="BF"/>
                <w:sz w:val="18"/>
                <w:szCs w:val="18"/>
              </w:rPr>
            </w:pPr>
            <w:r w:rsidRPr="0075315E">
              <w:rPr>
                <w:color w:val="17365D" w:themeColor="text2" w:themeShade="BF"/>
                <w:sz w:val="18"/>
                <w:szCs w:val="18"/>
              </w:rPr>
              <w:t>Advanced trigonometry</w:t>
            </w: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60AB5AA" w14:textId="77777777" w:rsidR="00C244CA" w:rsidRPr="0075315E" w:rsidRDefault="00C244CA" w:rsidP="00F871A7">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F</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3E801A4" w14:textId="7037F575" w:rsidR="00C244CA" w:rsidRPr="0075315E" w:rsidRDefault="0032557E" w:rsidP="00F871A7">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C244CA" w:rsidRPr="0075315E">
              <w:rPr>
                <w:rFonts w:ascii="Verdana" w:hAnsi="Verdana"/>
                <w:color w:val="17365D" w:themeColor="text2" w:themeShade="BF"/>
                <w:sz w:val="20"/>
                <w:szCs w:val="20"/>
              </w:rPr>
              <w:t>se Pythagoras’ theorem in three dimensions</w:t>
            </w:r>
          </w:p>
        </w:tc>
        <w:tc>
          <w:tcPr>
            <w:tcW w:w="620" w:type="pct"/>
            <w:gridSpan w:val="2"/>
            <w:vMerge w:val="restart"/>
            <w:tcBorders>
              <w:left w:val="single" w:sz="4" w:space="0" w:color="0F243E" w:themeColor="text2" w:themeShade="80"/>
              <w:right w:val="single" w:sz="4" w:space="0" w:color="0F243E" w:themeColor="text2" w:themeShade="80"/>
            </w:tcBorders>
            <w:vAlign w:val="center"/>
          </w:tcPr>
          <w:p w14:paraId="0693C3FA" w14:textId="77777777" w:rsidR="00C244CA" w:rsidRPr="0075315E" w:rsidRDefault="00C244CA" w:rsidP="00556504">
            <w:pPr>
              <w:pStyle w:val="U-text"/>
              <w:spacing w:before="0" w:after="0" w:line="240" w:lineRule="auto"/>
              <w:jc w:val="center"/>
              <w:rPr>
                <w:color w:val="17365D" w:themeColor="text2" w:themeShade="BF"/>
                <w:szCs w:val="20"/>
              </w:rPr>
            </w:pPr>
            <w:r w:rsidRPr="0075315E">
              <w:rPr>
                <w:color w:val="17365D" w:themeColor="text2" w:themeShade="BF"/>
                <w:szCs w:val="20"/>
              </w:rPr>
              <w:t>8</w:t>
            </w:r>
          </w:p>
        </w:tc>
      </w:tr>
      <w:tr w:rsidR="0075315E" w:rsidRPr="0075315E" w14:paraId="6991A20F" w14:textId="77777777" w:rsidTr="0075315E">
        <w:trPr>
          <w:cantSplit/>
          <w:trHeight w:val="321"/>
        </w:trPr>
        <w:tc>
          <w:tcPr>
            <w:tcW w:w="253" w:type="pct"/>
            <w:vMerge/>
            <w:tcBorders>
              <w:left w:val="single" w:sz="4" w:space="0" w:color="auto"/>
              <w:bottom w:val="single" w:sz="4" w:space="0" w:color="auto"/>
              <w:right w:val="single" w:sz="4" w:space="0" w:color="0F243E" w:themeColor="text2" w:themeShade="80"/>
            </w:tcBorders>
          </w:tcPr>
          <w:p w14:paraId="2D7CE74A" w14:textId="77777777" w:rsidR="00C244CA" w:rsidRPr="0075315E" w:rsidRDefault="00C244CA" w:rsidP="00F871A7">
            <w:pPr>
              <w:pStyle w:val="U-text"/>
              <w:spacing w:before="0" w:after="0" w:line="240" w:lineRule="auto"/>
              <w:jc w:val="center"/>
              <w:rPr>
                <w:color w:val="17365D" w:themeColor="text2" w:themeShade="BF"/>
                <w:sz w:val="18"/>
                <w:szCs w:val="18"/>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2BC1D654" w14:textId="77777777" w:rsidR="00C244CA" w:rsidRPr="0075315E" w:rsidRDefault="00C244CA" w:rsidP="00F871A7">
            <w:pPr>
              <w:pStyle w:val="U-text"/>
              <w:spacing w:before="0" w:after="0" w:line="240"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6482331" w14:textId="77777777" w:rsidR="00C244CA" w:rsidRPr="0075315E" w:rsidRDefault="00CA52AB" w:rsidP="00F871A7">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9 B</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87ADE00" w14:textId="77777777" w:rsidR="00C244CA" w:rsidRPr="0075315E" w:rsidRDefault="00CA52AB" w:rsidP="00F871A7">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Solution of problems in  three dimensions by calculation and by drawing</w:t>
            </w:r>
          </w:p>
          <w:p w14:paraId="7CA37F9C" w14:textId="2DD089DC" w:rsidR="00CA52AB" w:rsidRPr="0075315E" w:rsidRDefault="00CA52AB" w:rsidP="00CA52AB">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32557E" w:rsidRPr="0075315E">
              <w:rPr>
                <w:rFonts w:ascii="Verdana" w:hAnsi="Verdana"/>
                <w:color w:val="17365D" w:themeColor="text2" w:themeShade="BF"/>
                <w:sz w:val="20"/>
                <w:szCs w:val="20"/>
              </w:rPr>
              <w:t>u</w:t>
            </w:r>
            <w:r w:rsidRPr="0075315E">
              <w:rPr>
                <w:rFonts w:ascii="Verdana" w:hAnsi="Verdana"/>
                <w:color w:val="17365D" w:themeColor="text2" w:themeShade="BF"/>
                <w:sz w:val="20"/>
                <w:szCs w:val="20"/>
              </w:rPr>
              <w:t>se of the sine and cosine rule</w:t>
            </w:r>
          </w:p>
          <w:p w14:paraId="27638D2B" w14:textId="77777777" w:rsidR="00CA52AB" w:rsidRPr="0075315E" w:rsidRDefault="00CA52AB" w:rsidP="00CA52AB">
            <w:pPr>
              <w:pStyle w:val="TableParagraph"/>
              <w:spacing w:line="356" w:lineRule="auto"/>
              <w:ind w:right="83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Area of a triangle </w:t>
            </w:r>
            <w:r w:rsidRPr="0075315E">
              <w:rPr>
                <w:color w:val="17365D" w:themeColor="text2" w:themeShade="BF"/>
                <w:position w:val="-22"/>
              </w:rPr>
              <w:object w:dxaOrig="1100" w:dyaOrig="580" w14:anchorId="52176215">
                <v:shape id="_x0000_i1030" type="#_x0000_t75" style="width:55.5pt;height:29.25pt" o:ole="">
                  <v:imagedata r:id="rId35" o:title=""/>
                </v:shape>
                <o:OLEObject Type="Embed" ProgID="Equation.DSMT4" ShapeID="_x0000_i1030" DrawAspect="Content" ObjectID="_1539067061" r:id="rId36"/>
              </w:object>
            </w:r>
          </w:p>
        </w:tc>
        <w:tc>
          <w:tcPr>
            <w:tcW w:w="620" w:type="pct"/>
            <w:gridSpan w:val="2"/>
            <w:vMerge/>
            <w:tcBorders>
              <w:left w:val="single" w:sz="4" w:space="0" w:color="0F243E" w:themeColor="text2" w:themeShade="80"/>
              <w:bottom w:val="single" w:sz="4" w:space="0" w:color="0F243E" w:themeColor="text2" w:themeShade="80"/>
              <w:right w:val="single" w:sz="4" w:space="0" w:color="0F243E" w:themeColor="text2" w:themeShade="80"/>
            </w:tcBorders>
          </w:tcPr>
          <w:p w14:paraId="312B6A16" w14:textId="77777777" w:rsidR="00C244CA" w:rsidRPr="0075315E" w:rsidRDefault="00C244CA" w:rsidP="00F871A7">
            <w:pPr>
              <w:pStyle w:val="U-text"/>
              <w:spacing w:before="0" w:after="0" w:line="240" w:lineRule="auto"/>
              <w:jc w:val="center"/>
              <w:rPr>
                <w:color w:val="17365D" w:themeColor="text2" w:themeShade="BF"/>
                <w:szCs w:val="20"/>
              </w:rPr>
            </w:pPr>
          </w:p>
        </w:tc>
      </w:tr>
      <w:tr w:rsidR="0075315E" w:rsidRPr="0075315E" w14:paraId="2A1B1A0C" w14:textId="77777777" w:rsidTr="0075315E">
        <w:trPr>
          <w:cantSplit/>
          <w:trHeight w:val="321"/>
        </w:trPr>
        <w:tc>
          <w:tcPr>
            <w:tcW w:w="253" w:type="pct"/>
            <w:vMerge w:val="restart"/>
            <w:tcBorders>
              <w:top w:val="single" w:sz="4" w:space="0" w:color="auto"/>
              <w:left w:val="single" w:sz="4" w:space="0" w:color="auto"/>
              <w:right w:val="single" w:sz="4" w:space="0" w:color="0F243E" w:themeColor="text2" w:themeShade="80"/>
            </w:tcBorders>
            <w:vAlign w:val="center"/>
          </w:tcPr>
          <w:p w14:paraId="13031203" w14:textId="77777777" w:rsidR="00D43DE7" w:rsidRPr="0075315E" w:rsidRDefault="00D43DE7" w:rsidP="00420297">
            <w:pPr>
              <w:pStyle w:val="U-text"/>
              <w:spacing w:before="0" w:after="0" w:line="240" w:lineRule="auto"/>
              <w:jc w:val="center"/>
              <w:rPr>
                <w:color w:val="17365D" w:themeColor="text2" w:themeShade="BF"/>
                <w:sz w:val="18"/>
                <w:szCs w:val="18"/>
              </w:rPr>
            </w:pPr>
            <w:r w:rsidRPr="0075315E">
              <w:rPr>
                <w:color w:val="17365D" w:themeColor="text2" w:themeShade="BF"/>
                <w:sz w:val="18"/>
                <w:szCs w:val="18"/>
              </w:rPr>
              <w:t>28</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7D6BA87" w14:textId="77777777" w:rsidR="00D43DE7" w:rsidRPr="0075315E" w:rsidRDefault="00D43DE7" w:rsidP="00F871A7">
            <w:pPr>
              <w:pStyle w:val="U-text"/>
              <w:spacing w:before="0" w:after="0" w:line="240" w:lineRule="auto"/>
              <w:rPr>
                <w:color w:val="17365D" w:themeColor="text2" w:themeShade="BF"/>
                <w:sz w:val="18"/>
                <w:szCs w:val="18"/>
              </w:rPr>
            </w:pPr>
            <w:r w:rsidRPr="0075315E">
              <w:rPr>
                <w:color w:val="17365D" w:themeColor="text2" w:themeShade="BF"/>
                <w:sz w:val="18"/>
                <w:szCs w:val="18"/>
              </w:rPr>
              <w:t>Similar and congruent shapes</w:t>
            </w: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BECB27" w14:textId="77777777" w:rsidR="00D43DE7" w:rsidRPr="0075315E" w:rsidRDefault="00D43DE7" w:rsidP="00F871A7">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G</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9843F41" w14:textId="77777777" w:rsidR="00D43DE7" w:rsidRPr="0075315E" w:rsidRDefault="00D43DE7" w:rsidP="00F871A7">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Similarity: areas and volumes of similar figures</w:t>
            </w:r>
          </w:p>
        </w:tc>
        <w:tc>
          <w:tcPr>
            <w:tcW w:w="620" w:type="pct"/>
            <w:gridSpan w:val="2"/>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717B8145" w14:textId="77777777" w:rsidR="00D43DE7" w:rsidRPr="0075315E" w:rsidRDefault="0023239E" w:rsidP="00F871A7">
            <w:pPr>
              <w:pStyle w:val="U-text"/>
              <w:spacing w:before="0" w:after="0" w:line="240" w:lineRule="auto"/>
              <w:jc w:val="center"/>
              <w:rPr>
                <w:color w:val="17365D" w:themeColor="text2" w:themeShade="BF"/>
                <w:szCs w:val="20"/>
              </w:rPr>
            </w:pPr>
            <w:r w:rsidRPr="0075315E">
              <w:rPr>
                <w:color w:val="17365D" w:themeColor="text2" w:themeShade="BF"/>
                <w:szCs w:val="20"/>
              </w:rPr>
              <w:t>8</w:t>
            </w:r>
          </w:p>
        </w:tc>
      </w:tr>
      <w:tr w:rsidR="0075315E" w:rsidRPr="0075315E" w14:paraId="08D3BFD6" w14:textId="77777777" w:rsidTr="0075315E">
        <w:trPr>
          <w:cantSplit/>
          <w:trHeight w:val="321"/>
        </w:trPr>
        <w:tc>
          <w:tcPr>
            <w:tcW w:w="253" w:type="pct"/>
            <w:vMerge/>
            <w:tcBorders>
              <w:left w:val="single" w:sz="4" w:space="0" w:color="auto"/>
              <w:right w:val="single" w:sz="4" w:space="0" w:color="0F243E" w:themeColor="text2" w:themeShade="80"/>
            </w:tcBorders>
          </w:tcPr>
          <w:p w14:paraId="6CC2FA13" w14:textId="77777777" w:rsidR="00D43DE7" w:rsidRPr="0075315E" w:rsidRDefault="00D43DE7" w:rsidP="00F871A7">
            <w:pPr>
              <w:pStyle w:val="U-text"/>
              <w:spacing w:before="0" w:after="0" w:line="240"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0F00A231" w14:textId="77777777" w:rsidR="00D43DE7" w:rsidRPr="0075315E" w:rsidRDefault="00D43DE7" w:rsidP="00F871A7">
            <w:pPr>
              <w:pStyle w:val="U-text"/>
              <w:spacing w:before="0" w:after="0" w:line="240"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65AEBDF" w14:textId="77777777" w:rsidR="00D43DE7" w:rsidRPr="0075315E" w:rsidRDefault="00D43DE7" w:rsidP="00F871A7">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H</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9179B16" w14:textId="77777777" w:rsidR="00D43DE7" w:rsidRPr="0075315E" w:rsidRDefault="00D43DE7" w:rsidP="00F871A7">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Prove the similarity of two triangles</w:t>
            </w:r>
          </w:p>
        </w:tc>
        <w:tc>
          <w:tcPr>
            <w:tcW w:w="620" w:type="pct"/>
            <w:gridSpan w:val="2"/>
            <w:vMerge/>
            <w:tcBorders>
              <w:left w:val="single" w:sz="4" w:space="0" w:color="0F243E" w:themeColor="text2" w:themeShade="80"/>
              <w:right w:val="single" w:sz="4" w:space="0" w:color="0F243E" w:themeColor="text2" w:themeShade="80"/>
            </w:tcBorders>
          </w:tcPr>
          <w:p w14:paraId="69A562FF" w14:textId="77777777" w:rsidR="00D43DE7" w:rsidRPr="0075315E" w:rsidRDefault="00D43DE7" w:rsidP="00F871A7">
            <w:pPr>
              <w:pStyle w:val="U-text"/>
              <w:spacing w:before="0" w:after="0" w:line="240" w:lineRule="auto"/>
              <w:jc w:val="center"/>
              <w:rPr>
                <w:color w:val="17365D" w:themeColor="text2" w:themeShade="BF"/>
                <w:szCs w:val="20"/>
              </w:rPr>
            </w:pPr>
          </w:p>
        </w:tc>
      </w:tr>
      <w:tr w:rsidR="0075315E" w:rsidRPr="0075315E" w14:paraId="527DBA2E" w14:textId="77777777" w:rsidTr="0075315E">
        <w:trPr>
          <w:cantSplit/>
          <w:trHeight w:val="321"/>
        </w:trPr>
        <w:tc>
          <w:tcPr>
            <w:tcW w:w="253" w:type="pct"/>
            <w:vMerge/>
            <w:tcBorders>
              <w:left w:val="single" w:sz="4" w:space="0" w:color="auto"/>
              <w:right w:val="single" w:sz="4" w:space="0" w:color="0F243E" w:themeColor="text2" w:themeShade="80"/>
            </w:tcBorders>
          </w:tcPr>
          <w:p w14:paraId="3E731722" w14:textId="77777777" w:rsidR="00D43DE7" w:rsidRPr="0075315E" w:rsidRDefault="00D43DE7" w:rsidP="00F871A7">
            <w:pPr>
              <w:pStyle w:val="U-text"/>
              <w:spacing w:before="0" w:after="0" w:line="240"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604B5B80" w14:textId="77777777" w:rsidR="00D43DE7" w:rsidRPr="0075315E" w:rsidRDefault="00D43DE7" w:rsidP="00F871A7">
            <w:pPr>
              <w:pStyle w:val="U-text"/>
              <w:spacing w:before="0" w:after="0" w:line="240"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60229C5" w14:textId="77777777" w:rsidR="00D43DE7" w:rsidRPr="0075315E" w:rsidRDefault="00D43DE7" w:rsidP="00556504">
            <w:pPr>
              <w:pStyle w:val="TableParagraph"/>
              <w:rPr>
                <w:rFonts w:ascii="Verdana" w:hAnsi="Verdana"/>
                <w:b/>
                <w:color w:val="17365D" w:themeColor="text2" w:themeShade="BF"/>
                <w:sz w:val="18"/>
                <w:szCs w:val="18"/>
              </w:rPr>
            </w:pPr>
            <w:r w:rsidRPr="0075315E">
              <w:rPr>
                <w:rFonts w:ascii="Verdana" w:hAnsi="Verdana"/>
                <w:b/>
                <w:color w:val="17365D" w:themeColor="text2" w:themeShade="BF"/>
                <w:sz w:val="18"/>
                <w:szCs w:val="18"/>
              </w:rPr>
              <w:t>6 I</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C095676" w14:textId="77777777" w:rsidR="00D43DE7" w:rsidRPr="0075315E" w:rsidRDefault="00D43DE7" w:rsidP="00F871A7">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Congruent shapes</w:t>
            </w:r>
          </w:p>
        </w:tc>
        <w:tc>
          <w:tcPr>
            <w:tcW w:w="620" w:type="pct"/>
            <w:gridSpan w:val="2"/>
            <w:vMerge/>
            <w:tcBorders>
              <w:left w:val="single" w:sz="4" w:space="0" w:color="0F243E" w:themeColor="text2" w:themeShade="80"/>
              <w:right w:val="single" w:sz="4" w:space="0" w:color="0F243E" w:themeColor="text2" w:themeShade="80"/>
            </w:tcBorders>
          </w:tcPr>
          <w:p w14:paraId="6D46DC48" w14:textId="77777777" w:rsidR="00D43DE7" w:rsidRPr="0075315E" w:rsidRDefault="00D43DE7" w:rsidP="00F871A7">
            <w:pPr>
              <w:pStyle w:val="U-text"/>
              <w:spacing w:before="0" w:after="0" w:line="240" w:lineRule="auto"/>
              <w:jc w:val="center"/>
              <w:rPr>
                <w:color w:val="17365D" w:themeColor="text2" w:themeShade="BF"/>
                <w:szCs w:val="20"/>
              </w:rPr>
            </w:pPr>
          </w:p>
        </w:tc>
      </w:tr>
      <w:tr w:rsidR="0075315E" w:rsidRPr="0075315E" w14:paraId="01FF6500" w14:textId="77777777" w:rsidTr="0075315E">
        <w:trPr>
          <w:cantSplit/>
          <w:trHeight w:val="321"/>
        </w:trPr>
        <w:tc>
          <w:tcPr>
            <w:tcW w:w="253" w:type="pct"/>
            <w:vMerge/>
            <w:tcBorders>
              <w:left w:val="single" w:sz="4" w:space="0" w:color="auto"/>
              <w:bottom w:val="single" w:sz="4" w:space="0" w:color="auto"/>
              <w:right w:val="single" w:sz="4" w:space="0" w:color="0F243E" w:themeColor="text2" w:themeShade="80"/>
            </w:tcBorders>
          </w:tcPr>
          <w:p w14:paraId="3C5C52A6" w14:textId="77777777" w:rsidR="00D43DE7" w:rsidRPr="0075315E" w:rsidRDefault="00D43DE7" w:rsidP="00F871A7">
            <w:pPr>
              <w:pStyle w:val="U-text"/>
              <w:spacing w:before="0" w:after="0" w:line="240" w:lineRule="auto"/>
              <w:jc w:val="center"/>
              <w:rPr>
                <w:color w:val="17365D" w:themeColor="text2" w:themeShade="BF"/>
              </w:rPr>
            </w:pPr>
          </w:p>
        </w:tc>
        <w:tc>
          <w:tcPr>
            <w:tcW w:w="792" w:type="pct"/>
            <w:vMerge/>
            <w:tcBorders>
              <w:left w:val="single" w:sz="4" w:space="0" w:color="0F243E" w:themeColor="text2" w:themeShade="80"/>
              <w:bottom w:val="single" w:sz="4" w:space="0" w:color="0F243E" w:themeColor="text2" w:themeShade="80"/>
              <w:right w:val="single" w:sz="4" w:space="0" w:color="0F243E" w:themeColor="text2" w:themeShade="80"/>
            </w:tcBorders>
            <w:vAlign w:val="center"/>
          </w:tcPr>
          <w:p w14:paraId="3CDB7F46" w14:textId="77777777" w:rsidR="00D43DE7" w:rsidRPr="0075315E" w:rsidRDefault="00D43DE7" w:rsidP="00F871A7">
            <w:pPr>
              <w:pStyle w:val="U-text"/>
              <w:spacing w:before="0" w:after="0" w:line="240"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BAE7985" w14:textId="77777777" w:rsidR="00D43DE7" w:rsidRPr="0075315E" w:rsidRDefault="00D43DE7" w:rsidP="00556504">
            <w:pPr>
              <w:pStyle w:val="TableParagraph"/>
              <w:rPr>
                <w:rFonts w:ascii="Verdana" w:hAnsi="Verdana"/>
                <w:b/>
                <w:color w:val="17365D" w:themeColor="text2" w:themeShade="BF"/>
                <w:sz w:val="18"/>
                <w:szCs w:val="18"/>
              </w:rPr>
            </w:pPr>
            <w:r w:rsidRPr="0075315E">
              <w:rPr>
                <w:rFonts w:ascii="Verdana" w:hAnsi="Verdana"/>
                <w:b/>
                <w:color w:val="17365D" w:themeColor="text2" w:themeShade="BF"/>
                <w:sz w:val="18"/>
                <w:szCs w:val="18"/>
              </w:rPr>
              <w:t>6 J</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F78BC07" w14:textId="3445763E" w:rsidR="00D43DE7" w:rsidRPr="0075315E" w:rsidRDefault="00D43DE7" w:rsidP="00F871A7">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Understand and use SSS, SAS, ASA and RHS conditions to prove the congruence of  triangles</w:t>
            </w:r>
          </w:p>
        </w:tc>
        <w:tc>
          <w:tcPr>
            <w:tcW w:w="620" w:type="pct"/>
            <w:gridSpan w:val="2"/>
            <w:vMerge/>
            <w:tcBorders>
              <w:left w:val="single" w:sz="4" w:space="0" w:color="0F243E" w:themeColor="text2" w:themeShade="80"/>
              <w:bottom w:val="single" w:sz="4" w:space="0" w:color="0F243E" w:themeColor="text2" w:themeShade="80"/>
              <w:right w:val="single" w:sz="4" w:space="0" w:color="0F243E" w:themeColor="text2" w:themeShade="80"/>
            </w:tcBorders>
          </w:tcPr>
          <w:p w14:paraId="55D25B24" w14:textId="77777777" w:rsidR="00D43DE7" w:rsidRPr="0075315E" w:rsidRDefault="00D43DE7" w:rsidP="00F871A7">
            <w:pPr>
              <w:pStyle w:val="U-text"/>
              <w:spacing w:before="0" w:after="0" w:line="240" w:lineRule="auto"/>
              <w:jc w:val="center"/>
              <w:rPr>
                <w:color w:val="17365D" w:themeColor="text2" w:themeShade="BF"/>
                <w:szCs w:val="20"/>
              </w:rPr>
            </w:pPr>
          </w:p>
        </w:tc>
      </w:tr>
      <w:tr w:rsidR="0075315E" w:rsidRPr="0075315E" w14:paraId="15A2F205" w14:textId="77777777" w:rsidTr="0075315E">
        <w:trPr>
          <w:cantSplit/>
          <w:trHeight w:val="321"/>
        </w:trPr>
        <w:tc>
          <w:tcPr>
            <w:tcW w:w="253" w:type="pct"/>
            <w:vMerge w:val="restart"/>
            <w:tcBorders>
              <w:top w:val="single" w:sz="4" w:space="0" w:color="auto"/>
              <w:left w:val="single" w:sz="4" w:space="0" w:color="auto"/>
              <w:right w:val="single" w:sz="4" w:space="0" w:color="0F243E" w:themeColor="text2" w:themeShade="80"/>
            </w:tcBorders>
            <w:vAlign w:val="center"/>
          </w:tcPr>
          <w:p w14:paraId="3DD25A36" w14:textId="77777777" w:rsidR="00283FD6" w:rsidRPr="0075315E" w:rsidRDefault="00283FD6" w:rsidP="00F871A7">
            <w:pPr>
              <w:pStyle w:val="U-text"/>
              <w:spacing w:before="0" w:after="0" w:line="240" w:lineRule="auto"/>
              <w:jc w:val="center"/>
              <w:rPr>
                <w:color w:val="17365D" w:themeColor="text2" w:themeShade="BF"/>
              </w:rPr>
            </w:pPr>
            <w:r w:rsidRPr="0075315E">
              <w:rPr>
                <w:color w:val="17365D" w:themeColor="text2" w:themeShade="BF"/>
              </w:rPr>
              <w:t>29</w:t>
            </w:r>
          </w:p>
        </w:tc>
        <w:tc>
          <w:tcPr>
            <w:tcW w:w="792"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9DB9FB6" w14:textId="77777777" w:rsidR="00283FD6" w:rsidRPr="0075315E" w:rsidRDefault="00283FD6" w:rsidP="00F871A7">
            <w:pPr>
              <w:pStyle w:val="U-text"/>
              <w:spacing w:before="0" w:after="0" w:line="240" w:lineRule="auto"/>
              <w:rPr>
                <w:color w:val="17365D" w:themeColor="text2" w:themeShade="BF"/>
                <w:sz w:val="18"/>
                <w:szCs w:val="18"/>
              </w:rPr>
            </w:pPr>
            <w:r w:rsidRPr="0075315E">
              <w:rPr>
                <w:color w:val="17365D" w:themeColor="text2" w:themeShade="BF"/>
                <w:sz w:val="18"/>
                <w:szCs w:val="18"/>
              </w:rPr>
              <w:t>Vectors</w:t>
            </w: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98AEEA6" w14:textId="77777777" w:rsidR="00283FD6" w:rsidRPr="0075315E" w:rsidRDefault="00283FD6" w:rsidP="00F871A7">
            <w:pPr>
              <w:pStyle w:val="U-text"/>
              <w:spacing w:before="0" w:after="0" w:line="240" w:lineRule="auto"/>
              <w:rPr>
                <w:b/>
                <w:color w:val="17365D" w:themeColor="text2" w:themeShade="BF"/>
                <w:szCs w:val="20"/>
              </w:rPr>
            </w:pPr>
            <w:r w:rsidRPr="0075315E">
              <w:rPr>
                <w:b/>
                <w:color w:val="17365D" w:themeColor="text2" w:themeShade="BF"/>
                <w:szCs w:val="20"/>
              </w:rPr>
              <w:t>8 A</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1F20E81" w14:textId="77777777" w:rsidR="00283FD6" w:rsidRPr="0075315E" w:rsidRDefault="00283FD6" w:rsidP="00F871A7">
            <w:pPr>
              <w:pStyle w:val="U-text"/>
              <w:spacing w:before="0" w:after="0" w:line="240" w:lineRule="auto"/>
              <w:rPr>
                <w:color w:val="17365D" w:themeColor="text2" w:themeShade="BF"/>
                <w:szCs w:val="20"/>
              </w:rPr>
            </w:pPr>
            <w:r w:rsidRPr="0075315E">
              <w:rPr>
                <w:color w:val="17365D" w:themeColor="text2" w:themeShade="BF"/>
                <w:szCs w:val="20"/>
              </w:rPr>
              <w:t>Scalar and vector quantities</w:t>
            </w:r>
          </w:p>
        </w:tc>
        <w:tc>
          <w:tcPr>
            <w:tcW w:w="620" w:type="pct"/>
            <w:gridSpan w:val="2"/>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E23272F" w14:textId="77777777" w:rsidR="00283FD6" w:rsidRPr="0075315E" w:rsidRDefault="00283FD6" w:rsidP="00F871A7">
            <w:pPr>
              <w:pStyle w:val="U-text"/>
              <w:spacing w:before="0" w:after="0" w:line="240" w:lineRule="auto"/>
              <w:jc w:val="center"/>
              <w:rPr>
                <w:color w:val="17365D" w:themeColor="text2" w:themeShade="BF"/>
                <w:szCs w:val="20"/>
              </w:rPr>
            </w:pPr>
            <w:r w:rsidRPr="0075315E">
              <w:rPr>
                <w:color w:val="17365D" w:themeColor="text2" w:themeShade="BF"/>
                <w:szCs w:val="20"/>
              </w:rPr>
              <w:t>6</w:t>
            </w:r>
          </w:p>
        </w:tc>
      </w:tr>
      <w:tr w:rsidR="0075315E" w:rsidRPr="0075315E" w14:paraId="2CE8388C" w14:textId="77777777" w:rsidTr="0075315E">
        <w:trPr>
          <w:cantSplit/>
          <w:trHeight w:val="321"/>
        </w:trPr>
        <w:tc>
          <w:tcPr>
            <w:tcW w:w="253" w:type="pct"/>
            <w:vMerge/>
            <w:tcBorders>
              <w:left w:val="single" w:sz="4" w:space="0" w:color="auto"/>
              <w:right w:val="single" w:sz="4" w:space="0" w:color="0F243E" w:themeColor="text2" w:themeShade="80"/>
            </w:tcBorders>
          </w:tcPr>
          <w:p w14:paraId="272B6948" w14:textId="77777777" w:rsidR="00283FD6" w:rsidRPr="0075315E" w:rsidRDefault="00283FD6" w:rsidP="00F871A7">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4772C33A" w14:textId="77777777" w:rsidR="00283FD6" w:rsidRPr="0075315E" w:rsidRDefault="00283FD6" w:rsidP="00F871A7">
            <w:pPr>
              <w:pStyle w:val="U-text"/>
              <w:spacing w:before="10" w:after="10" w:line="276"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8B85A45" w14:textId="77777777" w:rsidR="00283FD6" w:rsidRPr="0075315E" w:rsidRDefault="00283FD6" w:rsidP="00F871A7">
            <w:pPr>
              <w:pStyle w:val="U-text"/>
              <w:spacing w:before="10" w:after="10" w:line="240" w:lineRule="auto"/>
              <w:rPr>
                <w:b/>
                <w:color w:val="17365D" w:themeColor="text2" w:themeShade="BF"/>
                <w:szCs w:val="20"/>
              </w:rPr>
            </w:pPr>
            <w:r w:rsidRPr="0075315E">
              <w:rPr>
                <w:b/>
                <w:color w:val="17365D" w:themeColor="text2" w:themeShade="BF"/>
                <w:szCs w:val="20"/>
              </w:rPr>
              <w:t>8 B</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36BC681" w14:textId="67D600A3" w:rsidR="00283FD6" w:rsidRPr="0075315E" w:rsidRDefault="0032557E" w:rsidP="00F871A7">
            <w:pPr>
              <w:pStyle w:val="U-text"/>
              <w:spacing w:before="10" w:after="10" w:line="240" w:lineRule="auto"/>
              <w:rPr>
                <w:color w:val="17365D" w:themeColor="text2" w:themeShade="BF"/>
                <w:szCs w:val="20"/>
              </w:rPr>
            </w:pPr>
            <w:r w:rsidRPr="0075315E">
              <w:rPr>
                <w:color w:val="17365D" w:themeColor="text2" w:themeShade="BF"/>
              </w:rPr>
              <w:t>U</w:t>
            </w:r>
            <w:r w:rsidR="00283FD6" w:rsidRPr="0075315E">
              <w:rPr>
                <w:color w:val="17365D" w:themeColor="text2" w:themeShade="BF"/>
              </w:rPr>
              <w:t>nderstand and use vector notation including column vectors</w:t>
            </w:r>
          </w:p>
        </w:tc>
        <w:tc>
          <w:tcPr>
            <w:tcW w:w="620" w:type="pct"/>
            <w:gridSpan w:val="2"/>
            <w:vMerge/>
            <w:tcBorders>
              <w:left w:val="single" w:sz="4" w:space="0" w:color="0F243E" w:themeColor="text2" w:themeShade="80"/>
              <w:right w:val="single" w:sz="4" w:space="0" w:color="0F243E" w:themeColor="text2" w:themeShade="80"/>
            </w:tcBorders>
          </w:tcPr>
          <w:p w14:paraId="08AB40F9" w14:textId="77777777" w:rsidR="00283FD6" w:rsidRPr="0075315E" w:rsidRDefault="00283FD6" w:rsidP="00F871A7">
            <w:pPr>
              <w:pStyle w:val="U-text"/>
              <w:spacing w:before="10" w:after="10" w:line="276" w:lineRule="auto"/>
              <w:jc w:val="center"/>
              <w:rPr>
                <w:color w:val="17365D" w:themeColor="text2" w:themeShade="BF"/>
                <w:szCs w:val="20"/>
              </w:rPr>
            </w:pPr>
          </w:p>
        </w:tc>
      </w:tr>
      <w:tr w:rsidR="0075315E" w:rsidRPr="0075315E" w14:paraId="708CC31B" w14:textId="77777777" w:rsidTr="0075315E">
        <w:trPr>
          <w:cantSplit/>
          <w:trHeight w:val="321"/>
        </w:trPr>
        <w:tc>
          <w:tcPr>
            <w:tcW w:w="253" w:type="pct"/>
            <w:vMerge/>
            <w:tcBorders>
              <w:left w:val="single" w:sz="4" w:space="0" w:color="auto"/>
              <w:right w:val="single" w:sz="4" w:space="0" w:color="0F243E" w:themeColor="text2" w:themeShade="80"/>
            </w:tcBorders>
          </w:tcPr>
          <w:p w14:paraId="63CE0D27" w14:textId="77777777" w:rsidR="00283FD6" w:rsidRPr="0075315E" w:rsidRDefault="00283FD6" w:rsidP="00F871A7">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72DB7725" w14:textId="77777777" w:rsidR="00283FD6" w:rsidRPr="0075315E" w:rsidRDefault="00283FD6" w:rsidP="00F871A7">
            <w:pPr>
              <w:pStyle w:val="U-text"/>
              <w:spacing w:before="10" w:after="10" w:line="276"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876A872" w14:textId="77777777" w:rsidR="00283FD6" w:rsidRPr="0075315E" w:rsidRDefault="00283FD6" w:rsidP="00F871A7">
            <w:pPr>
              <w:pStyle w:val="U-text"/>
              <w:spacing w:before="10" w:after="10" w:line="240" w:lineRule="auto"/>
              <w:rPr>
                <w:b/>
                <w:color w:val="17365D" w:themeColor="text2" w:themeShade="BF"/>
                <w:szCs w:val="20"/>
              </w:rPr>
            </w:pPr>
            <w:r w:rsidRPr="0075315E">
              <w:rPr>
                <w:b/>
                <w:color w:val="17365D" w:themeColor="text2" w:themeShade="BF"/>
                <w:szCs w:val="20"/>
              </w:rPr>
              <w:t>8 C</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B290DBC" w14:textId="77777777" w:rsidR="00283FD6" w:rsidRPr="0075315E" w:rsidRDefault="00283FD6" w:rsidP="00F871A7">
            <w:pPr>
              <w:pStyle w:val="U-text"/>
              <w:spacing w:before="10" w:after="10" w:line="240" w:lineRule="auto"/>
              <w:rPr>
                <w:color w:val="17365D" w:themeColor="text2" w:themeShade="BF"/>
                <w:szCs w:val="20"/>
              </w:rPr>
            </w:pPr>
            <w:r w:rsidRPr="0075315E">
              <w:rPr>
                <w:color w:val="17365D" w:themeColor="text2" w:themeShade="BF"/>
                <w:szCs w:val="20"/>
              </w:rPr>
              <w:t xml:space="preserve">Representation of a vector by a directed </w:t>
            </w:r>
            <w:r w:rsidRPr="0075315E">
              <w:rPr>
                <w:color w:val="17365D" w:themeColor="text2" w:themeShade="BF"/>
                <w:szCs w:val="20"/>
              </w:rPr>
              <w:tab/>
              <w:t>line segment</w:t>
            </w:r>
          </w:p>
        </w:tc>
        <w:tc>
          <w:tcPr>
            <w:tcW w:w="620" w:type="pct"/>
            <w:gridSpan w:val="2"/>
            <w:vMerge/>
            <w:tcBorders>
              <w:left w:val="single" w:sz="4" w:space="0" w:color="0F243E" w:themeColor="text2" w:themeShade="80"/>
              <w:right w:val="single" w:sz="4" w:space="0" w:color="0F243E" w:themeColor="text2" w:themeShade="80"/>
            </w:tcBorders>
          </w:tcPr>
          <w:p w14:paraId="6100A37C" w14:textId="77777777" w:rsidR="00283FD6" w:rsidRPr="0075315E" w:rsidRDefault="00283FD6" w:rsidP="00F871A7">
            <w:pPr>
              <w:pStyle w:val="U-text"/>
              <w:spacing w:before="10" w:after="10" w:line="276" w:lineRule="auto"/>
              <w:jc w:val="center"/>
              <w:rPr>
                <w:color w:val="17365D" w:themeColor="text2" w:themeShade="BF"/>
                <w:szCs w:val="20"/>
              </w:rPr>
            </w:pPr>
          </w:p>
        </w:tc>
      </w:tr>
      <w:tr w:rsidR="0075315E" w:rsidRPr="0075315E" w14:paraId="04E367A8" w14:textId="77777777" w:rsidTr="0075315E">
        <w:trPr>
          <w:cantSplit/>
          <w:trHeight w:val="321"/>
        </w:trPr>
        <w:tc>
          <w:tcPr>
            <w:tcW w:w="253" w:type="pct"/>
            <w:vMerge/>
            <w:tcBorders>
              <w:left w:val="single" w:sz="4" w:space="0" w:color="auto"/>
              <w:right w:val="single" w:sz="4" w:space="0" w:color="0F243E" w:themeColor="text2" w:themeShade="80"/>
            </w:tcBorders>
          </w:tcPr>
          <w:p w14:paraId="6325D4B3" w14:textId="77777777" w:rsidR="00283FD6" w:rsidRPr="0075315E" w:rsidRDefault="00283FD6" w:rsidP="00F871A7">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3D5DB477" w14:textId="77777777" w:rsidR="00283FD6" w:rsidRPr="0075315E" w:rsidRDefault="00283FD6" w:rsidP="00F871A7">
            <w:pPr>
              <w:pStyle w:val="U-text"/>
              <w:spacing w:before="10" w:after="10" w:line="276"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EE1001D" w14:textId="77777777" w:rsidR="00283FD6" w:rsidRPr="0075315E" w:rsidRDefault="00283FD6" w:rsidP="00F871A7">
            <w:pPr>
              <w:pStyle w:val="U-text"/>
              <w:spacing w:before="10" w:after="10" w:line="240" w:lineRule="auto"/>
              <w:rPr>
                <w:b/>
                <w:color w:val="17365D" w:themeColor="text2" w:themeShade="BF"/>
                <w:szCs w:val="20"/>
              </w:rPr>
            </w:pPr>
            <w:r w:rsidRPr="0075315E">
              <w:rPr>
                <w:b/>
                <w:color w:val="17365D" w:themeColor="text2" w:themeShade="BF"/>
                <w:szCs w:val="20"/>
              </w:rPr>
              <w:t>8 D</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8CE2BEF" w14:textId="77777777" w:rsidR="00283FD6" w:rsidRPr="0075315E" w:rsidRDefault="00283FD6" w:rsidP="00F871A7">
            <w:pPr>
              <w:pStyle w:val="U-text"/>
              <w:spacing w:before="10" w:after="10" w:line="240" w:lineRule="auto"/>
              <w:rPr>
                <w:color w:val="17365D" w:themeColor="text2" w:themeShade="BF"/>
                <w:szCs w:val="20"/>
              </w:rPr>
            </w:pPr>
            <w:r w:rsidRPr="0075315E">
              <w:rPr>
                <w:color w:val="17365D" w:themeColor="text2" w:themeShade="BF"/>
                <w:szCs w:val="20"/>
              </w:rPr>
              <w:t xml:space="preserve">Parallel vectors, unit vectors and position </w:t>
            </w:r>
            <w:r w:rsidRPr="0075315E">
              <w:rPr>
                <w:color w:val="17365D" w:themeColor="text2" w:themeShade="BF"/>
                <w:szCs w:val="20"/>
              </w:rPr>
              <w:tab/>
              <w:t>vectors</w:t>
            </w:r>
          </w:p>
        </w:tc>
        <w:tc>
          <w:tcPr>
            <w:tcW w:w="620" w:type="pct"/>
            <w:gridSpan w:val="2"/>
            <w:vMerge/>
            <w:tcBorders>
              <w:left w:val="single" w:sz="4" w:space="0" w:color="0F243E" w:themeColor="text2" w:themeShade="80"/>
              <w:right w:val="single" w:sz="4" w:space="0" w:color="0F243E" w:themeColor="text2" w:themeShade="80"/>
            </w:tcBorders>
          </w:tcPr>
          <w:p w14:paraId="087829AC" w14:textId="77777777" w:rsidR="00283FD6" w:rsidRPr="0075315E" w:rsidRDefault="00283FD6" w:rsidP="00F871A7">
            <w:pPr>
              <w:pStyle w:val="U-text"/>
              <w:spacing w:before="10" w:after="10" w:line="276" w:lineRule="auto"/>
              <w:jc w:val="center"/>
              <w:rPr>
                <w:color w:val="17365D" w:themeColor="text2" w:themeShade="BF"/>
                <w:szCs w:val="20"/>
              </w:rPr>
            </w:pPr>
          </w:p>
        </w:tc>
      </w:tr>
      <w:tr w:rsidR="0075315E" w:rsidRPr="0075315E" w14:paraId="06644031" w14:textId="77777777" w:rsidTr="0075315E">
        <w:trPr>
          <w:cantSplit/>
          <w:trHeight w:val="321"/>
        </w:trPr>
        <w:tc>
          <w:tcPr>
            <w:tcW w:w="253" w:type="pct"/>
            <w:vMerge/>
            <w:tcBorders>
              <w:left w:val="single" w:sz="4" w:space="0" w:color="auto"/>
              <w:right w:val="single" w:sz="4" w:space="0" w:color="0F243E" w:themeColor="text2" w:themeShade="80"/>
            </w:tcBorders>
          </w:tcPr>
          <w:p w14:paraId="230C460A" w14:textId="77777777" w:rsidR="00283FD6" w:rsidRPr="0075315E" w:rsidRDefault="00283FD6" w:rsidP="00F871A7">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28E7B557" w14:textId="77777777" w:rsidR="00283FD6" w:rsidRPr="0075315E" w:rsidRDefault="00283FD6" w:rsidP="00F871A7">
            <w:pPr>
              <w:pStyle w:val="U-text"/>
              <w:spacing w:before="10" w:after="10" w:line="276"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C249DED" w14:textId="77777777" w:rsidR="00283FD6" w:rsidRPr="0075315E" w:rsidRDefault="00283FD6" w:rsidP="00F871A7">
            <w:pPr>
              <w:pStyle w:val="U-text"/>
              <w:spacing w:before="10" w:after="10" w:line="240" w:lineRule="auto"/>
              <w:rPr>
                <w:b/>
                <w:color w:val="17365D" w:themeColor="text2" w:themeShade="BF"/>
                <w:szCs w:val="20"/>
              </w:rPr>
            </w:pPr>
            <w:r w:rsidRPr="0075315E">
              <w:rPr>
                <w:b/>
                <w:color w:val="17365D" w:themeColor="text2" w:themeShade="BF"/>
                <w:szCs w:val="20"/>
              </w:rPr>
              <w:t>8 E</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3CB6657" w14:textId="77777777" w:rsidR="00283FD6" w:rsidRPr="0075315E" w:rsidRDefault="00283FD6" w:rsidP="00F871A7">
            <w:pPr>
              <w:pStyle w:val="U-text"/>
              <w:spacing w:before="10" w:after="10" w:line="240" w:lineRule="auto"/>
              <w:rPr>
                <w:color w:val="17365D" w:themeColor="text2" w:themeShade="BF"/>
                <w:szCs w:val="20"/>
              </w:rPr>
            </w:pPr>
            <w:r w:rsidRPr="0075315E">
              <w:rPr>
                <w:color w:val="17365D" w:themeColor="text2" w:themeShade="BF"/>
                <w:szCs w:val="20"/>
              </w:rPr>
              <w:t>Sum and difference of two vectors</w:t>
            </w:r>
          </w:p>
        </w:tc>
        <w:tc>
          <w:tcPr>
            <w:tcW w:w="620" w:type="pct"/>
            <w:gridSpan w:val="2"/>
            <w:vMerge/>
            <w:tcBorders>
              <w:left w:val="single" w:sz="4" w:space="0" w:color="0F243E" w:themeColor="text2" w:themeShade="80"/>
              <w:right w:val="single" w:sz="4" w:space="0" w:color="0F243E" w:themeColor="text2" w:themeShade="80"/>
            </w:tcBorders>
          </w:tcPr>
          <w:p w14:paraId="2D21D7E5" w14:textId="77777777" w:rsidR="00283FD6" w:rsidRPr="0075315E" w:rsidRDefault="00283FD6" w:rsidP="00F871A7">
            <w:pPr>
              <w:pStyle w:val="U-text"/>
              <w:spacing w:before="10" w:after="10" w:line="276" w:lineRule="auto"/>
              <w:jc w:val="center"/>
              <w:rPr>
                <w:color w:val="17365D" w:themeColor="text2" w:themeShade="BF"/>
                <w:szCs w:val="20"/>
              </w:rPr>
            </w:pPr>
          </w:p>
        </w:tc>
      </w:tr>
      <w:tr w:rsidR="0075315E" w:rsidRPr="0075315E" w14:paraId="0659D2FC" w14:textId="77777777" w:rsidTr="0075315E">
        <w:trPr>
          <w:cantSplit/>
          <w:trHeight w:val="321"/>
        </w:trPr>
        <w:tc>
          <w:tcPr>
            <w:tcW w:w="253" w:type="pct"/>
            <w:vMerge/>
            <w:tcBorders>
              <w:left w:val="single" w:sz="4" w:space="0" w:color="auto"/>
              <w:right w:val="single" w:sz="4" w:space="0" w:color="0F243E" w:themeColor="text2" w:themeShade="80"/>
            </w:tcBorders>
          </w:tcPr>
          <w:p w14:paraId="4EFF3CAA" w14:textId="77777777" w:rsidR="00283FD6" w:rsidRPr="0075315E" w:rsidRDefault="00283FD6" w:rsidP="00F871A7">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30C72DAF" w14:textId="77777777" w:rsidR="00283FD6" w:rsidRPr="0075315E" w:rsidRDefault="00283FD6" w:rsidP="00F871A7">
            <w:pPr>
              <w:pStyle w:val="U-text"/>
              <w:spacing w:before="10" w:after="10" w:line="276"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43069F0" w14:textId="77777777" w:rsidR="00283FD6" w:rsidRPr="0075315E" w:rsidRDefault="00283FD6" w:rsidP="000A2246">
            <w:pPr>
              <w:pStyle w:val="U-text"/>
              <w:spacing w:before="10" w:after="10" w:line="240" w:lineRule="auto"/>
              <w:rPr>
                <w:b/>
                <w:color w:val="17365D" w:themeColor="text2" w:themeShade="BF"/>
                <w:szCs w:val="20"/>
              </w:rPr>
            </w:pPr>
            <w:r w:rsidRPr="0075315E">
              <w:rPr>
                <w:b/>
                <w:color w:val="17365D" w:themeColor="text2" w:themeShade="BF"/>
                <w:szCs w:val="20"/>
              </w:rPr>
              <w:t>8 F</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05D1473" w14:textId="77777777" w:rsidR="00283FD6" w:rsidRPr="0075315E" w:rsidRDefault="00283FD6" w:rsidP="000A2246">
            <w:pPr>
              <w:pStyle w:val="U-text"/>
              <w:spacing w:before="10" w:after="10" w:line="240" w:lineRule="auto"/>
              <w:rPr>
                <w:color w:val="17365D" w:themeColor="text2" w:themeShade="BF"/>
                <w:szCs w:val="20"/>
              </w:rPr>
            </w:pPr>
            <w:r w:rsidRPr="0075315E">
              <w:rPr>
                <w:color w:val="17365D" w:themeColor="text2" w:themeShade="BF"/>
                <w:szCs w:val="20"/>
              </w:rPr>
              <w:t>Modulus (magnitude) of a vector</w:t>
            </w:r>
          </w:p>
        </w:tc>
        <w:tc>
          <w:tcPr>
            <w:tcW w:w="620" w:type="pct"/>
            <w:gridSpan w:val="2"/>
            <w:vMerge/>
            <w:tcBorders>
              <w:left w:val="single" w:sz="4" w:space="0" w:color="0F243E" w:themeColor="text2" w:themeShade="80"/>
              <w:right w:val="single" w:sz="4" w:space="0" w:color="0F243E" w:themeColor="text2" w:themeShade="80"/>
            </w:tcBorders>
          </w:tcPr>
          <w:p w14:paraId="7DE647B4" w14:textId="77777777" w:rsidR="00283FD6" w:rsidRPr="0075315E" w:rsidRDefault="00283FD6" w:rsidP="00F871A7">
            <w:pPr>
              <w:pStyle w:val="U-text"/>
              <w:spacing w:before="10" w:after="10" w:line="276" w:lineRule="auto"/>
              <w:jc w:val="center"/>
              <w:rPr>
                <w:color w:val="17365D" w:themeColor="text2" w:themeShade="BF"/>
                <w:szCs w:val="20"/>
              </w:rPr>
            </w:pPr>
          </w:p>
        </w:tc>
      </w:tr>
      <w:tr w:rsidR="0075315E" w:rsidRPr="0075315E" w14:paraId="0387858C" w14:textId="77777777" w:rsidTr="0075315E">
        <w:trPr>
          <w:cantSplit/>
          <w:trHeight w:val="321"/>
        </w:trPr>
        <w:tc>
          <w:tcPr>
            <w:tcW w:w="253" w:type="pct"/>
            <w:vMerge/>
            <w:tcBorders>
              <w:left w:val="single" w:sz="4" w:space="0" w:color="auto"/>
              <w:right w:val="single" w:sz="4" w:space="0" w:color="0F243E" w:themeColor="text2" w:themeShade="80"/>
            </w:tcBorders>
          </w:tcPr>
          <w:p w14:paraId="3EFFB423" w14:textId="77777777" w:rsidR="00283FD6" w:rsidRPr="0075315E" w:rsidRDefault="00283FD6" w:rsidP="00F871A7">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72AE6B18" w14:textId="77777777" w:rsidR="00283FD6" w:rsidRPr="0075315E" w:rsidRDefault="00283FD6" w:rsidP="00F871A7">
            <w:pPr>
              <w:pStyle w:val="U-text"/>
              <w:spacing w:before="10" w:after="10" w:line="276"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84F6364" w14:textId="77777777" w:rsidR="00283FD6" w:rsidRPr="0075315E" w:rsidRDefault="00283FD6" w:rsidP="00F871A7">
            <w:pPr>
              <w:pStyle w:val="U-text"/>
              <w:spacing w:before="10" w:after="10" w:line="240" w:lineRule="auto"/>
              <w:rPr>
                <w:b/>
                <w:color w:val="17365D" w:themeColor="text2" w:themeShade="BF"/>
                <w:szCs w:val="20"/>
              </w:rPr>
            </w:pPr>
            <w:r w:rsidRPr="0075315E">
              <w:rPr>
                <w:b/>
                <w:color w:val="17365D" w:themeColor="text2" w:themeShade="BF"/>
                <w:szCs w:val="20"/>
              </w:rPr>
              <w:t>8 G</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8A4CDEC" w14:textId="77777777" w:rsidR="00283FD6" w:rsidRPr="0075315E" w:rsidRDefault="00283FD6" w:rsidP="00F871A7">
            <w:pPr>
              <w:pStyle w:val="U-text"/>
              <w:spacing w:before="10" w:after="10" w:line="240" w:lineRule="auto"/>
              <w:rPr>
                <w:color w:val="17365D" w:themeColor="text2" w:themeShade="BF"/>
                <w:szCs w:val="20"/>
              </w:rPr>
            </w:pPr>
            <w:r w:rsidRPr="0075315E">
              <w:rPr>
                <w:color w:val="17365D" w:themeColor="text2" w:themeShade="BF"/>
                <w:szCs w:val="20"/>
              </w:rPr>
              <w:t>Multiplication of a vector by a scalar</w:t>
            </w:r>
          </w:p>
        </w:tc>
        <w:tc>
          <w:tcPr>
            <w:tcW w:w="620" w:type="pct"/>
            <w:gridSpan w:val="2"/>
            <w:vMerge/>
            <w:tcBorders>
              <w:left w:val="single" w:sz="4" w:space="0" w:color="0F243E" w:themeColor="text2" w:themeShade="80"/>
              <w:right w:val="single" w:sz="4" w:space="0" w:color="0F243E" w:themeColor="text2" w:themeShade="80"/>
            </w:tcBorders>
          </w:tcPr>
          <w:p w14:paraId="357C7B00" w14:textId="77777777" w:rsidR="00283FD6" w:rsidRPr="0075315E" w:rsidRDefault="00283FD6" w:rsidP="00F871A7">
            <w:pPr>
              <w:pStyle w:val="U-text"/>
              <w:spacing w:before="10" w:after="10" w:line="276" w:lineRule="auto"/>
              <w:jc w:val="center"/>
              <w:rPr>
                <w:color w:val="17365D" w:themeColor="text2" w:themeShade="BF"/>
                <w:szCs w:val="20"/>
              </w:rPr>
            </w:pPr>
          </w:p>
        </w:tc>
      </w:tr>
      <w:tr w:rsidR="0075315E" w:rsidRPr="0075315E" w14:paraId="0326145F" w14:textId="77777777" w:rsidTr="0075315E">
        <w:trPr>
          <w:cantSplit/>
          <w:trHeight w:val="321"/>
        </w:trPr>
        <w:tc>
          <w:tcPr>
            <w:tcW w:w="253" w:type="pct"/>
            <w:vMerge/>
            <w:tcBorders>
              <w:left w:val="single" w:sz="4" w:space="0" w:color="auto"/>
              <w:right w:val="single" w:sz="4" w:space="0" w:color="0F243E" w:themeColor="text2" w:themeShade="80"/>
            </w:tcBorders>
          </w:tcPr>
          <w:p w14:paraId="011AF779" w14:textId="77777777" w:rsidR="00283FD6" w:rsidRPr="0075315E" w:rsidRDefault="00283FD6" w:rsidP="00F871A7">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0294857F" w14:textId="77777777" w:rsidR="00283FD6" w:rsidRPr="0075315E" w:rsidRDefault="00283FD6" w:rsidP="00F871A7">
            <w:pPr>
              <w:pStyle w:val="U-text"/>
              <w:spacing w:before="10" w:after="10" w:line="276"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6D216E2" w14:textId="77777777" w:rsidR="00283FD6" w:rsidRPr="0075315E" w:rsidRDefault="00283FD6" w:rsidP="00F871A7">
            <w:pPr>
              <w:pStyle w:val="U-text"/>
              <w:spacing w:before="10" w:after="10" w:line="240" w:lineRule="auto"/>
              <w:rPr>
                <w:b/>
                <w:color w:val="17365D" w:themeColor="text2" w:themeShade="BF"/>
                <w:szCs w:val="20"/>
              </w:rPr>
            </w:pPr>
            <w:r w:rsidRPr="0075315E">
              <w:rPr>
                <w:b/>
                <w:color w:val="17365D" w:themeColor="text2" w:themeShade="BF"/>
                <w:szCs w:val="20"/>
              </w:rPr>
              <w:t>8 H</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4C48E7E" w14:textId="17E35E6F" w:rsidR="00283FD6" w:rsidRPr="0075315E" w:rsidRDefault="0032557E" w:rsidP="00F871A7">
            <w:pPr>
              <w:pStyle w:val="U-text"/>
              <w:spacing w:before="10" w:after="10" w:line="240" w:lineRule="auto"/>
              <w:rPr>
                <w:color w:val="17365D" w:themeColor="text2" w:themeShade="BF"/>
                <w:szCs w:val="20"/>
              </w:rPr>
            </w:pPr>
            <w:r w:rsidRPr="0075315E">
              <w:rPr>
                <w:color w:val="17365D" w:themeColor="text2" w:themeShade="BF"/>
              </w:rPr>
              <w:t>F</w:t>
            </w:r>
            <w:r w:rsidR="00283FD6" w:rsidRPr="0075315E">
              <w:rPr>
                <w:color w:val="17365D" w:themeColor="text2" w:themeShade="BF"/>
              </w:rPr>
              <w:t>ind the resultant of two or more vectors</w:t>
            </w:r>
          </w:p>
        </w:tc>
        <w:tc>
          <w:tcPr>
            <w:tcW w:w="620" w:type="pct"/>
            <w:gridSpan w:val="2"/>
            <w:vMerge/>
            <w:tcBorders>
              <w:left w:val="single" w:sz="4" w:space="0" w:color="0F243E" w:themeColor="text2" w:themeShade="80"/>
              <w:right w:val="single" w:sz="4" w:space="0" w:color="0F243E" w:themeColor="text2" w:themeShade="80"/>
            </w:tcBorders>
          </w:tcPr>
          <w:p w14:paraId="539B2D4F" w14:textId="77777777" w:rsidR="00283FD6" w:rsidRPr="0075315E" w:rsidRDefault="00283FD6" w:rsidP="00F871A7">
            <w:pPr>
              <w:pStyle w:val="U-text"/>
              <w:spacing w:before="10" w:after="10" w:line="276" w:lineRule="auto"/>
              <w:jc w:val="center"/>
              <w:rPr>
                <w:color w:val="17365D" w:themeColor="text2" w:themeShade="BF"/>
                <w:szCs w:val="20"/>
              </w:rPr>
            </w:pPr>
          </w:p>
        </w:tc>
      </w:tr>
      <w:tr w:rsidR="0075315E" w:rsidRPr="0075315E" w14:paraId="06CA03BB" w14:textId="77777777" w:rsidTr="0075315E">
        <w:trPr>
          <w:cantSplit/>
          <w:trHeight w:val="321"/>
        </w:trPr>
        <w:tc>
          <w:tcPr>
            <w:tcW w:w="253" w:type="pct"/>
            <w:vMerge/>
            <w:tcBorders>
              <w:left w:val="single" w:sz="4" w:space="0" w:color="auto"/>
              <w:bottom w:val="single" w:sz="4" w:space="0" w:color="auto"/>
              <w:right w:val="single" w:sz="4" w:space="0" w:color="0F243E" w:themeColor="text2" w:themeShade="80"/>
            </w:tcBorders>
          </w:tcPr>
          <w:p w14:paraId="66E82214" w14:textId="77777777" w:rsidR="00283FD6" w:rsidRPr="0075315E" w:rsidRDefault="00283FD6" w:rsidP="00F871A7">
            <w:pPr>
              <w:pStyle w:val="U-text"/>
              <w:spacing w:before="10" w:after="10" w:line="276" w:lineRule="auto"/>
              <w:jc w:val="center"/>
              <w:rPr>
                <w:color w:val="17365D" w:themeColor="text2" w:themeShade="BF"/>
              </w:rPr>
            </w:pPr>
          </w:p>
        </w:tc>
        <w:tc>
          <w:tcPr>
            <w:tcW w:w="792" w:type="pct"/>
            <w:vMerge/>
            <w:tcBorders>
              <w:left w:val="single" w:sz="4" w:space="0" w:color="0F243E" w:themeColor="text2" w:themeShade="80"/>
              <w:right w:val="single" w:sz="4" w:space="0" w:color="0F243E" w:themeColor="text2" w:themeShade="80"/>
            </w:tcBorders>
            <w:vAlign w:val="center"/>
          </w:tcPr>
          <w:p w14:paraId="7270417E" w14:textId="77777777" w:rsidR="00283FD6" w:rsidRPr="0075315E" w:rsidRDefault="00283FD6" w:rsidP="00F871A7">
            <w:pPr>
              <w:pStyle w:val="U-text"/>
              <w:spacing w:before="10" w:after="10" w:line="276" w:lineRule="auto"/>
              <w:rPr>
                <w:color w:val="17365D" w:themeColor="text2" w:themeShade="BF"/>
                <w:sz w:val="18"/>
                <w:szCs w:val="18"/>
              </w:rPr>
            </w:pPr>
          </w:p>
        </w:tc>
        <w:tc>
          <w:tcPr>
            <w:tcW w:w="498" w:type="pct"/>
            <w:gridSpan w:val="2"/>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78D62A7" w14:textId="77777777" w:rsidR="00283FD6" w:rsidRPr="0075315E" w:rsidRDefault="00283FD6" w:rsidP="00F871A7">
            <w:pPr>
              <w:pStyle w:val="U-text"/>
              <w:spacing w:before="10" w:after="10" w:line="240" w:lineRule="auto"/>
              <w:rPr>
                <w:b/>
                <w:color w:val="17365D" w:themeColor="text2" w:themeShade="BF"/>
                <w:szCs w:val="20"/>
              </w:rPr>
            </w:pPr>
            <w:r w:rsidRPr="0075315E">
              <w:rPr>
                <w:b/>
                <w:color w:val="17365D" w:themeColor="text2" w:themeShade="BF"/>
                <w:szCs w:val="20"/>
              </w:rPr>
              <w:t>8 I</w:t>
            </w:r>
          </w:p>
        </w:tc>
        <w:tc>
          <w:tcPr>
            <w:tcW w:w="2837" w:type="pct"/>
            <w:gridSpan w:val="2"/>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60E7F73" w14:textId="08AA8D69" w:rsidR="00283FD6" w:rsidRPr="0075315E" w:rsidRDefault="0032557E" w:rsidP="00F871A7">
            <w:pPr>
              <w:pStyle w:val="U-text"/>
              <w:spacing w:before="10" w:after="10" w:line="240" w:lineRule="auto"/>
              <w:rPr>
                <w:color w:val="17365D" w:themeColor="text2" w:themeShade="BF"/>
                <w:szCs w:val="20"/>
              </w:rPr>
            </w:pPr>
            <w:r w:rsidRPr="0075315E">
              <w:rPr>
                <w:color w:val="17365D" w:themeColor="text2" w:themeShade="BF"/>
              </w:rPr>
              <w:t>A</w:t>
            </w:r>
            <w:r w:rsidR="00283FD6" w:rsidRPr="0075315E">
              <w:rPr>
                <w:color w:val="17365D" w:themeColor="text2" w:themeShade="BF"/>
              </w:rPr>
              <w:t>pply vector methods for simple geometrical proofs</w:t>
            </w:r>
          </w:p>
        </w:tc>
        <w:tc>
          <w:tcPr>
            <w:tcW w:w="620" w:type="pct"/>
            <w:gridSpan w:val="2"/>
            <w:vMerge/>
            <w:tcBorders>
              <w:left w:val="single" w:sz="4" w:space="0" w:color="0F243E" w:themeColor="text2" w:themeShade="80"/>
              <w:bottom w:val="single" w:sz="4" w:space="0" w:color="0F243E" w:themeColor="text2" w:themeShade="80"/>
              <w:right w:val="single" w:sz="4" w:space="0" w:color="0F243E" w:themeColor="text2" w:themeShade="80"/>
            </w:tcBorders>
          </w:tcPr>
          <w:p w14:paraId="553C565D" w14:textId="77777777" w:rsidR="00283FD6" w:rsidRPr="0075315E" w:rsidRDefault="00283FD6" w:rsidP="00F871A7">
            <w:pPr>
              <w:pStyle w:val="U-text"/>
              <w:spacing w:before="10" w:after="10" w:line="276" w:lineRule="auto"/>
              <w:jc w:val="center"/>
              <w:rPr>
                <w:color w:val="17365D" w:themeColor="text2" w:themeShade="BF"/>
                <w:szCs w:val="20"/>
              </w:rPr>
            </w:pPr>
          </w:p>
        </w:tc>
      </w:tr>
    </w:tbl>
    <w:p w14:paraId="0EFDDD86" w14:textId="77777777" w:rsidR="000B3781" w:rsidRPr="0075315E" w:rsidRDefault="000B3781" w:rsidP="000B3781">
      <w:pPr>
        <w:spacing w:after="0"/>
        <w:ind w:left="567" w:hanging="567"/>
        <w:jc w:val="both"/>
        <w:rPr>
          <w:rFonts w:ascii="Verdana" w:hAnsi="Verdana"/>
          <w:b/>
          <w:color w:val="17365D" w:themeColor="text2" w:themeShade="BF"/>
          <w:sz w:val="20"/>
          <w:szCs w:val="20"/>
        </w:rPr>
      </w:pPr>
    </w:p>
    <w:p w14:paraId="3C28272F" w14:textId="77777777" w:rsidR="000B3781" w:rsidRPr="0075315E" w:rsidRDefault="000B3781" w:rsidP="000B3781">
      <w:pPr>
        <w:rPr>
          <w:rFonts w:ascii="Verdana" w:hAnsi="Verdana"/>
          <w:b/>
          <w:color w:val="17365D" w:themeColor="text2" w:themeShade="BF"/>
          <w:sz w:val="20"/>
          <w:szCs w:val="20"/>
        </w:rPr>
      </w:pPr>
      <w:r w:rsidRPr="0075315E">
        <w:rPr>
          <w:rFonts w:ascii="Verdana" w:hAnsi="Verdana"/>
          <w:color w:val="17365D" w:themeColor="text2" w:themeShade="BF"/>
          <w:sz w:val="20"/>
          <w:szCs w:val="20"/>
        </w:rPr>
        <w:br w:type="page"/>
      </w:r>
    </w:p>
    <w:tbl>
      <w:tblPr>
        <w:tblStyle w:val="TableGrid"/>
        <w:tblW w:w="5000" w:type="pct"/>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0F243E" w:themeFill="text2" w:themeFillShade="80"/>
        <w:tblLook w:val="04A0" w:firstRow="1" w:lastRow="0" w:firstColumn="1" w:lastColumn="0" w:noHBand="0" w:noVBand="1"/>
      </w:tblPr>
      <w:tblGrid>
        <w:gridCol w:w="9628"/>
      </w:tblGrid>
      <w:tr w:rsidR="0075315E" w:rsidRPr="0075315E" w14:paraId="5FAA2922" w14:textId="77777777" w:rsidTr="00F871A7">
        <w:trPr>
          <w:trHeight w:val="728"/>
        </w:trPr>
        <w:tc>
          <w:tcPr>
            <w:tcW w:w="5000" w:type="pct"/>
            <w:shd w:val="clear" w:color="auto" w:fill="0F243E" w:themeFill="text2" w:themeFillShade="80"/>
            <w:vAlign w:val="center"/>
          </w:tcPr>
          <w:p w14:paraId="6B74172E" w14:textId="77777777" w:rsidR="000B3781" w:rsidRPr="0075315E" w:rsidRDefault="000B3781" w:rsidP="009777FD">
            <w:pPr>
              <w:rPr>
                <w:rFonts w:ascii="Verdana" w:hAnsi="Verdana"/>
                <w:b/>
                <w:color w:val="17365D" w:themeColor="text2" w:themeShade="BF"/>
                <w:sz w:val="24"/>
                <w:szCs w:val="24"/>
              </w:rPr>
            </w:pPr>
            <w:r w:rsidRPr="0075315E">
              <w:rPr>
                <w:rFonts w:ascii="Verdana" w:hAnsi="Verdana"/>
                <w:b/>
                <w:color w:val="FFFFFF" w:themeColor="background1"/>
                <w:szCs w:val="24"/>
              </w:rPr>
              <w:lastRenderedPageBreak/>
              <w:t xml:space="preserve">Handling Data : Units </w:t>
            </w:r>
            <w:r w:rsidR="009777FD" w:rsidRPr="0075315E">
              <w:rPr>
                <w:rFonts w:ascii="Verdana" w:hAnsi="Verdana"/>
                <w:b/>
                <w:color w:val="FFFFFF" w:themeColor="background1"/>
                <w:szCs w:val="24"/>
              </w:rPr>
              <w:t>30 – 32</w:t>
            </w:r>
            <w:r w:rsidRPr="0075315E">
              <w:rPr>
                <w:rFonts w:ascii="Verdana" w:hAnsi="Verdana"/>
                <w:b/>
                <w:color w:val="FFFFFF" w:themeColor="background1"/>
                <w:szCs w:val="24"/>
              </w:rPr>
              <w:t xml:space="preserve"> </w:t>
            </w:r>
          </w:p>
        </w:tc>
      </w:tr>
    </w:tbl>
    <w:p w14:paraId="1DF8ED12" w14:textId="77777777" w:rsidR="000B3781" w:rsidRPr="0075315E" w:rsidRDefault="000B3781" w:rsidP="000B3781">
      <w:pPr>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 / SPECIFICATION REFERENCES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1523"/>
        <w:gridCol w:w="1109"/>
        <w:gridCol w:w="5428"/>
        <w:gridCol w:w="1222"/>
      </w:tblGrid>
      <w:tr w:rsidR="0075315E" w:rsidRPr="0075315E" w14:paraId="5D293C51" w14:textId="77777777" w:rsidTr="0075315E">
        <w:trPr>
          <w:cantSplit/>
          <w:trHeight w:val="321"/>
        </w:trPr>
        <w:tc>
          <w:tcPr>
            <w:tcW w:w="1032" w:type="pct"/>
            <w:gridSpan w:val="2"/>
            <w:tcBorders>
              <w:top w:val="single" w:sz="4" w:space="0" w:color="0F243E" w:themeColor="text2" w:themeShade="80"/>
              <w:left w:val="single" w:sz="4" w:space="0" w:color="auto"/>
              <w:right w:val="single" w:sz="4" w:space="0" w:color="0F243E" w:themeColor="text2" w:themeShade="80"/>
            </w:tcBorders>
            <w:vAlign w:val="center"/>
          </w:tcPr>
          <w:p w14:paraId="71AB9EB5" w14:textId="77777777" w:rsidR="009777FD" w:rsidRPr="0075315E" w:rsidRDefault="009777FD" w:rsidP="00A51356">
            <w:pPr>
              <w:pStyle w:val="U-text"/>
              <w:spacing w:before="10" w:after="10" w:line="276" w:lineRule="auto"/>
              <w:jc w:val="center"/>
              <w:rPr>
                <w:b/>
                <w:color w:val="17365D" w:themeColor="text2" w:themeShade="BF"/>
                <w:sz w:val="18"/>
                <w:szCs w:val="18"/>
              </w:rPr>
            </w:pPr>
            <w:r w:rsidRPr="0075315E">
              <w:rPr>
                <w:b/>
                <w:color w:val="17365D" w:themeColor="text2" w:themeShade="BF"/>
                <w:sz w:val="18"/>
                <w:szCs w:val="18"/>
              </w:rPr>
              <w:t>Unit and title</w:t>
            </w:r>
          </w:p>
        </w:tc>
        <w:tc>
          <w:tcPr>
            <w:tcW w:w="3343" w:type="pct"/>
            <w:gridSpan w:val="2"/>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vAlign w:val="center"/>
          </w:tcPr>
          <w:p w14:paraId="5FF4776B" w14:textId="77777777" w:rsidR="009777FD" w:rsidRPr="0075315E" w:rsidRDefault="009777FD" w:rsidP="00A51356">
            <w:pPr>
              <w:pStyle w:val="U-text"/>
              <w:spacing w:before="10" w:after="10" w:line="240" w:lineRule="auto"/>
              <w:jc w:val="center"/>
              <w:rPr>
                <w:b/>
                <w:color w:val="17365D" w:themeColor="text2" w:themeShade="BF"/>
                <w:sz w:val="18"/>
                <w:szCs w:val="18"/>
              </w:rPr>
            </w:pPr>
            <w:r w:rsidRPr="0075315E">
              <w:rPr>
                <w:b/>
                <w:color w:val="17365D" w:themeColor="text2" w:themeShade="BF"/>
                <w:sz w:val="18"/>
                <w:szCs w:val="18"/>
              </w:rPr>
              <w:t>Specification Reference</w:t>
            </w:r>
          </w:p>
        </w:tc>
        <w:tc>
          <w:tcPr>
            <w:tcW w:w="625" w:type="pc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409632D7" w14:textId="77777777" w:rsidR="009777FD" w:rsidRPr="0075315E" w:rsidRDefault="009777FD" w:rsidP="00A51356">
            <w:pPr>
              <w:pStyle w:val="U-text"/>
              <w:spacing w:before="10" w:after="10" w:line="276" w:lineRule="auto"/>
              <w:jc w:val="center"/>
              <w:rPr>
                <w:b/>
                <w:color w:val="17365D" w:themeColor="text2" w:themeShade="BF"/>
                <w:sz w:val="18"/>
                <w:szCs w:val="18"/>
              </w:rPr>
            </w:pPr>
            <w:r w:rsidRPr="0075315E">
              <w:rPr>
                <w:b/>
                <w:color w:val="17365D" w:themeColor="text2" w:themeShade="BF"/>
                <w:sz w:val="18"/>
                <w:szCs w:val="18"/>
              </w:rPr>
              <w:t>Est teaching hours</w:t>
            </w:r>
          </w:p>
        </w:tc>
      </w:tr>
      <w:tr w:rsidR="0075315E" w:rsidRPr="0075315E" w14:paraId="29B043A7" w14:textId="77777777" w:rsidTr="0075315E">
        <w:trPr>
          <w:cantSplit/>
          <w:trHeight w:val="321"/>
        </w:trPr>
        <w:tc>
          <w:tcPr>
            <w:tcW w:w="253" w:type="pct"/>
            <w:tcBorders>
              <w:left w:val="single" w:sz="4" w:space="0" w:color="auto"/>
              <w:right w:val="single" w:sz="4" w:space="0" w:color="0F243E" w:themeColor="text2" w:themeShade="80"/>
            </w:tcBorders>
            <w:vAlign w:val="center"/>
          </w:tcPr>
          <w:p w14:paraId="11FBE3F1" w14:textId="77777777" w:rsidR="00254F39" w:rsidRPr="0075315E" w:rsidRDefault="00254F39" w:rsidP="00453B36">
            <w:pPr>
              <w:pStyle w:val="U-text"/>
              <w:spacing w:before="10" w:after="10" w:line="276" w:lineRule="auto"/>
              <w:jc w:val="center"/>
              <w:rPr>
                <w:color w:val="17365D" w:themeColor="text2" w:themeShade="BF"/>
                <w:sz w:val="18"/>
                <w:szCs w:val="18"/>
              </w:rPr>
            </w:pPr>
          </w:p>
        </w:tc>
        <w:tc>
          <w:tcPr>
            <w:tcW w:w="779" w:type="pct"/>
            <w:tcBorders>
              <w:left w:val="single" w:sz="4" w:space="0" w:color="0F243E" w:themeColor="text2" w:themeShade="80"/>
              <w:right w:val="single" w:sz="4" w:space="0" w:color="0F243E" w:themeColor="text2" w:themeShade="80"/>
            </w:tcBorders>
            <w:vAlign w:val="center"/>
          </w:tcPr>
          <w:p w14:paraId="07645957" w14:textId="77777777" w:rsidR="00254F39" w:rsidRPr="0075315E" w:rsidRDefault="00254F39" w:rsidP="00F871A7">
            <w:pPr>
              <w:pStyle w:val="U-text"/>
              <w:spacing w:before="10" w:after="10" w:line="276" w:lineRule="auto"/>
              <w:rPr>
                <w:color w:val="17365D" w:themeColor="text2" w:themeShade="BF"/>
                <w:sz w:val="18"/>
                <w:szCs w:val="18"/>
              </w:rPr>
            </w:pPr>
          </w:p>
        </w:tc>
        <w:tc>
          <w:tcPr>
            <w:tcW w:w="567" w:type="pct"/>
            <w:tcBorders>
              <w:top w:val="single" w:sz="4" w:space="0" w:color="0F243E" w:themeColor="text2" w:themeShade="80"/>
              <w:left w:val="single" w:sz="4" w:space="0" w:color="0F243E" w:themeColor="text2" w:themeShade="80"/>
              <w:bottom w:val="single" w:sz="4" w:space="0" w:color="0F243E" w:themeColor="text2" w:themeShade="80"/>
              <w:right w:val="nil"/>
            </w:tcBorders>
            <w:vAlign w:val="center"/>
          </w:tcPr>
          <w:p w14:paraId="2FC40858" w14:textId="77777777" w:rsidR="00254F39" w:rsidRPr="0075315E" w:rsidRDefault="00254F39" w:rsidP="00AF4EB1">
            <w:pPr>
              <w:pStyle w:val="TableParagraph"/>
              <w:spacing w:line="260" w:lineRule="exact"/>
              <w:rPr>
                <w:rFonts w:ascii="Verdana" w:hAnsi="Verdana"/>
                <w:b/>
                <w:color w:val="17365D" w:themeColor="text2" w:themeShade="BF"/>
                <w:sz w:val="16"/>
                <w:szCs w:val="16"/>
              </w:rPr>
            </w:pPr>
            <w:r w:rsidRPr="0075315E">
              <w:rPr>
                <w:rFonts w:ascii="Verdana" w:hAnsi="Verdana"/>
                <w:b/>
                <w:color w:val="17365D" w:themeColor="text2" w:themeShade="BF"/>
                <w:sz w:val="16"/>
                <w:szCs w:val="16"/>
              </w:rPr>
              <w:t>Spec</w:t>
            </w:r>
          </w:p>
        </w:tc>
        <w:tc>
          <w:tcPr>
            <w:tcW w:w="277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E80D21E" w14:textId="77777777" w:rsidR="00254F39" w:rsidRPr="0075315E" w:rsidRDefault="00254F39" w:rsidP="00F871A7">
            <w:pPr>
              <w:pStyle w:val="TableParagraph"/>
              <w:spacing w:before="61" w:line="260" w:lineRule="exact"/>
              <w:ind w:right="166"/>
              <w:rPr>
                <w:rFonts w:ascii="Verdana" w:hAnsi="Verdana"/>
                <w:color w:val="17365D" w:themeColor="text2" w:themeShade="BF"/>
                <w:sz w:val="20"/>
                <w:szCs w:val="20"/>
              </w:rPr>
            </w:pPr>
          </w:p>
        </w:tc>
        <w:tc>
          <w:tcPr>
            <w:tcW w:w="625" w:type="pct"/>
            <w:tcBorders>
              <w:left w:val="single" w:sz="4" w:space="0" w:color="0F243E" w:themeColor="text2" w:themeShade="80"/>
              <w:right w:val="single" w:sz="4" w:space="0" w:color="0F243E" w:themeColor="text2" w:themeShade="80"/>
            </w:tcBorders>
            <w:vAlign w:val="center"/>
          </w:tcPr>
          <w:p w14:paraId="7F097A93" w14:textId="77777777" w:rsidR="00254F39" w:rsidRPr="0075315E" w:rsidRDefault="00254F39" w:rsidP="00453B36">
            <w:pPr>
              <w:pStyle w:val="U-text"/>
              <w:spacing w:before="10" w:after="10" w:line="276" w:lineRule="auto"/>
              <w:jc w:val="center"/>
              <w:rPr>
                <w:color w:val="17365D" w:themeColor="text2" w:themeShade="BF"/>
                <w:szCs w:val="20"/>
              </w:rPr>
            </w:pPr>
          </w:p>
        </w:tc>
      </w:tr>
      <w:tr w:rsidR="0075315E" w:rsidRPr="0075315E" w14:paraId="3DE62491" w14:textId="77777777" w:rsidTr="0075315E">
        <w:trPr>
          <w:cantSplit/>
          <w:trHeight w:val="775"/>
        </w:trPr>
        <w:tc>
          <w:tcPr>
            <w:tcW w:w="253" w:type="pct"/>
            <w:tcBorders>
              <w:left w:val="single" w:sz="4" w:space="0" w:color="auto"/>
              <w:right w:val="single" w:sz="4" w:space="0" w:color="0F243E" w:themeColor="text2" w:themeShade="80"/>
            </w:tcBorders>
            <w:vAlign w:val="center"/>
          </w:tcPr>
          <w:p w14:paraId="6A202705" w14:textId="77777777" w:rsidR="00254F39" w:rsidRPr="0075315E" w:rsidRDefault="00254F39" w:rsidP="00453B36">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30</w:t>
            </w:r>
          </w:p>
        </w:tc>
        <w:tc>
          <w:tcPr>
            <w:tcW w:w="779" w:type="pct"/>
            <w:tcBorders>
              <w:left w:val="single" w:sz="4" w:space="0" w:color="0F243E" w:themeColor="text2" w:themeShade="80"/>
              <w:right w:val="single" w:sz="4" w:space="0" w:color="0F243E" w:themeColor="text2" w:themeShade="80"/>
            </w:tcBorders>
            <w:vAlign w:val="center"/>
          </w:tcPr>
          <w:p w14:paraId="6E85E459" w14:textId="77777777" w:rsidR="00254F39" w:rsidRPr="0075315E" w:rsidRDefault="00254F39"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Graphical representation of data</w:t>
            </w:r>
          </w:p>
        </w:tc>
        <w:tc>
          <w:tcPr>
            <w:tcW w:w="567" w:type="pct"/>
            <w:tcBorders>
              <w:top w:val="single" w:sz="4" w:space="0" w:color="0F243E" w:themeColor="text2" w:themeShade="80"/>
              <w:left w:val="single" w:sz="4" w:space="0" w:color="0F243E" w:themeColor="text2" w:themeShade="80"/>
              <w:right w:val="nil"/>
            </w:tcBorders>
          </w:tcPr>
          <w:p w14:paraId="21961C00" w14:textId="77777777" w:rsidR="00254F39" w:rsidRPr="0075315E" w:rsidRDefault="00254F39" w:rsidP="00A51356">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A</w:t>
            </w:r>
          </w:p>
          <w:p w14:paraId="16BCF49C" w14:textId="77777777" w:rsidR="00254F39" w:rsidRPr="0075315E" w:rsidRDefault="00254F39" w:rsidP="00A51356">
            <w:pPr>
              <w:pStyle w:val="TableParagraph"/>
              <w:spacing w:before="61" w:line="260" w:lineRule="exact"/>
              <w:rPr>
                <w:rFonts w:ascii="Verdana" w:hAnsi="Verdana"/>
                <w:b/>
                <w:color w:val="17365D" w:themeColor="text2" w:themeShade="BF"/>
                <w:sz w:val="18"/>
                <w:szCs w:val="18"/>
              </w:rPr>
            </w:pPr>
          </w:p>
        </w:tc>
        <w:tc>
          <w:tcPr>
            <w:tcW w:w="2776" w:type="pct"/>
            <w:tcBorders>
              <w:top w:val="single" w:sz="4" w:space="0" w:color="0F243E" w:themeColor="text2" w:themeShade="80"/>
              <w:left w:val="nil"/>
              <w:right w:val="single" w:sz="4" w:space="0" w:color="0F243E" w:themeColor="text2" w:themeShade="80"/>
            </w:tcBorders>
          </w:tcPr>
          <w:p w14:paraId="6A00B885" w14:textId="77777777" w:rsidR="00254F39" w:rsidRPr="0075315E" w:rsidRDefault="00254F39"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Graphical representation of numerical data</w:t>
            </w:r>
          </w:p>
          <w:p w14:paraId="38B3BAD5" w14:textId="77777777" w:rsidR="00254F39" w:rsidRPr="0075315E" w:rsidRDefault="00254F39" w:rsidP="00254F39">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bar charts, pie charts and histograms but not</w:t>
            </w:r>
          </w:p>
          <w:p w14:paraId="62134229" w14:textId="11FFBAC2" w:rsidR="00254F39" w:rsidRPr="0075315E" w:rsidRDefault="0032557E" w:rsidP="00254F39">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w:t>
            </w:r>
            <w:r w:rsidR="00254F39" w:rsidRPr="0075315E">
              <w:rPr>
                <w:rFonts w:ascii="Verdana" w:hAnsi="Verdana"/>
                <w:color w:val="17365D" w:themeColor="text2" w:themeShade="BF"/>
                <w:sz w:val="20"/>
                <w:szCs w:val="20"/>
              </w:rPr>
              <w:t>umulative frequency graphs</w:t>
            </w:r>
          </w:p>
        </w:tc>
        <w:tc>
          <w:tcPr>
            <w:tcW w:w="625" w:type="pct"/>
            <w:tcBorders>
              <w:left w:val="single" w:sz="4" w:space="0" w:color="0F243E" w:themeColor="text2" w:themeShade="80"/>
              <w:right w:val="single" w:sz="4" w:space="0" w:color="0F243E" w:themeColor="text2" w:themeShade="80"/>
            </w:tcBorders>
            <w:vAlign w:val="center"/>
          </w:tcPr>
          <w:p w14:paraId="17DE155C" w14:textId="77777777" w:rsidR="00254F39" w:rsidRPr="0075315E" w:rsidRDefault="0023239E" w:rsidP="00453B36">
            <w:pPr>
              <w:pStyle w:val="U-text"/>
              <w:spacing w:before="10" w:after="10" w:line="276" w:lineRule="auto"/>
              <w:jc w:val="center"/>
              <w:rPr>
                <w:color w:val="17365D" w:themeColor="text2" w:themeShade="BF"/>
                <w:szCs w:val="20"/>
              </w:rPr>
            </w:pPr>
            <w:r w:rsidRPr="0075315E">
              <w:rPr>
                <w:color w:val="17365D" w:themeColor="text2" w:themeShade="BF"/>
                <w:szCs w:val="20"/>
              </w:rPr>
              <w:t>3</w:t>
            </w:r>
          </w:p>
        </w:tc>
      </w:tr>
      <w:tr w:rsidR="0075315E" w:rsidRPr="0075315E" w14:paraId="38920B58" w14:textId="77777777" w:rsidTr="0075315E">
        <w:trPr>
          <w:cantSplit/>
          <w:trHeight w:val="321"/>
        </w:trPr>
        <w:tc>
          <w:tcPr>
            <w:tcW w:w="253" w:type="pct"/>
            <w:vMerge w:val="restart"/>
            <w:tcBorders>
              <w:left w:val="single" w:sz="4" w:space="0" w:color="auto"/>
              <w:right w:val="single" w:sz="4" w:space="0" w:color="0F243E" w:themeColor="text2" w:themeShade="80"/>
            </w:tcBorders>
            <w:vAlign w:val="center"/>
          </w:tcPr>
          <w:p w14:paraId="4115A6B7" w14:textId="77777777" w:rsidR="00254F39" w:rsidRPr="0075315E" w:rsidRDefault="00254F39" w:rsidP="00453B36">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31</w:t>
            </w:r>
          </w:p>
        </w:tc>
        <w:tc>
          <w:tcPr>
            <w:tcW w:w="779" w:type="pct"/>
            <w:vMerge w:val="restart"/>
            <w:tcBorders>
              <w:left w:val="single" w:sz="4" w:space="0" w:color="0F243E" w:themeColor="text2" w:themeShade="80"/>
              <w:right w:val="single" w:sz="4" w:space="0" w:color="0F243E" w:themeColor="text2" w:themeShade="80"/>
            </w:tcBorders>
            <w:vAlign w:val="center"/>
          </w:tcPr>
          <w:p w14:paraId="76A9A4BA" w14:textId="77777777" w:rsidR="00254F39" w:rsidRPr="0075315E" w:rsidRDefault="00254F39"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Statistical measures</w:t>
            </w:r>
          </w:p>
        </w:tc>
        <w:tc>
          <w:tcPr>
            <w:tcW w:w="56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5216323" w14:textId="77777777" w:rsidR="00254F39" w:rsidRPr="0075315E" w:rsidRDefault="00254F39" w:rsidP="00A51356">
            <w:pPr>
              <w:pStyle w:val="TableParagraph"/>
              <w:spacing w:before="61" w:line="260" w:lineRule="exact"/>
              <w:rPr>
                <w:rFonts w:ascii="Verdana" w:hAnsi="Verdana"/>
                <w:color w:val="17365D" w:themeColor="text2" w:themeShade="BF"/>
                <w:sz w:val="20"/>
                <w:szCs w:val="20"/>
              </w:rPr>
            </w:pPr>
            <w:r w:rsidRPr="0075315E">
              <w:rPr>
                <w:rFonts w:ascii="Verdana" w:hAnsi="Verdana"/>
                <w:b/>
                <w:color w:val="17365D" w:themeColor="text2" w:themeShade="BF"/>
                <w:sz w:val="18"/>
                <w:szCs w:val="18"/>
              </w:rPr>
              <w:t>10 B</w:t>
            </w:r>
          </w:p>
        </w:tc>
        <w:tc>
          <w:tcPr>
            <w:tcW w:w="277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CE52163" w14:textId="77777777" w:rsidR="00254F39" w:rsidRPr="0075315E" w:rsidRDefault="00254F39"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Determination of the mean, median, mode and range for a discrete data set</w:t>
            </w:r>
          </w:p>
        </w:tc>
        <w:tc>
          <w:tcPr>
            <w:tcW w:w="625" w:type="pct"/>
            <w:vMerge w:val="restart"/>
            <w:tcBorders>
              <w:left w:val="single" w:sz="4" w:space="0" w:color="0F243E" w:themeColor="text2" w:themeShade="80"/>
              <w:right w:val="single" w:sz="4" w:space="0" w:color="0F243E" w:themeColor="text2" w:themeShade="80"/>
            </w:tcBorders>
            <w:vAlign w:val="center"/>
          </w:tcPr>
          <w:p w14:paraId="0D3EAD7B" w14:textId="77777777" w:rsidR="00254F39" w:rsidRPr="0075315E" w:rsidRDefault="0023239E" w:rsidP="00F871A7">
            <w:pPr>
              <w:pStyle w:val="U-text"/>
              <w:spacing w:before="10" w:after="10" w:line="276" w:lineRule="auto"/>
              <w:jc w:val="center"/>
              <w:rPr>
                <w:color w:val="17365D" w:themeColor="text2" w:themeShade="BF"/>
                <w:szCs w:val="20"/>
              </w:rPr>
            </w:pPr>
            <w:r w:rsidRPr="0075315E">
              <w:rPr>
                <w:color w:val="17365D" w:themeColor="text2" w:themeShade="BF"/>
                <w:szCs w:val="20"/>
              </w:rPr>
              <w:t>3</w:t>
            </w:r>
          </w:p>
        </w:tc>
      </w:tr>
      <w:tr w:rsidR="0075315E" w:rsidRPr="0075315E" w14:paraId="4FF500C3" w14:textId="77777777" w:rsidTr="0075315E">
        <w:trPr>
          <w:cantSplit/>
          <w:trHeight w:val="321"/>
        </w:trPr>
        <w:tc>
          <w:tcPr>
            <w:tcW w:w="253" w:type="pct"/>
            <w:vMerge/>
            <w:tcBorders>
              <w:left w:val="single" w:sz="4" w:space="0" w:color="auto"/>
              <w:right w:val="single" w:sz="4" w:space="0" w:color="0F243E" w:themeColor="text2" w:themeShade="80"/>
            </w:tcBorders>
          </w:tcPr>
          <w:p w14:paraId="55CA09A2" w14:textId="77777777" w:rsidR="00254F39" w:rsidRPr="0075315E" w:rsidRDefault="00254F39" w:rsidP="00F871A7">
            <w:pPr>
              <w:pStyle w:val="U-text"/>
              <w:spacing w:before="10" w:after="10" w:line="276" w:lineRule="auto"/>
              <w:jc w:val="center"/>
              <w:rPr>
                <w:color w:val="17365D" w:themeColor="text2" w:themeShade="BF"/>
                <w:sz w:val="18"/>
                <w:szCs w:val="18"/>
              </w:rPr>
            </w:pPr>
          </w:p>
        </w:tc>
        <w:tc>
          <w:tcPr>
            <w:tcW w:w="779" w:type="pct"/>
            <w:vMerge/>
            <w:tcBorders>
              <w:left w:val="single" w:sz="4" w:space="0" w:color="0F243E" w:themeColor="text2" w:themeShade="80"/>
              <w:right w:val="single" w:sz="4" w:space="0" w:color="0F243E" w:themeColor="text2" w:themeShade="80"/>
            </w:tcBorders>
            <w:vAlign w:val="center"/>
          </w:tcPr>
          <w:p w14:paraId="42E05D73" w14:textId="77777777" w:rsidR="00254F39" w:rsidRPr="0075315E" w:rsidRDefault="00254F39" w:rsidP="00F871A7">
            <w:pPr>
              <w:pStyle w:val="U-text"/>
              <w:spacing w:before="10" w:after="10" w:line="276" w:lineRule="auto"/>
              <w:rPr>
                <w:color w:val="17365D" w:themeColor="text2" w:themeShade="BF"/>
                <w:sz w:val="18"/>
                <w:szCs w:val="18"/>
              </w:rPr>
            </w:pPr>
          </w:p>
        </w:tc>
        <w:tc>
          <w:tcPr>
            <w:tcW w:w="56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46DD733" w14:textId="77777777" w:rsidR="00254F39" w:rsidRPr="0075315E" w:rsidRDefault="00254F39" w:rsidP="00A51356">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C</w:t>
            </w:r>
          </w:p>
        </w:tc>
        <w:tc>
          <w:tcPr>
            <w:tcW w:w="277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4E591DF" w14:textId="77777777" w:rsidR="00254F39" w:rsidRPr="0075315E" w:rsidRDefault="00254F39"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Calculation of an estimate of the mean of </w:t>
            </w:r>
            <w:r w:rsidRPr="0075315E">
              <w:rPr>
                <w:rFonts w:ascii="Verdana" w:hAnsi="Verdana"/>
                <w:color w:val="17365D" w:themeColor="text2" w:themeShade="BF"/>
                <w:sz w:val="20"/>
                <w:szCs w:val="20"/>
              </w:rPr>
              <w:tab/>
              <w:t>a larger number of quantities given in grouped frequencies</w:t>
            </w:r>
          </w:p>
        </w:tc>
        <w:tc>
          <w:tcPr>
            <w:tcW w:w="625" w:type="pct"/>
            <w:vMerge/>
            <w:tcBorders>
              <w:left w:val="single" w:sz="4" w:space="0" w:color="0F243E" w:themeColor="text2" w:themeShade="80"/>
              <w:right w:val="single" w:sz="4" w:space="0" w:color="0F243E" w:themeColor="text2" w:themeShade="80"/>
            </w:tcBorders>
          </w:tcPr>
          <w:p w14:paraId="261A09C1" w14:textId="77777777" w:rsidR="00254F39" w:rsidRPr="0075315E" w:rsidRDefault="00254F39" w:rsidP="00F871A7">
            <w:pPr>
              <w:pStyle w:val="U-text"/>
              <w:spacing w:before="10" w:after="10" w:line="276" w:lineRule="auto"/>
              <w:jc w:val="center"/>
              <w:rPr>
                <w:color w:val="17365D" w:themeColor="text2" w:themeShade="BF"/>
                <w:szCs w:val="20"/>
              </w:rPr>
            </w:pPr>
          </w:p>
        </w:tc>
      </w:tr>
      <w:tr w:rsidR="0075315E" w:rsidRPr="0075315E" w14:paraId="51654511" w14:textId="77777777" w:rsidTr="0075315E">
        <w:trPr>
          <w:cantSplit/>
          <w:trHeight w:val="321"/>
        </w:trPr>
        <w:tc>
          <w:tcPr>
            <w:tcW w:w="253" w:type="pct"/>
            <w:vMerge/>
            <w:tcBorders>
              <w:left w:val="single" w:sz="4" w:space="0" w:color="auto"/>
              <w:right w:val="single" w:sz="4" w:space="0" w:color="0F243E" w:themeColor="text2" w:themeShade="80"/>
            </w:tcBorders>
          </w:tcPr>
          <w:p w14:paraId="052B15E8" w14:textId="77777777" w:rsidR="00254F39" w:rsidRPr="0075315E" w:rsidRDefault="00254F39" w:rsidP="00F871A7">
            <w:pPr>
              <w:pStyle w:val="U-text"/>
              <w:spacing w:before="10" w:after="10" w:line="276" w:lineRule="auto"/>
              <w:jc w:val="center"/>
              <w:rPr>
                <w:color w:val="17365D" w:themeColor="text2" w:themeShade="BF"/>
                <w:sz w:val="18"/>
                <w:szCs w:val="18"/>
              </w:rPr>
            </w:pPr>
          </w:p>
        </w:tc>
        <w:tc>
          <w:tcPr>
            <w:tcW w:w="779" w:type="pct"/>
            <w:vMerge/>
            <w:tcBorders>
              <w:left w:val="single" w:sz="4" w:space="0" w:color="0F243E" w:themeColor="text2" w:themeShade="80"/>
              <w:right w:val="single" w:sz="4" w:space="0" w:color="0F243E" w:themeColor="text2" w:themeShade="80"/>
            </w:tcBorders>
            <w:vAlign w:val="center"/>
          </w:tcPr>
          <w:p w14:paraId="60F40952" w14:textId="77777777" w:rsidR="00254F39" w:rsidRPr="0075315E" w:rsidRDefault="00254F39" w:rsidP="00F871A7">
            <w:pPr>
              <w:pStyle w:val="U-text"/>
              <w:spacing w:before="10" w:after="10" w:line="276" w:lineRule="auto"/>
              <w:rPr>
                <w:color w:val="17365D" w:themeColor="text2" w:themeShade="BF"/>
                <w:sz w:val="18"/>
                <w:szCs w:val="18"/>
              </w:rPr>
            </w:pPr>
          </w:p>
        </w:tc>
        <w:tc>
          <w:tcPr>
            <w:tcW w:w="56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D1676CB" w14:textId="77777777" w:rsidR="00254F39" w:rsidRPr="0075315E" w:rsidRDefault="00254F39" w:rsidP="00A51356">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D</w:t>
            </w:r>
          </w:p>
        </w:tc>
        <w:tc>
          <w:tcPr>
            <w:tcW w:w="277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1D801B8" w14:textId="77777777" w:rsidR="00254F39" w:rsidRPr="0075315E" w:rsidRDefault="00254F39"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Determination of a modal class and the class containing the  median for grouped data</w:t>
            </w:r>
          </w:p>
        </w:tc>
        <w:tc>
          <w:tcPr>
            <w:tcW w:w="625" w:type="pct"/>
            <w:vMerge/>
            <w:tcBorders>
              <w:left w:val="single" w:sz="4" w:space="0" w:color="0F243E" w:themeColor="text2" w:themeShade="80"/>
              <w:right w:val="single" w:sz="4" w:space="0" w:color="0F243E" w:themeColor="text2" w:themeShade="80"/>
            </w:tcBorders>
          </w:tcPr>
          <w:p w14:paraId="46C6BD9F" w14:textId="77777777" w:rsidR="00254F39" w:rsidRPr="0075315E" w:rsidRDefault="00254F39" w:rsidP="00F871A7">
            <w:pPr>
              <w:pStyle w:val="U-text"/>
              <w:spacing w:before="10" w:after="10" w:line="276" w:lineRule="auto"/>
              <w:jc w:val="center"/>
              <w:rPr>
                <w:color w:val="17365D" w:themeColor="text2" w:themeShade="BF"/>
                <w:szCs w:val="20"/>
              </w:rPr>
            </w:pPr>
          </w:p>
        </w:tc>
      </w:tr>
      <w:tr w:rsidR="0075315E" w:rsidRPr="0075315E" w14:paraId="27A5BE1C" w14:textId="77777777" w:rsidTr="0075315E">
        <w:trPr>
          <w:cantSplit/>
          <w:trHeight w:val="623"/>
        </w:trPr>
        <w:tc>
          <w:tcPr>
            <w:tcW w:w="253" w:type="pct"/>
            <w:vMerge w:val="restart"/>
            <w:tcBorders>
              <w:top w:val="single" w:sz="4" w:space="0" w:color="auto"/>
              <w:left w:val="single" w:sz="4" w:space="0" w:color="auto"/>
              <w:right w:val="single" w:sz="4" w:space="0" w:color="0F243E" w:themeColor="text2" w:themeShade="80"/>
            </w:tcBorders>
            <w:vAlign w:val="center"/>
          </w:tcPr>
          <w:p w14:paraId="351781E1" w14:textId="77777777" w:rsidR="00EA1711" w:rsidRPr="0075315E" w:rsidRDefault="00EA1711" w:rsidP="009777FD">
            <w:pPr>
              <w:pStyle w:val="U-text"/>
              <w:spacing w:before="10" w:after="10" w:line="276" w:lineRule="auto"/>
              <w:jc w:val="center"/>
              <w:rPr>
                <w:color w:val="17365D" w:themeColor="text2" w:themeShade="BF"/>
                <w:sz w:val="18"/>
                <w:szCs w:val="18"/>
              </w:rPr>
            </w:pPr>
            <w:r w:rsidRPr="0075315E">
              <w:rPr>
                <w:color w:val="17365D" w:themeColor="text2" w:themeShade="BF"/>
                <w:sz w:val="18"/>
                <w:szCs w:val="18"/>
              </w:rPr>
              <w:t>32</w:t>
            </w:r>
          </w:p>
        </w:tc>
        <w:tc>
          <w:tcPr>
            <w:tcW w:w="779"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61DE735F" w14:textId="77777777" w:rsidR="00EA1711" w:rsidRPr="0075315E" w:rsidRDefault="00EA1711" w:rsidP="00F871A7">
            <w:pPr>
              <w:pStyle w:val="U-text"/>
              <w:spacing w:before="10" w:after="10" w:line="276" w:lineRule="auto"/>
              <w:rPr>
                <w:color w:val="17365D" w:themeColor="text2" w:themeShade="BF"/>
                <w:sz w:val="18"/>
                <w:szCs w:val="18"/>
              </w:rPr>
            </w:pPr>
            <w:r w:rsidRPr="0075315E">
              <w:rPr>
                <w:color w:val="17365D" w:themeColor="text2" w:themeShade="BF"/>
                <w:sz w:val="18"/>
                <w:szCs w:val="18"/>
              </w:rPr>
              <w:t>Probability</w:t>
            </w:r>
          </w:p>
        </w:tc>
        <w:tc>
          <w:tcPr>
            <w:tcW w:w="567" w:type="pct"/>
            <w:tcBorders>
              <w:top w:val="single" w:sz="4" w:space="0" w:color="0F243E" w:themeColor="text2" w:themeShade="80"/>
              <w:left w:val="single" w:sz="4" w:space="0" w:color="0F243E" w:themeColor="text2" w:themeShade="80"/>
              <w:right w:val="nil"/>
            </w:tcBorders>
          </w:tcPr>
          <w:p w14:paraId="2DFCED29" w14:textId="77777777" w:rsidR="00EA1711" w:rsidRPr="0075315E" w:rsidRDefault="00EA1711" w:rsidP="00A51356">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E</w:t>
            </w:r>
          </w:p>
        </w:tc>
        <w:tc>
          <w:tcPr>
            <w:tcW w:w="2776" w:type="pct"/>
            <w:tcBorders>
              <w:top w:val="single" w:sz="4" w:space="0" w:color="0F243E" w:themeColor="text2" w:themeShade="80"/>
              <w:left w:val="nil"/>
              <w:right w:val="single" w:sz="4" w:space="0" w:color="0F243E" w:themeColor="text2" w:themeShade="80"/>
            </w:tcBorders>
          </w:tcPr>
          <w:p w14:paraId="5B231C14" w14:textId="77777777" w:rsidR="00EA1711" w:rsidRPr="0075315E" w:rsidRDefault="00EA1711"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Understand the language and basic concepts of probability</w:t>
            </w:r>
          </w:p>
          <w:p w14:paraId="6CF91177" w14:textId="77777777" w:rsidR="00EA1711" w:rsidRPr="0075315E" w:rsidRDefault="00EA1711" w:rsidP="00F871A7">
            <w:pPr>
              <w:pStyle w:val="TableParagraph"/>
              <w:spacing w:before="61" w:line="260" w:lineRule="exact"/>
              <w:ind w:right="166"/>
              <w:rPr>
                <w:rFonts w:ascii="Times New Roman" w:eastAsia="Times New Roman" w:hAnsi="Times New Roman"/>
                <w:color w:val="17365D" w:themeColor="text2" w:themeShade="BF"/>
              </w:rPr>
            </w:pPr>
            <w:r w:rsidRPr="0075315E">
              <w:rPr>
                <w:rFonts w:ascii="Verdana" w:hAnsi="Verdana"/>
                <w:color w:val="17365D" w:themeColor="text2" w:themeShade="BF"/>
                <w:sz w:val="20"/>
                <w:szCs w:val="20"/>
              </w:rPr>
              <w:t>e.g. probability scale, sample spaces, relative frequency, probabilities and complements</w:t>
            </w:r>
          </w:p>
        </w:tc>
        <w:tc>
          <w:tcPr>
            <w:tcW w:w="625" w:type="pct"/>
            <w:vMerge w:val="restart"/>
            <w:tcBorders>
              <w:top w:val="single" w:sz="4" w:space="0" w:color="0F243E" w:themeColor="text2" w:themeShade="80"/>
              <w:left w:val="single" w:sz="4" w:space="0" w:color="0F243E" w:themeColor="text2" w:themeShade="80"/>
              <w:right w:val="single" w:sz="4" w:space="0" w:color="0F243E" w:themeColor="text2" w:themeShade="80"/>
            </w:tcBorders>
            <w:vAlign w:val="center"/>
          </w:tcPr>
          <w:p w14:paraId="2A1FF925" w14:textId="77777777" w:rsidR="00EA1711" w:rsidRPr="0075315E" w:rsidRDefault="00EA1711" w:rsidP="00F871A7">
            <w:pPr>
              <w:pStyle w:val="U-text"/>
              <w:spacing w:before="10" w:after="10" w:line="276" w:lineRule="auto"/>
              <w:jc w:val="center"/>
              <w:rPr>
                <w:color w:val="17365D" w:themeColor="text2" w:themeShade="BF"/>
                <w:szCs w:val="20"/>
              </w:rPr>
            </w:pPr>
            <w:r w:rsidRPr="0075315E">
              <w:rPr>
                <w:color w:val="17365D" w:themeColor="text2" w:themeShade="BF"/>
                <w:szCs w:val="20"/>
              </w:rPr>
              <w:t>6</w:t>
            </w:r>
          </w:p>
        </w:tc>
      </w:tr>
      <w:tr w:rsidR="0075315E" w:rsidRPr="0075315E" w14:paraId="4D4D9F33" w14:textId="77777777" w:rsidTr="0075315E">
        <w:trPr>
          <w:cantSplit/>
          <w:trHeight w:val="321"/>
        </w:trPr>
        <w:tc>
          <w:tcPr>
            <w:tcW w:w="253" w:type="pct"/>
            <w:vMerge/>
            <w:tcBorders>
              <w:left w:val="single" w:sz="4" w:space="0" w:color="auto"/>
              <w:right w:val="single" w:sz="4" w:space="0" w:color="0F243E" w:themeColor="text2" w:themeShade="80"/>
            </w:tcBorders>
          </w:tcPr>
          <w:p w14:paraId="1C7AFE75" w14:textId="77777777" w:rsidR="00EA1711" w:rsidRPr="0075315E" w:rsidRDefault="00EA1711" w:rsidP="00F871A7">
            <w:pPr>
              <w:pStyle w:val="U-text"/>
              <w:spacing w:before="10" w:after="10" w:line="276" w:lineRule="auto"/>
              <w:jc w:val="center"/>
              <w:rPr>
                <w:color w:val="17365D" w:themeColor="text2" w:themeShade="BF"/>
                <w:sz w:val="18"/>
                <w:szCs w:val="18"/>
              </w:rPr>
            </w:pPr>
          </w:p>
        </w:tc>
        <w:tc>
          <w:tcPr>
            <w:tcW w:w="779" w:type="pct"/>
            <w:vMerge/>
            <w:tcBorders>
              <w:left w:val="single" w:sz="4" w:space="0" w:color="0F243E" w:themeColor="text2" w:themeShade="80"/>
              <w:right w:val="single" w:sz="4" w:space="0" w:color="0F243E" w:themeColor="text2" w:themeShade="80"/>
            </w:tcBorders>
            <w:vAlign w:val="center"/>
          </w:tcPr>
          <w:p w14:paraId="35809084" w14:textId="77777777" w:rsidR="00EA1711" w:rsidRPr="0075315E" w:rsidRDefault="00EA1711" w:rsidP="00F871A7">
            <w:pPr>
              <w:pStyle w:val="U-text"/>
              <w:spacing w:before="10" w:after="10" w:line="276" w:lineRule="auto"/>
              <w:rPr>
                <w:color w:val="17365D" w:themeColor="text2" w:themeShade="BF"/>
                <w:sz w:val="18"/>
                <w:szCs w:val="18"/>
              </w:rPr>
            </w:pPr>
          </w:p>
        </w:tc>
        <w:tc>
          <w:tcPr>
            <w:tcW w:w="56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034F2C5" w14:textId="77777777" w:rsidR="00EA1711" w:rsidRPr="0075315E" w:rsidRDefault="00EA1711" w:rsidP="00A51356">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F</w:t>
            </w:r>
          </w:p>
        </w:tc>
        <w:tc>
          <w:tcPr>
            <w:tcW w:w="277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A5228BD" w14:textId="77777777" w:rsidR="00EA1711" w:rsidRPr="0075315E" w:rsidRDefault="00EA1711"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of addition rule for two or more mutually exclusive events</w:t>
            </w:r>
          </w:p>
        </w:tc>
        <w:tc>
          <w:tcPr>
            <w:tcW w:w="625" w:type="pct"/>
            <w:vMerge/>
            <w:tcBorders>
              <w:left w:val="single" w:sz="4" w:space="0" w:color="0F243E" w:themeColor="text2" w:themeShade="80"/>
              <w:right w:val="single" w:sz="4" w:space="0" w:color="0F243E" w:themeColor="text2" w:themeShade="80"/>
            </w:tcBorders>
          </w:tcPr>
          <w:p w14:paraId="2CF1A4D7" w14:textId="77777777" w:rsidR="00EA1711" w:rsidRPr="0075315E" w:rsidRDefault="00EA1711" w:rsidP="00F871A7">
            <w:pPr>
              <w:pStyle w:val="U-text"/>
              <w:spacing w:before="10" w:after="10" w:line="276" w:lineRule="auto"/>
              <w:jc w:val="center"/>
              <w:rPr>
                <w:color w:val="17365D" w:themeColor="text2" w:themeShade="BF"/>
                <w:szCs w:val="20"/>
              </w:rPr>
            </w:pPr>
          </w:p>
        </w:tc>
      </w:tr>
      <w:tr w:rsidR="0075315E" w:rsidRPr="0075315E" w14:paraId="18AE2EDA" w14:textId="77777777" w:rsidTr="0075315E">
        <w:trPr>
          <w:cantSplit/>
          <w:trHeight w:val="321"/>
        </w:trPr>
        <w:tc>
          <w:tcPr>
            <w:tcW w:w="253" w:type="pct"/>
            <w:vMerge/>
            <w:tcBorders>
              <w:left w:val="single" w:sz="4" w:space="0" w:color="auto"/>
              <w:right w:val="single" w:sz="4" w:space="0" w:color="0F243E" w:themeColor="text2" w:themeShade="80"/>
            </w:tcBorders>
            <w:vAlign w:val="center"/>
          </w:tcPr>
          <w:p w14:paraId="35E1523A" w14:textId="77777777" w:rsidR="00EA1711" w:rsidRPr="0075315E" w:rsidRDefault="00EA1711" w:rsidP="00F871A7">
            <w:pPr>
              <w:pStyle w:val="U-text"/>
              <w:spacing w:before="10" w:after="10" w:line="276" w:lineRule="auto"/>
              <w:jc w:val="center"/>
              <w:rPr>
                <w:color w:val="17365D" w:themeColor="text2" w:themeShade="BF"/>
                <w:sz w:val="18"/>
                <w:szCs w:val="18"/>
              </w:rPr>
            </w:pPr>
          </w:p>
        </w:tc>
        <w:tc>
          <w:tcPr>
            <w:tcW w:w="779" w:type="pct"/>
            <w:vMerge/>
            <w:tcBorders>
              <w:left w:val="single" w:sz="4" w:space="0" w:color="0F243E" w:themeColor="text2" w:themeShade="80"/>
              <w:right w:val="single" w:sz="4" w:space="0" w:color="0F243E" w:themeColor="text2" w:themeShade="80"/>
            </w:tcBorders>
            <w:vAlign w:val="center"/>
          </w:tcPr>
          <w:p w14:paraId="201C47B9" w14:textId="77777777" w:rsidR="00EA1711" w:rsidRPr="0075315E" w:rsidRDefault="00EA1711" w:rsidP="00F871A7">
            <w:pPr>
              <w:pStyle w:val="U-text"/>
              <w:spacing w:before="10" w:after="10" w:line="276" w:lineRule="auto"/>
              <w:rPr>
                <w:color w:val="17365D" w:themeColor="text2" w:themeShade="BF"/>
                <w:sz w:val="18"/>
                <w:szCs w:val="18"/>
              </w:rPr>
            </w:pPr>
          </w:p>
        </w:tc>
        <w:tc>
          <w:tcPr>
            <w:tcW w:w="56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7F85713" w14:textId="77777777" w:rsidR="00EA1711" w:rsidRPr="0075315E" w:rsidRDefault="00EA1711" w:rsidP="00A51356">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G</w:t>
            </w:r>
          </w:p>
        </w:tc>
        <w:tc>
          <w:tcPr>
            <w:tcW w:w="277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D317010" w14:textId="77777777" w:rsidR="00EA1711" w:rsidRPr="0075315E" w:rsidRDefault="00EA1711"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of product rule for two or more independent events</w:t>
            </w:r>
          </w:p>
        </w:tc>
        <w:tc>
          <w:tcPr>
            <w:tcW w:w="625" w:type="pct"/>
            <w:vMerge/>
            <w:tcBorders>
              <w:left w:val="single" w:sz="4" w:space="0" w:color="0F243E" w:themeColor="text2" w:themeShade="80"/>
              <w:right w:val="single" w:sz="4" w:space="0" w:color="0F243E" w:themeColor="text2" w:themeShade="80"/>
            </w:tcBorders>
            <w:vAlign w:val="center"/>
          </w:tcPr>
          <w:p w14:paraId="3CA4C88A" w14:textId="77777777" w:rsidR="00EA1711" w:rsidRPr="0075315E" w:rsidRDefault="00EA1711" w:rsidP="00F871A7">
            <w:pPr>
              <w:pStyle w:val="U-text"/>
              <w:spacing w:before="10" w:after="10" w:line="276" w:lineRule="auto"/>
              <w:jc w:val="center"/>
              <w:rPr>
                <w:color w:val="17365D" w:themeColor="text2" w:themeShade="BF"/>
                <w:szCs w:val="20"/>
              </w:rPr>
            </w:pPr>
          </w:p>
        </w:tc>
      </w:tr>
      <w:tr w:rsidR="0075315E" w:rsidRPr="0075315E" w14:paraId="464911BC" w14:textId="77777777" w:rsidTr="0075315E">
        <w:trPr>
          <w:cantSplit/>
          <w:trHeight w:val="321"/>
        </w:trPr>
        <w:tc>
          <w:tcPr>
            <w:tcW w:w="253" w:type="pct"/>
            <w:vMerge/>
            <w:tcBorders>
              <w:left w:val="single" w:sz="4" w:space="0" w:color="auto"/>
              <w:right w:val="single" w:sz="4" w:space="0" w:color="0F243E" w:themeColor="text2" w:themeShade="80"/>
            </w:tcBorders>
            <w:vAlign w:val="center"/>
          </w:tcPr>
          <w:p w14:paraId="6D481711" w14:textId="77777777" w:rsidR="00EA1711" w:rsidRPr="0075315E" w:rsidRDefault="00EA1711" w:rsidP="00F871A7">
            <w:pPr>
              <w:pStyle w:val="U-text"/>
              <w:spacing w:before="10" w:after="10" w:line="276" w:lineRule="auto"/>
              <w:jc w:val="center"/>
              <w:rPr>
                <w:color w:val="17365D" w:themeColor="text2" w:themeShade="BF"/>
                <w:sz w:val="18"/>
                <w:szCs w:val="18"/>
              </w:rPr>
            </w:pPr>
          </w:p>
        </w:tc>
        <w:tc>
          <w:tcPr>
            <w:tcW w:w="779" w:type="pct"/>
            <w:vMerge/>
            <w:tcBorders>
              <w:left w:val="single" w:sz="4" w:space="0" w:color="0F243E" w:themeColor="text2" w:themeShade="80"/>
              <w:right w:val="single" w:sz="4" w:space="0" w:color="0F243E" w:themeColor="text2" w:themeShade="80"/>
            </w:tcBorders>
            <w:vAlign w:val="center"/>
          </w:tcPr>
          <w:p w14:paraId="01A9D806" w14:textId="77777777" w:rsidR="00EA1711" w:rsidRPr="0075315E" w:rsidRDefault="00EA1711" w:rsidP="00F871A7">
            <w:pPr>
              <w:pStyle w:val="U-text"/>
              <w:spacing w:before="10" w:after="10" w:line="276" w:lineRule="auto"/>
              <w:rPr>
                <w:color w:val="17365D" w:themeColor="text2" w:themeShade="BF"/>
                <w:sz w:val="18"/>
                <w:szCs w:val="18"/>
              </w:rPr>
            </w:pPr>
          </w:p>
        </w:tc>
        <w:tc>
          <w:tcPr>
            <w:tcW w:w="56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BD10092" w14:textId="77777777" w:rsidR="00EA1711" w:rsidRPr="0075315E" w:rsidRDefault="00EA1711" w:rsidP="00A51356">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H</w:t>
            </w:r>
          </w:p>
        </w:tc>
        <w:tc>
          <w:tcPr>
            <w:tcW w:w="277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C0FC931" w14:textId="77777777" w:rsidR="00EA1711" w:rsidRPr="0075315E" w:rsidRDefault="00EA1711"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Determination of the probability of two or </w:t>
            </w:r>
            <w:r w:rsidRPr="0075315E">
              <w:rPr>
                <w:rFonts w:ascii="Verdana" w:hAnsi="Verdana"/>
                <w:color w:val="17365D" w:themeColor="text2" w:themeShade="BF"/>
                <w:sz w:val="20"/>
                <w:szCs w:val="20"/>
              </w:rPr>
              <w:tab/>
              <w:t>more independent events including the use tree diagrams</w:t>
            </w:r>
          </w:p>
        </w:tc>
        <w:tc>
          <w:tcPr>
            <w:tcW w:w="625" w:type="pct"/>
            <w:vMerge/>
            <w:tcBorders>
              <w:left w:val="single" w:sz="4" w:space="0" w:color="0F243E" w:themeColor="text2" w:themeShade="80"/>
              <w:right w:val="single" w:sz="4" w:space="0" w:color="0F243E" w:themeColor="text2" w:themeShade="80"/>
            </w:tcBorders>
            <w:vAlign w:val="center"/>
          </w:tcPr>
          <w:p w14:paraId="14A62E40" w14:textId="77777777" w:rsidR="00EA1711" w:rsidRPr="0075315E" w:rsidRDefault="00EA1711" w:rsidP="00F871A7">
            <w:pPr>
              <w:pStyle w:val="U-text"/>
              <w:spacing w:before="10" w:after="10" w:line="276" w:lineRule="auto"/>
              <w:jc w:val="center"/>
              <w:rPr>
                <w:color w:val="17365D" w:themeColor="text2" w:themeShade="BF"/>
                <w:szCs w:val="20"/>
              </w:rPr>
            </w:pPr>
          </w:p>
        </w:tc>
      </w:tr>
      <w:tr w:rsidR="0075315E" w:rsidRPr="0075315E" w14:paraId="15995D37" w14:textId="77777777" w:rsidTr="0075315E">
        <w:trPr>
          <w:cantSplit/>
          <w:trHeight w:val="321"/>
        </w:trPr>
        <w:tc>
          <w:tcPr>
            <w:tcW w:w="253" w:type="pct"/>
            <w:vMerge/>
            <w:tcBorders>
              <w:left w:val="single" w:sz="4" w:space="0" w:color="auto"/>
              <w:right w:val="single" w:sz="4" w:space="0" w:color="0F243E" w:themeColor="text2" w:themeShade="80"/>
            </w:tcBorders>
            <w:vAlign w:val="center"/>
          </w:tcPr>
          <w:p w14:paraId="7C3A33E2" w14:textId="77777777" w:rsidR="00EA1711" w:rsidRPr="0075315E" w:rsidRDefault="00EA1711" w:rsidP="00F871A7">
            <w:pPr>
              <w:pStyle w:val="U-text"/>
              <w:spacing w:before="10" w:after="10" w:line="276" w:lineRule="auto"/>
              <w:jc w:val="center"/>
              <w:rPr>
                <w:color w:val="17365D" w:themeColor="text2" w:themeShade="BF"/>
                <w:sz w:val="18"/>
                <w:szCs w:val="18"/>
              </w:rPr>
            </w:pPr>
          </w:p>
        </w:tc>
        <w:tc>
          <w:tcPr>
            <w:tcW w:w="779" w:type="pct"/>
            <w:vMerge/>
            <w:tcBorders>
              <w:left w:val="single" w:sz="4" w:space="0" w:color="0F243E" w:themeColor="text2" w:themeShade="80"/>
              <w:right w:val="single" w:sz="4" w:space="0" w:color="0F243E" w:themeColor="text2" w:themeShade="80"/>
            </w:tcBorders>
            <w:vAlign w:val="center"/>
          </w:tcPr>
          <w:p w14:paraId="5FE55618" w14:textId="77777777" w:rsidR="00EA1711" w:rsidRPr="0075315E" w:rsidRDefault="00EA1711" w:rsidP="00F871A7">
            <w:pPr>
              <w:pStyle w:val="U-text"/>
              <w:spacing w:before="10" w:after="10" w:line="276" w:lineRule="auto"/>
              <w:rPr>
                <w:color w:val="17365D" w:themeColor="text2" w:themeShade="BF"/>
                <w:sz w:val="18"/>
                <w:szCs w:val="18"/>
              </w:rPr>
            </w:pPr>
          </w:p>
        </w:tc>
        <w:tc>
          <w:tcPr>
            <w:tcW w:w="56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24AD42" w14:textId="77777777" w:rsidR="00EA1711" w:rsidRPr="0075315E" w:rsidRDefault="00EA1711" w:rsidP="00A51356">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I</w:t>
            </w:r>
          </w:p>
        </w:tc>
        <w:tc>
          <w:tcPr>
            <w:tcW w:w="277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617B550" w14:textId="77777777" w:rsidR="00EA1711" w:rsidRPr="0075315E" w:rsidRDefault="00EA1711"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Using simple conditional probability for combined events</w:t>
            </w:r>
          </w:p>
        </w:tc>
        <w:tc>
          <w:tcPr>
            <w:tcW w:w="625" w:type="pct"/>
            <w:vMerge/>
            <w:tcBorders>
              <w:left w:val="single" w:sz="4" w:space="0" w:color="0F243E" w:themeColor="text2" w:themeShade="80"/>
              <w:right w:val="single" w:sz="4" w:space="0" w:color="0F243E" w:themeColor="text2" w:themeShade="80"/>
            </w:tcBorders>
            <w:vAlign w:val="center"/>
          </w:tcPr>
          <w:p w14:paraId="76938D1C" w14:textId="77777777" w:rsidR="00EA1711" w:rsidRPr="0075315E" w:rsidRDefault="00EA1711" w:rsidP="00F871A7">
            <w:pPr>
              <w:pStyle w:val="U-text"/>
              <w:spacing w:before="10" w:after="10" w:line="276" w:lineRule="auto"/>
              <w:jc w:val="center"/>
              <w:rPr>
                <w:color w:val="17365D" w:themeColor="text2" w:themeShade="BF"/>
                <w:szCs w:val="20"/>
              </w:rPr>
            </w:pPr>
          </w:p>
        </w:tc>
      </w:tr>
      <w:tr w:rsidR="0075315E" w:rsidRPr="0075315E" w14:paraId="6A672D3D" w14:textId="77777777" w:rsidTr="0075315E">
        <w:trPr>
          <w:cantSplit/>
          <w:trHeight w:val="321"/>
        </w:trPr>
        <w:tc>
          <w:tcPr>
            <w:tcW w:w="253" w:type="pct"/>
            <w:vMerge/>
            <w:tcBorders>
              <w:left w:val="single" w:sz="4" w:space="0" w:color="auto"/>
              <w:right w:val="single" w:sz="4" w:space="0" w:color="0F243E" w:themeColor="text2" w:themeShade="80"/>
            </w:tcBorders>
            <w:vAlign w:val="center"/>
          </w:tcPr>
          <w:p w14:paraId="3799CC24" w14:textId="77777777" w:rsidR="00EA1711" w:rsidRPr="0075315E" w:rsidRDefault="00EA1711" w:rsidP="00F871A7">
            <w:pPr>
              <w:pStyle w:val="U-text"/>
              <w:spacing w:before="10" w:after="10" w:line="276" w:lineRule="auto"/>
              <w:jc w:val="center"/>
              <w:rPr>
                <w:color w:val="17365D" w:themeColor="text2" w:themeShade="BF"/>
                <w:sz w:val="18"/>
                <w:szCs w:val="18"/>
              </w:rPr>
            </w:pPr>
          </w:p>
        </w:tc>
        <w:tc>
          <w:tcPr>
            <w:tcW w:w="779" w:type="pct"/>
            <w:vMerge/>
            <w:tcBorders>
              <w:left w:val="single" w:sz="4" w:space="0" w:color="0F243E" w:themeColor="text2" w:themeShade="80"/>
              <w:right w:val="single" w:sz="4" w:space="0" w:color="0F243E" w:themeColor="text2" w:themeShade="80"/>
            </w:tcBorders>
            <w:vAlign w:val="center"/>
          </w:tcPr>
          <w:p w14:paraId="22394DA8" w14:textId="77777777" w:rsidR="00EA1711" w:rsidRPr="0075315E" w:rsidRDefault="00EA1711" w:rsidP="00F871A7">
            <w:pPr>
              <w:pStyle w:val="U-text"/>
              <w:spacing w:before="10" w:after="10" w:line="276" w:lineRule="auto"/>
              <w:rPr>
                <w:color w:val="17365D" w:themeColor="text2" w:themeShade="BF"/>
                <w:sz w:val="18"/>
                <w:szCs w:val="18"/>
              </w:rPr>
            </w:pPr>
          </w:p>
        </w:tc>
        <w:tc>
          <w:tcPr>
            <w:tcW w:w="56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B64F1F0" w14:textId="77777777" w:rsidR="00EA1711" w:rsidRPr="0075315E" w:rsidRDefault="00EA1711" w:rsidP="00A51356">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J</w:t>
            </w:r>
          </w:p>
        </w:tc>
        <w:tc>
          <w:tcPr>
            <w:tcW w:w="277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AA237BD" w14:textId="77777777" w:rsidR="00EA1711" w:rsidRPr="0075315E" w:rsidRDefault="00EA1711"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Finding very simple conditional probability</w:t>
            </w:r>
          </w:p>
        </w:tc>
        <w:tc>
          <w:tcPr>
            <w:tcW w:w="625" w:type="pct"/>
            <w:vMerge/>
            <w:tcBorders>
              <w:left w:val="single" w:sz="4" w:space="0" w:color="0F243E" w:themeColor="text2" w:themeShade="80"/>
              <w:right w:val="single" w:sz="4" w:space="0" w:color="0F243E" w:themeColor="text2" w:themeShade="80"/>
            </w:tcBorders>
            <w:vAlign w:val="center"/>
          </w:tcPr>
          <w:p w14:paraId="7C41264C" w14:textId="77777777" w:rsidR="00EA1711" w:rsidRPr="0075315E" w:rsidRDefault="00EA1711" w:rsidP="00F871A7">
            <w:pPr>
              <w:pStyle w:val="U-text"/>
              <w:spacing w:before="10" w:after="10" w:line="276" w:lineRule="auto"/>
              <w:jc w:val="center"/>
              <w:rPr>
                <w:color w:val="17365D" w:themeColor="text2" w:themeShade="BF"/>
                <w:szCs w:val="20"/>
              </w:rPr>
            </w:pPr>
          </w:p>
        </w:tc>
      </w:tr>
      <w:tr w:rsidR="0075315E" w:rsidRPr="0075315E" w14:paraId="464AA1F3" w14:textId="77777777" w:rsidTr="0075315E">
        <w:trPr>
          <w:cantSplit/>
          <w:trHeight w:val="321"/>
        </w:trPr>
        <w:tc>
          <w:tcPr>
            <w:tcW w:w="253" w:type="pct"/>
            <w:vMerge/>
            <w:tcBorders>
              <w:left w:val="single" w:sz="4" w:space="0" w:color="auto"/>
              <w:right w:val="single" w:sz="4" w:space="0" w:color="0F243E" w:themeColor="text2" w:themeShade="80"/>
            </w:tcBorders>
            <w:vAlign w:val="center"/>
          </w:tcPr>
          <w:p w14:paraId="133F7247" w14:textId="77777777" w:rsidR="00EA1711" w:rsidRPr="0075315E" w:rsidRDefault="00EA1711" w:rsidP="00F871A7">
            <w:pPr>
              <w:pStyle w:val="U-text"/>
              <w:spacing w:before="10" w:after="10" w:line="276" w:lineRule="auto"/>
              <w:jc w:val="center"/>
              <w:rPr>
                <w:color w:val="17365D" w:themeColor="text2" w:themeShade="BF"/>
                <w:sz w:val="18"/>
                <w:szCs w:val="18"/>
              </w:rPr>
            </w:pPr>
          </w:p>
        </w:tc>
        <w:tc>
          <w:tcPr>
            <w:tcW w:w="779" w:type="pct"/>
            <w:vMerge/>
            <w:tcBorders>
              <w:left w:val="single" w:sz="4" w:space="0" w:color="0F243E" w:themeColor="text2" w:themeShade="80"/>
              <w:right w:val="single" w:sz="4" w:space="0" w:color="0F243E" w:themeColor="text2" w:themeShade="80"/>
            </w:tcBorders>
            <w:vAlign w:val="center"/>
          </w:tcPr>
          <w:p w14:paraId="040FBD9A" w14:textId="77777777" w:rsidR="00EA1711" w:rsidRPr="0075315E" w:rsidRDefault="00EA1711" w:rsidP="00F871A7">
            <w:pPr>
              <w:pStyle w:val="U-text"/>
              <w:spacing w:before="10" w:after="10" w:line="276" w:lineRule="auto"/>
              <w:rPr>
                <w:color w:val="17365D" w:themeColor="text2" w:themeShade="BF"/>
                <w:sz w:val="18"/>
                <w:szCs w:val="18"/>
              </w:rPr>
            </w:pPr>
          </w:p>
        </w:tc>
        <w:tc>
          <w:tcPr>
            <w:tcW w:w="56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AE96C13" w14:textId="77777777" w:rsidR="00EA1711" w:rsidRPr="0075315E" w:rsidRDefault="00EA1711" w:rsidP="00A51356">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K</w:t>
            </w:r>
          </w:p>
        </w:tc>
        <w:tc>
          <w:tcPr>
            <w:tcW w:w="277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7E3F869" w14:textId="77777777" w:rsidR="00EA1711" w:rsidRPr="0075315E" w:rsidRDefault="00EA1711" w:rsidP="00F871A7">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Understand and use the term ‘expected frequency’</w:t>
            </w:r>
          </w:p>
        </w:tc>
        <w:tc>
          <w:tcPr>
            <w:tcW w:w="625" w:type="pct"/>
            <w:vMerge/>
            <w:tcBorders>
              <w:left w:val="single" w:sz="4" w:space="0" w:color="0F243E" w:themeColor="text2" w:themeShade="80"/>
              <w:right w:val="single" w:sz="4" w:space="0" w:color="0F243E" w:themeColor="text2" w:themeShade="80"/>
            </w:tcBorders>
            <w:vAlign w:val="center"/>
          </w:tcPr>
          <w:p w14:paraId="1FBD9004" w14:textId="77777777" w:rsidR="00EA1711" w:rsidRPr="0075315E" w:rsidRDefault="00EA1711" w:rsidP="00F871A7">
            <w:pPr>
              <w:pStyle w:val="U-text"/>
              <w:spacing w:before="10" w:after="10" w:line="276" w:lineRule="auto"/>
              <w:jc w:val="center"/>
              <w:rPr>
                <w:color w:val="17365D" w:themeColor="text2" w:themeShade="BF"/>
                <w:szCs w:val="20"/>
              </w:rPr>
            </w:pPr>
          </w:p>
        </w:tc>
      </w:tr>
    </w:tbl>
    <w:p w14:paraId="3833BF78" w14:textId="77777777" w:rsidR="000B3781" w:rsidRPr="0075315E" w:rsidRDefault="000B3781" w:rsidP="000B3781">
      <w:pPr>
        <w:spacing w:after="0"/>
        <w:ind w:left="567" w:hanging="567"/>
        <w:jc w:val="both"/>
        <w:rPr>
          <w:rFonts w:ascii="Verdana" w:hAnsi="Verdana"/>
          <w:b/>
          <w:color w:val="17365D" w:themeColor="text2" w:themeShade="BF"/>
          <w:sz w:val="20"/>
          <w:szCs w:val="20"/>
        </w:rPr>
      </w:pPr>
    </w:p>
    <w:p w14:paraId="3445306B" w14:textId="77777777" w:rsidR="0094143A" w:rsidRDefault="0094143A" w:rsidP="0068030F">
      <w:pPr>
        <w:spacing w:after="0" w:line="288" w:lineRule="auto"/>
        <w:jc w:val="both"/>
        <w:rPr>
          <w:rFonts w:ascii="Verdana" w:hAnsi="Verdana"/>
          <w:color w:val="17365D" w:themeColor="text2" w:themeShade="BF"/>
          <w:sz w:val="20"/>
          <w:szCs w:val="20"/>
        </w:rPr>
      </w:pPr>
    </w:p>
    <w:p w14:paraId="7930BFF3" w14:textId="77777777" w:rsidR="00274877" w:rsidRDefault="00274877" w:rsidP="0068030F">
      <w:pPr>
        <w:spacing w:after="0" w:line="288" w:lineRule="auto"/>
        <w:jc w:val="both"/>
        <w:rPr>
          <w:rFonts w:ascii="Verdana" w:hAnsi="Verdana"/>
          <w:color w:val="17365D" w:themeColor="text2" w:themeShade="BF"/>
          <w:sz w:val="20"/>
          <w:szCs w:val="20"/>
        </w:rPr>
      </w:pPr>
    </w:p>
    <w:p w14:paraId="5E40CDB4" w14:textId="77777777" w:rsidR="00274877" w:rsidRDefault="00274877" w:rsidP="0068030F">
      <w:pPr>
        <w:spacing w:after="0" w:line="288" w:lineRule="auto"/>
        <w:jc w:val="both"/>
        <w:rPr>
          <w:rFonts w:ascii="Verdana" w:hAnsi="Verdana"/>
          <w:color w:val="17365D" w:themeColor="text2" w:themeShade="BF"/>
          <w:sz w:val="20"/>
          <w:szCs w:val="20"/>
        </w:rPr>
      </w:pPr>
    </w:p>
    <w:p w14:paraId="3549735F" w14:textId="77777777" w:rsidR="00274877" w:rsidRDefault="00274877" w:rsidP="0068030F">
      <w:pPr>
        <w:spacing w:after="0" w:line="288" w:lineRule="auto"/>
        <w:jc w:val="both"/>
        <w:rPr>
          <w:rFonts w:ascii="Verdana" w:hAnsi="Verdana"/>
          <w:color w:val="17365D" w:themeColor="text2" w:themeShade="BF"/>
          <w:sz w:val="20"/>
          <w:szCs w:val="20"/>
        </w:rPr>
      </w:pPr>
    </w:p>
    <w:p w14:paraId="26F157D6" w14:textId="77777777" w:rsidR="00274877" w:rsidRDefault="00274877" w:rsidP="0068030F">
      <w:pPr>
        <w:spacing w:after="0" w:line="288" w:lineRule="auto"/>
        <w:jc w:val="both"/>
        <w:rPr>
          <w:rFonts w:ascii="Verdana" w:hAnsi="Verdana"/>
          <w:color w:val="17365D" w:themeColor="text2" w:themeShade="BF"/>
          <w:sz w:val="20"/>
          <w:szCs w:val="20"/>
        </w:rPr>
      </w:pPr>
    </w:p>
    <w:p w14:paraId="47A5C466" w14:textId="77777777" w:rsidR="00274877" w:rsidRDefault="00274877" w:rsidP="0068030F">
      <w:pPr>
        <w:spacing w:after="0" w:line="288" w:lineRule="auto"/>
        <w:jc w:val="both"/>
        <w:rPr>
          <w:rFonts w:ascii="Verdana" w:hAnsi="Verdana"/>
          <w:color w:val="17365D" w:themeColor="text2" w:themeShade="BF"/>
          <w:sz w:val="20"/>
          <w:szCs w:val="20"/>
        </w:rPr>
      </w:pPr>
    </w:p>
    <w:p w14:paraId="7BFC0513" w14:textId="77777777" w:rsidR="00274877" w:rsidRDefault="00274877" w:rsidP="0068030F">
      <w:pPr>
        <w:spacing w:after="0" w:line="288" w:lineRule="auto"/>
        <w:jc w:val="both"/>
        <w:rPr>
          <w:rFonts w:ascii="Verdana" w:hAnsi="Verdana"/>
          <w:color w:val="17365D" w:themeColor="text2" w:themeShade="BF"/>
          <w:sz w:val="20"/>
          <w:szCs w:val="20"/>
        </w:rPr>
      </w:pPr>
    </w:p>
    <w:p w14:paraId="79D4B874" w14:textId="77777777" w:rsidR="00274877" w:rsidRDefault="00274877" w:rsidP="0068030F">
      <w:pPr>
        <w:spacing w:after="0" w:line="288" w:lineRule="auto"/>
        <w:jc w:val="both"/>
        <w:rPr>
          <w:rFonts w:ascii="Verdana" w:hAnsi="Verdana"/>
          <w:color w:val="17365D" w:themeColor="text2" w:themeShade="BF"/>
          <w:sz w:val="20"/>
          <w:szCs w:val="20"/>
        </w:rPr>
      </w:pPr>
    </w:p>
    <w:p w14:paraId="62C74EEF" w14:textId="77777777" w:rsidR="00274877" w:rsidRDefault="00274877" w:rsidP="0068030F">
      <w:pPr>
        <w:spacing w:after="0" w:line="288" w:lineRule="auto"/>
        <w:jc w:val="both"/>
        <w:rPr>
          <w:rFonts w:ascii="Verdana" w:hAnsi="Verdana"/>
          <w:color w:val="17365D" w:themeColor="text2" w:themeShade="BF"/>
          <w:sz w:val="20"/>
          <w:szCs w:val="20"/>
        </w:rPr>
      </w:pPr>
    </w:p>
    <w:p w14:paraId="34431FF9" w14:textId="77777777" w:rsidR="00274877" w:rsidRDefault="00274877" w:rsidP="0068030F">
      <w:pPr>
        <w:spacing w:after="0" w:line="288" w:lineRule="auto"/>
        <w:jc w:val="both"/>
        <w:rPr>
          <w:rFonts w:ascii="Verdana" w:hAnsi="Verdana"/>
          <w:color w:val="17365D" w:themeColor="text2" w:themeShade="BF"/>
          <w:sz w:val="20"/>
          <w:szCs w:val="20"/>
        </w:rPr>
      </w:pPr>
    </w:p>
    <w:p w14:paraId="5ABBCBD1" w14:textId="77777777" w:rsidR="00274877" w:rsidRDefault="00274877" w:rsidP="0068030F">
      <w:pPr>
        <w:spacing w:after="0" w:line="288" w:lineRule="auto"/>
        <w:jc w:val="both"/>
        <w:rPr>
          <w:rFonts w:ascii="Verdana" w:hAnsi="Verdana"/>
          <w:color w:val="17365D" w:themeColor="text2" w:themeShade="BF"/>
          <w:sz w:val="20"/>
          <w:szCs w:val="20"/>
        </w:rPr>
      </w:pPr>
    </w:p>
    <w:p w14:paraId="1F728095" w14:textId="77777777" w:rsidR="00274877" w:rsidRDefault="00274877" w:rsidP="0068030F">
      <w:pPr>
        <w:spacing w:after="0" w:line="288" w:lineRule="auto"/>
        <w:jc w:val="both"/>
        <w:rPr>
          <w:rFonts w:ascii="Verdana" w:hAnsi="Verdana"/>
          <w:color w:val="17365D" w:themeColor="text2" w:themeShade="BF"/>
          <w:sz w:val="20"/>
          <w:szCs w:val="20"/>
        </w:rPr>
      </w:pPr>
    </w:p>
    <w:p w14:paraId="6BE7C773" w14:textId="77777777" w:rsidR="00274877" w:rsidRDefault="00274877" w:rsidP="0068030F">
      <w:pPr>
        <w:spacing w:after="0" w:line="288" w:lineRule="auto"/>
        <w:jc w:val="both"/>
        <w:rPr>
          <w:rFonts w:ascii="Verdana" w:hAnsi="Verdana"/>
          <w:color w:val="17365D" w:themeColor="text2" w:themeShade="BF"/>
          <w:sz w:val="20"/>
          <w:szCs w:val="20"/>
        </w:rPr>
      </w:pPr>
    </w:p>
    <w:p w14:paraId="18C834A3" w14:textId="77777777" w:rsidR="00274877" w:rsidRPr="0075315E" w:rsidRDefault="00274877" w:rsidP="0068030F">
      <w:pPr>
        <w:spacing w:after="0" w:line="288" w:lineRule="auto"/>
        <w:jc w:val="both"/>
        <w:rPr>
          <w:rFonts w:ascii="Verdana" w:hAnsi="Verdana"/>
          <w:color w:val="17365D" w:themeColor="text2" w:themeShade="BF"/>
          <w:sz w:val="20"/>
          <w:szCs w:val="20"/>
        </w:rPr>
        <w:sectPr w:rsidR="00274877" w:rsidRPr="0075315E" w:rsidSect="00DD7479">
          <w:headerReference w:type="even" r:id="rId37"/>
          <w:headerReference w:type="default" r:id="rId38"/>
          <w:type w:val="continuous"/>
          <w:pgSz w:w="11906" w:h="16838" w:code="9"/>
          <w:pgMar w:top="1134" w:right="1134" w:bottom="1134" w:left="1134" w:header="709" w:footer="709" w:gutter="0"/>
          <w:cols w:space="708"/>
          <w:docGrid w:linePitch="360"/>
        </w:sect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6892"/>
        <w:gridCol w:w="2736"/>
      </w:tblGrid>
      <w:tr w:rsidR="0075315E" w:rsidRPr="0075315E" w14:paraId="5E96C0C7" w14:textId="77777777" w:rsidTr="00C04EFA">
        <w:trPr>
          <w:trHeight w:val="586"/>
        </w:trPr>
        <w:tc>
          <w:tcPr>
            <w:tcW w:w="3579" w:type="pct"/>
            <w:shd w:val="clear" w:color="auto" w:fill="8DB3E2" w:themeFill="text2" w:themeFillTint="66"/>
            <w:vAlign w:val="center"/>
          </w:tcPr>
          <w:p w14:paraId="5D5F39D5" w14:textId="77777777" w:rsidR="0094143A" w:rsidRPr="0075315E" w:rsidRDefault="00CF4B11" w:rsidP="00C04EFA">
            <w:pPr>
              <w:rPr>
                <w:rFonts w:ascii="Verdana" w:hAnsi="Verdana"/>
                <w:b/>
                <w:color w:val="17365D" w:themeColor="text2" w:themeShade="BF"/>
              </w:rPr>
            </w:pPr>
            <w:bookmarkStart w:id="12" w:name="HUnit1a"/>
            <w:r w:rsidRPr="0075315E">
              <w:rPr>
                <w:rFonts w:ascii="Verdana" w:hAnsi="Verdana"/>
                <w:b/>
                <w:color w:val="17365D" w:themeColor="text2" w:themeShade="BF"/>
              </w:rPr>
              <w:lastRenderedPageBreak/>
              <w:t>1</w:t>
            </w:r>
            <w:r w:rsidR="0094143A" w:rsidRPr="0075315E">
              <w:rPr>
                <w:rFonts w:ascii="Verdana" w:hAnsi="Verdana"/>
                <w:b/>
                <w:color w:val="17365D" w:themeColor="text2" w:themeShade="BF"/>
              </w:rPr>
              <w:t xml:space="preserve">. </w:t>
            </w:r>
            <w:r w:rsidR="004875EC" w:rsidRPr="0075315E">
              <w:rPr>
                <w:rFonts w:ascii="Verdana" w:hAnsi="Verdana"/>
                <w:b/>
                <w:color w:val="17365D" w:themeColor="text2" w:themeShade="BF"/>
              </w:rPr>
              <w:t>Decimals</w:t>
            </w:r>
          </w:p>
          <w:bookmarkEnd w:id="12"/>
          <w:p w14:paraId="293A8CBA" w14:textId="77777777" w:rsidR="0094143A" w:rsidRPr="0075315E" w:rsidRDefault="0094143A" w:rsidP="00CF4B11">
            <w:pPr>
              <w:rPr>
                <w:rFonts w:ascii="Verdana" w:hAnsi="Verdana"/>
                <w:color w:val="17365D" w:themeColor="text2" w:themeShade="BF"/>
              </w:rPr>
            </w:pPr>
          </w:p>
        </w:tc>
        <w:tc>
          <w:tcPr>
            <w:tcW w:w="1421" w:type="pct"/>
            <w:shd w:val="clear" w:color="auto" w:fill="8DB3E2" w:themeFill="text2" w:themeFillTint="66"/>
            <w:vAlign w:val="center"/>
          </w:tcPr>
          <w:p w14:paraId="46358812" w14:textId="77777777" w:rsidR="0094143A" w:rsidRPr="0075315E" w:rsidRDefault="0094143A" w:rsidP="00C04EFA">
            <w:pPr>
              <w:jc w:val="right"/>
              <w:rPr>
                <w:rFonts w:ascii="Verdana" w:hAnsi="Verdana"/>
                <w:b/>
                <w:color w:val="17365D" w:themeColor="text2" w:themeShade="BF"/>
              </w:rPr>
            </w:pPr>
            <w:r w:rsidRPr="0075315E">
              <w:rPr>
                <w:rFonts w:ascii="Verdana" w:hAnsi="Verdana"/>
                <w:b/>
                <w:color w:val="17365D" w:themeColor="text2" w:themeShade="BF"/>
              </w:rPr>
              <w:t>Teaching time</w:t>
            </w:r>
          </w:p>
          <w:p w14:paraId="0EB205D7" w14:textId="77777777" w:rsidR="0094143A" w:rsidRPr="0075315E" w:rsidRDefault="0094143A" w:rsidP="00C04EFA">
            <w:pPr>
              <w:jc w:val="right"/>
              <w:rPr>
                <w:rFonts w:ascii="Verdana" w:hAnsi="Verdana"/>
                <w:color w:val="17365D" w:themeColor="text2" w:themeShade="BF"/>
              </w:rPr>
            </w:pPr>
            <w:r w:rsidRPr="0075315E">
              <w:rPr>
                <w:rFonts w:ascii="Verdana" w:hAnsi="Verdana"/>
                <w:color w:val="17365D" w:themeColor="text2" w:themeShade="BF"/>
              </w:rPr>
              <w:t>3-5 hours</w:t>
            </w:r>
          </w:p>
        </w:tc>
      </w:tr>
    </w:tbl>
    <w:p w14:paraId="586E6A8F" w14:textId="77777777" w:rsidR="0094143A" w:rsidRPr="0075315E" w:rsidRDefault="0094143A" w:rsidP="0094143A">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7073"/>
      </w:tblGrid>
      <w:tr w:rsidR="0075315E" w:rsidRPr="0075315E" w14:paraId="7A0A99B4" w14:textId="77777777" w:rsidTr="00361FC3">
        <w:trPr>
          <w:cantSplit/>
          <w:trHeight w:val="334"/>
        </w:trPr>
        <w:tc>
          <w:tcPr>
            <w:tcW w:w="1327" w:type="pct"/>
            <w:tcBorders>
              <w:top w:val="single" w:sz="4" w:space="0" w:color="0F243E" w:themeColor="text2" w:themeShade="80"/>
              <w:left w:val="single" w:sz="4" w:space="0" w:color="0F243E" w:themeColor="text2" w:themeShade="80"/>
              <w:right w:val="nil"/>
            </w:tcBorders>
          </w:tcPr>
          <w:p w14:paraId="1EFAC8BE" w14:textId="77777777" w:rsidR="000A2246" w:rsidRPr="0075315E" w:rsidRDefault="000A2246" w:rsidP="00D0416B">
            <w:pPr>
              <w:pStyle w:val="U-text"/>
              <w:spacing w:before="10" w:after="10" w:line="240" w:lineRule="auto"/>
              <w:rPr>
                <w:color w:val="17365D" w:themeColor="text2" w:themeShade="BF"/>
                <w:sz w:val="18"/>
                <w:szCs w:val="18"/>
              </w:rPr>
            </w:pPr>
            <w:r w:rsidRPr="0075315E">
              <w:rPr>
                <w:b/>
                <w:color w:val="17365D" w:themeColor="text2" w:themeShade="BF"/>
                <w:sz w:val="18"/>
                <w:szCs w:val="18"/>
              </w:rPr>
              <w:t>1 H</w:t>
            </w:r>
          </w:p>
        </w:tc>
        <w:tc>
          <w:tcPr>
            <w:tcW w:w="3673" w:type="pct"/>
            <w:tcBorders>
              <w:top w:val="single" w:sz="4" w:space="0" w:color="0F243E" w:themeColor="text2" w:themeShade="80"/>
              <w:left w:val="nil"/>
              <w:right w:val="single" w:sz="4" w:space="0" w:color="0F243E" w:themeColor="text2" w:themeShade="80"/>
            </w:tcBorders>
          </w:tcPr>
          <w:p w14:paraId="15F3DDDE" w14:textId="77777777" w:rsidR="000A2246" w:rsidRPr="0075315E" w:rsidRDefault="000A2246" w:rsidP="000A2246">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Fractions, decimals, ratio, proportion and percentage</w:t>
            </w:r>
          </w:p>
          <w:p w14:paraId="47935402" w14:textId="77777777" w:rsidR="000A2246" w:rsidRPr="0075315E" w:rsidRDefault="000A2246" w:rsidP="000A2246">
            <w:pPr>
              <w:pStyle w:val="U-text"/>
              <w:spacing w:before="10" w:after="10" w:line="240" w:lineRule="auto"/>
              <w:rPr>
                <w:color w:val="17365D" w:themeColor="text2" w:themeShade="BF"/>
                <w:szCs w:val="20"/>
              </w:rPr>
            </w:pPr>
            <w:r w:rsidRPr="0075315E">
              <w:rPr>
                <w:color w:val="17365D" w:themeColor="text2" w:themeShade="BF"/>
                <w:szCs w:val="20"/>
              </w:rPr>
              <w:t>e.g. convert recurring decimals into fractions</w:t>
            </w:r>
          </w:p>
        </w:tc>
      </w:tr>
      <w:tr w:rsidR="0075315E" w:rsidRPr="0075315E" w14:paraId="09173AAF" w14:textId="77777777" w:rsidTr="00361FC3">
        <w:trPr>
          <w:cantSplit/>
          <w:trHeight w:val="321"/>
        </w:trPr>
        <w:tc>
          <w:tcPr>
            <w:tcW w:w="1327" w:type="pct"/>
            <w:vMerge w:val="restart"/>
            <w:tcBorders>
              <w:top w:val="single" w:sz="4" w:space="0" w:color="0F243E" w:themeColor="text2" w:themeShade="80"/>
              <w:left w:val="single" w:sz="4" w:space="0" w:color="0F243E" w:themeColor="text2" w:themeShade="80"/>
              <w:right w:val="nil"/>
            </w:tcBorders>
          </w:tcPr>
          <w:p w14:paraId="03B78B73" w14:textId="77777777" w:rsidR="000A2246" w:rsidRPr="0075315E" w:rsidRDefault="000A2246" w:rsidP="00D0416B">
            <w:pPr>
              <w:pStyle w:val="U-text"/>
              <w:spacing w:before="10" w:after="10" w:line="240" w:lineRule="auto"/>
              <w:rPr>
                <w:b/>
                <w:color w:val="17365D" w:themeColor="text2" w:themeShade="BF"/>
                <w:sz w:val="18"/>
                <w:szCs w:val="18"/>
              </w:rPr>
            </w:pPr>
            <w:r w:rsidRPr="0075315E">
              <w:rPr>
                <w:b/>
                <w:color w:val="17365D" w:themeColor="text2" w:themeShade="BF"/>
                <w:sz w:val="18"/>
                <w:szCs w:val="18"/>
              </w:rPr>
              <w:t>1 I</w:t>
            </w: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36D7466" w14:textId="77777777" w:rsidR="000A2246" w:rsidRPr="0075315E" w:rsidRDefault="000A2246" w:rsidP="000A2246">
            <w:pPr>
              <w:pStyle w:val="U-text"/>
              <w:spacing w:before="10" w:after="10" w:line="240" w:lineRule="auto"/>
              <w:rPr>
                <w:color w:val="17365D" w:themeColor="text2" w:themeShade="BF"/>
                <w:szCs w:val="20"/>
              </w:rPr>
            </w:pPr>
            <w:r w:rsidRPr="0075315E">
              <w:rPr>
                <w:color w:val="17365D" w:themeColor="text2" w:themeShade="BF"/>
                <w:szCs w:val="20"/>
              </w:rPr>
              <w:t>Express numbers to a given degree of accuracy</w:t>
            </w:r>
          </w:p>
        </w:tc>
      </w:tr>
      <w:tr w:rsidR="0075315E" w:rsidRPr="0075315E" w14:paraId="442C7506" w14:textId="77777777" w:rsidTr="00361FC3">
        <w:trPr>
          <w:cantSplit/>
          <w:trHeight w:val="537"/>
        </w:trPr>
        <w:tc>
          <w:tcPr>
            <w:tcW w:w="1327" w:type="pct"/>
            <w:vMerge/>
            <w:tcBorders>
              <w:left w:val="single" w:sz="4" w:space="0" w:color="0F243E" w:themeColor="text2" w:themeShade="80"/>
              <w:right w:val="nil"/>
            </w:tcBorders>
          </w:tcPr>
          <w:p w14:paraId="5B3305F1" w14:textId="77777777" w:rsidR="000A2246" w:rsidRPr="0075315E" w:rsidRDefault="000A2246" w:rsidP="00D0416B">
            <w:pPr>
              <w:pStyle w:val="U-text"/>
              <w:spacing w:before="10" w:after="10" w:line="240" w:lineRule="auto"/>
              <w:rPr>
                <w:color w:val="17365D" w:themeColor="text2" w:themeShade="BF"/>
                <w:sz w:val="18"/>
                <w:szCs w:val="18"/>
              </w:rPr>
            </w:pPr>
          </w:p>
        </w:tc>
        <w:tc>
          <w:tcPr>
            <w:tcW w:w="3673" w:type="pct"/>
            <w:tcBorders>
              <w:top w:val="single" w:sz="4" w:space="0" w:color="0F243E" w:themeColor="text2" w:themeShade="80"/>
              <w:left w:val="nil"/>
              <w:right w:val="single" w:sz="4" w:space="0" w:color="0F243E" w:themeColor="text2" w:themeShade="80"/>
            </w:tcBorders>
          </w:tcPr>
          <w:p w14:paraId="4F77DB7F" w14:textId="77777777" w:rsidR="000A2246" w:rsidRPr="0075315E" w:rsidRDefault="000A2246" w:rsidP="000A2246">
            <w:pPr>
              <w:pStyle w:val="U-text"/>
              <w:spacing w:before="0" w:after="0" w:line="240" w:lineRule="auto"/>
              <w:rPr>
                <w:color w:val="17365D" w:themeColor="text2" w:themeShade="BF"/>
                <w:szCs w:val="20"/>
              </w:rPr>
            </w:pPr>
            <w:r w:rsidRPr="0075315E">
              <w:rPr>
                <w:color w:val="17365D" w:themeColor="text2" w:themeShade="BF"/>
                <w:szCs w:val="20"/>
              </w:rPr>
              <w:t>e.g. use estimation to evaluate approximations to numerical calculations</w:t>
            </w:r>
          </w:p>
        </w:tc>
      </w:tr>
      <w:tr w:rsidR="0075315E" w:rsidRPr="0075315E" w14:paraId="6B75AB81" w14:textId="77777777" w:rsidTr="00361FC3">
        <w:trPr>
          <w:cantSplit/>
          <w:trHeight w:val="321"/>
        </w:trPr>
        <w:tc>
          <w:tcPr>
            <w:tcW w:w="1327" w:type="pct"/>
            <w:vMerge/>
            <w:tcBorders>
              <w:left w:val="single" w:sz="4" w:space="0" w:color="0F243E" w:themeColor="text2" w:themeShade="80"/>
              <w:bottom w:val="single" w:sz="4" w:space="0" w:color="0F243E" w:themeColor="text2" w:themeShade="80"/>
              <w:right w:val="nil"/>
            </w:tcBorders>
          </w:tcPr>
          <w:p w14:paraId="78923181" w14:textId="77777777" w:rsidR="000A2246" w:rsidRPr="0075315E" w:rsidRDefault="000A2246" w:rsidP="00D0416B">
            <w:pPr>
              <w:pStyle w:val="U-text"/>
              <w:spacing w:before="10" w:after="10" w:line="240" w:lineRule="auto"/>
              <w:rPr>
                <w:color w:val="17365D" w:themeColor="text2" w:themeShade="BF"/>
                <w:sz w:val="18"/>
                <w:szCs w:val="18"/>
              </w:rPr>
            </w:pP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B822943" w14:textId="77777777" w:rsidR="000A2246" w:rsidRPr="0075315E" w:rsidRDefault="000A2246" w:rsidP="000A2246">
            <w:pPr>
              <w:pStyle w:val="U-text"/>
              <w:spacing w:before="10" w:after="10" w:line="240" w:lineRule="auto"/>
              <w:rPr>
                <w:color w:val="17365D" w:themeColor="text2" w:themeShade="BF"/>
                <w:szCs w:val="20"/>
              </w:rPr>
            </w:pPr>
            <w:r w:rsidRPr="0075315E">
              <w:rPr>
                <w:color w:val="17365D" w:themeColor="text2" w:themeShade="BF"/>
                <w:szCs w:val="20"/>
              </w:rPr>
              <w:t>e.g. use a scientific electronic calculator to determine numerical results</w:t>
            </w:r>
          </w:p>
        </w:tc>
      </w:tr>
    </w:tbl>
    <w:p w14:paraId="1C416E99" w14:textId="77777777" w:rsidR="0094143A" w:rsidRPr="0075315E" w:rsidRDefault="0094143A" w:rsidP="0094143A">
      <w:pPr>
        <w:spacing w:after="0"/>
        <w:jc w:val="both"/>
        <w:rPr>
          <w:rFonts w:ascii="Verdana" w:hAnsi="Verdana"/>
          <w:b/>
          <w:color w:val="17365D" w:themeColor="text2" w:themeShade="BF"/>
          <w:sz w:val="20"/>
          <w:szCs w:val="20"/>
        </w:rPr>
      </w:pPr>
    </w:p>
    <w:p w14:paraId="153CAB71" w14:textId="77777777" w:rsidR="0094143A" w:rsidRPr="0075315E" w:rsidRDefault="0094143A" w:rsidP="0094143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5389C8F2" w14:textId="77777777" w:rsidR="0094143A" w:rsidRPr="0075315E" w:rsidRDefault="004875EC"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Estimate the value of </w:t>
      </w:r>
      <w:r w:rsidR="00361FC3" w:rsidRPr="0075315E">
        <w:rPr>
          <w:rFonts w:ascii="Verdana" w:hAnsi="Verdana"/>
          <w:color w:val="17365D" w:themeColor="text2" w:themeShade="BF"/>
          <w:position w:val="-24"/>
          <w:sz w:val="20"/>
          <w:szCs w:val="20"/>
        </w:rPr>
        <w:object w:dxaOrig="1140" w:dyaOrig="620" w14:anchorId="661AA767">
          <v:shape id="_x0000_i1031" type="#_x0000_t75" style="width:57pt;height:30.75pt" o:ole="">
            <v:imagedata r:id="rId39" o:title=""/>
          </v:shape>
          <o:OLEObject Type="Embed" ProgID="Equation.DSMT4" ShapeID="_x0000_i1031" DrawAspect="Content" ObjectID="_1539067062" r:id="rId40"/>
        </w:object>
      </w:r>
      <w:r w:rsidR="00361FC3" w:rsidRPr="0075315E">
        <w:rPr>
          <w:rFonts w:ascii="Verdana" w:hAnsi="Verdana"/>
          <w:color w:val="17365D" w:themeColor="text2" w:themeShade="BF"/>
          <w:sz w:val="20"/>
          <w:szCs w:val="20"/>
        </w:rPr>
        <w:t xml:space="preserve"> and evaluate the expression on your calculator.</w:t>
      </w:r>
    </w:p>
    <w:p w14:paraId="67EEBCE9" w14:textId="77777777" w:rsidR="00361FC3" w:rsidRPr="0075315E" w:rsidRDefault="00361FC3"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Give your answer correct to 3 significant figures.</w:t>
      </w:r>
    </w:p>
    <w:p w14:paraId="4CD21E0C" w14:textId="77777777" w:rsidR="004875EC" w:rsidRPr="0075315E" w:rsidRDefault="004875EC"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Change </w:t>
      </w:r>
      <w:r w:rsidRPr="0075315E">
        <w:rPr>
          <w:rFonts w:ascii="Verdana" w:hAnsi="Verdana"/>
          <w:color w:val="17365D" w:themeColor="text2" w:themeShade="BF"/>
          <w:position w:val="-6"/>
          <w:sz w:val="20"/>
          <w:szCs w:val="20"/>
        </w:rPr>
        <w:object w:dxaOrig="499" w:dyaOrig="440" w14:anchorId="27950A36">
          <v:shape id="_x0000_i1032" type="#_x0000_t75" style="width:24pt;height:21.75pt" o:ole="">
            <v:imagedata r:id="rId41" o:title=""/>
          </v:shape>
          <o:OLEObject Type="Embed" ProgID="Equation.DSMT4" ShapeID="_x0000_i1032" DrawAspect="Content" ObjectID="_1539067063" r:id="rId42"/>
        </w:object>
      </w:r>
      <w:r w:rsidRPr="0075315E">
        <w:rPr>
          <w:rFonts w:ascii="Verdana" w:hAnsi="Verdana"/>
          <w:color w:val="17365D" w:themeColor="text2" w:themeShade="BF"/>
          <w:sz w:val="20"/>
          <w:szCs w:val="20"/>
        </w:rPr>
        <w:t xml:space="preserve"> into a fraction in its simplest form.</w:t>
      </w:r>
    </w:p>
    <w:p w14:paraId="33D77F50" w14:textId="77777777" w:rsidR="0094143A" w:rsidRPr="0075315E" w:rsidRDefault="0094143A" w:rsidP="0094143A">
      <w:pPr>
        <w:spacing w:after="0"/>
        <w:jc w:val="both"/>
        <w:rPr>
          <w:rFonts w:ascii="Verdana" w:hAnsi="Verdana"/>
          <w:b/>
          <w:color w:val="17365D" w:themeColor="text2" w:themeShade="BF"/>
          <w:sz w:val="20"/>
          <w:szCs w:val="20"/>
        </w:rPr>
      </w:pPr>
    </w:p>
    <w:p w14:paraId="6D3BE871" w14:textId="77777777" w:rsidR="0094143A" w:rsidRPr="0075315E" w:rsidRDefault="0094143A" w:rsidP="0094143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2E5122B9" w14:textId="77777777" w:rsidR="00D5365B" w:rsidRPr="0075315E" w:rsidRDefault="00D5365B" w:rsidP="0094143A">
      <w:pPr>
        <w:spacing w:after="0"/>
        <w:jc w:val="both"/>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Use of decimals within a problem</w:t>
      </w:r>
      <w:r w:rsidR="0094143A" w:rsidRPr="0075315E">
        <w:rPr>
          <w:rFonts w:ascii="Verdana" w:hAnsi="Verdana" w:cs="Lucida Sans Unicode"/>
          <w:color w:val="17365D" w:themeColor="text2" w:themeShade="BF"/>
          <w:sz w:val="20"/>
          <w:szCs w:val="20"/>
        </w:rPr>
        <w:t>.</w:t>
      </w:r>
    </w:p>
    <w:p w14:paraId="79ADEDCB" w14:textId="77777777" w:rsidR="0094143A" w:rsidRPr="0075315E" w:rsidRDefault="00AF5632" w:rsidP="0094143A">
      <w:pPr>
        <w:spacing w:after="0"/>
        <w:jc w:val="both"/>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 xml:space="preserve">Show algebraically that </w:t>
      </w:r>
      <w:r w:rsidR="0094143A" w:rsidRPr="0075315E">
        <w:rPr>
          <w:rFonts w:ascii="Verdana" w:hAnsi="Verdana" w:cs="Lucida Sans Unicode"/>
          <w:color w:val="17365D" w:themeColor="text2" w:themeShade="BF"/>
          <w:sz w:val="20"/>
          <w:szCs w:val="20"/>
        </w:rPr>
        <w:t xml:space="preserve"> </w:t>
      </w:r>
      <w:r w:rsidRPr="0075315E">
        <w:rPr>
          <w:rFonts w:ascii="Verdana" w:hAnsi="Verdana" w:cs="Lucida Sans Unicode"/>
          <w:color w:val="17365D" w:themeColor="text2" w:themeShade="BF"/>
          <w:position w:val="-6"/>
          <w:sz w:val="20"/>
          <w:szCs w:val="20"/>
        </w:rPr>
        <w:object w:dxaOrig="480" w:dyaOrig="440" w14:anchorId="1BB593C2">
          <v:shape id="_x0000_i1033" type="#_x0000_t75" style="width:24pt;height:21.75pt" o:ole="">
            <v:imagedata r:id="rId43" o:title=""/>
          </v:shape>
          <o:OLEObject Type="Embed" ProgID="Equation.DSMT4" ShapeID="_x0000_i1033" DrawAspect="Content" ObjectID="_1539067064" r:id="rId44"/>
        </w:object>
      </w:r>
      <w:r w:rsidRPr="0075315E">
        <w:rPr>
          <w:rFonts w:ascii="Verdana" w:hAnsi="Verdana" w:cs="Lucida Sans Unicode"/>
          <w:color w:val="17365D" w:themeColor="text2" w:themeShade="BF"/>
          <w:sz w:val="20"/>
          <w:szCs w:val="20"/>
        </w:rPr>
        <w:t xml:space="preserve"> can be written as 3</w:t>
      </w:r>
      <w:r w:rsidRPr="0075315E">
        <w:rPr>
          <w:rFonts w:ascii="Verdana" w:hAnsi="Verdana" w:cs="Lucida Sans Unicode"/>
          <w:color w:val="17365D" w:themeColor="text2" w:themeShade="BF"/>
          <w:position w:val="-24"/>
          <w:sz w:val="20"/>
          <w:szCs w:val="20"/>
        </w:rPr>
        <w:object w:dxaOrig="340" w:dyaOrig="620" w14:anchorId="1FF240A9">
          <v:shape id="_x0000_i1034" type="#_x0000_t75" style="width:16.5pt;height:30.75pt" o:ole="">
            <v:imagedata r:id="rId45" o:title=""/>
          </v:shape>
          <o:OLEObject Type="Embed" ProgID="Equation.DSMT4" ShapeID="_x0000_i1034" DrawAspect="Content" ObjectID="_1539067065" r:id="rId46"/>
        </w:object>
      </w:r>
      <w:r w:rsidRPr="0075315E">
        <w:rPr>
          <w:rFonts w:ascii="Verdana" w:hAnsi="Verdana" w:cs="Lucida Sans Unicode"/>
          <w:color w:val="17365D" w:themeColor="text2" w:themeShade="BF"/>
          <w:sz w:val="20"/>
          <w:szCs w:val="20"/>
        </w:rPr>
        <w:t xml:space="preserve"> </w:t>
      </w:r>
    </w:p>
    <w:p w14:paraId="208875BD" w14:textId="1AAC4E24" w:rsidR="006F1112" w:rsidRPr="0075315E" w:rsidRDefault="006F1112" w:rsidP="006F1112">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Links with other areas of </w:t>
      </w:r>
      <w:r w:rsidR="0032557E" w:rsidRPr="0075315E">
        <w:rPr>
          <w:rFonts w:ascii="Verdana" w:hAnsi="Verdana"/>
          <w:color w:val="17365D" w:themeColor="text2" w:themeShade="BF"/>
          <w:sz w:val="20"/>
          <w:szCs w:val="20"/>
        </w:rPr>
        <w:t>m</w:t>
      </w:r>
      <w:r w:rsidRPr="0075315E">
        <w:rPr>
          <w:rFonts w:ascii="Verdana" w:hAnsi="Verdana"/>
          <w:color w:val="17365D" w:themeColor="text2" w:themeShade="BF"/>
          <w:sz w:val="20"/>
          <w:szCs w:val="20"/>
        </w:rPr>
        <w:t xml:space="preserve">athematics can be made by using surds in Pythagoras and when using trigonometric ratios. </w:t>
      </w:r>
    </w:p>
    <w:p w14:paraId="2E19AA34" w14:textId="77777777" w:rsidR="006F1112" w:rsidRPr="0075315E" w:rsidRDefault="006F1112" w:rsidP="0094143A">
      <w:pPr>
        <w:spacing w:after="0"/>
        <w:jc w:val="both"/>
        <w:rPr>
          <w:rFonts w:ascii="Verdana" w:hAnsi="Verdana" w:cs="Lucida Sans Unicode"/>
          <w:color w:val="17365D" w:themeColor="text2" w:themeShade="BF"/>
          <w:sz w:val="20"/>
          <w:szCs w:val="20"/>
        </w:rPr>
      </w:pPr>
    </w:p>
    <w:p w14:paraId="29A35EDD" w14:textId="77777777" w:rsidR="0094143A" w:rsidRPr="0075315E" w:rsidRDefault="0094143A" w:rsidP="0094143A">
      <w:pPr>
        <w:spacing w:after="0"/>
        <w:jc w:val="both"/>
        <w:rPr>
          <w:rFonts w:ascii="Verdana" w:hAnsi="Verdana"/>
          <w:b/>
          <w:color w:val="17365D" w:themeColor="text2" w:themeShade="BF"/>
          <w:sz w:val="20"/>
          <w:szCs w:val="20"/>
        </w:rPr>
      </w:pPr>
    </w:p>
    <w:p w14:paraId="7B7B132E" w14:textId="77777777" w:rsidR="0094143A" w:rsidRPr="0075315E" w:rsidRDefault="0094143A" w:rsidP="0094143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COMMON MISCONCEPTIONS </w:t>
      </w:r>
    </w:p>
    <w:p w14:paraId="3B9BD62E"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Significant figure and decimal place rounding are often confused.</w:t>
      </w:r>
    </w:p>
    <w:p w14:paraId="64746FF6" w14:textId="5F3E6E41" w:rsidR="0094143A" w:rsidRPr="0075315E" w:rsidRDefault="0094143A" w:rsidP="0094143A">
      <w:pPr>
        <w:suppressAutoHyphens/>
        <w:spacing w:after="0"/>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 xml:space="preserve">Some </w:t>
      </w:r>
      <w:r w:rsidR="0032557E" w:rsidRPr="0075315E">
        <w:rPr>
          <w:rFonts w:ascii="Verdana" w:hAnsi="Verdana" w:cs="Lucida Sans Unicode"/>
          <w:color w:val="17365D" w:themeColor="text2" w:themeShade="BF"/>
          <w:sz w:val="20"/>
          <w:szCs w:val="20"/>
        </w:rPr>
        <w:t xml:space="preserve">students </w:t>
      </w:r>
      <w:r w:rsidRPr="0075315E">
        <w:rPr>
          <w:rFonts w:ascii="Verdana" w:hAnsi="Verdana" w:cs="Lucida Sans Unicode"/>
          <w:color w:val="17365D" w:themeColor="text2" w:themeShade="BF"/>
          <w:sz w:val="20"/>
          <w:szCs w:val="20"/>
        </w:rPr>
        <w:t>may think 35 934 = 36 to two significant figures.</w:t>
      </w:r>
    </w:p>
    <w:p w14:paraId="61F8149F" w14:textId="77777777" w:rsidR="0094143A" w:rsidRPr="0075315E" w:rsidRDefault="0094143A" w:rsidP="0094143A">
      <w:pPr>
        <w:spacing w:after="0"/>
        <w:jc w:val="both"/>
        <w:rPr>
          <w:rFonts w:ascii="Verdana" w:hAnsi="Verdana"/>
          <w:b/>
          <w:color w:val="17365D" w:themeColor="text2" w:themeShade="BF"/>
          <w:sz w:val="20"/>
          <w:szCs w:val="20"/>
        </w:rPr>
      </w:pPr>
    </w:p>
    <w:p w14:paraId="053BF2F4" w14:textId="77777777" w:rsidR="0094143A" w:rsidRPr="0075315E" w:rsidRDefault="0094143A" w:rsidP="0094143A">
      <w:pPr>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NOTES</w:t>
      </w:r>
    </w:p>
    <w:p w14:paraId="67E4304A"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The expectation is that much of this work will be reinforced throughout the course. </w:t>
      </w:r>
    </w:p>
    <w:p w14:paraId="381D62D2" w14:textId="77777777" w:rsidR="004875EC" w:rsidRPr="0075315E" w:rsidRDefault="0094143A" w:rsidP="00C04EF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Make sure students are absolutely clear about the difference between significant figures and decimal places.</w:t>
      </w:r>
    </w:p>
    <w:p w14:paraId="5A64E742" w14:textId="77777777" w:rsidR="004875EC" w:rsidRPr="0075315E" w:rsidRDefault="004875EC" w:rsidP="00C04EFA">
      <w:pPr>
        <w:spacing w:after="0"/>
        <w:jc w:val="both"/>
        <w:rPr>
          <w:rFonts w:ascii="Verdana" w:hAnsi="Verdana"/>
          <w:color w:val="17365D" w:themeColor="text2" w:themeShade="BF"/>
          <w:sz w:val="20"/>
          <w:szCs w:val="20"/>
        </w:rPr>
      </w:pPr>
    </w:p>
    <w:p w14:paraId="6C08A810" w14:textId="77777777" w:rsidR="004875EC" w:rsidRPr="0075315E" w:rsidRDefault="004875EC" w:rsidP="004875EC">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6F1112" w:rsidRPr="0075315E">
        <w:rPr>
          <w:rFonts w:ascii="Verdana" w:hAnsi="Verdana"/>
          <w:b/>
          <w:color w:val="17365D" w:themeColor="text2" w:themeShade="BF"/>
          <w:sz w:val="20"/>
          <w:szCs w:val="20"/>
        </w:rPr>
        <w:t xml:space="preserve">- </w:t>
      </w:r>
    </w:p>
    <w:p w14:paraId="23246CE5" w14:textId="77777777" w:rsidR="0094143A" w:rsidRPr="0075315E" w:rsidRDefault="00142958" w:rsidP="00C04EFA">
      <w:pPr>
        <w:spacing w:after="0"/>
        <w:jc w:val="both"/>
        <w:rPr>
          <w:rFonts w:ascii="Verdana" w:hAnsi="Verdana"/>
          <w:color w:val="17365D" w:themeColor="text2" w:themeShade="BF"/>
        </w:rPr>
      </w:pPr>
      <w:r w:rsidRPr="0075315E">
        <w:rPr>
          <w:rFonts w:ascii="Verdana" w:hAnsi="Verdana"/>
          <w:color w:val="17365D" w:themeColor="text2" w:themeShade="BF"/>
        </w:rPr>
        <w:t>(None)</w:t>
      </w:r>
    </w:p>
    <w:p w14:paraId="47724311" w14:textId="77777777" w:rsidR="00361FC3" w:rsidRPr="0075315E" w:rsidRDefault="00361FC3" w:rsidP="00C04EFA">
      <w:pPr>
        <w:spacing w:after="0"/>
        <w:jc w:val="both"/>
        <w:rPr>
          <w:rFonts w:ascii="Verdana" w:hAnsi="Verdana"/>
          <w:color w:val="17365D" w:themeColor="text2" w:themeShade="BF"/>
        </w:rPr>
      </w:pPr>
    </w:p>
    <w:p w14:paraId="0583ADA9" w14:textId="77777777" w:rsidR="00361FC3" w:rsidRPr="0075315E" w:rsidRDefault="00361FC3" w:rsidP="00C04EFA">
      <w:pPr>
        <w:spacing w:after="0"/>
        <w:jc w:val="both"/>
        <w:rPr>
          <w:rFonts w:ascii="Verdana" w:hAnsi="Verdana"/>
          <w:color w:val="17365D" w:themeColor="text2" w:themeShade="BF"/>
        </w:rPr>
      </w:pPr>
    </w:p>
    <w:p w14:paraId="27A9CEA3" w14:textId="77777777" w:rsidR="00361FC3" w:rsidRPr="0075315E" w:rsidRDefault="00361FC3">
      <w:pPr>
        <w:rPr>
          <w:rFonts w:ascii="Verdana" w:hAnsi="Verdana"/>
          <w:color w:val="17365D" w:themeColor="text2" w:themeShade="BF"/>
        </w:rPr>
      </w:pPr>
      <w:r w:rsidRPr="0075315E">
        <w:rPr>
          <w:rFonts w:ascii="Verdana" w:hAnsi="Verdana"/>
          <w:color w:val="17365D" w:themeColor="text2" w:themeShade="BF"/>
        </w:rPr>
        <w:br w:type="page"/>
      </w:r>
    </w:p>
    <w:p w14:paraId="38691D6E" w14:textId="77777777" w:rsidR="00361FC3" w:rsidRPr="0075315E" w:rsidRDefault="00361FC3" w:rsidP="00C04EFA">
      <w:pPr>
        <w:spacing w:after="0"/>
        <w:jc w:val="both"/>
        <w:rPr>
          <w:rFonts w:ascii="Verdana" w:hAnsi="Verdana"/>
          <w:color w:val="17365D" w:themeColor="text2" w:themeShade="BF"/>
        </w:r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75315E" w:rsidRPr="0075315E" w14:paraId="7F85717F" w14:textId="77777777" w:rsidTr="00C04EFA">
        <w:trPr>
          <w:trHeight w:val="586"/>
        </w:trPr>
        <w:tc>
          <w:tcPr>
            <w:tcW w:w="3795" w:type="pct"/>
            <w:shd w:val="clear" w:color="auto" w:fill="8DB3E2" w:themeFill="text2" w:themeFillTint="66"/>
            <w:vAlign w:val="center"/>
          </w:tcPr>
          <w:p w14:paraId="339AD31D" w14:textId="77777777" w:rsidR="0094143A" w:rsidRPr="0075315E" w:rsidRDefault="00A20AD1" w:rsidP="00C04EFA">
            <w:pPr>
              <w:rPr>
                <w:rFonts w:ascii="Verdana" w:hAnsi="Verdana"/>
                <w:b/>
                <w:color w:val="17365D" w:themeColor="text2" w:themeShade="BF"/>
              </w:rPr>
            </w:pPr>
            <w:bookmarkStart w:id="13" w:name="HUnit1b"/>
            <w:r w:rsidRPr="0075315E">
              <w:rPr>
                <w:rFonts w:ascii="Verdana" w:hAnsi="Verdana"/>
                <w:b/>
                <w:color w:val="17365D" w:themeColor="text2" w:themeShade="BF"/>
              </w:rPr>
              <w:t>2</w:t>
            </w:r>
            <w:r w:rsidR="0094143A" w:rsidRPr="0075315E">
              <w:rPr>
                <w:rFonts w:ascii="Verdana" w:hAnsi="Verdana"/>
                <w:b/>
                <w:color w:val="17365D" w:themeColor="text2" w:themeShade="BF"/>
              </w:rPr>
              <w:t xml:space="preserve">. </w:t>
            </w:r>
            <w:r w:rsidRPr="0075315E">
              <w:rPr>
                <w:rFonts w:ascii="Verdana" w:hAnsi="Verdana"/>
                <w:b/>
                <w:color w:val="17365D" w:themeColor="text2" w:themeShade="BF"/>
              </w:rPr>
              <w:t>Special numbers and powers</w:t>
            </w:r>
          </w:p>
          <w:bookmarkEnd w:id="13"/>
          <w:p w14:paraId="55A1C451" w14:textId="77777777" w:rsidR="0094143A" w:rsidRPr="0075315E" w:rsidRDefault="0094143A" w:rsidP="00C04EFA">
            <w:pPr>
              <w:rPr>
                <w:rFonts w:ascii="Verdana" w:hAnsi="Verdana"/>
                <w:color w:val="17365D" w:themeColor="text2" w:themeShade="BF"/>
              </w:rPr>
            </w:pPr>
          </w:p>
        </w:tc>
        <w:tc>
          <w:tcPr>
            <w:tcW w:w="1205" w:type="pct"/>
            <w:shd w:val="clear" w:color="auto" w:fill="8DB3E2" w:themeFill="text2" w:themeFillTint="66"/>
          </w:tcPr>
          <w:p w14:paraId="39F54DE3" w14:textId="77777777" w:rsidR="0094143A" w:rsidRPr="0075315E" w:rsidRDefault="0094143A" w:rsidP="00C04EFA">
            <w:pPr>
              <w:jc w:val="right"/>
              <w:rPr>
                <w:rFonts w:ascii="Verdana" w:hAnsi="Verdana"/>
                <w:color w:val="17365D" w:themeColor="text2" w:themeShade="BF"/>
              </w:rPr>
            </w:pPr>
            <w:r w:rsidRPr="0075315E">
              <w:rPr>
                <w:rFonts w:ascii="Verdana" w:hAnsi="Verdana"/>
                <w:b/>
                <w:color w:val="17365D" w:themeColor="text2" w:themeShade="BF"/>
              </w:rPr>
              <w:t>Teaching time</w:t>
            </w:r>
          </w:p>
          <w:p w14:paraId="12B9DDFA" w14:textId="77777777" w:rsidR="0094143A" w:rsidRPr="0075315E" w:rsidRDefault="00A20AD1" w:rsidP="00C04EFA">
            <w:pPr>
              <w:jc w:val="right"/>
              <w:rPr>
                <w:rFonts w:ascii="Verdana" w:hAnsi="Verdana"/>
                <w:color w:val="17365D" w:themeColor="text2" w:themeShade="BF"/>
              </w:rPr>
            </w:pPr>
            <w:r w:rsidRPr="0075315E">
              <w:rPr>
                <w:rFonts w:ascii="Verdana" w:hAnsi="Verdana"/>
                <w:color w:val="17365D" w:themeColor="text2" w:themeShade="BF"/>
              </w:rPr>
              <w:t>5-7</w:t>
            </w:r>
            <w:r w:rsidR="0094143A" w:rsidRPr="0075315E">
              <w:rPr>
                <w:rFonts w:ascii="Verdana" w:hAnsi="Verdana"/>
                <w:color w:val="17365D" w:themeColor="text2" w:themeShade="BF"/>
              </w:rPr>
              <w:t xml:space="preserve"> hours</w:t>
            </w:r>
          </w:p>
        </w:tc>
      </w:tr>
    </w:tbl>
    <w:p w14:paraId="3D5FFF63" w14:textId="77777777" w:rsidR="0094143A" w:rsidRPr="0075315E" w:rsidRDefault="0094143A" w:rsidP="0094143A">
      <w:pPr>
        <w:spacing w:before="240" w:after="180"/>
        <w:rPr>
          <w:rFonts w:ascii="Verdana" w:hAnsi="Verdana"/>
          <w:b/>
          <w:color w:val="17365D" w:themeColor="text2" w:themeShade="BF"/>
          <w:sz w:val="20"/>
        </w:rPr>
      </w:pPr>
      <w:r w:rsidRPr="0075315E">
        <w:rPr>
          <w:rFonts w:ascii="Verdana" w:hAnsi="Verdana"/>
          <w:b/>
          <w:color w:val="17365D" w:themeColor="text2" w:themeShade="BF"/>
          <w:sz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8552"/>
      </w:tblGrid>
      <w:tr w:rsidR="0075315E" w:rsidRPr="0075315E" w14:paraId="5AA3A6AB" w14:textId="77777777" w:rsidTr="009802A7">
        <w:trPr>
          <w:cantSplit/>
          <w:trHeight w:val="321"/>
        </w:trPr>
        <w:tc>
          <w:tcPr>
            <w:tcW w:w="559" w:type="pct"/>
            <w:vMerge w:val="restart"/>
            <w:tcBorders>
              <w:top w:val="single" w:sz="4" w:space="0" w:color="0F243E" w:themeColor="text2" w:themeShade="80"/>
              <w:left w:val="single" w:sz="4" w:space="0" w:color="0F243E" w:themeColor="text2" w:themeShade="80"/>
              <w:right w:val="nil"/>
            </w:tcBorders>
          </w:tcPr>
          <w:p w14:paraId="26D54252" w14:textId="77777777" w:rsidR="000A2246" w:rsidRPr="0075315E" w:rsidRDefault="000A2246" w:rsidP="00D0416B">
            <w:pPr>
              <w:pStyle w:val="U-text"/>
              <w:spacing w:before="10" w:after="10" w:line="240" w:lineRule="auto"/>
              <w:rPr>
                <w:b/>
                <w:color w:val="17365D" w:themeColor="text2" w:themeShade="BF"/>
                <w:sz w:val="18"/>
                <w:szCs w:val="18"/>
              </w:rPr>
            </w:pPr>
            <w:r w:rsidRPr="0075315E">
              <w:rPr>
                <w:b/>
                <w:color w:val="17365D" w:themeColor="text2" w:themeShade="BF"/>
                <w:sz w:val="18"/>
                <w:szCs w:val="18"/>
              </w:rPr>
              <w:t>1 B</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E5E16F5" w14:textId="77777777" w:rsidR="000A2246" w:rsidRPr="0075315E" w:rsidRDefault="000A2246" w:rsidP="000A2246">
            <w:pPr>
              <w:pStyle w:val="U-text"/>
              <w:spacing w:before="10" w:after="10" w:line="240" w:lineRule="auto"/>
              <w:rPr>
                <w:color w:val="17365D" w:themeColor="text2" w:themeShade="BF"/>
                <w:szCs w:val="20"/>
              </w:rPr>
            </w:pPr>
            <w:r w:rsidRPr="0075315E">
              <w:rPr>
                <w:color w:val="17365D" w:themeColor="text2" w:themeShade="BF"/>
                <w:szCs w:val="20"/>
              </w:rPr>
              <w:t>Prime numbers, factors, multiples</w:t>
            </w:r>
          </w:p>
        </w:tc>
      </w:tr>
      <w:tr w:rsidR="0075315E" w:rsidRPr="0075315E" w14:paraId="31205C62" w14:textId="77777777" w:rsidTr="009802A7">
        <w:trPr>
          <w:cantSplit/>
          <w:trHeight w:val="321"/>
        </w:trPr>
        <w:tc>
          <w:tcPr>
            <w:tcW w:w="559" w:type="pct"/>
            <w:vMerge/>
            <w:tcBorders>
              <w:left w:val="single" w:sz="4" w:space="0" w:color="0F243E" w:themeColor="text2" w:themeShade="80"/>
              <w:bottom w:val="single" w:sz="4" w:space="0" w:color="0F243E" w:themeColor="text2" w:themeShade="80"/>
              <w:right w:val="nil"/>
            </w:tcBorders>
          </w:tcPr>
          <w:p w14:paraId="533DDD04" w14:textId="77777777" w:rsidR="000A2246" w:rsidRPr="0075315E" w:rsidRDefault="000A2246" w:rsidP="00D0416B">
            <w:pPr>
              <w:pStyle w:val="U-text"/>
              <w:spacing w:before="10" w:after="10" w:line="240" w:lineRule="auto"/>
              <w:rPr>
                <w:color w:val="17365D" w:themeColor="text2" w:themeShade="BF"/>
                <w:sz w:val="18"/>
                <w:szCs w:val="18"/>
              </w:rPr>
            </w:pP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754B5B4" w14:textId="11A947BA" w:rsidR="000A2246" w:rsidRPr="0075315E" w:rsidRDefault="0032557E" w:rsidP="000A2246">
            <w:pPr>
              <w:pStyle w:val="U-text"/>
              <w:spacing w:before="10" w:after="10" w:line="240" w:lineRule="auto"/>
              <w:rPr>
                <w:color w:val="17365D" w:themeColor="text2" w:themeShade="BF"/>
                <w:szCs w:val="20"/>
              </w:rPr>
            </w:pPr>
            <w:r w:rsidRPr="0075315E">
              <w:rPr>
                <w:color w:val="17365D" w:themeColor="text2" w:themeShade="BF"/>
                <w:szCs w:val="20"/>
              </w:rPr>
              <w:t>f</w:t>
            </w:r>
            <w:r w:rsidR="000A2246" w:rsidRPr="0075315E">
              <w:rPr>
                <w:color w:val="17365D" w:themeColor="text2" w:themeShade="BF"/>
                <w:szCs w:val="20"/>
              </w:rPr>
              <w:t xml:space="preserve">ind highest common factors (HCF) and </w:t>
            </w:r>
            <w:r w:rsidRPr="0075315E">
              <w:rPr>
                <w:color w:val="17365D" w:themeColor="text2" w:themeShade="BF"/>
                <w:szCs w:val="20"/>
              </w:rPr>
              <w:t>lowest common multiples (LCM)</w:t>
            </w:r>
          </w:p>
          <w:p w14:paraId="57CB664C" w14:textId="79188FC6" w:rsidR="000A2246" w:rsidRPr="0075315E" w:rsidRDefault="000A2246" w:rsidP="000A2246">
            <w:pPr>
              <w:pStyle w:val="U-text"/>
              <w:spacing w:before="10" w:after="10" w:line="240" w:lineRule="auto"/>
              <w:rPr>
                <w:color w:val="17365D" w:themeColor="text2" w:themeShade="BF"/>
                <w:szCs w:val="20"/>
              </w:rPr>
            </w:pPr>
          </w:p>
        </w:tc>
      </w:tr>
      <w:tr w:rsidR="0075315E" w:rsidRPr="0075315E" w14:paraId="03E85AAD" w14:textId="77777777" w:rsidTr="009802A7">
        <w:trPr>
          <w:cantSplit/>
          <w:trHeight w:val="321"/>
        </w:trPr>
        <w:tc>
          <w:tcPr>
            <w:tcW w:w="5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184EF39" w14:textId="77777777" w:rsidR="000A2246" w:rsidRPr="0075315E" w:rsidRDefault="000A2246" w:rsidP="00D0416B">
            <w:pPr>
              <w:pStyle w:val="U-text"/>
              <w:spacing w:before="10" w:after="10" w:line="240" w:lineRule="auto"/>
              <w:rPr>
                <w:b/>
                <w:color w:val="17365D" w:themeColor="text2" w:themeShade="BF"/>
                <w:sz w:val="18"/>
                <w:szCs w:val="18"/>
              </w:rPr>
            </w:pPr>
            <w:r w:rsidRPr="0075315E">
              <w:rPr>
                <w:b/>
                <w:color w:val="17365D" w:themeColor="text2" w:themeShade="BF"/>
                <w:sz w:val="18"/>
                <w:szCs w:val="18"/>
              </w:rPr>
              <w:t>1 D</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3DA2C75" w14:textId="77777777" w:rsidR="000A2246" w:rsidRPr="0075315E" w:rsidRDefault="000A2246" w:rsidP="000A2246">
            <w:pPr>
              <w:pStyle w:val="U-text"/>
              <w:spacing w:before="10" w:after="10" w:line="240" w:lineRule="auto"/>
              <w:rPr>
                <w:color w:val="17365D" w:themeColor="text2" w:themeShade="BF"/>
                <w:szCs w:val="20"/>
              </w:rPr>
            </w:pPr>
            <w:r w:rsidRPr="0075315E">
              <w:rPr>
                <w:color w:val="17365D" w:themeColor="text2" w:themeShade="BF"/>
                <w:szCs w:val="20"/>
              </w:rPr>
              <w:t>Simple manipulation of surds</w:t>
            </w:r>
          </w:p>
        </w:tc>
      </w:tr>
      <w:tr w:rsidR="0075315E" w:rsidRPr="0075315E" w14:paraId="34587962" w14:textId="77777777" w:rsidTr="009802A7">
        <w:trPr>
          <w:cantSplit/>
          <w:trHeight w:val="321"/>
        </w:trPr>
        <w:tc>
          <w:tcPr>
            <w:tcW w:w="5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EB4DFB" w14:textId="77777777" w:rsidR="000A2246" w:rsidRPr="0075315E" w:rsidRDefault="000A2246" w:rsidP="00D0416B">
            <w:pPr>
              <w:pStyle w:val="U-text"/>
              <w:spacing w:before="10" w:after="10" w:line="240" w:lineRule="auto"/>
              <w:rPr>
                <w:b/>
                <w:color w:val="17365D" w:themeColor="text2" w:themeShade="BF"/>
                <w:sz w:val="18"/>
                <w:szCs w:val="18"/>
              </w:rPr>
            </w:pPr>
            <w:r w:rsidRPr="0075315E">
              <w:rPr>
                <w:b/>
                <w:color w:val="17365D" w:themeColor="text2" w:themeShade="BF"/>
                <w:sz w:val="18"/>
                <w:szCs w:val="18"/>
              </w:rPr>
              <w:t>1 E</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51B5352" w14:textId="27B003BE" w:rsidR="000A2246" w:rsidRPr="0075315E" w:rsidRDefault="0032557E" w:rsidP="000A2246">
            <w:pPr>
              <w:pStyle w:val="U-text"/>
              <w:spacing w:before="10" w:after="10" w:line="240" w:lineRule="auto"/>
              <w:rPr>
                <w:color w:val="17365D" w:themeColor="text2" w:themeShade="BF"/>
                <w:szCs w:val="20"/>
              </w:rPr>
            </w:pPr>
            <w:r w:rsidRPr="0075315E">
              <w:rPr>
                <w:color w:val="17365D" w:themeColor="text2" w:themeShade="BF"/>
                <w:szCs w:val="20"/>
              </w:rPr>
              <w:t>m</w:t>
            </w:r>
            <w:r w:rsidR="000A2246" w:rsidRPr="0075315E">
              <w:rPr>
                <w:color w:val="17365D" w:themeColor="text2" w:themeShade="BF"/>
                <w:szCs w:val="20"/>
              </w:rPr>
              <w:t>anipulate surds, including rationalising a denominator</w:t>
            </w:r>
          </w:p>
        </w:tc>
      </w:tr>
      <w:tr w:rsidR="0075315E" w:rsidRPr="0075315E" w14:paraId="5D316129" w14:textId="77777777" w:rsidTr="009802A7">
        <w:trPr>
          <w:cantSplit/>
          <w:trHeight w:val="321"/>
        </w:trPr>
        <w:tc>
          <w:tcPr>
            <w:tcW w:w="5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1358389" w14:textId="77777777" w:rsidR="000A2246" w:rsidRPr="0075315E" w:rsidRDefault="000A2246" w:rsidP="00D0416B">
            <w:pPr>
              <w:pStyle w:val="U-text"/>
              <w:spacing w:before="10" w:after="10" w:line="240" w:lineRule="auto"/>
              <w:rPr>
                <w:b/>
                <w:color w:val="17365D" w:themeColor="text2" w:themeShade="BF"/>
                <w:sz w:val="18"/>
                <w:szCs w:val="18"/>
              </w:rPr>
            </w:pPr>
            <w:r w:rsidRPr="0075315E">
              <w:rPr>
                <w:b/>
                <w:color w:val="17365D" w:themeColor="text2" w:themeShade="BF"/>
                <w:sz w:val="18"/>
                <w:szCs w:val="18"/>
              </w:rPr>
              <w:t>1 C</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D03FDEE" w14:textId="3E5088CE" w:rsidR="000A2246" w:rsidRPr="0075315E" w:rsidRDefault="0032557E" w:rsidP="000A2246">
            <w:pPr>
              <w:pStyle w:val="U-text"/>
              <w:spacing w:before="10" w:after="10" w:line="240" w:lineRule="auto"/>
              <w:rPr>
                <w:color w:val="17365D" w:themeColor="text2" w:themeShade="BF"/>
                <w:szCs w:val="20"/>
              </w:rPr>
            </w:pPr>
            <w:r w:rsidRPr="0075315E">
              <w:rPr>
                <w:color w:val="17365D" w:themeColor="text2" w:themeShade="BF"/>
                <w:szCs w:val="20"/>
              </w:rPr>
              <w:t>u</w:t>
            </w:r>
            <w:r w:rsidR="000A2246" w:rsidRPr="0075315E">
              <w:rPr>
                <w:color w:val="17365D" w:themeColor="text2" w:themeShade="BF"/>
                <w:szCs w:val="20"/>
              </w:rPr>
              <w:t>se index notation and index laws for multiplication and division involving integer, fractional and negative powers</w:t>
            </w:r>
          </w:p>
        </w:tc>
      </w:tr>
      <w:tr w:rsidR="0075315E" w:rsidRPr="0075315E" w14:paraId="61B4C541" w14:textId="77777777" w:rsidTr="009802A7">
        <w:trPr>
          <w:cantSplit/>
          <w:trHeight w:val="321"/>
        </w:trPr>
        <w:tc>
          <w:tcPr>
            <w:tcW w:w="55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A694998" w14:textId="77777777" w:rsidR="000A2246" w:rsidRPr="0075315E" w:rsidRDefault="000A2246" w:rsidP="00D0416B">
            <w:pPr>
              <w:pStyle w:val="U-text"/>
              <w:spacing w:before="10" w:after="10" w:line="240" w:lineRule="auto"/>
              <w:rPr>
                <w:b/>
                <w:color w:val="17365D" w:themeColor="text2" w:themeShade="BF"/>
                <w:sz w:val="18"/>
                <w:szCs w:val="18"/>
              </w:rPr>
            </w:pPr>
            <w:r w:rsidRPr="0075315E">
              <w:rPr>
                <w:b/>
                <w:color w:val="17365D" w:themeColor="text2" w:themeShade="BF"/>
                <w:sz w:val="18"/>
                <w:szCs w:val="18"/>
              </w:rPr>
              <w:t>1 F</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439350B" w14:textId="77777777" w:rsidR="000A2246" w:rsidRPr="0075315E" w:rsidRDefault="000A2246" w:rsidP="000A2246">
            <w:pPr>
              <w:pStyle w:val="U-text"/>
              <w:spacing w:before="10" w:after="10" w:line="240" w:lineRule="auto"/>
              <w:rPr>
                <w:color w:val="17365D" w:themeColor="text2" w:themeShade="BF"/>
              </w:rPr>
            </w:pPr>
            <w:r w:rsidRPr="0075315E">
              <w:rPr>
                <w:color w:val="17365D" w:themeColor="text2" w:themeShade="BF"/>
              </w:rPr>
              <w:t>Natural numbers, integers and rational and irrational numbers</w:t>
            </w:r>
          </w:p>
        </w:tc>
      </w:tr>
    </w:tbl>
    <w:p w14:paraId="6F003BC8" w14:textId="77777777" w:rsidR="0094143A" w:rsidRPr="0075315E" w:rsidRDefault="0094143A" w:rsidP="0094143A">
      <w:pPr>
        <w:spacing w:after="0"/>
        <w:rPr>
          <w:rFonts w:ascii="Verdana" w:hAnsi="Verdana"/>
          <w:b/>
          <w:color w:val="17365D" w:themeColor="text2" w:themeShade="BF"/>
          <w:sz w:val="18"/>
          <w:szCs w:val="18"/>
        </w:rPr>
      </w:pPr>
    </w:p>
    <w:p w14:paraId="77025A71" w14:textId="77777777" w:rsidR="0094143A" w:rsidRPr="0075315E" w:rsidRDefault="0094143A" w:rsidP="0094143A">
      <w:pPr>
        <w:spacing w:after="180"/>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3054ABBF" w14:textId="77777777" w:rsidR="0094143A" w:rsidRPr="0075315E" w:rsidRDefault="0094143A"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What is the value of 2</w:t>
      </w:r>
      <w:r w:rsidRPr="0075315E">
        <w:rPr>
          <w:rFonts w:ascii="Verdana" w:hAnsi="Verdana"/>
          <w:color w:val="17365D" w:themeColor="text2" w:themeShade="BF"/>
          <w:sz w:val="20"/>
          <w:szCs w:val="20"/>
          <w:vertAlign w:val="superscript"/>
        </w:rPr>
        <w:t>5</w:t>
      </w:r>
      <w:r w:rsidRPr="0075315E">
        <w:rPr>
          <w:rFonts w:ascii="Verdana" w:hAnsi="Verdana"/>
          <w:color w:val="17365D" w:themeColor="text2" w:themeShade="BF"/>
          <w:sz w:val="20"/>
          <w:szCs w:val="20"/>
        </w:rPr>
        <w:t>?</w:t>
      </w:r>
    </w:p>
    <w:p w14:paraId="3B4D7A41" w14:textId="77777777" w:rsidR="00FB73A0" w:rsidRPr="0075315E" w:rsidRDefault="00FB73A0" w:rsidP="00FB73A0">
      <w:pPr>
        <w:suppressAutoHyphens/>
        <w:spacing w:after="0"/>
        <w:jc w:val="both"/>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Find the HCF and LCM of 12 and 20</w:t>
      </w:r>
    </w:p>
    <w:p w14:paraId="2657EE79" w14:textId="77777777" w:rsidR="00FB73A0" w:rsidRPr="0075315E" w:rsidRDefault="00FB73A0" w:rsidP="00FB73A0">
      <w:pPr>
        <w:suppressAutoHyphens/>
        <w:spacing w:after="0"/>
        <w:jc w:val="both"/>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Write a number as a product of its prime factors.</w:t>
      </w:r>
    </w:p>
    <w:p w14:paraId="16647027" w14:textId="329D13A3" w:rsidR="0094143A" w:rsidRPr="0075315E" w:rsidRDefault="0094143A"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Prove that the square root of 45 lies between 6 and 7</w:t>
      </w:r>
    </w:p>
    <w:p w14:paraId="262F33A1" w14:textId="77777777" w:rsidR="00FB73A0" w:rsidRPr="0075315E" w:rsidRDefault="00FB73A0"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Simplify </w:t>
      </w:r>
      <w:r w:rsidRPr="0075315E">
        <w:rPr>
          <w:rFonts w:ascii="Verdana" w:hAnsi="Verdana"/>
          <w:color w:val="17365D" w:themeColor="text2" w:themeShade="BF"/>
          <w:position w:val="-8"/>
          <w:sz w:val="20"/>
          <w:szCs w:val="20"/>
        </w:rPr>
        <w:object w:dxaOrig="499" w:dyaOrig="360" w14:anchorId="2BA75C4D">
          <v:shape id="_x0000_i1035" type="#_x0000_t75" style="width:24pt;height:18pt" o:ole="">
            <v:imagedata r:id="rId47" o:title=""/>
          </v:shape>
          <o:OLEObject Type="Embed" ProgID="Equation.DSMT4" ShapeID="_x0000_i1035" DrawAspect="Content" ObjectID="_1539067066" r:id="rId48"/>
        </w:object>
      </w:r>
      <w:r w:rsidRPr="0075315E">
        <w:rPr>
          <w:rFonts w:ascii="Verdana" w:hAnsi="Verdana"/>
          <w:color w:val="17365D" w:themeColor="text2" w:themeShade="BF"/>
          <w:sz w:val="20"/>
          <w:szCs w:val="20"/>
        </w:rPr>
        <w:t xml:space="preserve"> </w:t>
      </w:r>
    </w:p>
    <w:p w14:paraId="7BDC6873" w14:textId="77777777" w:rsidR="00FB73A0" w:rsidRPr="0075315E" w:rsidRDefault="00FB73A0"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Rationalise the denominator of </w:t>
      </w:r>
      <w:r w:rsidRPr="0075315E">
        <w:rPr>
          <w:rFonts w:ascii="Verdana" w:hAnsi="Verdana"/>
          <w:color w:val="17365D" w:themeColor="text2" w:themeShade="BF"/>
          <w:position w:val="-28"/>
          <w:sz w:val="20"/>
          <w:szCs w:val="20"/>
        </w:rPr>
        <w:object w:dxaOrig="499" w:dyaOrig="660" w14:anchorId="4E8CC5B2">
          <v:shape id="_x0000_i1036" type="#_x0000_t75" style="width:24pt;height:33pt" o:ole="">
            <v:imagedata r:id="rId49" o:title=""/>
          </v:shape>
          <o:OLEObject Type="Embed" ProgID="Equation.DSMT4" ShapeID="_x0000_i1036" DrawAspect="Content" ObjectID="_1539067067" r:id="rId50"/>
        </w:object>
      </w:r>
      <w:r w:rsidRPr="0075315E">
        <w:rPr>
          <w:rFonts w:ascii="Verdana" w:hAnsi="Verdana"/>
          <w:color w:val="17365D" w:themeColor="text2" w:themeShade="BF"/>
          <w:sz w:val="20"/>
          <w:szCs w:val="20"/>
        </w:rPr>
        <w:t xml:space="preserve"> ; </w:t>
      </w:r>
      <w:r w:rsidRPr="0075315E">
        <w:rPr>
          <w:rFonts w:ascii="Verdana" w:hAnsi="Verdana"/>
          <w:color w:val="17365D" w:themeColor="text2" w:themeShade="BF"/>
          <w:position w:val="-28"/>
          <w:sz w:val="20"/>
          <w:szCs w:val="20"/>
        </w:rPr>
        <w:object w:dxaOrig="700" w:dyaOrig="660" w14:anchorId="098921B2">
          <v:shape id="_x0000_i1037" type="#_x0000_t75" style="width:35.25pt;height:33pt" o:ole="">
            <v:imagedata r:id="rId51" o:title=""/>
          </v:shape>
          <o:OLEObject Type="Embed" ProgID="Equation.DSMT4" ShapeID="_x0000_i1037" DrawAspect="Content" ObjectID="_1539067068" r:id="rId52"/>
        </w:object>
      </w:r>
      <w:r w:rsidRPr="0075315E">
        <w:rPr>
          <w:rFonts w:ascii="Verdana" w:hAnsi="Verdana"/>
          <w:color w:val="17365D" w:themeColor="text2" w:themeShade="BF"/>
          <w:sz w:val="20"/>
          <w:szCs w:val="20"/>
        </w:rPr>
        <w:t xml:space="preserve"> </w:t>
      </w:r>
    </w:p>
    <w:p w14:paraId="519FF01F" w14:textId="62790DBB" w:rsidR="00142958" w:rsidRPr="0075315E" w:rsidRDefault="00142958"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Identify the irrational numbers from a list</w:t>
      </w:r>
      <w:r w:rsidR="0032557E"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e.g. </w:t>
      </w:r>
      <w:r w:rsidR="00E074EB" w:rsidRPr="0075315E">
        <w:rPr>
          <w:rFonts w:ascii="Verdana" w:hAnsi="Verdana"/>
          <w:color w:val="17365D" w:themeColor="text2" w:themeShade="BF"/>
          <w:position w:val="-4"/>
          <w:sz w:val="20"/>
          <w:szCs w:val="20"/>
        </w:rPr>
        <w:object w:dxaOrig="180" w:dyaOrig="279" w14:anchorId="6CDE6FF2">
          <v:shape id="_x0000_i1038" type="#_x0000_t75" style="width:9pt;height:14.25pt" o:ole="">
            <v:imagedata r:id="rId53" o:title=""/>
          </v:shape>
          <o:OLEObject Type="Embed" ProgID="Equation.DSMT4" ShapeID="_x0000_i1038" DrawAspect="Content" ObjectID="_1539067069" r:id="rId54"/>
        </w:object>
      </w:r>
      <w:r w:rsidRPr="0075315E">
        <w:rPr>
          <w:rFonts w:ascii="Verdana" w:hAnsi="Verdana"/>
          <w:color w:val="17365D" w:themeColor="text2" w:themeShade="BF"/>
          <w:position w:val="-28"/>
          <w:sz w:val="20"/>
          <w:szCs w:val="20"/>
        </w:rPr>
        <w:object w:dxaOrig="2100" w:dyaOrig="720" w14:anchorId="2C797F4A">
          <v:shape id="_x0000_i1039" type="#_x0000_t75" style="width:105pt;height:36.75pt" o:ole="">
            <v:imagedata r:id="rId55" o:title=""/>
          </v:shape>
          <o:OLEObject Type="Embed" ProgID="Equation.DSMT4" ShapeID="_x0000_i1039" DrawAspect="Content" ObjectID="_1539067070" r:id="rId56"/>
        </w:object>
      </w:r>
    </w:p>
    <w:p w14:paraId="7FCBC846" w14:textId="77777777" w:rsidR="0094143A" w:rsidRPr="0075315E" w:rsidRDefault="0094143A" w:rsidP="0094143A">
      <w:pPr>
        <w:spacing w:after="0"/>
        <w:rPr>
          <w:rFonts w:ascii="Verdana" w:hAnsi="Verdana"/>
          <w:b/>
          <w:color w:val="17365D" w:themeColor="text2" w:themeShade="BF"/>
          <w:sz w:val="18"/>
          <w:szCs w:val="18"/>
        </w:rPr>
      </w:pPr>
    </w:p>
    <w:p w14:paraId="47CF1EAA" w14:textId="77777777" w:rsidR="0094143A" w:rsidRPr="0075315E" w:rsidRDefault="0094143A" w:rsidP="0094143A">
      <w:pPr>
        <w:spacing w:after="18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6FD835B3" w14:textId="4F073506"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Problems that use indices instead of integers will provide rich opportunities to apply the knowledge in this unit in other areas of </w:t>
      </w:r>
      <w:r w:rsidR="0032557E" w:rsidRPr="0075315E">
        <w:rPr>
          <w:rFonts w:ascii="Verdana" w:hAnsi="Verdana"/>
          <w:color w:val="17365D" w:themeColor="text2" w:themeShade="BF"/>
          <w:sz w:val="20"/>
          <w:szCs w:val="20"/>
        </w:rPr>
        <w:t>m</w:t>
      </w:r>
      <w:r w:rsidRPr="0075315E">
        <w:rPr>
          <w:rFonts w:ascii="Verdana" w:hAnsi="Verdana"/>
          <w:color w:val="17365D" w:themeColor="text2" w:themeShade="BF"/>
          <w:sz w:val="20"/>
          <w:szCs w:val="20"/>
        </w:rPr>
        <w:t>athematics.</w:t>
      </w:r>
    </w:p>
    <w:p w14:paraId="5490FAFA" w14:textId="77777777" w:rsidR="0094143A" w:rsidRPr="0075315E" w:rsidRDefault="0094143A" w:rsidP="0094143A">
      <w:pPr>
        <w:spacing w:after="0"/>
        <w:jc w:val="both"/>
        <w:rPr>
          <w:rFonts w:ascii="Verdana" w:hAnsi="Verdana"/>
          <w:b/>
          <w:color w:val="17365D" w:themeColor="text2" w:themeShade="BF"/>
          <w:sz w:val="18"/>
          <w:szCs w:val="18"/>
        </w:rPr>
      </w:pPr>
    </w:p>
    <w:p w14:paraId="58F938D6" w14:textId="77777777" w:rsidR="0094143A" w:rsidRPr="0075315E" w:rsidRDefault="0094143A" w:rsidP="0094143A">
      <w:pPr>
        <w:spacing w:after="180"/>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6C0658C9"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s="Lucida Sans Unicode"/>
          <w:color w:val="17365D" w:themeColor="text2" w:themeShade="BF"/>
          <w:sz w:val="20"/>
          <w:szCs w:val="20"/>
        </w:rPr>
        <w:t xml:space="preserve">The order of operations is often not applied correctly when squaring negative numbers, and many calculators will reinforce this misconception. </w:t>
      </w:r>
    </w:p>
    <w:p w14:paraId="4A88F834" w14:textId="77777777" w:rsidR="0094143A" w:rsidRPr="0075315E" w:rsidRDefault="0094143A" w:rsidP="0094143A">
      <w:pPr>
        <w:spacing w:after="0"/>
        <w:rPr>
          <w:rFonts w:ascii="Verdana" w:hAnsi="Verdana"/>
          <w:b/>
          <w:color w:val="17365D" w:themeColor="text2" w:themeShade="BF"/>
          <w:sz w:val="18"/>
          <w:szCs w:val="18"/>
        </w:rPr>
      </w:pPr>
    </w:p>
    <w:p w14:paraId="03A6AD00" w14:textId="77777777" w:rsidR="0094143A" w:rsidRPr="0075315E" w:rsidRDefault="0094143A" w:rsidP="0094143A">
      <w:pPr>
        <w:spacing w:after="180"/>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2C477EC4" w14:textId="77777777" w:rsidR="0094143A" w:rsidRPr="0075315E" w:rsidRDefault="0094143A" w:rsidP="0094143A">
      <w:pPr>
        <w:spacing w:after="0"/>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Students need to know how to enter negative numbers into their calculator.</w:t>
      </w:r>
    </w:p>
    <w:p w14:paraId="4DD6EDA9" w14:textId="77777777" w:rsidR="00FB73A0" w:rsidRPr="0075315E" w:rsidRDefault="0094143A" w:rsidP="0094143A">
      <w:pPr>
        <w:spacing w:after="0"/>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Use negative number and not minus number to avoid confusion with calculations.</w:t>
      </w:r>
    </w:p>
    <w:p w14:paraId="496838AC" w14:textId="77777777" w:rsidR="00CD4E33" w:rsidRPr="0075315E" w:rsidRDefault="00CD4E33" w:rsidP="00CD4E33">
      <w:pPr>
        <w:spacing w:after="0"/>
        <w:jc w:val="both"/>
        <w:rPr>
          <w:rFonts w:ascii="Verdana" w:hAnsi="Verdana"/>
          <w:color w:val="17365D" w:themeColor="text2" w:themeShade="BF"/>
          <w:sz w:val="20"/>
        </w:rPr>
      </w:pPr>
      <w:r w:rsidRPr="0075315E">
        <w:rPr>
          <w:rFonts w:ascii="Verdana" w:hAnsi="Verdana"/>
          <w:color w:val="17365D" w:themeColor="text2" w:themeShade="BF"/>
          <w:sz w:val="20"/>
        </w:rPr>
        <w:t>Students need to be encouraged to learn squares from 2 × 2 to 15 × 15 and cubes of 2, 3, 4, 5 and 10, and corresponding square and cube roots.</w:t>
      </w:r>
    </w:p>
    <w:p w14:paraId="3E52F4E1" w14:textId="77777777" w:rsidR="00CD4E33" w:rsidRPr="0075315E" w:rsidRDefault="00CD4E33" w:rsidP="0094143A">
      <w:pPr>
        <w:spacing w:after="0"/>
        <w:rPr>
          <w:rFonts w:ascii="Verdana" w:hAnsi="Verdana" w:cs="Lucida Sans Unicode"/>
          <w:color w:val="17365D" w:themeColor="text2" w:themeShade="BF"/>
          <w:sz w:val="20"/>
          <w:szCs w:val="20"/>
        </w:rPr>
      </w:pPr>
    </w:p>
    <w:p w14:paraId="0F891FC7" w14:textId="77777777" w:rsidR="00FB73A0" w:rsidRPr="0075315E" w:rsidRDefault="00FB73A0" w:rsidP="0094143A">
      <w:pPr>
        <w:spacing w:after="0"/>
        <w:rPr>
          <w:rFonts w:ascii="Verdana" w:hAnsi="Verdana" w:cs="Lucida Sans Unicode"/>
          <w:color w:val="17365D" w:themeColor="text2" w:themeShade="BF"/>
          <w:sz w:val="20"/>
          <w:szCs w:val="20"/>
        </w:rPr>
      </w:pPr>
    </w:p>
    <w:p w14:paraId="1A94C613" w14:textId="4D8F34BB" w:rsidR="00D327CA" w:rsidRPr="0075315E" w:rsidRDefault="00FB73A0" w:rsidP="00FB73A0">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361FC3" w:rsidRPr="0075315E">
        <w:rPr>
          <w:rFonts w:ascii="Verdana" w:hAnsi="Verdana"/>
          <w:b/>
          <w:color w:val="17365D" w:themeColor="text2" w:themeShade="BF"/>
          <w:sz w:val="20"/>
          <w:szCs w:val="20"/>
        </w:rPr>
        <w:t>01</w:t>
      </w:r>
      <w:r w:rsidR="00142958" w:rsidRPr="0075315E">
        <w:rPr>
          <w:rFonts w:ascii="Verdana" w:hAnsi="Verdana"/>
          <w:b/>
          <w:color w:val="17365D" w:themeColor="text2" w:themeShade="BF"/>
          <w:sz w:val="20"/>
          <w:szCs w:val="20"/>
        </w:rPr>
        <w:t xml:space="preserve"> Q 4 and </w:t>
      </w:r>
      <w:r w:rsidR="00361FC3" w:rsidRPr="0075315E">
        <w:rPr>
          <w:rFonts w:ascii="Verdana" w:hAnsi="Verdana"/>
          <w:b/>
          <w:color w:val="17365D" w:themeColor="text2" w:themeShade="BF"/>
          <w:sz w:val="20"/>
          <w:szCs w:val="20"/>
        </w:rPr>
        <w:t xml:space="preserve"> Q 10 </w:t>
      </w:r>
    </w:p>
    <w:p w14:paraId="587F83E5" w14:textId="77777777" w:rsidR="00D327CA" w:rsidRPr="0075315E" w:rsidRDefault="00D327CA">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5315E" w:rsidRPr="0075315E" w14:paraId="22E8ADED" w14:textId="77777777" w:rsidTr="00D0416B">
        <w:tc>
          <w:tcPr>
            <w:tcW w:w="3867" w:type="pct"/>
            <w:shd w:val="clear" w:color="auto" w:fill="8DB3E2" w:themeFill="text2" w:themeFillTint="66"/>
            <w:vAlign w:val="center"/>
          </w:tcPr>
          <w:p w14:paraId="2EF3BC7D" w14:textId="77777777" w:rsidR="00D327CA" w:rsidRPr="0075315E" w:rsidRDefault="00D327CA" w:rsidP="00D0416B">
            <w:pPr>
              <w:rPr>
                <w:rFonts w:ascii="Verdana" w:hAnsi="Verdana"/>
                <w:b/>
                <w:color w:val="17365D" w:themeColor="text2" w:themeShade="BF"/>
              </w:rPr>
            </w:pPr>
            <w:r w:rsidRPr="0075315E">
              <w:rPr>
                <w:rFonts w:ascii="Verdana" w:hAnsi="Verdana"/>
                <w:b/>
                <w:color w:val="17365D" w:themeColor="text2" w:themeShade="BF"/>
              </w:rPr>
              <w:lastRenderedPageBreak/>
              <w:t xml:space="preserve">3. Fractions </w:t>
            </w:r>
          </w:p>
          <w:p w14:paraId="5792C826" w14:textId="77777777" w:rsidR="00D327CA" w:rsidRPr="0075315E" w:rsidRDefault="00D327CA" w:rsidP="00D0416B">
            <w:pPr>
              <w:rPr>
                <w:rFonts w:ascii="Verdana" w:hAnsi="Verdana"/>
                <w:color w:val="17365D" w:themeColor="text2" w:themeShade="BF"/>
              </w:rPr>
            </w:pPr>
          </w:p>
        </w:tc>
        <w:tc>
          <w:tcPr>
            <w:tcW w:w="1133" w:type="pct"/>
            <w:shd w:val="clear" w:color="auto" w:fill="8DB3E2" w:themeFill="text2" w:themeFillTint="66"/>
          </w:tcPr>
          <w:p w14:paraId="3515313F" w14:textId="77777777" w:rsidR="00D327CA" w:rsidRPr="0075315E" w:rsidRDefault="00D327CA" w:rsidP="00D0416B">
            <w:pPr>
              <w:jc w:val="right"/>
              <w:rPr>
                <w:rFonts w:ascii="Verdana" w:hAnsi="Verdana"/>
                <w:color w:val="17365D" w:themeColor="text2" w:themeShade="BF"/>
              </w:rPr>
            </w:pPr>
            <w:r w:rsidRPr="0075315E">
              <w:rPr>
                <w:rFonts w:ascii="Verdana" w:hAnsi="Verdana"/>
                <w:b/>
                <w:color w:val="17365D" w:themeColor="text2" w:themeShade="BF"/>
              </w:rPr>
              <w:t>Teaching time</w:t>
            </w:r>
          </w:p>
          <w:p w14:paraId="090F16C1" w14:textId="77777777" w:rsidR="00D327CA" w:rsidRPr="0075315E" w:rsidRDefault="00D327CA" w:rsidP="00D0416B">
            <w:pPr>
              <w:jc w:val="right"/>
              <w:rPr>
                <w:rFonts w:ascii="Verdana" w:hAnsi="Verdana"/>
                <w:color w:val="17365D" w:themeColor="text2" w:themeShade="BF"/>
              </w:rPr>
            </w:pPr>
            <w:r w:rsidRPr="0075315E">
              <w:rPr>
                <w:rFonts w:ascii="Verdana" w:hAnsi="Verdana"/>
                <w:color w:val="17365D" w:themeColor="text2" w:themeShade="BF"/>
              </w:rPr>
              <w:t>3-5 hours</w:t>
            </w:r>
          </w:p>
        </w:tc>
      </w:tr>
    </w:tbl>
    <w:p w14:paraId="53651F55" w14:textId="77777777" w:rsidR="00D327CA" w:rsidRPr="0075315E" w:rsidRDefault="00D327CA" w:rsidP="00D327CA">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8149"/>
      </w:tblGrid>
      <w:tr w:rsidR="0075315E" w:rsidRPr="0075315E" w14:paraId="02FC1E6C" w14:textId="77777777" w:rsidTr="00E3283A">
        <w:trPr>
          <w:cantSplit/>
          <w:trHeight w:val="321"/>
        </w:trPr>
        <w:tc>
          <w:tcPr>
            <w:tcW w:w="722" w:type="pct"/>
            <w:vMerge w:val="restart"/>
            <w:tcBorders>
              <w:top w:val="single" w:sz="4" w:space="0" w:color="0F243E" w:themeColor="text2" w:themeShade="80"/>
              <w:left w:val="single" w:sz="4" w:space="0" w:color="0F243E" w:themeColor="text2" w:themeShade="80"/>
              <w:right w:val="nil"/>
            </w:tcBorders>
          </w:tcPr>
          <w:p w14:paraId="696FEF98" w14:textId="77777777" w:rsidR="000A2246" w:rsidRPr="0075315E" w:rsidRDefault="000A2246" w:rsidP="00D0416B">
            <w:pPr>
              <w:pStyle w:val="U-text"/>
              <w:spacing w:before="10" w:after="10" w:line="276" w:lineRule="auto"/>
              <w:rPr>
                <w:b/>
                <w:color w:val="17365D" w:themeColor="text2" w:themeShade="BF"/>
                <w:sz w:val="18"/>
                <w:szCs w:val="18"/>
              </w:rPr>
            </w:pPr>
            <w:r w:rsidRPr="0075315E">
              <w:rPr>
                <w:b/>
                <w:color w:val="17365D" w:themeColor="text2" w:themeShade="BF"/>
                <w:sz w:val="18"/>
                <w:szCs w:val="18"/>
              </w:rPr>
              <w:t>1 H</w:t>
            </w: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64793C2" w14:textId="77777777" w:rsidR="000A2246" w:rsidRPr="0075315E" w:rsidRDefault="000A2246" w:rsidP="000A2246">
            <w:pPr>
              <w:spacing w:after="0"/>
              <w:ind w:left="737" w:hanging="737"/>
              <w:rPr>
                <w:rFonts w:ascii="Verdana" w:hAnsi="Verdana"/>
                <w:color w:val="17365D" w:themeColor="text2" w:themeShade="BF"/>
                <w:sz w:val="20"/>
                <w:szCs w:val="20"/>
              </w:rPr>
            </w:pPr>
            <w:r w:rsidRPr="0075315E">
              <w:rPr>
                <w:rFonts w:ascii="Verdana" w:hAnsi="Verdana"/>
                <w:color w:val="17365D" w:themeColor="text2" w:themeShade="BF"/>
                <w:sz w:val="20"/>
                <w:szCs w:val="20"/>
              </w:rPr>
              <w:t>e.g. order fractions and calculate a given fraction of a given quantity</w:t>
            </w:r>
          </w:p>
        </w:tc>
      </w:tr>
      <w:tr w:rsidR="0075315E" w:rsidRPr="0075315E" w14:paraId="65800C08" w14:textId="77777777" w:rsidTr="00E3283A">
        <w:trPr>
          <w:cantSplit/>
          <w:trHeight w:val="321"/>
        </w:trPr>
        <w:tc>
          <w:tcPr>
            <w:tcW w:w="722" w:type="pct"/>
            <w:vMerge/>
            <w:tcBorders>
              <w:left w:val="single" w:sz="4" w:space="0" w:color="0F243E" w:themeColor="text2" w:themeShade="80"/>
              <w:right w:val="nil"/>
            </w:tcBorders>
          </w:tcPr>
          <w:p w14:paraId="1D27B767" w14:textId="77777777" w:rsidR="000A2246" w:rsidRPr="0075315E" w:rsidRDefault="000A2246" w:rsidP="00D0416B">
            <w:pPr>
              <w:pStyle w:val="U-text"/>
              <w:spacing w:before="10" w:after="10" w:line="276" w:lineRule="auto"/>
              <w:rPr>
                <w:b/>
                <w:color w:val="17365D" w:themeColor="text2" w:themeShade="BF"/>
                <w:sz w:val="18"/>
                <w:szCs w:val="18"/>
              </w:rPr>
            </w:pP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7B3BDAB" w14:textId="77777777" w:rsidR="000A2246" w:rsidRPr="0075315E" w:rsidRDefault="000A2246" w:rsidP="000A2246">
            <w:pPr>
              <w:pStyle w:val="U-text"/>
              <w:spacing w:before="10" w:after="10" w:line="240" w:lineRule="auto"/>
              <w:rPr>
                <w:color w:val="17365D" w:themeColor="text2" w:themeShade="BF"/>
                <w:szCs w:val="20"/>
              </w:rPr>
            </w:pPr>
            <w:r w:rsidRPr="0075315E">
              <w:rPr>
                <w:color w:val="17365D" w:themeColor="text2" w:themeShade="BF"/>
                <w:szCs w:val="20"/>
              </w:rPr>
              <w:t>e.g. express a given number as a fraction of another number</w:t>
            </w:r>
          </w:p>
        </w:tc>
      </w:tr>
      <w:tr w:rsidR="0075315E" w:rsidRPr="0075315E" w14:paraId="54883C6F" w14:textId="77777777" w:rsidTr="00E3283A">
        <w:trPr>
          <w:cantSplit/>
          <w:trHeight w:val="321"/>
        </w:trPr>
        <w:tc>
          <w:tcPr>
            <w:tcW w:w="722" w:type="pct"/>
            <w:vMerge/>
            <w:tcBorders>
              <w:left w:val="single" w:sz="4" w:space="0" w:color="0F243E" w:themeColor="text2" w:themeShade="80"/>
              <w:bottom w:val="single" w:sz="4" w:space="0" w:color="0F243E" w:themeColor="text2" w:themeShade="80"/>
              <w:right w:val="nil"/>
            </w:tcBorders>
          </w:tcPr>
          <w:p w14:paraId="7C5A709C" w14:textId="77777777" w:rsidR="000A2246" w:rsidRPr="0075315E" w:rsidRDefault="000A2246" w:rsidP="00D0416B">
            <w:pPr>
              <w:pStyle w:val="U-text"/>
              <w:spacing w:before="10" w:after="10" w:line="276" w:lineRule="auto"/>
              <w:rPr>
                <w:b/>
                <w:color w:val="17365D" w:themeColor="text2" w:themeShade="BF"/>
                <w:sz w:val="18"/>
                <w:szCs w:val="18"/>
              </w:rPr>
            </w:pP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49F0B7B" w14:textId="77777777" w:rsidR="000A2246" w:rsidRPr="0075315E" w:rsidRDefault="000A2246" w:rsidP="000A2246">
            <w:pPr>
              <w:pStyle w:val="U-text"/>
              <w:spacing w:before="10" w:after="10" w:line="240" w:lineRule="auto"/>
              <w:rPr>
                <w:color w:val="17365D" w:themeColor="text2" w:themeShade="BF"/>
                <w:szCs w:val="20"/>
              </w:rPr>
            </w:pPr>
            <w:r w:rsidRPr="0075315E">
              <w:rPr>
                <w:color w:val="17365D" w:themeColor="text2" w:themeShade="BF"/>
                <w:szCs w:val="20"/>
              </w:rPr>
              <w:t>e.g. convert a fraction to a decimal or percentage</w:t>
            </w:r>
          </w:p>
        </w:tc>
      </w:tr>
      <w:tr w:rsidR="0075315E" w:rsidRPr="0075315E" w14:paraId="480AF335" w14:textId="77777777" w:rsidTr="00E3283A">
        <w:trPr>
          <w:cantSplit/>
          <w:trHeight w:val="321"/>
        </w:trPr>
        <w:tc>
          <w:tcPr>
            <w:tcW w:w="722" w:type="pct"/>
            <w:vMerge w:val="restart"/>
            <w:tcBorders>
              <w:top w:val="single" w:sz="4" w:space="0" w:color="0F243E" w:themeColor="text2" w:themeShade="80"/>
              <w:left w:val="single" w:sz="4" w:space="0" w:color="0F243E" w:themeColor="text2" w:themeShade="80"/>
              <w:right w:val="nil"/>
            </w:tcBorders>
          </w:tcPr>
          <w:p w14:paraId="0983447F" w14:textId="77777777" w:rsidR="000A2246" w:rsidRPr="0075315E" w:rsidRDefault="000A2246" w:rsidP="00D0416B">
            <w:pPr>
              <w:pStyle w:val="U-text"/>
              <w:spacing w:before="10" w:after="10"/>
              <w:rPr>
                <w:b/>
                <w:color w:val="17365D" w:themeColor="text2" w:themeShade="BF"/>
                <w:sz w:val="18"/>
                <w:szCs w:val="18"/>
              </w:rPr>
            </w:pPr>
            <w:r w:rsidRPr="0075315E">
              <w:rPr>
                <w:b/>
                <w:color w:val="17365D" w:themeColor="text2" w:themeShade="BF"/>
                <w:sz w:val="18"/>
                <w:szCs w:val="18"/>
              </w:rPr>
              <w:t>1 A</w:t>
            </w: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BE76B45" w14:textId="77777777" w:rsidR="000A2246" w:rsidRPr="0075315E" w:rsidRDefault="000A2246" w:rsidP="000A2246">
            <w:pPr>
              <w:pStyle w:val="U-text"/>
              <w:spacing w:before="10" w:after="10" w:line="240" w:lineRule="auto"/>
              <w:rPr>
                <w:color w:val="17365D" w:themeColor="text2" w:themeShade="BF"/>
                <w:szCs w:val="20"/>
              </w:rPr>
            </w:pPr>
            <w:r w:rsidRPr="0075315E">
              <w:rPr>
                <w:color w:val="17365D" w:themeColor="text2" w:themeShade="BF"/>
                <w:szCs w:val="20"/>
              </w:rPr>
              <w:t>e.g. use common denominators to add and subtract fractions and mixed numbers</w:t>
            </w:r>
          </w:p>
        </w:tc>
      </w:tr>
      <w:tr w:rsidR="0075315E" w:rsidRPr="0075315E" w14:paraId="6FDDCD78" w14:textId="77777777" w:rsidTr="00E3283A">
        <w:trPr>
          <w:cantSplit/>
          <w:trHeight w:val="321"/>
        </w:trPr>
        <w:tc>
          <w:tcPr>
            <w:tcW w:w="722" w:type="pct"/>
            <w:vMerge/>
            <w:tcBorders>
              <w:left w:val="single" w:sz="4" w:space="0" w:color="0F243E" w:themeColor="text2" w:themeShade="80"/>
              <w:right w:val="nil"/>
            </w:tcBorders>
          </w:tcPr>
          <w:p w14:paraId="67211A7C" w14:textId="77777777" w:rsidR="000A2246" w:rsidRPr="0075315E" w:rsidRDefault="000A2246" w:rsidP="00D0416B">
            <w:pPr>
              <w:pStyle w:val="U-text"/>
              <w:spacing w:before="10" w:after="10"/>
              <w:rPr>
                <w:b/>
                <w:color w:val="17365D" w:themeColor="text2" w:themeShade="BF"/>
                <w:sz w:val="18"/>
                <w:szCs w:val="18"/>
              </w:rPr>
            </w:pP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C01E5E7" w14:textId="77777777" w:rsidR="000A2246" w:rsidRPr="0075315E" w:rsidRDefault="000A2246" w:rsidP="000A2246">
            <w:pPr>
              <w:pStyle w:val="U-text"/>
              <w:spacing w:before="10" w:after="10" w:line="240" w:lineRule="auto"/>
              <w:rPr>
                <w:color w:val="17365D" w:themeColor="text2" w:themeShade="BF"/>
                <w:szCs w:val="20"/>
              </w:rPr>
            </w:pPr>
            <w:r w:rsidRPr="0075315E">
              <w:rPr>
                <w:color w:val="17365D" w:themeColor="text2" w:themeShade="BF"/>
                <w:szCs w:val="20"/>
              </w:rPr>
              <w:t>e.g. understand and use fractions as multiplicative inverses</w:t>
            </w:r>
          </w:p>
        </w:tc>
      </w:tr>
      <w:tr w:rsidR="0075315E" w:rsidRPr="0075315E" w14:paraId="1F99E482" w14:textId="77777777" w:rsidTr="00E3283A">
        <w:trPr>
          <w:cantSplit/>
          <w:trHeight w:val="321"/>
        </w:trPr>
        <w:tc>
          <w:tcPr>
            <w:tcW w:w="722" w:type="pct"/>
            <w:vMerge/>
            <w:tcBorders>
              <w:left w:val="single" w:sz="4" w:space="0" w:color="0F243E" w:themeColor="text2" w:themeShade="80"/>
              <w:bottom w:val="single" w:sz="4" w:space="0" w:color="0F243E" w:themeColor="text2" w:themeShade="80"/>
              <w:right w:val="nil"/>
            </w:tcBorders>
          </w:tcPr>
          <w:p w14:paraId="2B206CDB" w14:textId="77777777" w:rsidR="000A2246" w:rsidRPr="0075315E" w:rsidRDefault="000A2246" w:rsidP="00D0416B">
            <w:pPr>
              <w:pStyle w:val="U-text"/>
              <w:spacing w:before="10" w:after="10" w:line="276" w:lineRule="auto"/>
              <w:rPr>
                <w:b/>
                <w:color w:val="17365D" w:themeColor="text2" w:themeShade="BF"/>
                <w:sz w:val="18"/>
                <w:szCs w:val="18"/>
              </w:rPr>
            </w:pPr>
          </w:p>
        </w:tc>
        <w:tc>
          <w:tcPr>
            <w:tcW w:w="427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5FCD591" w14:textId="77777777" w:rsidR="000A2246" w:rsidRPr="0075315E" w:rsidRDefault="000A2246" w:rsidP="000A2246">
            <w:pPr>
              <w:pStyle w:val="U-text"/>
              <w:spacing w:before="10" w:after="10" w:line="240" w:lineRule="auto"/>
              <w:rPr>
                <w:color w:val="17365D" w:themeColor="text2" w:themeShade="BF"/>
                <w:szCs w:val="20"/>
              </w:rPr>
            </w:pPr>
            <w:r w:rsidRPr="0075315E">
              <w:rPr>
                <w:color w:val="17365D" w:themeColor="text2" w:themeShade="BF"/>
                <w:szCs w:val="20"/>
              </w:rPr>
              <w:t>e.g. multiply and divide fractions and mixed numbers</w:t>
            </w:r>
          </w:p>
        </w:tc>
      </w:tr>
    </w:tbl>
    <w:p w14:paraId="6DE017FB" w14:textId="77777777" w:rsidR="00D327CA" w:rsidRPr="0075315E" w:rsidRDefault="00D327CA" w:rsidP="00D327CA">
      <w:pPr>
        <w:rPr>
          <w:rFonts w:ascii="Verdana" w:hAnsi="Verdana"/>
          <w:b/>
          <w:color w:val="17365D" w:themeColor="text2" w:themeShade="BF"/>
          <w:sz w:val="20"/>
        </w:rPr>
      </w:pPr>
    </w:p>
    <w:p w14:paraId="4904E055" w14:textId="77777777" w:rsidR="00D327CA" w:rsidRPr="0075315E" w:rsidRDefault="00D327CA" w:rsidP="00D327CA">
      <w:pPr>
        <w:rPr>
          <w:rFonts w:ascii="Verdana" w:hAnsi="Verdana"/>
          <w:b/>
          <w:color w:val="17365D" w:themeColor="text2" w:themeShade="BF"/>
          <w:sz w:val="20"/>
        </w:rPr>
      </w:pPr>
      <w:r w:rsidRPr="0075315E">
        <w:rPr>
          <w:rFonts w:ascii="Verdana" w:hAnsi="Verdana"/>
          <w:b/>
          <w:color w:val="17365D" w:themeColor="text2" w:themeShade="BF"/>
          <w:sz w:val="20"/>
        </w:rPr>
        <w:t>POSSIBLE SUCCESS CRITERIA</w:t>
      </w:r>
    </w:p>
    <w:p w14:paraId="5B1F094C" w14:textId="09E6C773"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Express a given number as a fraction of another, including where the fraction is, for example, greater than 1, e.g. </w:t>
      </w:r>
      <w:r w:rsidRPr="0075315E">
        <w:rPr>
          <w:rFonts w:ascii="Verdana" w:hAnsi="Verdana"/>
          <w:color w:val="17365D" w:themeColor="text2" w:themeShade="BF"/>
          <w:position w:val="-22"/>
          <w:sz w:val="20"/>
          <w:szCs w:val="20"/>
        </w:rPr>
        <w:object w:dxaOrig="460" w:dyaOrig="560" w14:anchorId="4C1514C5">
          <v:shape id="_x0000_i1040" type="#_x0000_t75" style="width:24pt;height:27.75pt" o:ole="">
            <v:imagedata r:id="rId57" o:title=""/>
          </v:shape>
          <o:OLEObject Type="Embed" ProgID="Equation.DSMT4" ShapeID="_x0000_i1040" DrawAspect="Content" ObjectID="_1539067071" r:id="rId58"/>
        </w:object>
      </w:r>
      <w:r w:rsidRPr="0075315E">
        <w:rPr>
          <w:rFonts w:ascii="Verdana" w:hAnsi="Verdana"/>
          <w:color w:val="17365D" w:themeColor="text2" w:themeShade="BF"/>
          <w:sz w:val="20"/>
          <w:szCs w:val="20"/>
        </w:rPr>
        <w:t xml:space="preserve"> = </w:t>
      </w:r>
      <w:r w:rsidRPr="0075315E">
        <w:rPr>
          <w:rFonts w:ascii="Verdana" w:hAnsi="Verdana"/>
          <w:color w:val="17365D" w:themeColor="text2" w:themeShade="BF"/>
          <w:position w:val="-22"/>
          <w:sz w:val="20"/>
          <w:szCs w:val="20"/>
        </w:rPr>
        <w:object w:dxaOrig="460" w:dyaOrig="560" w14:anchorId="5FCAB011">
          <v:shape id="_x0000_i1041" type="#_x0000_t75" style="width:24pt;height:27.75pt" o:ole="">
            <v:imagedata r:id="rId59" o:title=""/>
          </v:shape>
          <o:OLEObject Type="Embed" ProgID="Equation.DSMT4" ShapeID="_x0000_i1041" DrawAspect="Content" ObjectID="_1539067072" r:id="rId60"/>
        </w:object>
      </w:r>
      <w:r w:rsidRPr="0075315E">
        <w:rPr>
          <w:rFonts w:ascii="Verdana" w:hAnsi="Verdana"/>
          <w:color w:val="17365D" w:themeColor="text2" w:themeShade="BF"/>
          <w:sz w:val="20"/>
          <w:szCs w:val="20"/>
        </w:rPr>
        <w:t xml:space="preserve"> = </w:t>
      </w:r>
      <w:r w:rsidRPr="0075315E">
        <w:rPr>
          <w:rFonts w:ascii="Verdana" w:hAnsi="Verdana"/>
          <w:color w:val="17365D" w:themeColor="text2" w:themeShade="BF"/>
          <w:position w:val="-22"/>
          <w:sz w:val="20"/>
          <w:szCs w:val="20"/>
        </w:rPr>
        <w:object w:dxaOrig="340" w:dyaOrig="560" w14:anchorId="7DD16898">
          <v:shape id="_x0000_i1042" type="#_x0000_t75" style="width:16.5pt;height:27.75pt" o:ole="">
            <v:imagedata r:id="rId61" o:title=""/>
          </v:shape>
          <o:OLEObject Type="Embed" ProgID="Equation.DSMT4" ShapeID="_x0000_i1042" DrawAspect="Content" ObjectID="_1539067073" r:id="rId62"/>
        </w:object>
      </w:r>
    </w:p>
    <w:p w14:paraId="50B4A271"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Answer the following: James delivers 56 newspapers. </w:t>
      </w:r>
      <w:r w:rsidRPr="0075315E">
        <w:rPr>
          <w:rFonts w:ascii="Verdana" w:hAnsi="Verdana"/>
          <w:color w:val="17365D" w:themeColor="text2" w:themeShade="BF"/>
          <w:position w:val="-22"/>
          <w:sz w:val="20"/>
          <w:szCs w:val="20"/>
        </w:rPr>
        <w:object w:dxaOrig="220" w:dyaOrig="560" w14:anchorId="65A6890D">
          <v:shape id="_x0000_i1043" type="#_x0000_t75" style="width:10.5pt;height:27.75pt" o:ole="">
            <v:imagedata r:id="rId63" o:title=""/>
          </v:shape>
          <o:OLEObject Type="Embed" ProgID="Equation.DSMT4" ShapeID="_x0000_i1043" DrawAspect="Content" ObjectID="_1539067074" r:id="rId64"/>
        </w:object>
      </w:r>
      <w:r w:rsidRPr="0075315E">
        <w:rPr>
          <w:rFonts w:ascii="Verdana" w:hAnsi="Verdana"/>
          <w:color w:val="17365D" w:themeColor="text2" w:themeShade="BF"/>
          <w:sz w:val="20"/>
          <w:szCs w:val="20"/>
        </w:rPr>
        <w:t xml:space="preserve"> of the newspapers have a magazine. How many of the newspapers have a magazine? </w:t>
      </w:r>
    </w:p>
    <w:p w14:paraId="3CC8B03A"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Prove whether a fraction is terminating or recurring.</w:t>
      </w:r>
    </w:p>
    <w:p w14:paraId="7A1D7F7A" w14:textId="757E2E43"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Convert a fraction to a decimal including where the fraction is greater than 1</w:t>
      </w:r>
    </w:p>
    <w:p w14:paraId="58B0666D" w14:textId="04C1B5FB" w:rsidR="00D327CA" w:rsidRPr="0075315E" w:rsidRDefault="00D327CA" w:rsidP="00D327CA">
      <w:pPr>
        <w:spacing w:after="0"/>
        <w:jc w:val="both"/>
        <w:rPr>
          <w:rFonts w:ascii="Verdana" w:hAnsi="Verdana" w:cs="Vrinda"/>
          <w:color w:val="17365D" w:themeColor="text2" w:themeShade="BF"/>
          <w:sz w:val="20"/>
          <w:szCs w:val="20"/>
        </w:rPr>
      </w:pPr>
      <w:r w:rsidRPr="0075315E">
        <w:rPr>
          <w:rFonts w:ascii="Verdana" w:hAnsi="Verdana" w:cs="Vrinda"/>
          <w:color w:val="17365D" w:themeColor="text2" w:themeShade="BF"/>
          <w:sz w:val="20"/>
          <w:szCs w:val="20"/>
        </w:rPr>
        <w:t xml:space="preserve">Convince me that 0.125 is </w:t>
      </w:r>
      <w:r w:rsidRPr="0075315E">
        <w:rPr>
          <w:rFonts w:ascii="Verdana" w:hAnsi="Verdana"/>
          <w:color w:val="17365D" w:themeColor="text2" w:themeShade="BF"/>
          <w:position w:val="-22"/>
          <w:sz w:val="20"/>
          <w:szCs w:val="20"/>
        </w:rPr>
        <w:object w:dxaOrig="220" w:dyaOrig="560" w14:anchorId="40E49F0D">
          <v:shape id="_x0000_i1044" type="#_x0000_t75" style="width:10.5pt;height:27.75pt" o:ole="">
            <v:imagedata r:id="rId65" o:title=""/>
          </v:shape>
          <o:OLEObject Type="Embed" ProgID="Equation.DSMT4" ShapeID="_x0000_i1044" DrawAspect="Content" ObjectID="_1539067075" r:id="rId66"/>
        </w:object>
      </w:r>
    </w:p>
    <w:p w14:paraId="02564E3A" w14:textId="77777777" w:rsidR="00D327CA" w:rsidRPr="0075315E" w:rsidRDefault="00D327CA" w:rsidP="00D327CA">
      <w:pPr>
        <w:spacing w:after="0"/>
        <w:jc w:val="both"/>
        <w:rPr>
          <w:rFonts w:ascii="Verdana" w:hAnsi="Verdana"/>
          <w:color w:val="17365D" w:themeColor="text2" w:themeShade="BF"/>
          <w:sz w:val="20"/>
          <w:szCs w:val="20"/>
        </w:rPr>
      </w:pPr>
    </w:p>
    <w:p w14:paraId="4403A664" w14:textId="77777777" w:rsidR="00D327CA" w:rsidRPr="0075315E" w:rsidRDefault="00D327CA" w:rsidP="00D327C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5B132152" w14:textId="166F188E"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Many of these topics provide opportunities for reasoning in real-life contexts, particularly percentages</w:t>
      </w:r>
      <w:r w:rsidR="0032557E" w:rsidRPr="0075315E">
        <w:rPr>
          <w:rFonts w:ascii="Verdana" w:hAnsi="Verdana"/>
          <w:color w:val="17365D" w:themeColor="text2" w:themeShade="BF"/>
          <w:sz w:val="20"/>
          <w:szCs w:val="20"/>
        </w:rPr>
        <w:t>.</w:t>
      </w:r>
    </w:p>
    <w:p w14:paraId="07F23337" w14:textId="77777777" w:rsidR="00D327CA" w:rsidRPr="0075315E" w:rsidRDefault="00D327CA" w:rsidP="00D327CA">
      <w:pPr>
        <w:spacing w:after="0"/>
        <w:ind w:left="357"/>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Calculate original values and evaluate statements in relation to this value justifying which statement is correct. </w:t>
      </w:r>
    </w:p>
    <w:p w14:paraId="71A37216" w14:textId="77777777" w:rsidR="00D327CA" w:rsidRPr="0075315E" w:rsidRDefault="00D327CA" w:rsidP="00D327CA">
      <w:pPr>
        <w:spacing w:after="0"/>
        <w:jc w:val="both"/>
        <w:rPr>
          <w:rFonts w:ascii="Verdana" w:hAnsi="Verdana"/>
          <w:color w:val="17365D" w:themeColor="text2" w:themeShade="BF"/>
          <w:sz w:val="20"/>
          <w:szCs w:val="20"/>
        </w:rPr>
      </w:pPr>
    </w:p>
    <w:p w14:paraId="265C9D2C" w14:textId="77777777" w:rsidR="00D327CA" w:rsidRPr="0075315E" w:rsidRDefault="00D327CA" w:rsidP="00D327C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4A06591B"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The larger the denominator, the larger the fraction.</w:t>
      </w:r>
    </w:p>
    <w:p w14:paraId="70953C85" w14:textId="77777777" w:rsidR="00D327CA" w:rsidRPr="0075315E" w:rsidRDefault="00D327CA" w:rsidP="00D327CA">
      <w:pPr>
        <w:suppressAutoHyphens/>
        <w:spacing w:after="0"/>
        <w:jc w:val="both"/>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 xml:space="preserve">Incorrect links between fractions and decimals, such as thinking that </w:t>
      </w:r>
      <w:r w:rsidRPr="0075315E">
        <w:rPr>
          <w:rFonts w:ascii="Verdana" w:hAnsi="Verdana"/>
          <w:color w:val="17365D" w:themeColor="text2" w:themeShade="BF"/>
          <w:position w:val="-22"/>
          <w:sz w:val="20"/>
          <w:szCs w:val="20"/>
        </w:rPr>
        <w:object w:dxaOrig="220" w:dyaOrig="560" w14:anchorId="1DB67BB5">
          <v:shape id="_x0000_i1045" type="#_x0000_t75" style="width:10.5pt;height:27.75pt" o:ole="">
            <v:imagedata r:id="rId67" o:title=""/>
          </v:shape>
          <o:OLEObject Type="Embed" ProgID="Equation.DSMT4" ShapeID="_x0000_i1045" DrawAspect="Content" ObjectID="_1539067076" r:id="rId68"/>
        </w:object>
      </w:r>
      <w:r w:rsidRPr="0075315E">
        <w:rPr>
          <w:rFonts w:ascii="Verdana" w:hAnsi="Verdana" w:cs="Lucida Sans Unicode"/>
          <w:color w:val="17365D" w:themeColor="text2" w:themeShade="BF"/>
          <w:sz w:val="20"/>
          <w:szCs w:val="20"/>
        </w:rPr>
        <w:t xml:space="preserve"> = 0.15, 5% = 0.5, </w:t>
      </w:r>
      <w:r w:rsidRPr="0075315E">
        <w:rPr>
          <w:rFonts w:ascii="Verdana" w:hAnsi="Verdana" w:cs="Lucida Sans Unicode"/>
          <w:color w:val="17365D" w:themeColor="text2" w:themeShade="BF"/>
          <w:sz w:val="20"/>
          <w:szCs w:val="20"/>
        </w:rPr>
        <w:br/>
        <w:t>4% = 0.4, etc.</w:t>
      </w:r>
    </w:p>
    <w:p w14:paraId="283FA0BF" w14:textId="77777777" w:rsidR="00D327CA" w:rsidRPr="0075315E" w:rsidRDefault="00D327CA" w:rsidP="00D327CA">
      <w:pPr>
        <w:spacing w:after="0"/>
        <w:jc w:val="both"/>
        <w:rPr>
          <w:rFonts w:ascii="Verdana" w:hAnsi="Verdana"/>
          <w:color w:val="17365D" w:themeColor="text2" w:themeShade="BF"/>
          <w:sz w:val="20"/>
          <w:szCs w:val="20"/>
        </w:rPr>
      </w:pPr>
    </w:p>
    <w:p w14:paraId="2C067E8E" w14:textId="77777777" w:rsidR="00D327CA" w:rsidRPr="0075315E" w:rsidRDefault="00D327CA" w:rsidP="00D327C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1031C5C9"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Ensure that you include fractions where only one of the denominators needs to be changed, in addition to where both need to be changed for addition and subtraction.</w:t>
      </w:r>
    </w:p>
    <w:p w14:paraId="607D6C56"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Include multiplying and dividing integers by fractions.</w:t>
      </w:r>
    </w:p>
    <w:p w14:paraId="46B2018C"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Encourage use of the fraction button.</w:t>
      </w:r>
    </w:p>
    <w:p w14:paraId="35F23DB0" w14:textId="77777777" w:rsidR="00D327CA" w:rsidRPr="0075315E" w:rsidRDefault="00D327CA">
      <w:pPr>
        <w:rPr>
          <w:rFonts w:ascii="Verdana" w:hAnsi="Verdana"/>
          <w:color w:val="17365D" w:themeColor="text2" w:themeShade="BF"/>
          <w:sz w:val="20"/>
          <w:szCs w:val="20"/>
        </w:rPr>
      </w:pPr>
    </w:p>
    <w:p w14:paraId="29355D02" w14:textId="3F0DC62B" w:rsidR="00D327CA" w:rsidRPr="0075315E" w:rsidRDefault="00D327CA" w:rsidP="0008079A">
      <w:pPr>
        <w:rPr>
          <w:rFonts w:ascii="Verdana" w:hAnsi="Verdana"/>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142958" w:rsidRPr="0075315E">
        <w:rPr>
          <w:rFonts w:ascii="Verdana" w:hAnsi="Verdana"/>
          <w:b/>
          <w:color w:val="17365D" w:themeColor="text2" w:themeShade="BF"/>
          <w:sz w:val="20"/>
          <w:szCs w:val="20"/>
        </w:rPr>
        <w:t>01 Q 2</w:t>
      </w:r>
      <w:r w:rsidRPr="0075315E">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5315E" w:rsidRPr="0075315E" w14:paraId="1BD26B71" w14:textId="77777777" w:rsidTr="00D0416B">
        <w:tc>
          <w:tcPr>
            <w:tcW w:w="3867" w:type="pct"/>
            <w:shd w:val="clear" w:color="auto" w:fill="8DB3E2" w:themeFill="text2" w:themeFillTint="66"/>
            <w:vAlign w:val="center"/>
          </w:tcPr>
          <w:p w14:paraId="7F3DE7EB" w14:textId="77777777" w:rsidR="00D327CA" w:rsidRPr="0075315E" w:rsidRDefault="00D327CA" w:rsidP="00D0416B">
            <w:pPr>
              <w:rPr>
                <w:rFonts w:ascii="Verdana" w:hAnsi="Verdana"/>
                <w:b/>
                <w:color w:val="17365D" w:themeColor="text2" w:themeShade="BF"/>
              </w:rPr>
            </w:pPr>
            <w:r w:rsidRPr="0075315E">
              <w:rPr>
                <w:rFonts w:ascii="Verdana" w:hAnsi="Verdana"/>
                <w:b/>
                <w:color w:val="17365D" w:themeColor="text2" w:themeShade="BF"/>
              </w:rPr>
              <w:lastRenderedPageBreak/>
              <w:t>4. Percentages</w:t>
            </w:r>
          </w:p>
          <w:p w14:paraId="04F72C8B" w14:textId="77777777" w:rsidR="00D327CA" w:rsidRPr="0075315E" w:rsidRDefault="00D327CA" w:rsidP="00D0416B">
            <w:pPr>
              <w:rPr>
                <w:rFonts w:ascii="Verdana" w:hAnsi="Verdana"/>
                <w:color w:val="17365D" w:themeColor="text2" w:themeShade="BF"/>
              </w:rPr>
            </w:pPr>
          </w:p>
        </w:tc>
        <w:tc>
          <w:tcPr>
            <w:tcW w:w="1133" w:type="pct"/>
            <w:shd w:val="clear" w:color="auto" w:fill="8DB3E2" w:themeFill="text2" w:themeFillTint="66"/>
          </w:tcPr>
          <w:p w14:paraId="197481E0" w14:textId="77777777" w:rsidR="00D327CA" w:rsidRPr="0075315E" w:rsidRDefault="00D327CA" w:rsidP="00D0416B">
            <w:pPr>
              <w:jc w:val="right"/>
              <w:rPr>
                <w:rFonts w:ascii="Verdana" w:hAnsi="Verdana"/>
                <w:color w:val="17365D" w:themeColor="text2" w:themeShade="BF"/>
              </w:rPr>
            </w:pPr>
            <w:r w:rsidRPr="0075315E">
              <w:rPr>
                <w:rFonts w:ascii="Verdana" w:hAnsi="Verdana"/>
                <w:b/>
                <w:color w:val="17365D" w:themeColor="text2" w:themeShade="BF"/>
              </w:rPr>
              <w:t>Teaching time</w:t>
            </w:r>
          </w:p>
          <w:p w14:paraId="25A73CC0" w14:textId="77777777" w:rsidR="00D327CA" w:rsidRPr="0075315E" w:rsidRDefault="00D327CA" w:rsidP="00D0416B">
            <w:pPr>
              <w:jc w:val="right"/>
              <w:rPr>
                <w:rFonts w:ascii="Verdana" w:hAnsi="Verdana"/>
                <w:color w:val="17365D" w:themeColor="text2" w:themeShade="BF"/>
              </w:rPr>
            </w:pPr>
            <w:r w:rsidRPr="0075315E">
              <w:rPr>
                <w:rFonts w:ascii="Verdana" w:hAnsi="Verdana"/>
                <w:color w:val="17365D" w:themeColor="text2" w:themeShade="BF"/>
              </w:rPr>
              <w:t>4-6 hours</w:t>
            </w:r>
          </w:p>
        </w:tc>
      </w:tr>
    </w:tbl>
    <w:p w14:paraId="727091C9" w14:textId="77777777" w:rsidR="00D327CA" w:rsidRPr="0075315E" w:rsidRDefault="00D327CA" w:rsidP="00D327CA">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7073"/>
      </w:tblGrid>
      <w:tr w:rsidR="0075315E" w:rsidRPr="0075315E" w14:paraId="5989171B" w14:textId="77777777" w:rsidTr="00837510">
        <w:trPr>
          <w:cantSplit/>
          <w:trHeight w:val="597"/>
        </w:trPr>
        <w:tc>
          <w:tcPr>
            <w:tcW w:w="1327" w:type="pct"/>
            <w:vMerge w:val="restart"/>
            <w:tcBorders>
              <w:top w:val="single" w:sz="4" w:space="0" w:color="0F243E" w:themeColor="text2" w:themeShade="80"/>
              <w:left w:val="single" w:sz="4" w:space="0" w:color="0F243E" w:themeColor="text2" w:themeShade="80"/>
              <w:right w:val="nil"/>
            </w:tcBorders>
          </w:tcPr>
          <w:p w14:paraId="6395ADA6" w14:textId="77777777" w:rsidR="000A2246" w:rsidRPr="0075315E" w:rsidRDefault="000A2246" w:rsidP="00D0416B">
            <w:pPr>
              <w:pStyle w:val="TableParagraph"/>
              <w:spacing w:before="61"/>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1H</w:t>
            </w: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033AD39" w14:textId="77777777" w:rsidR="000A2246" w:rsidRPr="0075315E" w:rsidRDefault="000A2246" w:rsidP="000A2246">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express a given number as a percentage of another number;</w:t>
            </w:r>
          </w:p>
        </w:tc>
      </w:tr>
      <w:tr w:rsidR="0075315E" w:rsidRPr="0075315E" w14:paraId="7E8FFE7B" w14:textId="77777777" w:rsidTr="00837510">
        <w:trPr>
          <w:cantSplit/>
          <w:trHeight w:val="321"/>
        </w:trPr>
        <w:tc>
          <w:tcPr>
            <w:tcW w:w="1327" w:type="pct"/>
            <w:vMerge/>
            <w:tcBorders>
              <w:left w:val="single" w:sz="4" w:space="0" w:color="0F243E" w:themeColor="text2" w:themeShade="80"/>
              <w:right w:val="nil"/>
            </w:tcBorders>
          </w:tcPr>
          <w:p w14:paraId="7B4857E0" w14:textId="77777777" w:rsidR="000A2246" w:rsidRPr="0075315E" w:rsidRDefault="000A2246" w:rsidP="00D0416B">
            <w:pPr>
              <w:pStyle w:val="TableParagraph"/>
              <w:spacing w:before="61"/>
              <w:ind w:right="166"/>
              <w:rPr>
                <w:rFonts w:ascii="Verdana" w:hAnsi="Verdana"/>
                <w:color w:val="17365D" w:themeColor="text2" w:themeShade="BF"/>
                <w:sz w:val="18"/>
                <w:szCs w:val="18"/>
              </w:rPr>
            </w:pP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1601846" w14:textId="77777777" w:rsidR="000A2246" w:rsidRPr="0075315E" w:rsidRDefault="000A2246" w:rsidP="000A2246">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express a percentage as a fraction and as a decimal </w:t>
            </w:r>
          </w:p>
        </w:tc>
      </w:tr>
      <w:tr w:rsidR="0075315E" w:rsidRPr="0075315E" w14:paraId="4A0A0258" w14:textId="77777777" w:rsidTr="00837510">
        <w:trPr>
          <w:cantSplit/>
          <w:trHeight w:val="321"/>
        </w:trPr>
        <w:tc>
          <w:tcPr>
            <w:tcW w:w="1327" w:type="pct"/>
            <w:vMerge/>
            <w:tcBorders>
              <w:left w:val="single" w:sz="4" w:space="0" w:color="0F243E" w:themeColor="text2" w:themeShade="80"/>
              <w:right w:val="nil"/>
            </w:tcBorders>
          </w:tcPr>
          <w:p w14:paraId="7522B8B4" w14:textId="77777777" w:rsidR="000A2246" w:rsidRPr="0075315E" w:rsidRDefault="000A2246" w:rsidP="00D0416B">
            <w:pPr>
              <w:pStyle w:val="TableParagraph"/>
              <w:spacing w:before="61"/>
              <w:ind w:right="166"/>
              <w:rPr>
                <w:rFonts w:ascii="Verdana" w:hAnsi="Verdana"/>
                <w:color w:val="17365D" w:themeColor="text2" w:themeShade="BF"/>
                <w:sz w:val="18"/>
                <w:szCs w:val="18"/>
              </w:rPr>
            </w:pP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014D3B1" w14:textId="77777777" w:rsidR="000A2246" w:rsidRPr="0075315E" w:rsidRDefault="000A2246" w:rsidP="000A2246">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understand the multiplicative nature of percentages as operators</w:t>
            </w:r>
          </w:p>
        </w:tc>
      </w:tr>
      <w:tr w:rsidR="0075315E" w:rsidRPr="0075315E" w14:paraId="5D8B7266" w14:textId="77777777" w:rsidTr="00837510">
        <w:trPr>
          <w:cantSplit/>
          <w:trHeight w:val="321"/>
        </w:trPr>
        <w:tc>
          <w:tcPr>
            <w:tcW w:w="1327" w:type="pct"/>
            <w:vMerge/>
            <w:tcBorders>
              <w:left w:val="single" w:sz="4" w:space="0" w:color="0F243E" w:themeColor="text2" w:themeShade="80"/>
              <w:right w:val="nil"/>
            </w:tcBorders>
          </w:tcPr>
          <w:p w14:paraId="7D08CA06" w14:textId="77777777" w:rsidR="000A2246" w:rsidRPr="0075315E" w:rsidRDefault="000A2246" w:rsidP="00D0416B">
            <w:pPr>
              <w:pStyle w:val="TableParagraph"/>
              <w:spacing w:before="61"/>
              <w:ind w:right="166"/>
              <w:rPr>
                <w:rFonts w:ascii="Verdana" w:hAnsi="Verdana"/>
                <w:color w:val="17365D" w:themeColor="text2" w:themeShade="BF"/>
                <w:sz w:val="18"/>
                <w:szCs w:val="18"/>
              </w:rPr>
            </w:pP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53B4323" w14:textId="77777777" w:rsidR="000A2246" w:rsidRPr="0075315E" w:rsidRDefault="000A2246" w:rsidP="000A2246">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solve simple percentage problems, including percentage increase and decrease</w:t>
            </w:r>
          </w:p>
        </w:tc>
      </w:tr>
      <w:tr w:rsidR="0075315E" w:rsidRPr="0075315E" w14:paraId="306B4114" w14:textId="77777777" w:rsidTr="00837510">
        <w:trPr>
          <w:cantSplit/>
          <w:trHeight w:val="321"/>
        </w:trPr>
        <w:tc>
          <w:tcPr>
            <w:tcW w:w="1327" w:type="pct"/>
            <w:vMerge/>
            <w:tcBorders>
              <w:left w:val="single" w:sz="4" w:space="0" w:color="0F243E" w:themeColor="text2" w:themeShade="80"/>
              <w:right w:val="nil"/>
            </w:tcBorders>
          </w:tcPr>
          <w:p w14:paraId="49B0A758" w14:textId="77777777" w:rsidR="000A2246" w:rsidRPr="0075315E" w:rsidRDefault="000A2246" w:rsidP="00D0416B">
            <w:pPr>
              <w:pStyle w:val="TableParagraph"/>
              <w:spacing w:before="61"/>
              <w:ind w:right="166"/>
              <w:rPr>
                <w:rFonts w:ascii="Verdana" w:hAnsi="Verdana"/>
                <w:color w:val="17365D" w:themeColor="text2" w:themeShade="BF"/>
                <w:sz w:val="18"/>
                <w:szCs w:val="18"/>
              </w:rPr>
            </w:pP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910B137" w14:textId="77777777" w:rsidR="000A2246" w:rsidRPr="0075315E" w:rsidRDefault="000A2246" w:rsidP="000A2246">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use reverse percentages</w:t>
            </w:r>
          </w:p>
        </w:tc>
      </w:tr>
      <w:tr w:rsidR="0075315E" w:rsidRPr="0075315E" w14:paraId="7AEED2FB" w14:textId="77777777" w:rsidTr="00837510">
        <w:trPr>
          <w:cantSplit/>
          <w:trHeight w:val="321"/>
        </w:trPr>
        <w:tc>
          <w:tcPr>
            <w:tcW w:w="1327" w:type="pct"/>
            <w:vMerge/>
            <w:tcBorders>
              <w:left w:val="single" w:sz="4" w:space="0" w:color="0F243E" w:themeColor="text2" w:themeShade="80"/>
              <w:right w:val="nil"/>
            </w:tcBorders>
          </w:tcPr>
          <w:p w14:paraId="1DAC7BA7" w14:textId="77777777" w:rsidR="000A2246" w:rsidRPr="0075315E" w:rsidRDefault="000A2246" w:rsidP="00D0416B">
            <w:pPr>
              <w:pStyle w:val="TableParagraph"/>
              <w:spacing w:before="61"/>
              <w:ind w:right="166"/>
              <w:rPr>
                <w:rFonts w:ascii="Verdana" w:hAnsi="Verdana"/>
                <w:b/>
                <w:color w:val="17365D" w:themeColor="text2" w:themeShade="BF"/>
                <w:sz w:val="18"/>
                <w:szCs w:val="18"/>
              </w:rPr>
            </w:pP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D1071E8" w14:textId="77777777" w:rsidR="000A2246" w:rsidRPr="0075315E" w:rsidRDefault="000A2246" w:rsidP="000A2246">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use repeated percentage change</w:t>
            </w:r>
          </w:p>
        </w:tc>
      </w:tr>
    </w:tbl>
    <w:p w14:paraId="3720D135" w14:textId="77777777" w:rsidR="00D327CA" w:rsidRPr="0075315E" w:rsidRDefault="00D327CA" w:rsidP="00D327CA">
      <w:pPr>
        <w:rPr>
          <w:rFonts w:ascii="Verdana" w:hAnsi="Verdana"/>
          <w:b/>
          <w:color w:val="17365D" w:themeColor="text2" w:themeShade="BF"/>
          <w:sz w:val="20"/>
        </w:rPr>
      </w:pPr>
    </w:p>
    <w:p w14:paraId="0106B8FF" w14:textId="77777777" w:rsidR="00D327CA" w:rsidRPr="0075315E" w:rsidRDefault="00D327CA" w:rsidP="00D327CA">
      <w:pPr>
        <w:rPr>
          <w:rFonts w:ascii="Verdana" w:hAnsi="Verdana"/>
          <w:b/>
          <w:color w:val="17365D" w:themeColor="text2" w:themeShade="BF"/>
          <w:sz w:val="20"/>
        </w:rPr>
      </w:pPr>
      <w:r w:rsidRPr="0075315E">
        <w:rPr>
          <w:rFonts w:ascii="Verdana" w:hAnsi="Verdana"/>
          <w:b/>
          <w:color w:val="17365D" w:themeColor="text2" w:themeShade="BF"/>
          <w:sz w:val="20"/>
        </w:rPr>
        <w:t>POSSIBLE SUCCESS CRITERIA</w:t>
      </w:r>
    </w:p>
    <w:p w14:paraId="79F3C0D6" w14:textId="77777777" w:rsidR="00D327CA" w:rsidRPr="0075315E" w:rsidRDefault="00D327CA" w:rsidP="00D327CA">
      <w:pPr>
        <w:spacing w:after="0"/>
        <w:jc w:val="both"/>
        <w:rPr>
          <w:rFonts w:ascii="Verdana" w:hAnsi="Verdana" w:cs="Vrinda"/>
          <w:color w:val="17365D" w:themeColor="text2" w:themeShade="BF"/>
          <w:sz w:val="20"/>
          <w:szCs w:val="20"/>
        </w:rPr>
      </w:pPr>
      <w:r w:rsidRPr="0075315E">
        <w:rPr>
          <w:rFonts w:ascii="Verdana" w:hAnsi="Verdana" w:cs="Vrinda"/>
          <w:color w:val="17365D" w:themeColor="text2" w:themeShade="BF"/>
          <w:sz w:val="20"/>
          <w:szCs w:val="20"/>
        </w:rPr>
        <w:t>Be able to work out the price of a deposit, given the price of a sofa is £480 and the deposit is 15% of the price, without a calculator.</w:t>
      </w:r>
    </w:p>
    <w:p w14:paraId="1739C669" w14:textId="77777777" w:rsidR="00D327CA" w:rsidRPr="0075315E" w:rsidRDefault="00D327CA" w:rsidP="00D327CA">
      <w:pPr>
        <w:spacing w:after="0"/>
        <w:jc w:val="both"/>
        <w:rPr>
          <w:rFonts w:ascii="Verdana" w:hAnsi="Verdana" w:cs="Vrinda"/>
          <w:color w:val="17365D" w:themeColor="text2" w:themeShade="BF"/>
          <w:sz w:val="20"/>
          <w:szCs w:val="20"/>
        </w:rPr>
      </w:pPr>
      <w:r w:rsidRPr="0075315E">
        <w:rPr>
          <w:rFonts w:ascii="Verdana" w:hAnsi="Verdana" w:cs="Vrinda"/>
          <w:color w:val="17365D" w:themeColor="text2" w:themeShade="BF"/>
          <w:sz w:val="20"/>
          <w:szCs w:val="20"/>
        </w:rPr>
        <w:t>Find fractional percentages of amounts, with and without using a calculator.</w:t>
      </w:r>
    </w:p>
    <w:p w14:paraId="1E7D621E" w14:textId="77777777" w:rsidR="002170A8" w:rsidRPr="0075315E" w:rsidRDefault="002170A8" w:rsidP="00D327CA">
      <w:pPr>
        <w:spacing w:after="0"/>
        <w:jc w:val="both"/>
        <w:rPr>
          <w:rFonts w:ascii="Verdana" w:hAnsi="Verdana" w:cs="Vrinda"/>
          <w:color w:val="17365D" w:themeColor="text2" w:themeShade="BF"/>
          <w:sz w:val="20"/>
          <w:szCs w:val="20"/>
        </w:rPr>
      </w:pPr>
      <w:r w:rsidRPr="0075315E">
        <w:rPr>
          <w:rFonts w:ascii="Verdana" w:hAnsi="Verdana" w:cs="Vrinda"/>
          <w:color w:val="17365D" w:themeColor="text2" w:themeShade="BF"/>
          <w:sz w:val="20"/>
          <w:szCs w:val="20"/>
        </w:rPr>
        <w:t>Work out 56 cm as a percentage of 2.5 m.</w:t>
      </w:r>
    </w:p>
    <w:p w14:paraId="4B29E6AC" w14:textId="77777777" w:rsidR="002170A8" w:rsidRPr="0075315E" w:rsidRDefault="002170A8" w:rsidP="00D327CA">
      <w:pPr>
        <w:spacing w:after="0"/>
        <w:jc w:val="both"/>
        <w:rPr>
          <w:rFonts w:ascii="Verdana" w:hAnsi="Verdana" w:cs="Vrinda"/>
          <w:color w:val="17365D" w:themeColor="text2" w:themeShade="BF"/>
          <w:sz w:val="20"/>
          <w:szCs w:val="20"/>
        </w:rPr>
      </w:pPr>
      <w:r w:rsidRPr="0075315E">
        <w:rPr>
          <w:rFonts w:ascii="Verdana" w:hAnsi="Verdana" w:cs="Vrinda"/>
          <w:color w:val="17365D" w:themeColor="text2" w:themeShade="BF"/>
          <w:sz w:val="20"/>
          <w:szCs w:val="20"/>
        </w:rPr>
        <w:t>Find the original price when the sale price of an item is £68 following a reduction of 15%</w:t>
      </w:r>
    </w:p>
    <w:p w14:paraId="21834328" w14:textId="77777777" w:rsidR="00D327CA" w:rsidRPr="0075315E" w:rsidRDefault="00D327CA" w:rsidP="00D327CA">
      <w:pPr>
        <w:spacing w:after="0"/>
        <w:jc w:val="both"/>
        <w:rPr>
          <w:rFonts w:ascii="Verdana" w:hAnsi="Verdana"/>
          <w:color w:val="17365D" w:themeColor="text2" w:themeShade="BF"/>
          <w:sz w:val="20"/>
          <w:szCs w:val="20"/>
        </w:rPr>
      </w:pPr>
    </w:p>
    <w:p w14:paraId="43B413DF" w14:textId="77777777" w:rsidR="00D327CA" w:rsidRPr="0075315E" w:rsidRDefault="00D327CA" w:rsidP="00D327C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6E6B30A5" w14:textId="0E783D82"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Many of these topics provide opportunities for reasoning in real-life contexts, particularly percentages</w:t>
      </w:r>
      <w:r w:rsidR="0032557E"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w:t>
      </w:r>
    </w:p>
    <w:p w14:paraId="21361398" w14:textId="77777777" w:rsidR="00D327CA" w:rsidRPr="0075315E" w:rsidRDefault="00D327CA" w:rsidP="00D327CA">
      <w:pPr>
        <w:spacing w:after="0"/>
        <w:ind w:left="357"/>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Calculate original values and evaluate statements in relation to this value justifying which statement is correct. </w:t>
      </w:r>
    </w:p>
    <w:p w14:paraId="329A6631" w14:textId="77777777" w:rsidR="00D327CA" w:rsidRPr="0075315E" w:rsidRDefault="00D327CA" w:rsidP="00D327CA">
      <w:pPr>
        <w:spacing w:after="0"/>
        <w:jc w:val="both"/>
        <w:rPr>
          <w:rFonts w:ascii="Verdana" w:hAnsi="Verdana"/>
          <w:color w:val="17365D" w:themeColor="text2" w:themeShade="BF"/>
          <w:sz w:val="20"/>
          <w:szCs w:val="20"/>
        </w:rPr>
      </w:pPr>
    </w:p>
    <w:p w14:paraId="684F3393" w14:textId="77777777" w:rsidR="00D327CA" w:rsidRPr="0075315E" w:rsidRDefault="00D327CA" w:rsidP="00D327C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417A7D12" w14:textId="77777777" w:rsidR="00D327CA" w:rsidRPr="0075315E" w:rsidRDefault="00D327CA" w:rsidP="00D327CA">
      <w:pPr>
        <w:suppressAutoHyphens/>
        <w:spacing w:after="0"/>
        <w:jc w:val="both"/>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 xml:space="preserve">Incorrect links between fractions and decimals, such as thinking that </w:t>
      </w:r>
      <w:r w:rsidRPr="0075315E">
        <w:rPr>
          <w:rFonts w:ascii="Verdana" w:hAnsi="Verdana"/>
          <w:color w:val="17365D" w:themeColor="text2" w:themeShade="BF"/>
          <w:position w:val="-22"/>
          <w:sz w:val="20"/>
          <w:szCs w:val="20"/>
        </w:rPr>
        <w:object w:dxaOrig="220" w:dyaOrig="560" w14:anchorId="7CB49B41">
          <v:shape id="_x0000_i1046" type="#_x0000_t75" style="width:10.5pt;height:27.75pt" o:ole="">
            <v:imagedata r:id="rId67" o:title=""/>
          </v:shape>
          <o:OLEObject Type="Embed" ProgID="Equation.DSMT4" ShapeID="_x0000_i1046" DrawAspect="Content" ObjectID="_1539067077" r:id="rId69"/>
        </w:object>
      </w:r>
      <w:r w:rsidRPr="0075315E">
        <w:rPr>
          <w:rFonts w:ascii="Verdana" w:hAnsi="Verdana" w:cs="Lucida Sans Unicode"/>
          <w:color w:val="17365D" w:themeColor="text2" w:themeShade="BF"/>
          <w:sz w:val="20"/>
          <w:szCs w:val="20"/>
        </w:rPr>
        <w:t xml:space="preserve"> = 0.15, 5% = 0.5, </w:t>
      </w:r>
      <w:r w:rsidRPr="0075315E">
        <w:rPr>
          <w:rFonts w:ascii="Verdana" w:hAnsi="Verdana" w:cs="Lucida Sans Unicode"/>
          <w:color w:val="17365D" w:themeColor="text2" w:themeShade="BF"/>
          <w:sz w:val="20"/>
          <w:szCs w:val="20"/>
        </w:rPr>
        <w:br/>
        <w:t>4% = 0.4, etc.</w:t>
      </w:r>
    </w:p>
    <w:p w14:paraId="131D003F" w14:textId="77777777" w:rsidR="00D327CA" w:rsidRPr="0075315E" w:rsidRDefault="00D327CA" w:rsidP="00D327CA">
      <w:pPr>
        <w:spacing w:after="0"/>
        <w:jc w:val="both"/>
        <w:rPr>
          <w:rFonts w:ascii="Verdana" w:hAnsi="Verdana" w:cs="Vrinda"/>
          <w:b/>
          <w:color w:val="17365D" w:themeColor="text2" w:themeShade="BF"/>
          <w:sz w:val="20"/>
          <w:szCs w:val="20"/>
        </w:rPr>
      </w:pPr>
      <w:r w:rsidRPr="0075315E">
        <w:rPr>
          <w:rFonts w:ascii="Verdana" w:hAnsi="Verdana" w:cs="Lucida Sans Unicode"/>
          <w:color w:val="17365D" w:themeColor="text2" w:themeShade="BF"/>
          <w:sz w:val="20"/>
          <w:szCs w:val="20"/>
        </w:rPr>
        <w:t>It is not possible to have a percentage greater than 100%.</w:t>
      </w:r>
    </w:p>
    <w:p w14:paraId="5A9F2928" w14:textId="77777777" w:rsidR="00D327CA" w:rsidRPr="0075315E" w:rsidRDefault="00D327CA" w:rsidP="00D327CA">
      <w:pPr>
        <w:spacing w:after="0"/>
        <w:jc w:val="both"/>
        <w:rPr>
          <w:rFonts w:ascii="Verdana" w:hAnsi="Verdana"/>
          <w:color w:val="17365D" w:themeColor="text2" w:themeShade="BF"/>
          <w:sz w:val="20"/>
          <w:szCs w:val="20"/>
        </w:rPr>
      </w:pPr>
    </w:p>
    <w:p w14:paraId="26FACD2F" w14:textId="77777777" w:rsidR="00D327CA" w:rsidRPr="0075315E" w:rsidRDefault="00D327CA" w:rsidP="00D327C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7E9E3BE4" w14:textId="77777777" w:rsidR="00D327CA" w:rsidRPr="0075315E" w:rsidRDefault="00D327CA" w:rsidP="00D327CA">
      <w:pPr>
        <w:spacing w:after="0"/>
        <w:jc w:val="both"/>
        <w:rPr>
          <w:rFonts w:ascii="Verdana" w:hAnsi="Verdana" w:cs="Vrinda"/>
          <w:color w:val="17365D" w:themeColor="text2" w:themeShade="BF"/>
          <w:sz w:val="20"/>
          <w:szCs w:val="20"/>
        </w:rPr>
      </w:pPr>
      <w:r w:rsidRPr="0075315E">
        <w:rPr>
          <w:rFonts w:ascii="Verdana" w:hAnsi="Verdana" w:cs="Vrinda"/>
          <w:color w:val="17365D" w:themeColor="text2" w:themeShade="BF"/>
          <w:sz w:val="20"/>
          <w:szCs w:val="20"/>
        </w:rPr>
        <w:t>Students should be reminded of basic percentages.</w:t>
      </w:r>
    </w:p>
    <w:p w14:paraId="176CA665" w14:textId="77777777" w:rsidR="00D327CA" w:rsidRPr="0075315E" w:rsidRDefault="00D327CA" w:rsidP="00D327CA">
      <w:pPr>
        <w:spacing w:after="0"/>
        <w:jc w:val="both"/>
        <w:rPr>
          <w:rFonts w:ascii="Verdana" w:hAnsi="Verdana" w:cs="Vrinda"/>
          <w:color w:val="17365D" w:themeColor="text2" w:themeShade="BF"/>
          <w:sz w:val="20"/>
          <w:szCs w:val="20"/>
        </w:rPr>
      </w:pPr>
      <w:r w:rsidRPr="0075315E">
        <w:rPr>
          <w:rFonts w:ascii="Verdana" w:hAnsi="Verdana" w:cs="Vrinda"/>
          <w:color w:val="17365D" w:themeColor="text2" w:themeShade="BF"/>
          <w:sz w:val="20"/>
          <w:szCs w:val="20"/>
        </w:rPr>
        <w:t xml:space="preserve">Amounts of money should always be rounded to the nearest penny, except where successive calculations are done (i.e. </w:t>
      </w:r>
      <w:r w:rsidR="00356759" w:rsidRPr="0075315E">
        <w:rPr>
          <w:rFonts w:ascii="Verdana" w:hAnsi="Verdana" w:cs="Vrinda"/>
          <w:color w:val="17365D" w:themeColor="text2" w:themeShade="BF"/>
          <w:sz w:val="20"/>
          <w:szCs w:val="20"/>
        </w:rPr>
        <w:t>repeated percentage change,</w:t>
      </w:r>
      <w:r w:rsidRPr="0075315E">
        <w:rPr>
          <w:rFonts w:ascii="Verdana" w:hAnsi="Verdana" w:cs="Vrinda"/>
          <w:color w:val="17365D" w:themeColor="text2" w:themeShade="BF"/>
          <w:sz w:val="20"/>
          <w:szCs w:val="20"/>
        </w:rPr>
        <w:t xml:space="preserve"> which is covered in a later unit).</w:t>
      </w:r>
    </w:p>
    <w:p w14:paraId="3E38413D" w14:textId="77777777" w:rsidR="00D327CA" w:rsidRPr="0075315E" w:rsidRDefault="00D327CA" w:rsidP="00D327CA">
      <w:pPr>
        <w:spacing w:after="0"/>
        <w:jc w:val="both"/>
        <w:rPr>
          <w:rFonts w:ascii="Verdana" w:hAnsi="Verdana" w:cs="Vrinda"/>
          <w:color w:val="17365D" w:themeColor="text2" w:themeShade="BF"/>
          <w:sz w:val="20"/>
          <w:szCs w:val="20"/>
        </w:rPr>
      </w:pPr>
      <w:r w:rsidRPr="0075315E">
        <w:rPr>
          <w:rFonts w:ascii="Verdana" w:hAnsi="Verdana" w:cs="Vrinda"/>
          <w:color w:val="17365D" w:themeColor="text2" w:themeShade="BF"/>
          <w:sz w:val="20"/>
          <w:szCs w:val="20"/>
        </w:rPr>
        <w:t>Emphasise the use of percentages in real-life situations.</w:t>
      </w:r>
    </w:p>
    <w:p w14:paraId="0F2BA51E" w14:textId="77777777" w:rsidR="002170A8" w:rsidRPr="0075315E" w:rsidRDefault="002170A8" w:rsidP="00D327CA">
      <w:pPr>
        <w:spacing w:after="0"/>
        <w:jc w:val="both"/>
        <w:rPr>
          <w:rFonts w:ascii="Verdana" w:hAnsi="Verdana" w:cs="Vrinda"/>
          <w:color w:val="17365D" w:themeColor="text2" w:themeShade="BF"/>
          <w:sz w:val="20"/>
          <w:szCs w:val="20"/>
        </w:rPr>
      </w:pPr>
    </w:p>
    <w:p w14:paraId="186A2F37" w14:textId="648A1E9E" w:rsidR="002170A8" w:rsidRPr="0075315E" w:rsidRDefault="002170A8" w:rsidP="00D327CA">
      <w:pPr>
        <w:spacing w:after="0"/>
        <w:jc w:val="both"/>
        <w:rPr>
          <w:rFonts w:ascii="Verdana" w:hAnsi="Verdana" w:cs="Vrinda"/>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837510" w:rsidRPr="0075315E">
        <w:rPr>
          <w:rFonts w:ascii="Verdana" w:hAnsi="Verdana"/>
          <w:b/>
          <w:color w:val="17365D" w:themeColor="text2" w:themeShade="BF"/>
          <w:sz w:val="20"/>
          <w:szCs w:val="20"/>
        </w:rPr>
        <w:t>01 Q 1 and 02 Q 1</w:t>
      </w:r>
    </w:p>
    <w:p w14:paraId="3CA2171D" w14:textId="77777777" w:rsidR="00D327CA" w:rsidRPr="0075315E" w:rsidRDefault="00D327CA" w:rsidP="00D327CA">
      <w:pPr>
        <w:spacing w:after="0"/>
        <w:jc w:val="both"/>
        <w:rPr>
          <w:rFonts w:ascii="Verdana" w:hAnsi="Verdana"/>
          <w:color w:val="17365D" w:themeColor="text2" w:themeShade="BF"/>
          <w:sz w:val="20"/>
          <w:szCs w:val="20"/>
        </w:rPr>
      </w:pPr>
    </w:p>
    <w:p w14:paraId="315D8DFA" w14:textId="77777777" w:rsidR="00D327CA" w:rsidRPr="0075315E" w:rsidRDefault="00D327CA" w:rsidP="00D327CA">
      <w:pPr>
        <w:spacing w:after="0"/>
        <w:jc w:val="both"/>
        <w:rPr>
          <w:color w:val="17365D" w:themeColor="text2" w:themeShade="BF"/>
        </w:rPr>
      </w:pPr>
    </w:p>
    <w:p w14:paraId="6D1C6C83" w14:textId="77777777" w:rsidR="00D327CA" w:rsidRPr="0075315E" w:rsidRDefault="00D327CA" w:rsidP="00D327CA">
      <w:pPr>
        <w:rPr>
          <w:color w:val="17365D" w:themeColor="text2" w:themeShade="BF"/>
        </w:rPr>
      </w:pPr>
      <w:r w:rsidRPr="0075315E">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200"/>
        <w:gridCol w:w="2428"/>
      </w:tblGrid>
      <w:tr w:rsidR="0075315E" w:rsidRPr="0075315E" w14:paraId="3DEC91F3" w14:textId="77777777" w:rsidTr="00D0416B">
        <w:tc>
          <w:tcPr>
            <w:tcW w:w="3739" w:type="pct"/>
            <w:shd w:val="clear" w:color="auto" w:fill="8DB3E2" w:themeFill="text2" w:themeFillTint="66"/>
            <w:vAlign w:val="center"/>
          </w:tcPr>
          <w:p w14:paraId="767BBC5F" w14:textId="77777777" w:rsidR="00D327CA" w:rsidRPr="0075315E" w:rsidRDefault="002170A8" w:rsidP="00D0416B">
            <w:pPr>
              <w:rPr>
                <w:rFonts w:ascii="Verdana" w:hAnsi="Verdana"/>
                <w:b/>
                <w:color w:val="17365D" w:themeColor="text2" w:themeShade="BF"/>
                <w:szCs w:val="24"/>
              </w:rPr>
            </w:pPr>
            <w:bookmarkStart w:id="14" w:name="HUnit4b"/>
            <w:r w:rsidRPr="0075315E">
              <w:rPr>
                <w:rFonts w:ascii="Verdana" w:hAnsi="Verdana"/>
                <w:b/>
                <w:color w:val="17365D" w:themeColor="text2" w:themeShade="BF"/>
                <w:szCs w:val="24"/>
              </w:rPr>
              <w:lastRenderedPageBreak/>
              <w:t>5</w:t>
            </w:r>
            <w:r w:rsidR="00D327CA" w:rsidRPr="0075315E">
              <w:rPr>
                <w:rFonts w:ascii="Verdana" w:hAnsi="Verdana"/>
                <w:b/>
                <w:color w:val="17365D" w:themeColor="text2" w:themeShade="BF"/>
                <w:szCs w:val="24"/>
              </w:rPr>
              <w:t>. Ratio and proportion</w:t>
            </w:r>
          </w:p>
          <w:bookmarkEnd w:id="14"/>
          <w:p w14:paraId="03F6802D" w14:textId="77777777" w:rsidR="00D327CA" w:rsidRPr="0075315E" w:rsidRDefault="00D327CA" w:rsidP="00D0416B">
            <w:pPr>
              <w:rPr>
                <w:rFonts w:ascii="Verdana" w:hAnsi="Verdana"/>
                <w:color w:val="17365D" w:themeColor="text2" w:themeShade="BF"/>
                <w:szCs w:val="24"/>
              </w:rPr>
            </w:pPr>
          </w:p>
        </w:tc>
        <w:tc>
          <w:tcPr>
            <w:tcW w:w="1261" w:type="pct"/>
            <w:shd w:val="clear" w:color="auto" w:fill="8DB3E2" w:themeFill="text2" w:themeFillTint="66"/>
          </w:tcPr>
          <w:p w14:paraId="229FF4F9" w14:textId="77777777" w:rsidR="00D327CA" w:rsidRPr="0075315E" w:rsidRDefault="00D327CA" w:rsidP="00D0416B">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6D85B7E4" w14:textId="77777777" w:rsidR="00D327CA" w:rsidRPr="0075315E" w:rsidRDefault="002170A8" w:rsidP="00D0416B">
            <w:pPr>
              <w:jc w:val="right"/>
              <w:rPr>
                <w:rFonts w:ascii="Verdana" w:hAnsi="Verdana"/>
                <w:color w:val="17365D" w:themeColor="text2" w:themeShade="BF"/>
                <w:szCs w:val="24"/>
              </w:rPr>
            </w:pPr>
            <w:r w:rsidRPr="0075315E">
              <w:rPr>
                <w:rFonts w:ascii="Verdana" w:hAnsi="Verdana"/>
                <w:color w:val="17365D" w:themeColor="text2" w:themeShade="BF"/>
                <w:szCs w:val="24"/>
              </w:rPr>
              <w:t>2-4</w:t>
            </w:r>
            <w:r w:rsidR="00D327CA" w:rsidRPr="0075315E">
              <w:rPr>
                <w:rFonts w:ascii="Verdana" w:hAnsi="Verdana"/>
                <w:color w:val="17365D" w:themeColor="text2" w:themeShade="BF"/>
                <w:szCs w:val="24"/>
              </w:rPr>
              <w:t xml:space="preserve"> hours</w:t>
            </w:r>
          </w:p>
        </w:tc>
      </w:tr>
    </w:tbl>
    <w:p w14:paraId="37A7F550" w14:textId="77777777" w:rsidR="00D327CA" w:rsidRPr="0075315E" w:rsidRDefault="00D327CA" w:rsidP="00D327CA">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8009"/>
      </w:tblGrid>
      <w:tr w:rsidR="0075315E" w:rsidRPr="0075315E" w14:paraId="7D3FEC8A" w14:textId="77777777" w:rsidTr="00E3283A">
        <w:trPr>
          <w:cantSplit/>
          <w:trHeight w:val="321"/>
        </w:trPr>
        <w:tc>
          <w:tcPr>
            <w:tcW w:w="733" w:type="pct"/>
            <w:vMerge w:val="restart"/>
            <w:tcBorders>
              <w:top w:val="single" w:sz="4" w:space="0" w:color="0F243E" w:themeColor="text2" w:themeShade="80"/>
              <w:left w:val="single" w:sz="4" w:space="0" w:color="0F243E" w:themeColor="text2" w:themeShade="80"/>
              <w:right w:val="nil"/>
            </w:tcBorders>
          </w:tcPr>
          <w:p w14:paraId="417AD654" w14:textId="77777777" w:rsidR="00732C9B" w:rsidRPr="0075315E" w:rsidRDefault="00732C9B" w:rsidP="00D0416B">
            <w:pPr>
              <w:pStyle w:val="U-text"/>
              <w:spacing w:before="10" w:after="10" w:line="276" w:lineRule="auto"/>
              <w:rPr>
                <w:b/>
                <w:color w:val="17365D" w:themeColor="text2" w:themeShade="BF"/>
                <w:szCs w:val="20"/>
              </w:rPr>
            </w:pPr>
            <w:r w:rsidRPr="0075315E">
              <w:rPr>
                <w:b/>
                <w:color w:val="17365D" w:themeColor="text2" w:themeShade="BF"/>
                <w:szCs w:val="20"/>
              </w:rPr>
              <w:t>1 H</w:t>
            </w: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07D2D4F" w14:textId="77777777" w:rsidR="00732C9B" w:rsidRPr="0075315E" w:rsidRDefault="00732C9B" w:rsidP="0023239E">
            <w:pPr>
              <w:pStyle w:val="TableParagraph"/>
              <w:rPr>
                <w:rFonts w:ascii="Verdana" w:hAnsi="Verdana"/>
                <w:color w:val="17365D" w:themeColor="text2" w:themeShade="BF"/>
                <w:sz w:val="20"/>
                <w:szCs w:val="20"/>
              </w:rPr>
            </w:pPr>
            <w:r w:rsidRPr="0075315E">
              <w:rPr>
                <w:rFonts w:ascii="Verdana" w:hAnsi="Verdana"/>
                <w:color w:val="17365D" w:themeColor="text2" w:themeShade="BF"/>
                <w:sz w:val="20"/>
                <w:szCs w:val="20"/>
              </w:rPr>
              <w:t>e.g. use ratio notation, including reduction to its simplest form and its various links to fraction notation</w:t>
            </w:r>
          </w:p>
        </w:tc>
      </w:tr>
      <w:tr w:rsidR="0075315E" w:rsidRPr="0075315E" w14:paraId="2844DCB3" w14:textId="77777777" w:rsidTr="00E3283A">
        <w:trPr>
          <w:cantSplit/>
          <w:trHeight w:val="321"/>
        </w:trPr>
        <w:tc>
          <w:tcPr>
            <w:tcW w:w="733" w:type="pct"/>
            <w:vMerge/>
            <w:tcBorders>
              <w:left w:val="single" w:sz="4" w:space="0" w:color="0F243E" w:themeColor="text2" w:themeShade="80"/>
              <w:right w:val="nil"/>
            </w:tcBorders>
          </w:tcPr>
          <w:p w14:paraId="186256DB" w14:textId="77777777" w:rsidR="00732C9B" w:rsidRPr="0075315E" w:rsidRDefault="00732C9B" w:rsidP="00D0416B">
            <w:pPr>
              <w:pStyle w:val="U-text"/>
              <w:spacing w:before="10" w:after="10" w:line="276" w:lineRule="auto"/>
              <w:rPr>
                <w:b/>
                <w:color w:val="17365D" w:themeColor="text2" w:themeShade="BF"/>
                <w:szCs w:val="20"/>
              </w:rPr>
            </w:pP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FAAD89E" w14:textId="77777777" w:rsidR="00732C9B" w:rsidRPr="0075315E" w:rsidRDefault="00732C9B" w:rsidP="0023239E">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divide a quantity in a given ratio or ratios</w:t>
            </w:r>
          </w:p>
        </w:tc>
      </w:tr>
      <w:tr w:rsidR="0075315E" w:rsidRPr="0075315E" w14:paraId="51C87251" w14:textId="77777777" w:rsidTr="00E3283A">
        <w:trPr>
          <w:cantSplit/>
          <w:trHeight w:val="321"/>
        </w:trPr>
        <w:tc>
          <w:tcPr>
            <w:tcW w:w="733" w:type="pct"/>
            <w:vMerge/>
            <w:tcBorders>
              <w:left w:val="single" w:sz="4" w:space="0" w:color="0F243E" w:themeColor="text2" w:themeShade="80"/>
              <w:right w:val="nil"/>
            </w:tcBorders>
          </w:tcPr>
          <w:p w14:paraId="74D37473" w14:textId="77777777" w:rsidR="00732C9B" w:rsidRPr="0075315E" w:rsidRDefault="00732C9B" w:rsidP="00D0416B">
            <w:pPr>
              <w:pStyle w:val="U-text"/>
              <w:spacing w:before="10" w:after="10" w:line="276" w:lineRule="auto"/>
              <w:rPr>
                <w:b/>
                <w:color w:val="17365D" w:themeColor="text2" w:themeShade="BF"/>
                <w:szCs w:val="20"/>
              </w:rPr>
            </w:pP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F274D2C" w14:textId="77777777" w:rsidR="00732C9B" w:rsidRPr="0075315E" w:rsidRDefault="00732C9B" w:rsidP="0023239E">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use the process of proportionality to evaluate unknown quantities</w:t>
            </w:r>
          </w:p>
        </w:tc>
      </w:tr>
      <w:tr w:rsidR="0075315E" w:rsidRPr="0075315E" w14:paraId="2A8AE7E4" w14:textId="77777777" w:rsidTr="00E3283A">
        <w:trPr>
          <w:cantSplit/>
          <w:trHeight w:val="321"/>
        </w:trPr>
        <w:tc>
          <w:tcPr>
            <w:tcW w:w="733" w:type="pct"/>
            <w:vMerge/>
            <w:tcBorders>
              <w:left w:val="single" w:sz="4" w:space="0" w:color="0F243E" w:themeColor="text2" w:themeShade="80"/>
              <w:right w:val="nil"/>
            </w:tcBorders>
          </w:tcPr>
          <w:p w14:paraId="11D66578" w14:textId="77777777" w:rsidR="00732C9B" w:rsidRPr="0075315E" w:rsidRDefault="00732C9B" w:rsidP="00D0416B">
            <w:pPr>
              <w:pStyle w:val="U-text"/>
              <w:spacing w:before="10" w:after="10" w:line="276" w:lineRule="auto"/>
              <w:rPr>
                <w:b/>
                <w:color w:val="17365D" w:themeColor="text2" w:themeShade="BF"/>
                <w:szCs w:val="20"/>
              </w:rPr>
            </w:pP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8FF707A" w14:textId="77777777" w:rsidR="00732C9B" w:rsidRPr="0075315E" w:rsidRDefault="00732C9B" w:rsidP="0023239E">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calculate an unknown quantity from quantities that vary in direct proportion</w:t>
            </w:r>
          </w:p>
        </w:tc>
      </w:tr>
      <w:tr w:rsidR="0075315E" w:rsidRPr="0075315E" w14:paraId="7F513933" w14:textId="77777777" w:rsidTr="00E3283A">
        <w:trPr>
          <w:cantSplit/>
          <w:trHeight w:val="321"/>
        </w:trPr>
        <w:tc>
          <w:tcPr>
            <w:tcW w:w="733" w:type="pct"/>
            <w:vMerge/>
            <w:tcBorders>
              <w:left w:val="single" w:sz="4" w:space="0" w:color="0F243E" w:themeColor="text2" w:themeShade="80"/>
              <w:bottom w:val="single" w:sz="4" w:space="0" w:color="0F243E" w:themeColor="text2" w:themeShade="80"/>
              <w:right w:val="nil"/>
            </w:tcBorders>
          </w:tcPr>
          <w:p w14:paraId="2DEEDB10" w14:textId="77777777" w:rsidR="00732C9B" w:rsidRPr="0075315E" w:rsidRDefault="00732C9B" w:rsidP="00D0416B">
            <w:pPr>
              <w:pStyle w:val="U-text"/>
              <w:spacing w:before="10" w:after="10" w:line="276" w:lineRule="auto"/>
              <w:rPr>
                <w:b/>
                <w:color w:val="17365D" w:themeColor="text2" w:themeShade="BF"/>
                <w:szCs w:val="20"/>
              </w:rPr>
            </w:pP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F56C85C" w14:textId="77777777" w:rsidR="00732C9B" w:rsidRPr="0075315E" w:rsidRDefault="00732C9B" w:rsidP="0023239E">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solve word problems about ratio and proportion</w:t>
            </w:r>
          </w:p>
        </w:tc>
      </w:tr>
      <w:tr w:rsidR="0075315E" w:rsidRPr="0075315E" w14:paraId="66F46AE9" w14:textId="77777777" w:rsidTr="00E3283A">
        <w:trPr>
          <w:cantSplit/>
          <w:trHeight w:val="321"/>
        </w:trPr>
        <w:tc>
          <w:tcPr>
            <w:tcW w:w="733" w:type="pct"/>
            <w:vMerge w:val="restart"/>
            <w:tcBorders>
              <w:top w:val="single" w:sz="4" w:space="0" w:color="0F243E" w:themeColor="text2" w:themeShade="80"/>
              <w:left w:val="single" w:sz="4" w:space="0" w:color="0F243E" w:themeColor="text2" w:themeShade="80"/>
              <w:right w:val="nil"/>
            </w:tcBorders>
          </w:tcPr>
          <w:p w14:paraId="6A0C5A2D" w14:textId="77777777" w:rsidR="00732C9B" w:rsidRPr="0075315E" w:rsidRDefault="00732C9B" w:rsidP="00D0416B">
            <w:pPr>
              <w:pStyle w:val="U-text"/>
              <w:spacing w:before="10" w:after="10"/>
              <w:rPr>
                <w:b/>
                <w:color w:val="17365D" w:themeColor="text2" w:themeShade="BF"/>
                <w:szCs w:val="20"/>
              </w:rPr>
            </w:pPr>
            <w:r w:rsidRPr="0075315E">
              <w:rPr>
                <w:b/>
                <w:color w:val="17365D" w:themeColor="text2" w:themeShade="BF"/>
                <w:szCs w:val="20"/>
              </w:rPr>
              <w:t>1G</w:t>
            </w: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CDDFB16" w14:textId="77777777" w:rsidR="0032557E" w:rsidRPr="0075315E" w:rsidRDefault="00732C9B" w:rsidP="0023239E">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Weights, measures and money</w:t>
            </w:r>
          </w:p>
          <w:p w14:paraId="76EC6BE7" w14:textId="29F6D772" w:rsidR="00732C9B" w:rsidRPr="0075315E" w:rsidRDefault="0032557E" w:rsidP="0023239E">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732C9B" w:rsidRPr="0075315E">
              <w:rPr>
                <w:rFonts w:ascii="Verdana" w:hAnsi="Verdana"/>
                <w:color w:val="17365D" w:themeColor="text2" w:themeShade="BF"/>
                <w:sz w:val="20"/>
                <w:szCs w:val="20"/>
              </w:rPr>
              <w:t>se and apply number in everyday, personal, domestic or community life</w:t>
            </w:r>
          </w:p>
        </w:tc>
      </w:tr>
      <w:tr w:rsidR="0075315E" w:rsidRPr="0075315E" w14:paraId="4DD0C3EF" w14:textId="77777777" w:rsidTr="00E3283A">
        <w:trPr>
          <w:cantSplit/>
          <w:trHeight w:val="321"/>
        </w:trPr>
        <w:tc>
          <w:tcPr>
            <w:tcW w:w="733" w:type="pct"/>
            <w:vMerge/>
            <w:tcBorders>
              <w:left w:val="single" w:sz="4" w:space="0" w:color="0F243E" w:themeColor="text2" w:themeShade="80"/>
              <w:right w:val="nil"/>
            </w:tcBorders>
          </w:tcPr>
          <w:p w14:paraId="49B65F5C" w14:textId="77777777" w:rsidR="00732C9B" w:rsidRPr="0075315E" w:rsidRDefault="00732C9B" w:rsidP="00D0416B">
            <w:pPr>
              <w:pStyle w:val="U-text"/>
              <w:spacing w:before="10" w:after="10"/>
              <w:rPr>
                <w:b/>
                <w:color w:val="17365D" w:themeColor="text2" w:themeShade="BF"/>
                <w:szCs w:val="20"/>
              </w:rPr>
            </w:pP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47529C8" w14:textId="75A2C10B" w:rsidR="00732C9B" w:rsidRPr="0075315E" w:rsidRDefault="0032557E" w:rsidP="0023239E">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w:t>
            </w:r>
            <w:r w:rsidR="00732C9B" w:rsidRPr="0075315E">
              <w:rPr>
                <w:rFonts w:ascii="Verdana" w:hAnsi="Verdana"/>
                <w:color w:val="17365D" w:themeColor="text2" w:themeShade="BF"/>
                <w:sz w:val="20"/>
                <w:szCs w:val="20"/>
              </w:rPr>
              <w:t>arry out calculations using standard units of mass, length, area, volume and capacity</w:t>
            </w:r>
          </w:p>
        </w:tc>
      </w:tr>
      <w:tr w:rsidR="0075315E" w:rsidRPr="0075315E" w14:paraId="2E0B74A2" w14:textId="77777777" w:rsidTr="00E3283A">
        <w:trPr>
          <w:cantSplit/>
          <w:trHeight w:val="321"/>
        </w:trPr>
        <w:tc>
          <w:tcPr>
            <w:tcW w:w="733" w:type="pct"/>
            <w:vMerge/>
            <w:tcBorders>
              <w:left w:val="single" w:sz="4" w:space="0" w:color="0F243E" w:themeColor="text2" w:themeShade="80"/>
              <w:bottom w:val="single" w:sz="4" w:space="0" w:color="0F243E" w:themeColor="text2" w:themeShade="80"/>
              <w:right w:val="nil"/>
            </w:tcBorders>
          </w:tcPr>
          <w:p w14:paraId="5CF97F6A" w14:textId="77777777" w:rsidR="00732C9B" w:rsidRPr="0075315E" w:rsidRDefault="00732C9B" w:rsidP="00D0416B">
            <w:pPr>
              <w:pStyle w:val="U-text"/>
              <w:spacing w:before="10" w:after="10" w:line="276" w:lineRule="auto"/>
              <w:rPr>
                <w:b/>
                <w:color w:val="17365D" w:themeColor="text2" w:themeShade="BF"/>
                <w:szCs w:val="20"/>
              </w:rPr>
            </w:pPr>
          </w:p>
        </w:tc>
        <w:tc>
          <w:tcPr>
            <w:tcW w:w="426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A99EC4F" w14:textId="493CBD59" w:rsidR="00732C9B" w:rsidRPr="0075315E" w:rsidRDefault="0032557E" w:rsidP="0023239E">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732C9B" w:rsidRPr="0075315E">
              <w:rPr>
                <w:rFonts w:ascii="Verdana" w:hAnsi="Verdana"/>
                <w:color w:val="17365D" w:themeColor="text2" w:themeShade="BF"/>
                <w:sz w:val="20"/>
                <w:szCs w:val="20"/>
              </w:rPr>
              <w:t xml:space="preserve">nderstand and carry out calculations using time, and carry out calculations using money, including converting </w:t>
            </w:r>
            <w:r w:rsidR="00732C9B" w:rsidRPr="0075315E">
              <w:rPr>
                <w:rFonts w:ascii="Verdana" w:hAnsi="Verdana"/>
                <w:color w:val="17365D" w:themeColor="text2" w:themeShade="BF"/>
                <w:sz w:val="20"/>
                <w:szCs w:val="20"/>
              </w:rPr>
              <w:tab/>
              <w:t>between currencies</w:t>
            </w:r>
          </w:p>
        </w:tc>
      </w:tr>
    </w:tbl>
    <w:p w14:paraId="08862DD7" w14:textId="77777777" w:rsidR="00D327CA" w:rsidRPr="0075315E" w:rsidRDefault="00D327CA" w:rsidP="00D327CA">
      <w:pPr>
        <w:spacing w:after="0"/>
        <w:jc w:val="both"/>
        <w:rPr>
          <w:rFonts w:ascii="Verdana" w:hAnsi="Verdana"/>
          <w:color w:val="17365D" w:themeColor="text2" w:themeShade="BF"/>
          <w:sz w:val="20"/>
          <w:szCs w:val="20"/>
        </w:rPr>
      </w:pPr>
    </w:p>
    <w:p w14:paraId="1E99536B" w14:textId="77777777" w:rsidR="00D327CA" w:rsidRPr="0075315E" w:rsidRDefault="00D327CA" w:rsidP="00D327CA">
      <w:pPr>
        <w:rPr>
          <w:rFonts w:ascii="Verdana" w:hAnsi="Verdana"/>
          <w:b/>
          <w:color w:val="17365D" w:themeColor="text2" w:themeShade="BF"/>
          <w:sz w:val="20"/>
        </w:rPr>
      </w:pPr>
      <w:r w:rsidRPr="0075315E">
        <w:rPr>
          <w:rFonts w:ascii="Verdana" w:hAnsi="Verdana"/>
          <w:b/>
          <w:color w:val="17365D" w:themeColor="text2" w:themeShade="BF"/>
          <w:sz w:val="20"/>
        </w:rPr>
        <w:t>POSSIBLE SUCCESS CRITERIA</w:t>
      </w:r>
    </w:p>
    <w:p w14:paraId="7B220031"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Write/interpret a ratio to describe a situation such as 1 blue for every 2 red …, 3 adults for every 10 children …</w:t>
      </w:r>
    </w:p>
    <w:p w14:paraId="626E4D36"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Recognise that two paints mixed red to yellow 5 : 4 and 20 : 16 are the same colour.</w:t>
      </w:r>
    </w:p>
    <w:p w14:paraId="3C9502BC"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When a quantity is split in the ratio 3:5, what fraction does each person get? </w:t>
      </w:r>
    </w:p>
    <w:p w14:paraId="3B96B246"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Find amounts for three people when amount for one given.</w:t>
      </w:r>
    </w:p>
    <w:p w14:paraId="1F420850" w14:textId="77777777" w:rsidR="00D327CA" w:rsidRPr="0075315E" w:rsidRDefault="00D327CA" w:rsidP="00D327CA">
      <w:pPr>
        <w:spacing w:after="0"/>
        <w:jc w:val="both"/>
        <w:rPr>
          <w:rFonts w:ascii="Verdana" w:hAnsi="Verdana"/>
          <w:color w:val="17365D" w:themeColor="text2" w:themeShade="BF"/>
          <w:sz w:val="20"/>
          <w:szCs w:val="20"/>
        </w:rPr>
      </w:pPr>
    </w:p>
    <w:p w14:paraId="4345B995" w14:textId="77777777" w:rsidR="00D327CA" w:rsidRPr="0075315E" w:rsidRDefault="00D327CA" w:rsidP="00D327C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64ED5EC5" w14:textId="2F471FF6"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Problems involving sharing in a ratio that include percentages rather than specific numbers such can provide links with other areas of </w:t>
      </w:r>
      <w:r w:rsidR="0032557E" w:rsidRPr="0075315E">
        <w:rPr>
          <w:rFonts w:ascii="Verdana" w:hAnsi="Verdana"/>
          <w:color w:val="17365D" w:themeColor="text2" w:themeShade="BF"/>
          <w:sz w:val="20"/>
          <w:szCs w:val="20"/>
        </w:rPr>
        <w:t>m</w:t>
      </w:r>
      <w:r w:rsidRPr="0075315E">
        <w:rPr>
          <w:rFonts w:ascii="Verdana" w:hAnsi="Verdana"/>
          <w:color w:val="17365D" w:themeColor="text2" w:themeShade="BF"/>
          <w:sz w:val="20"/>
          <w:szCs w:val="20"/>
        </w:rPr>
        <w:t>athematics</w:t>
      </w:r>
      <w:r w:rsidR="0032557E"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w:t>
      </w:r>
    </w:p>
    <w:p w14:paraId="01599D03" w14:textId="77777777" w:rsidR="00D327CA" w:rsidRPr="0075315E" w:rsidRDefault="00D327CA" w:rsidP="00D327CA">
      <w:pPr>
        <w:spacing w:after="0"/>
        <w:ind w:left="357"/>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In a youth club the ratio of the number of boys to the number of girls is 3 : 2 . 30% of the boys are under the age of 14 and 60% of the girls are under the age of 14. What percentage of the youth club is under the age of 14? </w:t>
      </w:r>
    </w:p>
    <w:p w14:paraId="65E92FB7" w14:textId="77777777" w:rsidR="00D327CA" w:rsidRPr="0075315E" w:rsidRDefault="00D327CA" w:rsidP="00D327CA">
      <w:pPr>
        <w:spacing w:after="0"/>
        <w:jc w:val="both"/>
        <w:rPr>
          <w:rFonts w:ascii="Verdana" w:hAnsi="Verdana"/>
          <w:color w:val="17365D" w:themeColor="text2" w:themeShade="BF"/>
          <w:sz w:val="20"/>
          <w:szCs w:val="20"/>
        </w:rPr>
      </w:pPr>
    </w:p>
    <w:p w14:paraId="3DD85F17" w14:textId="77777777" w:rsidR="00D327CA" w:rsidRPr="0075315E" w:rsidRDefault="00D327CA" w:rsidP="00D327C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30C4D1F8"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often identify a ratio-style problem and then divide by the number given in the question, without fully understanding the question.</w:t>
      </w:r>
    </w:p>
    <w:p w14:paraId="09B7DE0E" w14:textId="77777777" w:rsidR="00D327CA" w:rsidRPr="0075315E" w:rsidRDefault="00D327CA" w:rsidP="00D327CA">
      <w:pPr>
        <w:spacing w:after="0"/>
        <w:jc w:val="both"/>
        <w:rPr>
          <w:rFonts w:ascii="Verdana" w:hAnsi="Verdana"/>
          <w:color w:val="17365D" w:themeColor="text2" w:themeShade="BF"/>
          <w:sz w:val="20"/>
          <w:szCs w:val="20"/>
        </w:rPr>
      </w:pPr>
    </w:p>
    <w:p w14:paraId="6DCE7315" w14:textId="77777777" w:rsidR="00D327CA" w:rsidRPr="0075315E" w:rsidRDefault="00D327CA" w:rsidP="00D327C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2421EF15"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Three-part ratios are usually difficult for students to understand.</w:t>
      </w:r>
    </w:p>
    <w:p w14:paraId="44DDB53F"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Also include using decimals to find quantities. </w:t>
      </w:r>
    </w:p>
    <w:p w14:paraId="087F09B5" w14:textId="77777777" w:rsidR="00D327CA" w:rsidRPr="0075315E" w:rsidRDefault="00D327CA" w:rsidP="00D327C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Use a variety of measures in ratio and proportion problems. </w:t>
      </w:r>
    </w:p>
    <w:p w14:paraId="0CA413BD" w14:textId="77777777" w:rsidR="002170A8" w:rsidRPr="0075315E" w:rsidRDefault="002170A8" w:rsidP="00D327CA">
      <w:pPr>
        <w:jc w:val="both"/>
        <w:rPr>
          <w:b/>
          <w:color w:val="17365D" w:themeColor="text2" w:themeShade="BF"/>
        </w:rPr>
      </w:pPr>
    </w:p>
    <w:p w14:paraId="0D95E8DE" w14:textId="77777777" w:rsidR="0094143A" w:rsidRPr="0075315E" w:rsidRDefault="002170A8" w:rsidP="002170A8">
      <w:pPr>
        <w:jc w:val="both"/>
        <w:rPr>
          <w:b/>
          <w:color w:val="17365D" w:themeColor="text2" w:themeShade="BF"/>
        </w:rPr>
      </w:pPr>
      <w:r w:rsidRPr="0075315E">
        <w:rPr>
          <w:rFonts w:ascii="Verdana" w:hAnsi="Verdana"/>
          <w:b/>
          <w:color w:val="17365D" w:themeColor="text2" w:themeShade="BF"/>
          <w:sz w:val="20"/>
          <w:szCs w:val="20"/>
        </w:rPr>
        <w:t xml:space="preserve">EXAMPLE QUESTIONS FROM SAMs:  </w:t>
      </w:r>
      <w:r w:rsidR="00B7086C" w:rsidRPr="0075315E">
        <w:rPr>
          <w:rFonts w:ascii="Verdana" w:hAnsi="Verdana"/>
          <w:b/>
          <w:color w:val="17365D" w:themeColor="text2" w:themeShade="BF"/>
          <w:sz w:val="20"/>
          <w:szCs w:val="20"/>
        </w:rPr>
        <w:t>(None)</w:t>
      </w:r>
      <w:r w:rsidR="00D327CA" w:rsidRPr="0075315E">
        <w:rPr>
          <w:b/>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75315E" w:rsidRPr="0075315E" w14:paraId="7D534CBD" w14:textId="77777777" w:rsidTr="00C04EFA">
        <w:tc>
          <w:tcPr>
            <w:tcW w:w="3651" w:type="pct"/>
            <w:shd w:val="clear" w:color="auto" w:fill="8DB3E2" w:themeFill="text2" w:themeFillTint="66"/>
            <w:vAlign w:val="center"/>
          </w:tcPr>
          <w:p w14:paraId="4B1350C2" w14:textId="77777777" w:rsidR="0094143A" w:rsidRPr="0075315E" w:rsidRDefault="002170A8" w:rsidP="00C04EFA">
            <w:pPr>
              <w:rPr>
                <w:rFonts w:ascii="Verdana" w:hAnsi="Verdana"/>
                <w:b/>
                <w:color w:val="17365D" w:themeColor="text2" w:themeShade="BF"/>
              </w:rPr>
            </w:pPr>
            <w:bookmarkStart w:id="15" w:name="HUnit1c"/>
            <w:r w:rsidRPr="0075315E">
              <w:rPr>
                <w:rFonts w:ascii="Verdana" w:hAnsi="Verdana"/>
                <w:b/>
                <w:color w:val="17365D" w:themeColor="text2" w:themeShade="BF"/>
              </w:rPr>
              <w:lastRenderedPageBreak/>
              <w:t>6</w:t>
            </w:r>
            <w:r w:rsidR="0094143A" w:rsidRPr="0075315E">
              <w:rPr>
                <w:rFonts w:ascii="Verdana" w:hAnsi="Verdana"/>
                <w:b/>
                <w:color w:val="17365D" w:themeColor="text2" w:themeShade="BF"/>
              </w:rPr>
              <w:t xml:space="preserve">. </w:t>
            </w:r>
            <w:r w:rsidR="00D327CA" w:rsidRPr="0075315E">
              <w:rPr>
                <w:rFonts w:ascii="Verdana" w:hAnsi="Verdana"/>
                <w:b/>
                <w:color w:val="17365D" w:themeColor="text2" w:themeShade="BF"/>
              </w:rPr>
              <w:t>Indices and</w:t>
            </w:r>
            <w:r w:rsidR="0094143A" w:rsidRPr="0075315E">
              <w:rPr>
                <w:rFonts w:ascii="Verdana" w:hAnsi="Verdana"/>
                <w:b/>
                <w:color w:val="17365D" w:themeColor="text2" w:themeShade="BF"/>
              </w:rPr>
              <w:t xml:space="preserve"> standard form </w:t>
            </w:r>
          </w:p>
          <w:bookmarkEnd w:id="15"/>
          <w:p w14:paraId="3F0E0096" w14:textId="77777777" w:rsidR="0094143A" w:rsidRPr="0075315E" w:rsidRDefault="0094143A" w:rsidP="00C04EFA">
            <w:pPr>
              <w:rPr>
                <w:rFonts w:ascii="Verdana" w:hAnsi="Verdana"/>
                <w:color w:val="17365D" w:themeColor="text2" w:themeShade="BF"/>
              </w:rPr>
            </w:pPr>
          </w:p>
        </w:tc>
        <w:tc>
          <w:tcPr>
            <w:tcW w:w="1349" w:type="pct"/>
            <w:shd w:val="clear" w:color="auto" w:fill="8DB3E2" w:themeFill="text2" w:themeFillTint="66"/>
          </w:tcPr>
          <w:p w14:paraId="173959BB" w14:textId="77777777" w:rsidR="0094143A" w:rsidRPr="0075315E" w:rsidRDefault="0094143A" w:rsidP="00C04EFA">
            <w:pPr>
              <w:jc w:val="right"/>
              <w:rPr>
                <w:rFonts w:ascii="Verdana" w:hAnsi="Verdana"/>
                <w:color w:val="17365D" w:themeColor="text2" w:themeShade="BF"/>
              </w:rPr>
            </w:pPr>
            <w:r w:rsidRPr="0075315E">
              <w:rPr>
                <w:rFonts w:ascii="Verdana" w:hAnsi="Verdana"/>
                <w:b/>
                <w:color w:val="17365D" w:themeColor="text2" w:themeShade="BF"/>
              </w:rPr>
              <w:t>Teaching time</w:t>
            </w:r>
          </w:p>
          <w:p w14:paraId="0E34093E" w14:textId="77777777" w:rsidR="0094143A" w:rsidRPr="0075315E" w:rsidRDefault="002170A8" w:rsidP="00C04EFA">
            <w:pPr>
              <w:jc w:val="right"/>
              <w:rPr>
                <w:rFonts w:ascii="Verdana" w:hAnsi="Verdana"/>
                <w:color w:val="17365D" w:themeColor="text2" w:themeShade="BF"/>
              </w:rPr>
            </w:pPr>
            <w:r w:rsidRPr="0075315E">
              <w:rPr>
                <w:rFonts w:ascii="Verdana" w:hAnsi="Verdana"/>
                <w:color w:val="17365D" w:themeColor="text2" w:themeShade="BF"/>
              </w:rPr>
              <w:t>3-5</w:t>
            </w:r>
            <w:r w:rsidR="0094143A" w:rsidRPr="0075315E">
              <w:rPr>
                <w:rFonts w:ascii="Verdana" w:hAnsi="Verdana"/>
                <w:color w:val="17365D" w:themeColor="text2" w:themeShade="BF"/>
              </w:rPr>
              <w:t xml:space="preserve"> hours</w:t>
            </w:r>
          </w:p>
        </w:tc>
      </w:tr>
    </w:tbl>
    <w:p w14:paraId="7FB3D7DB" w14:textId="77777777" w:rsidR="0094143A" w:rsidRPr="0075315E" w:rsidRDefault="0094143A" w:rsidP="0094143A">
      <w:pPr>
        <w:spacing w:before="240"/>
        <w:rPr>
          <w:rFonts w:ascii="Verdana" w:hAnsi="Verdana"/>
          <w:b/>
          <w:color w:val="17365D" w:themeColor="text2" w:themeShade="BF"/>
          <w:sz w:val="20"/>
        </w:rPr>
      </w:pPr>
      <w:r w:rsidRPr="0075315E">
        <w:rPr>
          <w:rFonts w:ascii="Verdana" w:hAnsi="Verdana"/>
          <w:b/>
          <w:color w:val="17365D" w:themeColor="text2" w:themeShade="BF"/>
          <w:sz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7073"/>
      </w:tblGrid>
      <w:tr w:rsidR="0075315E" w:rsidRPr="0075315E" w14:paraId="2EF33F8A" w14:textId="77777777" w:rsidTr="00B7086C">
        <w:trPr>
          <w:cantSplit/>
          <w:trHeight w:val="321"/>
        </w:trPr>
        <w:tc>
          <w:tcPr>
            <w:tcW w:w="1327"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16CEDA9" w14:textId="77777777" w:rsidR="00732C9B" w:rsidRPr="0075315E" w:rsidRDefault="00732C9B" w:rsidP="00D0416B">
            <w:pPr>
              <w:pStyle w:val="U-text"/>
              <w:spacing w:before="10" w:after="10" w:line="276" w:lineRule="auto"/>
              <w:rPr>
                <w:b/>
                <w:color w:val="17365D" w:themeColor="text2" w:themeShade="BF"/>
                <w:szCs w:val="20"/>
              </w:rPr>
            </w:pPr>
            <w:r w:rsidRPr="0075315E">
              <w:rPr>
                <w:b/>
                <w:color w:val="17365D" w:themeColor="text2" w:themeShade="BF"/>
                <w:szCs w:val="20"/>
              </w:rPr>
              <w:t>1 C</w:t>
            </w: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AE64509" w14:textId="77777777" w:rsidR="00732C9B" w:rsidRPr="0075315E" w:rsidRDefault="00732C9B" w:rsidP="0023239E">
            <w:pPr>
              <w:pStyle w:val="U-text"/>
              <w:spacing w:before="10" w:after="10" w:line="240" w:lineRule="auto"/>
              <w:rPr>
                <w:color w:val="17365D" w:themeColor="text2" w:themeShade="BF"/>
                <w:szCs w:val="20"/>
              </w:rPr>
            </w:pPr>
            <w:r w:rsidRPr="0075315E">
              <w:rPr>
                <w:color w:val="17365D" w:themeColor="text2" w:themeShade="BF"/>
                <w:szCs w:val="20"/>
              </w:rPr>
              <w:t>use index notation and index laws for multiplication and division of positive and negative integer powers including zero</w:t>
            </w:r>
          </w:p>
        </w:tc>
      </w:tr>
      <w:tr w:rsidR="0075315E" w:rsidRPr="0075315E" w14:paraId="7282DC0C" w14:textId="77777777" w:rsidTr="00B7086C">
        <w:trPr>
          <w:cantSplit/>
          <w:trHeight w:val="321"/>
        </w:trPr>
        <w:tc>
          <w:tcPr>
            <w:tcW w:w="1327" w:type="pct"/>
            <w:vMerge w:val="restart"/>
            <w:tcBorders>
              <w:top w:val="single" w:sz="4" w:space="0" w:color="0F243E" w:themeColor="text2" w:themeShade="80"/>
              <w:left w:val="single" w:sz="4" w:space="0" w:color="0F243E" w:themeColor="text2" w:themeShade="80"/>
              <w:right w:val="nil"/>
            </w:tcBorders>
          </w:tcPr>
          <w:p w14:paraId="44D95FBC" w14:textId="77777777" w:rsidR="00732C9B" w:rsidRPr="0075315E" w:rsidRDefault="00732C9B" w:rsidP="00D0416B">
            <w:pPr>
              <w:pStyle w:val="U-text"/>
              <w:spacing w:before="10" w:after="10" w:line="240" w:lineRule="auto"/>
              <w:rPr>
                <w:b/>
                <w:color w:val="17365D" w:themeColor="text2" w:themeShade="BF"/>
                <w:szCs w:val="20"/>
              </w:rPr>
            </w:pPr>
            <w:r w:rsidRPr="0075315E">
              <w:rPr>
                <w:b/>
                <w:color w:val="17365D" w:themeColor="text2" w:themeShade="BF"/>
                <w:szCs w:val="20"/>
              </w:rPr>
              <w:t>1 K</w:t>
            </w: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23A7787" w14:textId="77777777" w:rsidR="00732C9B" w:rsidRPr="0075315E" w:rsidRDefault="00732C9B" w:rsidP="0023239E">
            <w:pPr>
              <w:pStyle w:val="U-text"/>
              <w:spacing w:before="10" w:after="10" w:line="240" w:lineRule="auto"/>
              <w:rPr>
                <w:color w:val="17365D" w:themeColor="text2" w:themeShade="BF"/>
                <w:szCs w:val="20"/>
              </w:rPr>
            </w:pPr>
            <w:r w:rsidRPr="0075315E">
              <w:rPr>
                <w:color w:val="17365D" w:themeColor="text2" w:themeShade="BF"/>
                <w:szCs w:val="20"/>
              </w:rPr>
              <w:t xml:space="preserve">calculate with and interpret numbers in the form </w:t>
            </w:r>
            <w:r w:rsidRPr="0075315E">
              <w:rPr>
                <w:rFonts w:ascii="Times New Roman" w:hAnsi="Times New Roman"/>
                <w:i/>
                <w:color w:val="17365D" w:themeColor="text2" w:themeShade="BF"/>
                <w:sz w:val="24"/>
                <w:szCs w:val="24"/>
              </w:rPr>
              <w:t>a</w:t>
            </w:r>
            <w:r w:rsidRPr="0075315E">
              <w:rPr>
                <w:rFonts w:ascii="Times New Roman" w:hAnsi="Times New Roman"/>
                <w:color w:val="17365D" w:themeColor="text2" w:themeShade="BF"/>
                <w:sz w:val="24"/>
                <w:szCs w:val="24"/>
              </w:rPr>
              <w:t xml:space="preserve"> × 10</w:t>
            </w:r>
            <w:r w:rsidRPr="0075315E">
              <w:rPr>
                <w:rFonts w:ascii="Times New Roman" w:hAnsi="Times New Roman"/>
                <w:i/>
                <w:color w:val="17365D" w:themeColor="text2" w:themeShade="BF"/>
                <w:sz w:val="24"/>
                <w:szCs w:val="24"/>
                <w:vertAlign w:val="superscript"/>
              </w:rPr>
              <w:t>n</w:t>
            </w:r>
            <w:r w:rsidRPr="0075315E">
              <w:rPr>
                <w:color w:val="17365D" w:themeColor="text2" w:themeShade="BF"/>
                <w:szCs w:val="20"/>
              </w:rPr>
              <w:t xml:space="preserve"> where </w:t>
            </w:r>
            <w:r w:rsidRPr="0075315E">
              <w:rPr>
                <w:rFonts w:ascii="Times New Roman" w:hAnsi="Times New Roman"/>
                <w:i/>
                <w:color w:val="17365D" w:themeColor="text2" w:themeShade="BF"/>
                <w:sz w:val="24"/>
                <w:szCs w:val="24"/>
              </w:rPr>
              <w:t>n</w:t>
            </w:r>
            <w:r w:rsidRPr="0075315E">
              <w:rPr>
                <w:color w:val="17365D" w:themeColor="text2" w:themeShade="BF"/>
                <w:szCs w:val="20"/>
              </w:rPr>
              <w:t xml:space="preserve"> is an integer and</w:t>
            </w:r>
          </w:p>
          <w:p w14:paraId="780853C6" w14:textId="77777777" w:rsidR="00732C9B" w:rsidRPr="0075315E" w:rsidRDefault="00732C9B" w:rsidP="0023239E">
            <w:pPr>
              <w:pStyle w:val="U-text"/>
              <w:spacing w:before="10" w:after="10" w:line="240" w:lineRule="auto"/>
              <w:rPr>
                <w:color w:val="17365D" w:themeColor="text2" w:themeShade="BF"/>
                <w:szCs w:val="20"/>
              </w:rPr>
            </w:pPr>
            <w:r w:rsidRPr="0075315E">
              <w:rPr>
                <w:rFonts w:ascii="Times New Roman" w:hAnsi="Times New Roman"/>
                <w:color w:val="17365D" w:themeColor="text2" w:themeShade="BF"/>
                <w:sz w:val="24"/>
                <w:szCs w:val="24"/>
              </w:rPr>
              <w:t xml:space="preserve">1 </w:t>
            </w:r>
            <w:r w:rsidRPr="0075315E">
              <w:rPr>
                <w:color w:val="17365D" w:themeColor="text2" w:themeShade="BF"/>
                <w:sz w:val="24"/>
                <w:szCs w:val="24"/>
              </w:rPr>
              <w:sym w:font="Euclid Math Two" w:char="F084"/>
            </w:r>
            <w:r w:rsidRPr="0075315E">
              <w:rPr>
                <w:color w:val="17365D" w:themeColor="text2" w:themeShade="BF"/>
                <w:szCs w:val="20"/>
              </w:rPr>
              <w:t xml:space="preserve"> </w:t>
            </w:r>
            <w:r w:rsidRPr="0075315E">
              <w:rPr>
                <w:rFonts w:ascii="Times New Roman" w:hAnsi="Times New Roman"/>
                <w:i/>
                <w:color w:val="17365D" w:themeColor="text2" w:themeShade="BF"/>
                <w:sz w:val="24"/>
                <w:szCs w:val="24"/>
              </w:rPr>
              <w:t>a</w:t>
            </w:r>
            <w:r w:rsidRPr="0075315E">
              <w:rPr>
                <w:color w:val="17365D" w:themeColor="text2" w:themeShade="BF"/>
                <w:szCs w:val="20"/>
              </w:rPr>
              <w:t xml:space="preserve"> </w:t>
            </w:r>
            <w:r w:rsidRPr="0075315E">
              <w:rPr>
                <w:color w:val="17365D" w:themeColor="text2" w:themeShade="BF"/>
                <w:sz w:val="24"/>
                <w:szCs w:val="24"/>
              </w:rPr>
              <w:sym w:font="Euclid Symbol" w:char="F03C"/>
            </w:r>
            <w:r w:rsidRPr="0075315E">
              <w:rPr>
                <w:color w:val="17365D" w:themeColor="text2" w:themeShade="BF"/>
                <w:szCs w:val="20"/>
              </w:rPr>
              <w:t xml:space="preserve"> </w:t>
            </w:r>
            <w:r w:rsidRPr="0075315E">
              <w:rPr>
                <w:rFonts w:ascii="Times New Roman" w:hAnsi="Times New Roman"/>
                <w:color w:val="17365D" w:themeColor="text2" w:themeShade="BF"/>
                <w:sz w:val="24"/>
                <w:szCs w:val="24"/>
              </w:rPr>
              <w:t>10</w:t>
            </w:r>
          </w:p>
        </w:tc>
      </w:tr>
      <w:tr w:rsidR="0075315E" w:rsidRPr="0075315E" w14:paraId="49BCE70C" w14:textId="77777777" w:rsidTr="00B7086C">
        <w:trPr>
          <w:cantSplit/>
          <w:trHeight w:val="321"/>
        </w:trPr>
        <w:tc>
          <w:tcPr>
            <w:tcW w:w="1327" w:type="pct"/>
            <w:vMerge/>
            <w:tcBorders>
              <w:left w:val="single" w:sz="4" w:space="0" w:color="0F243E" w:themeColor="text2" w:themeShade="80"/>
              <w:bottom w:val="single" w:sz="4" w:space="0" w:color="0F243E" w:themeColor="text2" w:themeShade="80"/>
              <w:right w:val="nil"/>
            </w:tcBorders>
          </w:tcPr>
          <w:p w14:paraId="2140A1C9" w14:textId="77777777" w:rsidR="00732C9B" w:rsidRPr="0075315E" w:rsidRDefault="00732C9B" w:rsidP="00D0416B">
            <w:pPr>
              <w:pStyle w:val="U-text"/>
              <w:spacing w:before="10" w:after="10" w:line="240" w:lineRule="auto"/>
              <w:rPr>
                <w:b/>
                <w:color w:val="17365D" w:themeColor="text2" w:themeShade="BF"/>
                <w:szCs w:val="20"/>
              </w:rPr>
            </w:pP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78B6560" w14:textId="77777777" w:rsidR="00732C9B" w:rsidRPr="0075315E" w:rsidRDefault="00732C9B" w:rsidP="0023239E">
            <w:pPr>
              <w:pStyle w:val="U-text"/>
              <w:spacing w:before="10" w:after="10" w:line="240" w:lineRule="auto"/>
              <w:rPr>
                <w:color w:val="17365D" w:themeColor="text2" w:themeShade="BF"/>
                <w:szCs w:val="20"/>
              </w:rPr>
            </w:pPr>
            <w:r w:rsidRPr="0075315E">
              <w:rPr>
                <w:color w:val="17365D" w:themeColor="text2" w:themeShade="BF"/>
                <w:szCs w:val="20"/>
              </w:rPr>
              <w:t>solve problems involving standard form</w:t>
            </w:r>
          </w:p>
        </w:tc>
      </w:tr>
    </w:tbl>
    <w:p w14:paraId="6EF882A9" w14:textId="77777777" w:rsidR="0094143A" w:rsidRPr="0075315E" w:rsidRDefault="0094143A" w:rsidP="0094143A">
      <w:pPr>
        <w:spacing w:after="0"/>
        <w:rPr>
          <w:rFonts w:ascii="Verdana" w:hAnsi="Verdana"/>
          <w:b/>
          <w:color w:val="17365D" w:themeColor="text2" w:themeShade="BF"/>
          <w:sz w:val="20"/>
        </w:rPr>
      </w:pPr>
    </w:p>
    <w:p w14:paraId="4EB97C4A" w14:textId="77777777" w:rsidR="002170A8" w:rsidRPr="0075315E" w:rsidRDefault="0094143A" w:rsidP="002170A8">
      <w:pPr>
        <w:rPr>
          <w:rFonts w:ascii="Verdana" w:hAnsi="Verdana"/>
          <w:b/>
          <w:color w:val="17365D" w:themeColor="text2" w:themeShade="BF"/>
          <w:sz w:val="20"/>
        </w:rPr>
      </w:pPr>
      <w:r w:rsidRPr="0075315E">
        <w:rPr>
          <w:rFonts w:ascii="Verdana" w:hAnsi="Verdana"/>
          <w:b/>
          <w:color w:val="17365D" w:themeColor="text2" w:themeShade="BF"/>
          <w:sz w:val="20"/>
        </w:rPr>
        <w:t>POSSIBLE SUCCESS CRITERIA</w:t>
      </w:r>
    </w:p>
    <w:p w14:paraId="3CE1F621" w14:textId="56A1EC32" w:rsidR="00CD4E33" w:rsidRPr="0075315E" w:rsidRDefault="00CD4E33" w:rsidP="002170A8">
      <w:pPr>
        <w:rPr>
          <w:rFonts w:ascii="Verdana" w:hAnsi="Verdana"/>
          <w:b/>
          <w:color w:val="17365D" w:themeColor="text2" w:themeShade="BF"/>
          <w:sz w:val="20"/>
        </w:rPr>
      </w:pPr>
      <w:r w:rsidRPr="0075315E">
        <w:rPr>
          <w:rFonts w:ascii="Verdana" w:hAnsi="Verdana"/>
          <w:color w:val="17365D" w:themeColor="text2" w:themeShade="BF"/>
          <w:sz w:val="20"/>
          <w:szCs w:val="20"/>
        </w:rPr>
        <w:t>Evaluate (2</w:t>
      </w:r>
      <w:r w:rsidRPr="0075315E">
        <w:rPr>
          <w:rFonts w:ascii="Verdana" w:hAnsi="Verdana"/>
          <w:color w:val="17365D" w:themeColor="text2" w:themeShade="BF"/>
          <w:sz w:val="20"/>
          <w:szCs w:val="20"/>
          <w:vertAlign w:val="superscript"/>
        </w:rPr>
        <w:t>3</w:t>
      </w:r>
      <w:r w:rsidRPr="0075315E">
        <w:rPr>
          <w:rFonts w:ascii="Verdana" w:hAnsi="Verdana"/>
          <w:color w:val="17365D" w:themeColor="text2" w:themeShade="BF"/>
          <w:sz w:val="20"/>
          <w:szCs w:val="20"/>
        </w:rPr>
        <w:t xml:space="preserve"> × 2</w:t>
      </w:r>
      <w:r w:rsidRPr="0075315E">
        <w:rPr>
          <w:rFonts w:ascii="Verdana" w:hAnsi="Verdana"/>
          <w:color w:val="17365D" w:themeColor="text2" w:themeShade="BF"/>
          <w:sz w:val="20"/>
          <w:szCs w:val="20"/>
          <w:vertAlign w:val="superscript"/>
        </w:rPr>
        <w:t>5</w:t>
      </w:r>
      <w:r w:rsidRPr="0075315E">
        <w:rPr>
          <w:rFonts w:ascii="Verdana" w:hAnsi="Verdana"/>
          <w:color w:val="17365D" w:themeColor="text2" w:themeShade="BF"/>
          <w:sz w:val="20"/>
          <w:szCs w:val="20"/>
        </w:rPr>
        <w:t>) ÷ 2</w:t>
      </w:r>
      <w:r w:rsidRPr="0075315E">
        <w:rPr>
          <w:rFonts w:ascii="Verdana" w:hAnsi="Verdana"/>
          <w:color w:val="17365D" w:themeColor="text2" w:themeShade="BF"/>
          <w:sz w:val="20"/>
          <w:szCs w:val="20"/>
          <w:vertAlign w:val="superscript"/>
        </w:rPr>
        <w:t>4</w:t>
      </w:r>
      <w:r w:rsidRPr="0075315E">
        <w:rPr>
          <w:rFonts w:ascii="Verdana" w:hAnsi="Verdana"/>
          <w:color w:val="17365D" w:themeColor="text2" w:themeShade="BF"/>
          <w:sz w:val="20"/>
          <w:szCs w:val="20"/>
        </w:rPr>
        <w:t>, 4</w:t>
      </w:r>
      <w:r w:rsidRPr="0075315E">
        <w:rPr>
          <w:rFonts w:ascii="Verdana" w:hAnsi="Verdana"/>
          <w:color w:val="17365D" w:themeColor="text2" w:themeShade="BF"/>
          <w:sz w:val="20"/>
          <w:szCs w:val="20"/>
          <w:vertAlign w:val="superscript"/>
        </w:rPr>
        <w:t>0</w:t>
      </w:r>
      <w:r w:rsidRPr="0075315E">
        <w:rPr>
          <w:rFonts w:ascii="Verdana" w:hAnsi="Verdana"/>
          <w:color w:val="17365D" w:themeColor="text2" w:themeShade="BF"/>
          <w:sz w:val="20"/>
          <w:szCs w:val="20"/>
        </w:rPr>
        <w:t xml:space="preserve">, </w:t>
      </w:r>
      <w:r w:rsidRPr="0075315E">
        <w:rPr>
          <w:rFonts w:ascii="Verdana" w:hAnsi="Verdana"/>
          <w:color w:val="17365D" w:themeColor="text2" w:themeShade="BF"/>
          <w:position w:val="-6"/>
          <w:sz w:val="20"/>
        </w:rPr>
        <w:object w:dxaOrig="380" w:dyaOrig="460" w14:anchorId="37B4F7E9">
          <v:shape id="_x0000_i1047" type="#_x0000_t75" style="width:18pt;height:24pt" o:ole="">
            <v:imagedata r:id="rId70" o:title=""/>
          </v:shape>
          <o:OLEObject Type="Embed" ProgID="Equation.DSMT4" ShapeID="_x0000_i1047" DrawAspect="Content" ObjectID="_1539067078" r:id="rId71"/>
        </w:object>
      </w:r>
    </w:p>
    <w:p w14:paraId="43AC2242" w14:textId="1CEF0D1D" w:rsidR="00CD4E33" w:rsidRPr="0075315E" w:rsidRDefault="00CD4E33" w:rsidP="00CD4E33">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Work out the value of </w:t>
      </w:r>
      <w:r w:rsidRPr="0075315E">
        <w:rPr>
          <w:rFonts w:ascii="Times New Roman" w:hAnsi="Times New Roman" w:cs="Times New Roman"/>
          <w:i/>
          <w:color w:val="17365D" w:themeColor="text2" w:themeShade="BF"/>
          <w:sz w:val="24"/>
          <w:szCs w:val="24"/>
        </w:rPr>
        <w:t>n</w:t>
      </w:r>
      <w:r w:rsidRPr="0075315E">
        <w:rPr>
          <w:rFonts w:ascii="Verdana" w:hAnsi="Verdana"/>
          <w:color w:val="17365D" w:themeColor="text2" w:themeShade="BF"/>
          <w:sz w:val="20"/>
          <w:szCs w:val="20"/>
        </w:rPr>
        <w:t xml:space="preserve"> in 40 = 5 × 2</w:t>
      </w:r>
      <w:r w:rsidRPr="0075315E">
        <w:rPr>
          <w:rFonts w:ascii="Times New Roman" w:hAnsi="Times New Roman" w:cs="Times New Roman"/>
          <w:i/>
          <w:color w:val="17365D" w:themeColor="text2" w:themeShade="BF"/>
          <w:sz w:val="24"/>
          <w:szCs w:val="24"/>
          <w:vertAlign w:val="superscript"/>
        </w:rPr>
        <w:t>n</w:t>
      </w:r>
    </w:p>
    <w:p w14:paraId="3DAB28C0" w14:textId="77777777" w:rsidR="00CD4E33" w:rsidRPr="0075315E" w:rsidRDefault="00CD4E33" w:rsidP="0094143A">
      <w:pPr>
        <w:suppressAutoHyphens/>
        <w:spacing w:after="0"/>
        <w:rPr>
          <w:rFonts w:ascii="Verdana" w:hAnsi="Verdana" w:cs="Lucida Sans Unicode"/>
          <w:color w:val="17365D" w:themeColor="text2" w:themeShade="BF"/>
          <w:sz w:val="20"/>
          <w:szCs w:val="20"/>
        </w:rPr>
      </w:pPr>
    </w:p>
    <w:p w14:paraId="6A47215E" w14:textId="77777777" w:rsidR="0094143A" w:rsidRPr="0075315E" w:rsidRDefault="0094143A"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Write 51080 in standard form.</w:t>
      </w:r>
    </w:p>
    <w:p w14:paraId="45D80843" w14:textId="77777777" w:rsidR="0094143A" w:rsidRPr="0075315E" w:rsidRDefault="0094143A"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Write 3.74 x 10</w:t>
      </w:r>
      <w:r w:rsidRPr="0075315E">
        <w:rPr>
          <w:rFonts w:ascii="Verdana" w:hAnsi="Verdana"/>
          <w:color w:val="17365D" w:themeColor="text2" w:themeShade="BF"/>
          <w:sz w:val="20"/>
          <w:szCs w:val="20"/>
          <w:vertAlign w:val="superscript"/>
        </w:rPr>
        <w:t>–6</w:t>
      </w:r>
      <w:r w:rsidRPr="0075315E">
        <w:rPr>
          <w:rFonts w:ascii="Verdana" w:hAnsi="Verdana"/>
          <w:color w:val="17365D" w:themeColor="text2" w:themeShade="BF"/>
          <w:sz w:val="20"/>
          <w:szCs w:val="20"/>
        </w:rPr>
        <w:t xml:space="preserve"> as an ordinary number.</w:t>
      </w:r>
    </w:p>
    <w:p w14:paraId="0BC1C883" w14:textId="77777777" w:rsidR="0094143A" w:rsidRPr="0075315E" w:rsidRDefault="0094143A" w:rsidP="0094143A">
      <w:pPr>
        <w:suppressAutoHyphens/>
        <w:spacing w:after="0"/>
        <w:rPr>
          <w:rFonts w:ascii="Verdana" w:hAnsi="Verdana" w:cs="Lucida Sans Unicode"/>
          <w:color w:val="17365D" w:themeColor="text2" w:themeShade="BF"/>
          <w:sz w:val="20"/>
          <w:szCs w:val="20"/>
        </w:rPr>
      </w:pPr>
    </w:p>
    <w:p w14:paraId="2435F8B9" w14:textId="77777777" w:rsidR="0094143A" w:rsidRPr="0075315E" w:rsidRDefault="0094143A" w:rsidP="0094143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45938E59" w14:textId="19D6C7F0"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Evaluate statements and justify which answer is correct by providing a counterargument by way of a correct solution.</w:t>
      </w:r>
    </w:p>
    <w:p w14:paraId="48C8CE90" w14:textId="77777777" w:rsidR="0094143A" w:rsidRPr="0075315E" w:rsidRDefault="0094143A" w:rsidP="0094143A">
      <w:pPr>
        <w:spacing w:after="0"/>
        <w:rPr>
          <w:rFonts w:ascii="Verdana" w:hAnsi="Verdana"/>
          <w:color w:val="17365D" w:themeColor="text2" w:themeShade="BF"/>
          <w:sz w:val="20"/>
        </w:rPr>
      </w:pPr>
    </w:p>
    <w:p w14:paraId="5AA9492C" w14:textId="77777777" w:rsidR="0094143A" w:rsidRPr="0075315E" w:rsidRDefault="0094143A" w:rsidP="0094143A">
      <w:pPr>
        <w:rPr>
          <w:rFonts w:ascii="Verdana" w:hAnsi="Verdana"/>
          <w:b/>
          <w:color w:val="17365D" w:themeColor="text2" w:themeShade="BF"/>
          <w:sz w:val="20"/>
        </w:rPr>
      </w:pPr>
      <w:r w:rsidRPr="0075315E">
        <w:rPr>
          <w:rFonts w:ascii="Verdana" w:hAnsi="Verdana"/>
          <w:b/>
          <w:color w:val="17365D" w:themeColor="text2" w:themeShade="BF"/>
          <w:sz w:val="20"/>
        </w:rPr>
        <w:t>COMMON MISCONCEPTIONS</w:t>
      </w:r>
    </w:p>
    <w:p w14:paraId="2B68F52D" w14:textId="5FC0F0B7" w:rsidR="0094143A" w:rsidRPr="0075315E" w:rsidRDefault="0094143A" w:rsidP="0094143A">
      <w:pPr>
        <w:suppressAutoHyphens/>
        <w:spacing w:after="0"/>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 xml:space="preserve">Some students may think that any number multiplied by a power of </w:t>
      </w:r>
      <w:r w:rsidR="0032557E" w:rsidRPr="0075315E">
        <w:rPr>
          <w:rFonts w:ascii="Verdana" w:hAnsi="Verdana" w:cs="Lucida Sans Unicode"/>
          <w:color w:val="17365D" w:themeColor="text2" w:themeShade="BF"/>
          <w:sz w:val="20"/>
          <w:szCs w:val="20"/>
        </w:rPr>
        <w:t>10</w:t>
      </w:r>
      <w:r w:rsidRPr="0075315E">
        <w:rPr>
          <w:rFonts w:ascii="Verdana" w:hAnsi="Verdana" w:cs="Lucida Sans Unicode"/>
          <w:color w:val="17365D" w:themeColor="text2" w:themeShade="BF"/>
          <w:sz w:val="20"/>
          <w:szCs w:val="20"/>
        </w:rPr>
        <w:t xml:space="preserve"> qualifies as a number written in standard form.</w:t>
      </w:r>
    </w:p>
    <w:p w14:paraId="7492912B" w14:textId="77777777" w:rsidR="0094143A" w:rsidRPr="0075315E" w:rsidRDefault="0094143A" w:rsidP="0094143A">
      <w:pPr>
        <w:spacing w:after="0"/>
        <w:rPr>
          <w:rFonts w:ascii="Verdana" w:hAnsi="Verdana"/>
          <w:color w:val="17365D" w:themeColor="text2" w:themeShade="BF"/>
          <w:sz w:val="20"/>
        </w:rPr>
      </w:pPr>
    </w:p>
    <w:p w14:paraId="35D805F3" w14:textId="77777777" w:rsidR="0094143A" w:rsidRPr="0075315E" w:rsidRDefault="0094143A" w:rsidP="0094143A">
      <w:pPr>
        <w:rPr>
          <w:rFonts w:ascii="Verdana" w:hAnsi="Verdana"/>
          <w:b/>
          <w:color w:val="17365D" w:themeColor="text2" w:themeShade="BF"/>
          <w:sz w:val="20"/>
        </w:rPr>
      </w:pPr>
      <w:r w:rsidRPr="0075315E">
        <w:rPr>
          <w:rFonts w:ascii="Verdana" w:hAnsi="Verdana"/>
          <w:b/>
          <w:color w:val="17365D" w:themeColor="text2" w:themeShade="BF"/>
          <w:sz w:val="20"/>
        </w:rPr>
        <w:t>NOTES</w:t>
      </w:r>
    </w:p>
    <w:p w14:paraId="3B690156"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Standard form is used in science and there are lots of cross-curricular opportunities.</w:t>
      </w:r>
    </w:p>
    <w:p w14:paraId="466513B6"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need to be provided with plenty of practice in using standard form with calculators.</w:t>
      </w:r>
    </w:p>
    <w:p w14:paraId="2EB2144B" w14:textId="77777777" w:rsidR="002170A8" w:rsidRPr="0075315E" w:rsidRDefault="002170A8">
      <w:pPr>
        <w:rPr>
          <w:rFonts w:ascii="Verdana" w:hAnsi="Verdana"/>
          <w:color w:val="17365D" w:themeColor="text2" w:themeShade="BF"/>
          <w:sz w:val="20"/>
          <w:szCs w:val="20"/>
        </w:rPr>
      </w:pPr>
    </w:p>
    <w:p w14:paraId="00C15FA9" w14:textId="77777777" w:rsidR="0008079A" w:rsidRPr="0075315E" w:rsidRDefault="002170A8">
      <w:pPr>
        <w:rPr>
          <w:rFonts w:ascii="Verdana" w:hAnsi="Verdana"/>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B7086C" w:rsidRPr="0075315E">
        <w:rPr>
          <w:rFonts w:ascii="Verdana" w:hAnsi="Verdana"/>
          <w:b/>
          <w:color w:val="17365D" w:themeColor="text2" w:themeShade="BF"/>
          <w:sz w:val="20"/>
          <w:szCs w:val="20"/>
        </w:rPr>
        <w:t>(None)</w:t>
      </w:r>
      <w:r w:rsidR="0008079A" w:rsidRPr="0075315E">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75315E" w:rsidRPr="0075315E" w14:paraId="6DCD4FD0" w14:textId="77777777" w:rsidTr="00D0416B">
        <w:tc>
          <w:tcPr>
            <w:tcW w:w="3795" w:type="pct"/>
            <w:shd w:val="clear" w:color="auto" w:fill="8DB3E2" w:themeFill="text2" w:themeFillTint="66"/>
            <w:vAlign w:val="center"/>
          </w:tcPr>
          <w:p w14:paraId="157F84C7" w14:textId="77777777" w:rsidR="0008079A" w:rsidRPr="0075315E" w:rsidRDefault="002170A8" w:rsidP="00D0416B">
            <w:pPr>
              <w:rPr>
                <w:rFonts w:ascii="Verdana" w:hAnsi="Verdana"/>
                <w:b/>
                <w:color w:val="17365D" w:themeColor="text2" w:themeShade="BF"/>
                <w:szCs w:val="24"/>
              </w:rPr>
            </w:pPr>
            <w:bookmarkStart w:id="16" w:name="HUnit7c"/>
            <w:r w:rsidRPr="0075315E">
              <w:rPr>
                <w:rFonts w:ascii="Verdana" w:hAnsi="Verdana"/>
                <w:b/>
                <w:color w:val="17365D" w:themeColor="text2" w:themeShade="BF"/>
                <w:szCs w:val="24"/>
              </w:rPr>
              <w:lastRenderedPageBreak/>
              <w:t>7</w:t>
            </w:r>
            <w:r w:rsidR="0008079A" w:rsidRPr="0075315E">
              <w:rPr>
                <w:rFonts w:ascii="Verdana" w:hAnsi="Verdana"/>
                <w:b/>
                <w:color w:val="17365D" w:themeColor="text2" w:themeShade="BF"/>
                <w:szCs w:val="24"/>
              </w:rPr>
              <w:t xml:space="preserve">. </w:t>
            </w:r>
            <w:r w:rsidRPr="0075315E">
              <w:rPr>
                <w:rFonts w:ascii="Verdana" w:hAnsi="Verdana"/>
                <w:b/>
                <w:color w:val="17365D" w:themeColor="text2" w:themeShade="BF"/>
                <w:szCs w:val="24"/>
              </w:rPr>
              <w:t>Degree of accuracy</w:t>
            </w:r>
            <w:r w:rsidR="0008079A" w:rsidRPr="0075315E">
              <w:rPr>
                <w:rFonts w:ascii="Verdana" w:hAnsi="Verdana"/>
                <w:b/>
                <w:color w:val="17365D" w:themeColor="text2" w:themeShade="BF"/>
                <w:szCs w:val="24"/>
              </w:rPr>
              <w:t xml:space="preserve"> </w:t>
            </w:r>
          </w:p>
          <w:bookmarkEnd w:id="16"/>
          <w:p w14:paraId="58158A7A" w14:textId="77777777" w:rsidR="0008079A" w:rsidRPr="0075315E" w:rsidRDefault="0008079A" w:rsidP="00D0416B">
            <w:pPr>
              <w:rPr>
                <w:rFonts w:ascii="Verdana" w:hAnsi="Verdana"/>
                <w:color w:val="17365D" w:themeColor="text2" w:themeShade="BF"/>
                <w:szCs w:val="24"/>
              </w:rPr>
            </w:pPr>
          </w:p>
        </w:tc>
        <w:tc>
          <w:tcPr>
            <w:tcW w:w="1205" w:type="pct"/>
            <w:shd w:val="clear" w:color="auto" w:fill="8DB3E2" w:themeFill="text2" w:themeFillTint="66"/>
          </w:tcPr>
          <w:p w14:paraId="4D6E5AE6" w14:textId="77777777" w:rsidR="0008079A" w:rsidRPr="0075315E" w:rsidRDefault="0008079A" w:rsidP="00D0416B">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1DA2135B" w14:textId="77777777" w:rsidR="0008079A" w:rsidRPr="0075315E" w:rsidRDefault="002170A8" w:rsidP="00D0416B">
            <w:pPr>
              <w:jc w:val="right"/>
              <w:rPr>
                <w:rFonts w:ascii="Verdana" w:hAnsi="Verdana"/>
                <w:color w:val="17365D" w:themeColor="text2" w:themeShade="BF"/>
                <w:szCs w:val="24"/>
              </w:rPr>
            </w:pPr>
            <w:r w:rsidRPr="0075315E">
              <w:rPr>
                <w:rFonts w:ascii="Verdana" w:hAnsi="Verdana"/>
                <w:color w:val="17365D" w:themeColor="text2" w:themeShade="BF"/>
                <w:szCs w:val="24"/>
              </w:rPr>
              <w:t>3-5</w:t>
            </w:r>
            <w:r w:rsidR="0008079A" w:rsidRPr="0075315E">
              <w:rPr>
                <w:rFonts w:ascii="Verdana" w:hAnsi="Verdana"/>
                <w:color w:val="17365D" w:themeColor="text2" w:themeShade="BF"/>
                <w:szCs w:val="24"/>
              </w:rPr>
              <w:t xml:space="preserve"> hours</w:t>
            </w:r>
          </w:p>
        </w:tc>
      </w:tr>
    </w:tbl>
    <w:p w14:paraId="787BE2E2" w14:textId="77777777" w:rsidR="0008079A" w:rsidRPr="0075315E" w:rsidRDefault="0008079A" w:rsidP="0008079A">
      <w:pPr>
        <w:spacing w:before="240"/>
        <w:rPr>
          <w:rFonts w:ascii="Verdana" w:hAnsi="Verdana"/>
          <w:color w:val="17365D" w:themeColor="text2" w:themeShade="BF"/>
          <w:sz w:val="20"/>
          <w:szCs w:val="20"/>
        </w:rPr>
      </w:pPr>
      <w:r w:rsidRPr="0075315E">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5"/>
        <w:gridCol w:w="7073"/>
      </w:tblGrid>
      <w:tr w:rsidR="0075315E" w:rsidRPr="0075315E" w14:paraId="5422A43B" w14:textId="77777777" w:rsidTr="00356759">
        <w:trPr>
          <w:cantSplit/>
          <w:trHeight w:val="321"/>
        </w:trPr>
        <w:tc>
          <w:tcPr>
            <w:tcW w:w="1327" w:type="pct"/>
            <w:vMerge w:val="restart"/>
            <w:tcBorders>
              <w:top w:val="single" w:sz="4" w:space="0" w:color="0F243E" w:themeColor="text2" w:themeShade="80"/>
              <w:left w:val="single" w:sz="4" w:space="0" w:color="0F243E" w:themeColor="text2" w:themeShade="80"/>
              <w:right w:val="nil"/>
            </w:tcBorders>
          </w:tcPr>
          <w:p w14:paraId="43BBEFE9" w14:textId="77777777" w:rsidR="00732C9B" w:rsidRPr="0075315E" w:rsidRDefault="00732C9B" w:rsidP="00D0416B">
            <w:pPr>
              <w:pStyle w:val="U-text"/>
              <w:spacing w:before="10" w:after="10" w:line="240" w:lineRule="auto"/>
              <w:rPr>
                <w:b/>
                <w:color w:val="17365D" w:themeColor="text2" w:themeShade="BF"/>
                <w:szCs w:val="20"/>
              </w:rPr>
            </w:pPr>
            <w:r w:rsidRPr="0075315E">
              <w:rPr>
                <w:b/>
                <w:color w:val="17365D" w:themeColor="text2" w:themeShade="BF"/>
                <w:szCs w:val="20"/>
              </w:rPr>
              <w:t>1 J</w:t>
            </w: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BEFA892" w14:textId="77777777" w:rsidR="00732C9B" w:rsidRPr="0075315E" w:rsidRDefault="00732C9B" w:rsidP="0023239E">
            <w:pPr>
              <w:pStyle w:val="U-text"/>
              <w:spacing w:before="10" w:after="10" w:line="240" w:lineRule="auto"/>
              <w:rPr>
                <w:color w:val="17365D" w:themeColor="text2" w:themeShade="BF"/>
                <w:szCs w:val="20"/>
              </w:rPr>
            </w:pPr>
            <w:r w:rsidRPr="0075315E">
              <w:rPr>
                <w:color w:val="17365D" w:themeColor="text2" w:themeShade="BF"/>
                <w:szCs w:val="20"/>
              </w:rPr>
              <w:t>e.g. identify upper and lower bounds where values are given to a degree of accuracy</w:t>
            </w:r>
          </w:p>
        </w:tc>
      </w:tr>
      <w:tr w:rsidR="0075315E" w:rsidRPr="0075315E" w14:paraId="09A1AF11" w14:textId="77777777" w:rsidTr="00356759">
        <w:trPr>
          <w:cantSplit/>
          <w:trHeight w:val="321"/>
        </w:trPr>
        <w:tc>
          <w:tcPr>
            <w:tcW w:w="1327" w:type="pct"/>
            <w:vMerge/>
            <w:tcBorders>
              <w:left w:val="single" w:sz="4" w:space="0" w:color="0F243E" w:themeColor="text2" w:themeShade="80"/>
              <w:bottom w:val="single" w:sz="4" w:space="0" w:color="0F243E" w:themeColor="text2" w:themeShade="80"/>
              <w:right w:val="nil"/>
            </w:tcBorders>
          </w:tcPr>
          <w:p w14:paraId="5003584E" w14:textId="77777777" w:rsidR="00732C9B" w:rsidRPr="0075315E" w:rsidRDefault="00732C9B" w:rsidP="00D0416B">
            <w:pPr>
              <w:pStyle w:val="U-text"/>
              <w:spacing w:before="10" w:after="10" w:line="240" w:lineRule="auto"/>
              <w:rPr>
                <w:b/>
                <w:color w:val="17365D" w:themeColor="text2" w:themeShade="BF"/>
                <w:szCs w:val="20"/>
              </w:rPr>
            </w:pPr>
          </w:p>
        </w:tc>
        <w:tc>
          <w:tcPr>
            <w:tcW w:w="3673"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B5F7F41" w14:textId="77777777" w:rsidR="00732C9B" w:rsidRPr="0075315E" w:rsidRDefault="00732C9B" w:rsidP="0023239E">
            <w:pPr>
              <w:pStyle w:val="U-text"/>
              <w:spacing w:before="10" w:after="10" w:line="240" w:lineRule="auto"/>
              <w:rPr>
                <w:color w:val="17365D" w:themeColor="text2" w:themeShade="BF"/>
                <w:szCs w:val="20"/>
              </w:rPr>
            </w:pPr>
            <w:r w:rsidRPr="0075315E">
              <w:rPr>
                <w:color w:val="17365D" w:themeColor="text2" w:themeShade="BF"/>
              </w:rPr>
              <w:t>solve problems using upper and lower bounds where values are given to a degree of accuracy</w:t>
            </w:r>
          </w:p>
        </w:tc>
      </w:tr>
    </w:tbl>
    <w:p w14:paraId="1AC5D979" w14:textId="77777777" w:rsidR="0008079A" w:rsidRPr="0075315E" w:rsidRDefault="0008079A" w:rsidP="0008079A">
      <w:pPr>
        <w:pStyle w:val="ListParagraph"/>
        <w:spacing w:after="0"/>
        <w:ind w:left="0"/>
        <w:jc w:val="both"/>
        <w:rPr>
          <w:rFonts w:ascii="Verdana" w:hAnsi="Verdana"/>
          <w:color w:val="17365D" w:themeColor="text2" w:themeShade="BF"/>
          <w:sz w:val="20"/>
          <w:szCs w:val="20"/>
        </w:rPr>
      </w:pPr>
    </w:p>
    <w:p w14:paraId="3334B692" w14:textId="77777777" w:rsidR="0008079A" w:rsidRPr="0075315E" w:rsidRDefault="0008079A" w:rsidP="0008079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084CE10D" w14:textId="07DF94F8" w:rsidR="0008079A" w:rsidRPr="0075315E" w:rsidRDefault="0008079A" w:rsidP="0008079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Round 16,000 people to the nearest 1000 </w:t>
      </w:r>
    </w:p>
    <w:p w14:paraId="08625351" w14:textId="77777777" w:rsidR="0008079A" w:rsidRPr="0075315E" w:rsidRDefault="0008079A" w:rsidP="0008079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Round 1100 g to 1 significant figure.</w:t>
      </w:r>
    </w:p>
    <w:p w14:paraId="3F23089E" w14:textId="77777777" w:rsidR="0008079A" w:rsidRPr="0075315E" w:rsidRDefault="0008079A" w:rsidP="0008079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Work out the upper and lower bounds of a formula where all terms are given to 1 decimal place.</w:t>
      </w:r>
    </w:p>
    <w:p w14:paraId="3E0E6619" w14:textId="77777777" w:rsidR="0008079A" w:rsidRPr="0075315E" w:rsidRDefault="0008079A" w:rsidP="0008079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Be able to justify that measurements to the nearest whole unit may be inaccurate by up to one half in either direction.</w:t>
      </w:r>
    </w:p>
    <w:p w14:paraId="496F989C" w14:textId="77777777" w:rsidR="0008079A" w:rsidRPr="0075315E" w:rsidRDefault="0008079A" w:rsidP="0008079A">
      <w:pPr>
        <w:spacing w:after="0"/>
        <w:jc w:val="both"/>
        <w:rPr>
          <w:rFonts w:ascii="Verdana" w:hAnsi="Verdana"/>
          <w:color w:val="17365D" w:themeColor="text2" w:themeShade="BF"/>
          <w:sz w:val="20"/>
          <w:szCs w:val="20"/>
        </w:rPr>
      </w:pPr>
    </w:p>
    <w:p w14:paraId="593E761B" w14:textId="77777777" w:rsidR="0008079A" w:rsidRPr="0075315E" w:rsidRDefault="0008079A" w:rsidP="0008079A">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4C45D70E" w14:textId="2762A492" w:rsidR="0008079A" w:rsidRPr="0075315E" w:rsidRDefault="0008079A" w:rsidP="0008079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This sub-unit provides many opportunities for students to evaluate their answers and provide counterarguments in mathematical and real-life contexts, in addition to requiring them to understand the implications of rounding their answers. </w:t>
      </w:r>
    </w:p>
    <w:p w14:paraId="2E58077C" w14:textId="77777777" w:rsidR="0008079A" w:rsidRPr="0075315E" w:rsidRDefault="0008079A" w:rsidP="0008079A">
      <w:pPr>
        <w:spacing w:after="0"/>
        <w:jc w:val="both"/>
        <w:rPr>
          <w:rFonts w:ascii="Verdana" w:hAnsi="Verdana"/>
          <w:b/>
          <w:color w:val="17365D" w:themeColor="text2" w:themeShade="BF"/>
          <w:sz w:val="20"/>
          <w:szCs w:val="20"/>
        </w:rPr>
      </w:pPr>
    </w:p>
    <w:p w14:paraId="0223D9E5" w14:textId="77777777" w:rsidR="0008079A" w:rsidRPr="0075315E" w:rsidRDefault="0008079A" w:rsidP="0008079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346AE25C" w14:textId="77777777" w:rsidR="0008079A" w:rsidRPr="0075315E" w:rsidRDefault="0008079A" w:rsidP="0008079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readily accept the rounding for lower bounds, but take some convincing in relation to upper bounds.</w:t>
      </w:r>
    </w:p>
    <w:p w14:paraId="037AB7CC" w14:textId="77777777" w:rsidR="0008079A" w:rsidRPr="0075315E" w:rsidRDefault="0008079A" w:rsidP="0008079A">
      <w:pPr>
        <w:spacing w:after="0"/>
        <w:jc w:val="both"/>
        <w:rPr>
          <w:rFonts w:ascii="Verdana" w:hAnsi="Verdana"/>
          <w:b/>
          <w:color w:val="17365D" w:themeColor="text2" w:themeShade="BF"/>
          <w:sz w:val="20"/>
          <w:szCs w:val="20"/>
        </w:rPr>
      </w:pPr>
    </w:p>
    <w:p w14:paraId="15E9C575" w14:textId="77777777" w:rsidR="0008079A" w:rsidRPr="0075315E" w:rsidRDefault="0008079A" w:rsidP="0008079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4448E3C2" w14:textId="77777777" w:rsidR="0008079A" w:rsidRPr="0075315E" w:rsidRDefault="0008079A" w:rsidP="0008079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Students should use ‘half a unit above’ and ‘half a unit below’ to find upper and lower bounds. </w:t>
      </w:r>
    </w:p>
    <w:p w14:paraId="3B56638A" w14:textId="0E502A8B" w:rsidR="0008079A" w:rsidRPr="0075315E" w:rsidRDefault="0008079A" w:rsidP="0008079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Encourage </w:t>
      </w:r>
      <w:r w:rsidR="0032557E" w:rsidRPr="0075315E">
        <w:rPr>
          <w:rFonts w:ascii="Verdana" w:hAnsi="Verdana"/>
          <w:color w:val="17365D" w:themeColor="text2" w:themeShade="BF"/>
          <w:sz w:val="20"/>
          <w:szCs w:val="20"/>
        </w:rPr>
        <w:t xml:space="preserve">use of </w:t>
      </w:r>
      <w:r w:rsidRPr="0075315E">
        <w:rPr>
          <w:rFonts w:ascii="Verdana" w:hAnsi="Verdana"/>
          <w:color w:val="17365D" w:themeColor="text2" w:themeShade="BF"/>
          <w:sz w:val="20"/>
          <w:szCs w:val="20"/>
        </w:rPr>
        <w:t>a number line when introducing the concept.</w:t>
      </w:r>
    </w:p>
    <w:p w14:paraId="7C358BB5" w14:textId="77777777" w:rsidR="0008079A" w:rsidRPr="0075315E" w:rsidRDefault="0008079A" w:rsidP="0008079A">
      <w:pPr>
        <w:spacing w:after="0"/>
        <w:jc w:val="both"/>
        <w:rPr>
          <w:rFonts w:ascii="Verdana" w:hAnsi="Verdana"/>
          <w:b/>
          <w:color w:val="17365D" w:themeColor="text2" w:themeShade="BF"/>
          <w:sz w:val="20"/>
          <w:szCs w:val="20"/>
        </w:rPr>
      </w:pPr>
    </w:p>
    <w:p w14:paraId="2D3D9225" w14:textId="347CBE22" w:rsidR="0094143A" w:rsidRPr="0075315E" w:rsidRDefault="002170A8" w:rsidP="0094143A">
      <w:pPr>
        <w:spacing w:after="0"/>
        <w:rPr>
          <w:rFonts w:ascii="Verdana" w:hAnsi="Verdana"/>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356759" w:rsidRPr="0075315E">
        <w:rPr>
          <w:rFonts w:ascii="Verdana" w:hAnsi="Verdana"/>
          <w:b/>
          <w:color w:val="17365D" w:themeColor="text2" w:themeShade="BF"/>
          <w:sz w:val="20"/>
          <w:szCs w:val="20"/>
        </w:rPr>
        <w:t>01 Q 8</w:t>
      </w:r>
    </w:p>
    <w:p w14:paraId="2E1C64CB" w14:textId="77777777" w:rsidR="0094143A" w:rsidRPr="0075315E" w:rsidRDefault="0094143A" w:rsidP="0094143A">
      <w:pPr>
        <w:spacing w:after="0"/>
        <w:rPr>
          <w:rFonts w:ascii="Verdana" w:hAnsi="Verdana"/>
          <w:b/>
          <w:color w:val="17365D" w:themeColor="text2" w:themeShade="BF"/>
        </w:rPr>
      </w:pPr>
      <w:r w:rsidRPr="0075315E">
        <w:rPr>
          <w:rFonts w:ascii="Verdana" w:hAnsi="Verdana"/>
          <w:b/>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5315E" w:rsidRPr="0075315E" w14:paraId="426B43C2" w14:textId="77777777" w:rsidTr="00D0416B">
        <w:tc>
          <w:tcPr>
            <w:tcW w:w="3867" w:type="pct"/>
            <w:shd w:val="clear" w:color="auto" w:fill="8DB3E2" w:themeFill="text2" w:themeFillTint="66"/>
            <w:vAlign w:val="center"/>
          </w:tcPr>
          <w:p w14:paraId="125380F0" w14:textId="77777777" w:rsidR="00D66379" w:rsidRPr="0075315E" w:rsidRDefault="00D66379" w:rsidP="00D0416B">
            <w:pPr>
              <w:rPr>
                <w:rFonts w:ascii="Verdana" w:hAnsi="Verdana"/>
                <w:b/>
                <w:color w:val="17365D" w:themeColor="text2" w:themeShade="BF"/>
              </w:rPr>
            </w:pPr>
            <w:r w:rsidRPr="0075315E">
              <w:rPr>
                <w:rFonts w:ascii="Verdana" w:hAnsi="Verdana"/>
                <w:b/>
                <w:color w:val="17365D" w:themeColor="text2" w:themeShade="BF"/>
              </w:rPr>
              <w:lastRenderedPageBreak/>
              <w:t>8. Set language, notation and Venn diagrams</w:t>
            </w:r>
          </w:p>
          <w:p w14:paraId="28862BB7" w14:textId="77777777" w:rsidR="00D66379" w:rsidRPr="0075315E" w:rsidRDefault="00D66379" w:rsidP="00D0416B">
            <w:pPr>
              <w:rPr>
                <w:rFonts w:ascii="Verdana" w:hAnsi="Verdana"/>
                <w:color w:val="17365D" w:themeColor="text2" w:themeShade="BF"/>
              </w:rPr>
            </w:pPr>
          </w:p>
        </w:tc>
        <w:tc>
          <w:tcPr>
            <w:tcW w:w="1133" w:type="pct"/>
            <w:shd w:val="clear" w:color="auto" w:fill="8DB3E2" w:themeFill="text2" w:themeFillTint="66"/>
          </w:tcPr>
          <w:p w14:paraId="3E47CB9F" w14:textId="77777777" w:rsidR="00D66379" w:rsidRPr="0075315E" w:rsidRDefault="00D66379" w:rsidP="00D0416B">
            <w:pPr>
              <w:jc w:val="right"/>
              <w:rPr>
                <w:rFonts w:ascii="Verdana" w:hAnsi="Verdana"/>
                <w:color w:val="17365D" w:themeColor="text2" w:themeShade="BF"/>
              </w:rPr>
            </w:pPr>
            <w:r w:rsidRPr="0075315E">
              <w:rPr>
                <w:rFonts w:ascii="Verdana" w:hAnsi="Verdana"/>
                <w:b/>
                <w:color w:val="17365D" w:themeColor="text2" w:themeShade="BF"/>
              </w:rPr>
              <w:t>Teaching time</w:t>
            </w:r>
          </w:p>
          <w:p w14:paraId="635B58D1" w14:textId="77777777" w:rsidR="00D66379" w:rsidRPr="0075315E" w:rsidRDefault="00D66379" w:rsidP="00D0416B">
            <w:pPr>
              <w:jc w:val="right"/>
              <w:rPr>
                <w:rFonts w:ascii="Verdana" w:hAnsi="Verdana"/>
                <w:color w:val="17365D" w:themeColor="text2" w:themeShade="BF"/>
              </w:rPr>
            </w:pPr>
            <w:r w:rsidRPr="0075315E">
              <w:rPr>
                <w:rFonts w:ascii="Verdana" w:hAnsi="Verdana"/>
                <w:color w:val="17365D" w:themeColor="text2" w:themeShade="BF"/>
              </w:rPr>
              <w:t>5-7 hours</w:t>
            </w:r>
          </w:p>
        </w:tc>
      </w:tr>
    </w:tbl>
    <w:p w14:paraId="281350A8" w14:textId="77777777" w:rsidR="00D66379" w:rsidRPr="0075315E" w:rsidRDefault="00D66379" w:rsidP="00D66379">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3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7073"/>
      </w:tblGrid>
      <w:tr w:rsidR="0075315E" w:rsidRPr="0075315E" w14:paraId="3DF79846" w14:textId="77777777" w:rsidTr="00356759">
        <w:trPr>
          <w:cantSplit/>
          <w:trHeight w:val="321"/>
        </w:trPr>
        <w:tc>
          <w:tcPr>
            <w:tcW w:w="81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809F515" w14:textId="77777777" w:rsidR="00732C9B" w:rsidRPr="0075315E" w:rsidRDefault="00732C9B" w:rsidP="0023239E">
            <w:pPr>
              <w:pStyle w:val="U-text"/>
              <w:spacing w:before="10" w:after="10" w:line="276" w:lineRule="auto"/>
              <w:rPr>
                <w:b/>
                <w:color w:val="17365D" w:themeColor="text2" w:themeShade="BF"/>
                <w:szCs w:val="20"/>
              </w:rPr>
            </w:pPr>
            <w:r w:rsidRPr="0075315E">
              <w:rPr>
                <w:b/>
                <w:color w:val="17365D" w:themeColor="text2" w:themeShade="BF"/>
                <w:szCs w:val="20"/>
              </w:rPr>
              <w:t>2 A</w:t>
            </w:r>
          </w:p>
        </w:tc>
        <w:tc>
          <w:tcPr>
            <w:tcW w:w="418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10BD504" w14:textId="77777777" w:rsidR="00732C9B" w:rsidRPr="0075315E" w:rsidRDefault="00732C9B" w:rsidP="0023239E">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idea of a set</w:t>
            </w:r>
          </w:p>
        </w:tc>
      </w:tr>
      <w:tr w:rsidR="0075315E" w:rsidRPr="0075315E" w14:paraId="4FC637A2" w14:textId="77777777" w:rsidTr="00356759">
        <w:trPr>
          <w:cantSplit/>
          <w:trHeight w:val="321"/>
        </w:trPr>
        <w:tc>
          <w:tcPr>
            <w:tcW w:w="81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E999A82" w14:textId="77777777" w:rsidR="00732C9B" w:rsidRPr="0075315E" w:rsidRDefault="00732C9B" w:rsidP="0023239E">
            <w:pPr>
              <w:pStyle w:val="U-text"/>
              <w:spacing w:before="10" w:after="10" w:line="276" w:lineRule="auto"/>
              <w:rPr>
                <w:b/>
                <w:color w:val="17365D" w:themeColor="text2" w:themeShade="BF"/>
                <w:szCs w:val="20"/>
              </w:rPr>
            </w:pPr>
            <w:r w:rsidRPr="0075315E">
              <w:rPr>
                <w:b/>
                <w:color w:val="17365D" w:themeColor="text2" w:themeShade="BF"/>
                <w:szCs w:val="20"/>
              </w:rPr>
              <w:t>2 C</w:t>
            </w:r>
          </w:p>
        </w:tc>
        <w:tc>
          <w:tcPr>
            <w:tcW w:w="418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5C953CE" w14:textId="77777777" w:rsidR="00732C9B" w:rsidRPr="0075315E" w:rsidRDefault="00732C9B" w:rsidP="0023239E">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Union and intersection of sets </w:t>
            </w:r>
          </w:p>
          <w:p w14:paraId="57A0D2DC" w14:textId="77777777" w:rsidR="00732C9B" w:rsidRPr="0075315E" w:rsidRDefault="00732C9B" w:rsidP="0023239E">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use the set notation </w:t>
            </w:r>
            <w:r w:rsidRPr="0075315E">
              <w:rPr>
                <w:rFonts w:ascii="Symbol" w:eastAsia="Symbol" w:hAnsi="Symbol" w:cs="Symbol"/>
                <w:color w:val="17365D" w:themeColor="text2" w:themeShade="BF"/>
                <w:sz w:val="24"/>
                <w:szCs w:val="24"/>
              </w:rPr>
              <w:t></w:t>
            </w:r>
            <w:r w:rsidRPr="0075315E">
              <w:rPr>
                <w:rFonts w:ascii="Verdana" w:eastAsia="Times New Roman" w:hAnsi="Verdana"/>
                <w:color w:val="17365D" w:themeColor="text2" w:themeShade="BF"/>
                <w:sz w:val="20"/>
                <w:szCs w:val="20"/>
              </w:rPr>
              <w:t>,</w:t>
            </w:r>
            <w:r w:rsidRPr="0075315E">
              <w:rPr>
                <w:rFonts w:ascii="Times New Roman" w:eastAsia="Times New Roman" w:hAnsi="Times New Roman"/>
                <w:color w:val="17365D" w:themeColor="text2" w:themeShade="BF"/>
                <w:spacing w:val="-3"/>
              </w:rPr>
              <w:t xml:space="preserve"> </w:t>
            </w:r>
            <w:r w:rsidRPr="0075315E">
              <w:rPr>
                <w:rFonts w:ascii="Symbol" w:eastAsia="Symbol" w:hAnsi="Symbol" w:cs="Symbol"/>
                <w:color w:val="17365D" w:themeColor="text2" w:themeShade="BF"/>
                <w:sz w:val="24"/>
                <w:szCs w:val="24"/>
              </w:rPr>
              <w:t></w:t>
            </w:r>
            <w:r w:rsidRPr="0075315E">
              <w:rPr>
                <w:rFonts w:ascii="Symbol" w:eastAsia="Symbol" w:hAnsi="Symbol" w:cs="Symbol"/>
                <w:color w:val="17365D" w:themeColor="text2" w:themeShade="BF"/>
                <w:spacing w:val="-4"/>
              </w:rPr>
              <w:t></w:t>
            </w:r>
            <w:r w:rsidRPr="0075315E">
              <w:rPr>
                <w:rFonts w:ascii="Verdana" w:eastAsia="Times New Roman" w:hAnsi="Verdana"/>
                <w:color w:val="17365D" w:themeColor="text2" w:themeShade="BF"/>
                <w:sz w:val="20"/>
                <w:szCs w:val="20"/>
              </w:rPr>
              <w:t>and</w:t>
            </w:r>
            <w:r w:rsidRPr="0075315E">
              <w:rPr>
                <w:rFonts w:ascii="Times New Roman" w:eastAsia="Times New Roman" w:hAnsi="Times New Roman"/>
                <w:color w:val="17365D" w:themeColor="text2" w:themeShade="BF"/>
                <w:spacing w:val="-3"/>
              </w:rPr>
              <w:t xml:space="preserve"> </w:t>
            </w:r>
            <w:r w:rsidRPr="0075315E">
              <w:rPr>
                <w:rFonts w:ascii="Symbol" w:eastAsia="Symbol" w:hAnsi="Symbol" w:cs="Symbol"/>
                <w:color w:val="17365D" w:themeColor="text2" w:themeShade="BF"/>
                <w:sz w:val="24"/>
                <w:szCs w:val="24"/>
              </w:rPr>
              <w:t></w:t>
            </w:r>
            <w:r w:rsidRPr="0075315E">
              <w:rPr>
                <w:rFonts w:ascii="Symbol" w:eastAsia="Symbol" w:hAnsi="Symbol" w:cs="Symbol"/>
                <w:color w:val="17365D" w:themeColor="text2" w:themeShade="BF"/>
                <w:spacing w:val="-4"/>
              </w:rPr>
              <w:t></w:t>
            </w:r>
            <w:r w:rsidRPr="0075315E">
              <w:rPr>
                <w:rFonts w:ascii="Verdana" w:eastAsia="Times New Roman" w:hAnsi="Verdana"/>
                <w:color w:val="17365D" w:themeColor="text2" w:themeShade="BF"/>
                <w:sz w:val="20"/>
                <w:szCs w:val="20"/>
              </w:rPr>
              <w:t>and</w:t>
            </w:r>
            <w:r w:rsidRPr="0075315E">
              <w:rPr>
                <w:rFonts w:ascii="Times New Roman" w:eastAsia="Times New Roman" w:hAnsi="Times New Roman"/>
                <w:color w:val="17365D" w:themeColor="text2" w:themeShade="BF"/>
                <w:spacing w:val="4"/>
              </w:rPr>
              <w:t xml:space="preserve"> </w:t>
            </w:r>
            <w:r w:rsidRPr="0075315E">
              <w:rPr>
                <w:rFonts w:ascii="Symbol" w:eastAsia="Symbol" w:hAnsi="Symbol" w:cs="Symbol"/>
                <w:color w:val="17365D" w:themeColor="text2" w:themeShade="BF"/>
                <w:sz w:val="24"/>
                <w:szCs w:val="24"/>
              </w:rPr>
              <w:t></w:t>
            </w:r>
          </w:p>
        </w:tc>
      </w:tr>
      <w:tr w:rsidR="0075315E" w:rsidRPr="0075315E" w14:paraId="7B59A9D6" w14:textId="77777777" w:rsidTr="00356759">
        <w:trPr>
          <w:cantSplit/>
          <w:trHeight w:val="321"/>
        </w:trPr>
        <w:tc>
          <w:tcPr>
            <w:tcW w:w="81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2512968" w14:textId="77777777" w:rsidR="00732C9B" w:rsidRPr="0075315E" w:rsidRDefault="00732C9B" w:rsidP="0023239E">
            <w:pPr>
              <w:pStyle w:val="U-text"/>
              <w:spacing w:before="10" w:after="10" w:line="276" w:lineRule="auto"/>
              <w:rPr>
                <w:b/>
                <w:color w:val="17365D" w:themeColor="text2" w:themeShade="BF"/>
                <w:szCs w:val="20"/>
              </w:rPr>
            </w:pPr>
            <w:r w:rsidRPr="0075315E">
              <w:rPr>
                <w:b/>
                <w:color w:val="17365D" w:themeColor="text2" w:themeShade="BF"/>
                <w:szCs w:val="20"/>
              </w:rPr>
              <w:t>2 G</w:t>
            </w:r>
          </w:p>
        </w:tc>
        <w:tc>
          <w:tcPr>
            <w:tcW w:w="418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EAE2F4D" w14:textId="77777777" w:rsidR="00732C9B" w:rsidRPr="0075315E" w:rsidRDefault="00732C9B" w:rsidP="0023239E">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understand the concept of the universal set and the empty set and the symbols for these sets</w:t>
            </w:r>
          </w:p>
        </w:tc>
      </w:tr>
      <w:tr w:rsidR="0075315E" w:rsidRPr="0075315E" w14:paraId="43EAADF1" w14:textId="77777777" w:rsidTr="00356759">
        <w:trPr>
          <w:cantSplit/>
          <w:trHeight w:val="321"/>
        </w:trPr>
        <w:tc>
          <w:tcPr>
            <w:tcW w:w="81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9D57A3E" w14:textId="77777777" w:rsidR="00732C9B" w:rsidRPr="0075315E" w:rsidRDefault="00732C9B" w:rsidP="0023239E">
            <w:pPr>
              <w:pStyle w:val="U-text"/>
              <w:spacing w:before="10" w:after="10" w:line="276" w:lineRule="auto"/>
              <w:rPr>
                <w:b/>
                <w:color w:val="17365D" w:themeColor="text2" w:themeShade="BF"/>
                <w:szCs w:val="20"/>
              </w:rPr>
            </w:pPr>
            <w:r w:rsidRPr="0075315E">
              <w:rPr>
                <w:b/>
                <w:color w:val="17365D" w:themeColor="text2" w:themeShade="BF"/>
                <w:szCs w:val="20"/>
              </w:rPr>
              <w:t>2 E</w:t>
            </w:r>
          </w:p>
        </w:tc>
        <w:tc>
          <w:tcPr>
            <w:tcW w:w="418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DBF6DF8" w14:textId="77777777" w:rsidR="00732C9B" w:rsidRPr="0075315E" w:rsidRDefault="00732C9B" w:rsidP="0023239E">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Complementary sets </w:t>
            </w:r>
          </w:p>
        </w:tc>
      </w:tr>
      <w:tr w:rsidR="0075315E" w:rsidRPr="0075315E" w14:paraId="6E05224B" w14:textId="77777777" w:rsidTr="00356759">
        <w:trPr>
          <w:cantSplit/>
          <w:trHeight w:val="321"/>
        </w:trPr>
        <w:tc>
          <w:tcPr>
            <w:tcW w:w="81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D1FD124" w14:textId="77777777" w:rsidR="00732C9B" w:rsidRPr="0075315E" w:rsidRDefault="00732C9B" w:rsidP="0023239E">
            <w:pPr>
              <w:pStyle w:val="U-text"/>
              <w:spacing w:before="10" w:after="10" w:line="276" w:lineRule="auto"/>
              <w:rPr>
                <w:b/>
                <w:color w:val="17365D" w:themeColor="text2" w:themeShade="BF"/>
                <w:szCs w:val="20"/>
              </w:rPr>
            </w:pPr>
            <w:r w:rsidRPr="0075315E">
              <w:rPr>
                <w:b/>
                <w:color w:val="17365D" w:themeColor="text2" w:themeShade="BF"/>
                <w:szCs w:val="20"/>
              </w:rPr>
              <w:t>2 H</w:t>
            </w:r>
          </w:p>
        </w:tc>
        <w:tc>
          <w:tcPr>
            <w:tcW w:w="418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8A71CB4" w14:textId="77777777" w:rsidR="00732C9B" w:rsidRPr="0075315E" w:rsidRDefault="00732C9B" w:rsidP="0023239E">
            <w:pPr>
              <w:pStyle w:val="TableParagraph"/>
              <w:spacing w:before="61"/>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Venn diagrams and their use in simple logical problems</w:t>
            </w:r>
          </w:p>
        </w:tc>
      </w:tr>
      <w:tr w:rsidR="0075315E" w:rsidRPr="0075315E" w14:paraId="0CD5AE64" w14:textId="77777777" w:rsidTr="00356759">
        <w:trPr>
          <w:cantSplit/>
          <w:trHeight w:val="321"/>
        </w:trPr>
        <w:tc>
          <w:tcPr>
            <w:tcW w:w="81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6018F94" w14:textId="77777777" w:rsidR="00732C9B" w:rsidRPr="0075315E" w:rsidRDefault="00732C9B" w:rsidP="0023239E">
            <w:pPr>
              <w:pStyle w:val="U-text"/>
              <w:spacing w:before="10" w:after="10" w:line="276" w:lineRule="auto"/>
              <w:rPr>
                <w:b/>
                <w:color w:val="17365D" w:themeColor="text2" w:themeShade="BF"/>
                <w:szCs w:val="20"/>
              </w:rPr>
            </w:pPr>
            <w:r w:rsidRPr="0075315E">
              <w:rPr>
                <w:b/>
                <w:color w:val="17365D" w:themeColor="text2" w:themeShade="BF"/>
                <w:szCs w:val="20"/>
              </w:rPr>
              <w:t>2 F</w:t>
            </w:r>
          </w:p>
        </w:tc>
        <w:tc>
          <w:tcPr>
            <w:tcW w:w="418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4EE162E" w14:textId="77777777" w:rsidR="00732C9B" w:rsidRPr="0075315E" w:rsidRDefault="00732C9B" w:rsidP="0023239E">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understand and use subsets</w:t>
            </w:r>
          </w:p>
        </w:tc>
      </w:tr>
      <w:tr w:rsidR="0075315E" w:rsidRPr="0075315E" w14:paraId="2687DC08" w14:textId="77777777" w:rsidTr="00356759">
        <w:trPr>
          <w:cantSplit/>
          <w:trHeight w:val="321"/>
        </w:trPr>
        <w:tc>
          <w:tcPr>
            <w:tcW w:w="81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C8FF755" w14:textId="77777777" w:rsidR="00732C9B" w:rsidRPr="0075315E" w:rsidRDefault="00732C9B" w:rsidP="0023239E">
            <w:pPr>
              <w:pStyle w:val="U-text"/>
              <w:spacing w:before="10" w:after="10" w:line="276" w:lineRule="auto"/>
              <w:rPr>
                <w:b/>
                <w:color w:val="17365D" w:themeColor="text2" w:themeShade="BF"/>
                <w:szCs w:val="20"/>
              </w:rPr>
            </w:pPr>
            <w:r w:rsidRPr="0075315E">
              <w:rPr>
                <w:b/>
                <w:color w:val="17365D" w:themeColor="text2" w:themeShade="BF"/>
                <w:szCs w:val="20"/>
              </w:rPr>
              <w:t>2 I</w:t>
            </w:r>
          </w:p>
        </w:tc>
        <w:tc>
          <w:tcPr>
            <w:tcW w:w="418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A10833F" w14:textId="3096FB90" w:rsidR="00732C9B" w:rsidRPr="0075315E" w:rsidRDefault="0032557E" w:rsidP="0023239E">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732C9B" w:rsidRPr="0075315E">
              <w:rPr>
                <w:rFonts w:ascii="Verdana" w:hAnsi="Verdana"/>
                <w:color w:val="17365D" w:themeColor="text2" w:themeShade="BF"/>
                <w:sz w:val="20"/>
                <w:szCs w:val="20"/>
              </w:rPr>
              <w:t>se of symbols to represent sets</w:t>
            </w:r>
          </w:p>
        </w:tc>
      </w:tr>
      <w:tr w:rsidR="0075315E" w:rsidRPr="0075315E" w14:paraId="08D424D4" w14:textId="77777777" w:rsidTr="00356759">
        <w:trPr>
          <w:cantSplit/>
          <w:trHeight w:val="321"/>
        </w:trPr>
        <w:tc>
          <w:tcPr>
            <w:tcW w:w="81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510F812" w14:textId="77777777" w:rsidR="00732C9B" w:rsidRPr="0075315E" w:rsidRDefault="00732C9B" w:rsidP="0023239E">
            <w:pPr>
              <w:pStyle w:val="U-text"/>
              <w:spacing w:before="10" w:after="10" w:line="276" w:lineRule="auto"/>
              <w:rPr>
                <w:b/>
                <w:color w:val="17365D" w:themeColor="text2" w:themeShade="BF"/>
                <w:szCs w:val="20"/>
              </w:rPr>
            </w:pPr>
            <w:r w:rsidRPr="0075315E">
              <w:rPr>
                <w:b/>
                <w:color w:val="17365D" w:themeColor="text2" w:themeShade="BF"/>
                <w:szCs w:val="20"/>
              </w:rPr>
              <w:t>2 D</w:t>
            </w:r>
          </w:p>
        </w:tc>
        <w:tc>
          <w:tcPr>
            <w:tcW w:w="418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709AA39" w14:textId="77777777" w:rsidR="00732C9B" w:rsidRPr="0075315E" w:rsidRDefault="00732C9B" w:rsidP="0023239E">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the notation n(A) for the number of elements in the set A</w:t>
            </w:r>
          </w:p>
        </w:tc>
      </w:tr>
      <w:tr w:rsidR="0075315E" w:rsidRPr="0075315E" w14:paraId="49F827AC" w14:textId="77777777" w:rsidTr="00356759">
        <w:trPr>
          <w:cantSplit/>
          <w:trHeight w:val="321"/>
        </w:trPr>
        <w:tc>
          <w:tcPr>
            <w:tcW w:w="81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D957D81" w14:textId="77777777" w:rsidR="00732C9B" w:rsidRPr="0075315E" w:rsidRDefault="00732C9B" w:rsidP="0023239E">
            <w:pPr>
              <w:pStyle w:val="U-text"/>
              <w:spacing w:before="10" w:after="10" w:line="276" w:lineRule="auto"/>
              <w:rPr>
                <w:b/>
                <w:color w:val="17365D" w:themeColor="text2" w:themeShade="BF"/>
                <w:szCs w:val="20"/>
              </w:rPr>
            </w:pPr>
            <w:r w:rsidRPr="0075315E">
              <w:rPr>
                <w:b/>
                <w:color w:val="17365D" w:themeColor="text2" w:themeShade="BF"/>
                <w:szCs w:val="20"/>
              </w:rPr>
              <w:t>2 B</w:t>
            </w:r>
          </w:p>
        </w:tc>
        <w:tc>
          <w:tcPr>
            <w:tcW w:w="418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AFCA94F" w14:textId="77777777" w:rsidR="00732C9B" w:rsidRPr="0075315E" w:rsidRDefault="00732C9B" w:rsidP="0023239E">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sets in abstract or practical situations</w:t>
            </w:r>
          </w:p>
        </w:tc>
      </w:tr>
    </w:tbl>
    <w:p w14:paraId="5016C195" w14:textId="77777777" w:rsidR="00D66379" w:rsidRPr="0075315E" w:rsidRDefault="00D66379" w:rsidP="00D66379">
      <w:pPr>
        <w:jc w:val="both"/>
        <w:rPr>
          <w:rFonts w:ascii="Verdana" w:hAnsi="Verdana"/>
          <w:b/>
          <w:color w:val="17365D" w:themeColor="text2" w:themeShade="BF"/>
          <w:sz w:val="20"/>
          <w:szCs w:val="20"/>
        </w:rPr>
      </w:pPr>
    </w:p>
    <w:p w14:paraId="140D51A4" w14:textId="77777777" w:rsidR="00D66379" w:rsidRPr="0075315E" w:rsidRDefault="00D66379" w:rsidP="00D66379">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POSSIBLE SUCCESS CRITERIA </w:t>
      </w:r>
    </w:p>
    <w:p w14:paraId="5E01B241" w14:textId="77777777" w:rsidR="00D66379" w:rsidRPr="0075315E" w:rsidRDefault="00D66379" w:rsidP="00D6637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Universal set is {1, 2, 3, 4, 5, 6, 7, 8, 9, 10}  </w:t>
      </w:r>
    </w:p>
    <w:p w14:paraId="022051DE" w14:textId="77777777" w:rsidR="00D66379" w:rsidRPr="0075315E" w:rsidRDefault="00D66379" w:rsidP="00D66379">
      <w:pPr>
        <w:spacing w:after="0"/>
        <w:jc w:val="both"/>
        <w:rPr>
          <w:rFonts w:ascii="Verdana" w:hAnsi="Verdana"/>
          <w:color w:val="17365D" w:themeColor="text2" w:themeShade="BF"/>
          <w:sz w:val="20"/>
          <w:szCs w:val="20"/>
        </w:rPr>
      </w:pPr>
      <w:r w:rsidRPr="0075315E">
        <w:rPr>
          <w:rFonts w:ascii="Verdana" w:hAnsi="Verdana"/>
          <w:i/>
          <w:color w:val="17365D" w:themeColor="text2" w:themeShade="BF"/>
          <w:sz w:val="20"/>
          <w:szCs w:val="20"/>
        </w:rPr>
        <w:t>A</w:t>
      </w:r>
      <w:r w:rsidRPr="0075315E">
        <w:rPr>
          <w:rFonts w:ascii="Verdana" w:hAnsi="Verdana"/>
          <w:color w:val="17365D" w:themeColor="text2" w:themeShade="BF"/>
          <w:sz w:val="20"/>
          <w:szCs w:val="20"/>
        </w:rPr>
        <w:t xml:space="preserve"> = {1, 2, 3, 4, 5, 6}, </w:t>
      </w:r>
      <w:r w:rsidRPr="0075315E">
        <w:rPr>
          <w:rFonts w:ascii="Verdana" w:hAnsi="Verdana"/>
          <w:i/>
          <w:color w:val="17365D" w:themeColor="text2" w:themeShade="BF"/>
          <w:sz w:val="20"/>
          <w:szCs w:val="20"/>
        </w:rPr>
        <w:t>B</w:t>
      </w:r>
      <w:r w:rsidRPr="0075315E">
        <w:rPr>
          <w:rFonts w:ascii="Verdana" w:hAnsi="Verdana"/>
          <w:color w:val="17365D" w:themeColor="text2" w:themeShade="BF"/>
          <w:sz w:val="20"/>
          <w:szCs w:val="20"/>
        </w:rPr>
        <w:t xml:space="preserve"> = { 2, 4, 6, 8}; Write down </w:t>
      </w:r>
      <w:r w:rsidRPr="0075315E">
        <w:rPr>
          <w:rFonts w:ascii="Verdana" w:hAnsi="Verdana"/>
          <w:i/>
          <w:color w:val="17365D" w:themeColor="text2" w:themeShade="BF"/>
          <w:sz w:val="20"/>
          <w:szCs w:val="20"/>
        </w:rPr>
        <w:t xml:space="preserve">A </w:t>
      </w:r>
      <w:r w:rsidRPr="0075315E">
        <w:rPr>
          <w:rFonts w:ascii="Times New Roman" w:hAnsi="Times New Roman" w:cs="Times New Roman"/>
          <w:color w:val="17365D" w:themeColor="text2" w:themeShade="BF"/>
          <w:sz w:val="20"/>
          <w:szCs w:val="20"/>
        </w:rPr>
        <w:t>∩</w:t>
      </w:r>
      <w:r w:rsidRPr="0075315E">
        <w:rPr>
          <w:rFonts w:ascii="Verdana" w:hAnsi="Verdana"/>
          <w:color w:val="17365D" w:themeColor="text2" w:themeShade="BF"/>
          <w:sz w:val="20"/>
          <w:szCs w:val="20"/>
        </w:rPr>
        <w:t xml:space="preserve"> </w:t>
      </w:r>
      <w:r w:rsidRPr="0075315E">
        <w:rPr>
          <w:rFonts w:ascii="Verdana" w:hAnsi="Verdana"/>
          <w:i/>
          <w:color w:val="17365D" w:themeColor="text2" w:themeShade="BF"/>
          <w:sz w:val="20"/>
          <w:szCs w:val="20"/>
        </w:rPr>
        <w:t>B</w:t>
      </w:r>
      <w:r w:rsidRPr="0075315E">
        <w:rPr>
          <w:rFonts w:ascii="Verdana" w:hAnsi="Verdana"/>
          <w:color w:val="17365D" w:themeColor="text2" w:themeShade="BF"/>
          <w:sz w:val="20"/>
          <w:szCs w:val="20"/>
        </w:rPr>
        <w:t xml:space="preserve">, </w:t>
      </w:r>
      <w:r w:rsidRPr="0075315E">
        <w:rPr>
          <w:rFonts w:ascii="Verdana" w:hAnsi="Verdana"/>
          <w:i/>
          <w:color w:val="17365D" w:themeColor="text2" w:themeShade="BF"/>
          <w:sz w:val="20"/>
          <w:szCs w:val="20"/>
        </w:rPr>
        <w:t xml:space="preserve">A </w:t>
      </w:r>
      <w:r w:rsidRPr="0075315E">
        <w:rPr>
          <w:rFonts w:ascii="Verdana" w:hAnsi="Verdana"/>
          <w:color w:val="17365D" w:themeColor="text2" w:themeShade="BF"/>
          <w:position w:val="-4"/>
          <w:sz w:val="20"/>
          <w:szCs w:val="20"/>
        </w:rPr>
        <w:object w:dxaOrig="260" w:dyaOrig="200" w14:anchorId="349783AE">
          <v:shape id="_x0000_i1048" type="#_x0000_t75" style="width:12.75pt;height:9pt" o:ole="">
            <v:imagedata r:id="rId72" o:title=""/>
          </v:shape>
          <o:OLEObject Type="Embed" ProgID="Equation.DSMT4" ShapeID="_x0000_i1048" DrawAspect="Content" ObjectID="_1539067079" r:id="rId73"/>
        </w:object>
      </w:r>
      <w:r w:rsidRPr="0075315E">
        <w:rPr>
          <w:rFonts w:ascii="Verdana" w:hAnsi="Verdana"/>
          <w:color w:val="17365D" w:themeColor="text2" w:themeShade="BF"/>
          <w:sz w:val="20"/>
          <w:szCs w:val="20"/>
        </w:rPr>
        <w:t xml:space="preserve"> </w:t>
      </w:r>
      <w:r w:rsidRPr="0075315E">
        <w:rPr>
          <w:rFonts w:ascii="Verdana" w:hAnsi="Verdana"/>
          <w:i/>
          <w:color w:val="17365D" w:themeColor="text2" w:themeShade="BF"/>
          <w:sz w:val="20"/>
          <w:szCs w:val="20"/>
        </w:rPr>
        <w:t>B</w:t>
      </w:r>
    </w:p>
    <w:p w14:paraId="2CF1547E" w14:textId="268D81C5" w:rsidR="00D66379" w:rsidRPr="0075315E" w:rsidRDefault="00D66379" w:rsidP="00D66379">
      <w:pPr>
        <w:spacing w:after="0"/>
        <w:jc w:val="both"/>
        <w:rPr>
          <w:rFonts w:ascii="Verdana" w:hAnsi="Verdana"/>
          <w:color w:val="17365D" w:themeColor="text2" w:themeShade="BF"/>
          <w:sz w:val="20"/>
          <w:szCs w:val="20"/>
        </w:rPr>
      </w:pPr>
      <w:r w:rsidRPr="0075315E">
        <w:rPr>
          <w:rFonts w:ascii="Verdana" w:hAnsi="Verdana"/>
          <w:i/>
          <w:color w:val="17365D" w:themeColor="text2" w:themeShade="BF"/>
          <w:sz w:val="20"/>
          <w:szCs w:val="20"/>
        </w:rPr>
        <w:t>C</w:t>
      </w:r>
      <w:r w:rsidRPr="0075315E">
        <w:rPr>
          <w:rFonts w:ascii="Verdana" w:hAnsi="Verdana"/>
          <w:color w:val="17365D" w:themeColor="text2" w:themeShade="BF"/>
          <w:sz w:val="20"/>
          <w:szCs w:val="20"/>
        </w:rPr>
        <w:t xml:space="preserve"> = {1, 3, 5}; write down </w:t>
      </w:r>
      <w:r w:rsidRPr="0075315E">
        <w:rPr>
          <w:rFonts w:ascii="Verdana" w:hAnsi="Verdana"/>
          <w:i/>
          <w:color w:val="17365D" w:themeColor="text2" w:themeShade="BF"/>
          <w:sz w:val="20"/>
          <w:szCs w:val="20"/>
        </w:rPr>
        <w:t>C</w:t>
      </w:r>
      <w:r w:rsidRPr="0075315E">
        <w:rPr>
          <w:rFonts w:ascii="Verdana" w:hAnsi="Verdana"/>
          <w:color w:val="17365D" w:themeColor="text2" w:themeShade="BF"/>
          <w:sz w:val="20"/>
          <w:szCs w:val="20"/>
        </w:rPr>
        <w:t>'</w:t>
      </w:r>
      <w:r w:rsidR="001A791D" w:rsidRPr="0075315E">
        <w:rPr>
          <w:rFonts w:ascii="Verdana" w:hAnsi="Verdana"/>
          <w:color w:val="17365D" w:themeColor="text2" w:themeShade="BF"/>
          <w:sz w:val="20"/>
          <w:szCs w:val="20"/>
        </w:rPr>
        <w:t xml:space="preserve"> </w:t>
      </w:r>
    </w:p>
    <w:p w14:paraId="41432B03" w14:textId="77777777" w:rsidR="00D66379" w:rsidRPr="0075315E" w:rsidRDefault="00D66379" w:rsidP="00D66379">
      <w:pPr>
        <w:spacing w:after="0"/>
        <w:jc w:val="both"/>
        <w:rPr>
          <w:rFonts w:ascii="Verdana" w:hAnsi="Verdana"/>
          <w:i/>
          <w:color w:val="17365D" w:themeColor="text2" w:themeShade="BF"/>
          <w:sz w:val="20"/>
          <w:szCs w:val="20"/>
        </w:rPr>
      </w:pPr>
      <w:r w:rsidRPr="0075315E">
        <w:rPr>
          <w:rFonts w:ascii="Verdana" w:hAnsi="Verdana"/>
          <w:color w:val="17365D" w:themeColor="text2" w:themeShade="BF"/>
          <w:sz w:val="20"/>
          <w:szCs w:val="20"/>
        </w:rPr>
        <w:t xml:space="preserve">Is 4 Є </w:t>
      </w:r>
      <w:r w:rsidRPr="0075315E">
        <w:rPr>
          <w:rFonts w:ascii="Verdana" w:hAnsi="Verdana"/>
          <w:i/>
          <w:color w:val="17365D" w:themeColor="text2" w:themeShade="BF"/>
          <w:sz w:val="20"/>
          <w:szCs w:val="20"/>
        </w:rPr>
        <w:t>C</w:t>
      </w:r>
      <w:r w:rsidRPr="0075315E">
        <w:rPr>
          <w:rFonts w:ascii="Verdana" w:hAnsi="Verdana"/>
          <w:color w:val="17365D" w:themeColor="text2" w:themeShade="BF"/>
          <w:sz w:val="20"/>
          <w:szCs w:val="20"/>
        </w:rPr>
        <w:t xml:space="preserve">, is 4 Є </w:t>
      </w:r>
      <w:r w:rsidRPr="0075315E">
        <w:rPr>
          <w:rFonts w:ascii="Verdana" w:hAnsi="Verdana"/>
          <w:i/>
          <w:color w:val="17365D" w:themeColor="text2" w:themeShade="BF"/>
          <w:sz w:val="20"/>
          <w:szCs w:val="20"/>
        </w:rPr>
        <w:t xml:space="preserve">A, </w:t>
      </w:r>
      <w:r w:rsidRPr="0075315E">
        <w:rPr>
          <w:rFonts w:ascii="Verdana" w:hAnsi="Verdana"/>
          <w:color w:val="17365D" w:themeColor="text2" w:themeShade="BF"/>
          <w:sz w:val="20"/>
          <w:szCs w:val="20"/>
        </w:rPr>
        <w:t xml:space="preserve">is </w:t>
      </w:r>
      <w:r w:rsidRPr="0075315E">
        <w:rPr>
          <w:rFonts w:ascii="Verdana" w:hAnsi="Verdana"/>
          <w:i/>
          <w:color w:val="17365D" w:themeColor="text2" w:themeShade="BF"/>
          <w:sz w:val="20"/>
          <w:szCs w:val="20"/>
        </w:rPr>
        <w:t>C</w:t>
      </w:r>
      <w:r w:rsidRPr="0075315E">
        <w:rPr>
          <w:rFonts w:ascii="Verdana" w:hAnsi="Verdana"/>
          <w:color w:val="17365D" w:themeColor="text2" w:themeShade="BF"/>
          <w:sz w:val="20"/>
          <w:szCs w:val="20"/>
        </w:rPr>
        <w:t xml:space="preserve"> a subset of </w:t>
      </w:r>
      <w:r w:rsidRPr="0075315E">
        <w:rPr>
          <w:rFonts w:ascii="Verdana" w:hAnsi="Verdana"/>
          <w:i/>
          <w:color w:val="17365D" w:themeColor="text2" w:themeShade="BF"/>
          <w:sz w:val="20"/>
          <w:szCs w:val="20"/>
        </w:rPr>
        <w:t>A</w:t>
      </w:r>
      <w:r w:rsidRPr="0075315E">
        <w:rPr>
          <w:rFonts w:ascii="Verdana" w:hAnsi="Verdana"/>
          <w:color w:val="17365D" w:themeColor="text2" w:themeShade="BF"/>
          <w:sz w:val="20"/>
          <w:szCs w:val="20"/>
        </w:rPr>
        <w:t>?</w:t>
      </w:r>
    </w:p>
    <w:p w14:paraId="48D5D646" w14:textId="77777777" w:rsidR="00D66379" w:rsidRPr="0075315E" w:rsidRDefault="00D66379" w:rsidP="00D6637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Find n(</w:t>
      </w:r>
      <w:r w:rsidRPr="0075315E">
        <w:rPr>
          <w:rFonts w:ascii="Verdana" w:hAnsi="Verdana"/>
          <w:i/>
          <w:color w:val="17365D" w:themeColor="text2" w:themeShade="BF"/>
          <w:sz w:val="20"/>
          <w:szCs w:val="20"/>
        </w:rPr>
        <w:t>A</w:t>
      </w:r>
      <w:r w:rsidRPr="0075315E">
        <w:rPr>
          <w:rFonts w:ascii="Verdana" w:hAnsi="Verdana"/>
          <w:color w:val="17365D" w:themeColor="text2" w:themeShade="BF"/>
          <w:sz w:val="20"/>
          <w:szCs w:val="20"/>
        </w:rPr>
        <w:t>).</w:t>
      </w:r>
    </w:p>
    <w:p w14:paraId="4E8A2082" w14:textId="2B3D9BA8" w:rsidR="00D66379" w:rsidRPr="0075315E" w:rsidRDefault="00D66379" w:rsidP="00D6637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Draw a Venn diagram to show the universal set, </w:t>
      </w:r>
      <w:r w:rsidRPr="0075315E">
        <w:rPr>
          <w:rFonts w:ascii="Verdana" w:hAnsi="Verdana"/>
          <w:i/>
          <w:color w:val="17365D" w:themeColor="text2" w:themeShade="BF"/>
          <w:sz w:val="20"/>
          <w:szCs w:val="20"/>
        </w:rPr>
        <w:t>A</w:t>
      </w:r>
      <w:r w:rsidR="00D0416B" w:rsidRPr="0075315E">
        <w:rPr>
          <w:rFonts w:ascii="Verdana" w:hAnsi="Verdana"/>
          <w:color w:val="17365D" w:themeColor="text2" w:themeShade="BF"/>
          <w:sz w:val="20"/>
          <w:szCs w:val="20"/>
        </w:rPr>
        <w:t xml:space="preserve">, </w:t>
      </w:r>
      <w:r w:rsidRPr="0075315E">
        <w:rPr>
          <w:rFonts w:ascii="Verdana" w:hAnsi="Verdana"/>
          <w:i/>
          <w:color w:val="17365D" w:themeColor="text2" w:themeShade="BF"/>
          <w:sz w:val="20"/>
          <w:szCs w:val="20"/>
        </w:rPr>
        <w:t>B</w:t>
      </w:r>
      <w:r w:rsidR="00D0416B" w:rsidRPr="0075315E">
        <w:rPr>
          <w:rFonts w:ascii="Verdana" w:hAnsi="Verdana"/>
          <w:i/>
          <w:color w:val="17365D" w:themeColor="text2" w:themeShade="BF"/>
          <w:sz w:val="20"/>
          <w:szCs w:val="20"/>
        </w:rPr>
        <w:t xml:space="preserve"> </w:t>
      </w:r>
      <w:r w:rsidR="00D0416B" w:rsidRPr="0075315E">
        <w:rPr>
          <w:rFonts w:ascii="Verdana" w:hAnsi="Verdana"/>
          <w:color w:val="17365D" w:themeColor="text2" w:themeShade="BF"/>
          <w:sz w:val="20"/>
          <w:szCs w:val="20"/>
        </w:rPr>
        <w:t xml:space="preserve">and </w:t>
      </w:r>
      <w:r w:rsidR="00D0416B" w:rsidRPr="0075315E">
        <w:rPr>
          <w:rFonts w:ascii="Verdana" w:hAnsi="Verdana"/>
          <w:i/>
          <w:color w:val="17365D" w:themeColor="text2" w:themeShade="BF"/>
          <w:sz w:val="20"/>
          <w:szCs w:val="20"/>
        </w:rPr>
        <w:t>C</w:t>
      </w:r>
      <w:r w:rsidRPr="0075315E">
        <w:rPr>
          <w:rFonts w:ascii="Verdana" w:hAnsi="Verdana"/>
          <w:color w:val="17365D" w:themeColor="text2" w:themeShade="BF"/>
          <w:sz w:val="20"/>
          <w:szCs w:val="20"/>
        </w:rPr>
        <w:t xml:space="preserve">  </w:t>
      </w:r>
    </w:p>
    <w:p w14:paraId="240DF657" w14:textId="77777777" w:rsidR="00D66379" w:rsidRPr="0075315E" w:rsidRDefault="00D66379" w:rsidP="00D6637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If a number is picked at random, find P(</w:t>
      </w:r>
      <w:r w:rsidRPr="0075315E">
        <w:rPr>
          <w:rFonts w:ascii="Verdana" w:hAnsi="Verdana"/>
          <w:i/>
          <w:color w:val="17365D" w:themeColor="text2" w:themeShade="BF"/>
          <w:sz w:val="20"/>
          <w:szCs w:val="20"/>
        </w:rPr>
        <w:t xml:space="preserve">A </w:t>
      </w:r>
      <w:r w:rsidRPr="0075315E">
        <w:rPr>
          <w:rFonts w:ascii="Times New Roman" w:hAnsi="Times New Roman" w:cs="Times New Roman"/>
          <w:color w:val="17365D" w:themeColor="text2" w:themeShade="BF"/>
          <w:sz w:val="20"/>
          <w:szCs w:val="20"/>
        </w:rPr>
        <w:t>∩</w:t>
      </w:r>
      <w:r w:rsidRPr="0075315E">
        <w:rPr>
          <w:rFonts w:ascii="Verdana" w:hAnsi="Verdana"/>
          <w:color w:val="17365D" w:themeColor="text2" w:themeShade="BF"/>
          <w:sz w:val="20"/>
          <w:szCs w:val="20"/>
        </w:rPr>
        <w:t xml:space="preserve"> </w:t>
      </w:r>
      <w:r w:rsidRPr="0075315E">
        <w:rPr>
          <w:rFonts w:ascii="Verdana" w:hAnsi="Verdana"/>
          <w:i/>
          <w:color w:val="17365D" w:themeColor="text2" w:themeShade="BF"/>
          <w:sz w:val="20"/>
          <w:szCs w:val="20"/>
        </w:rPr>
        <w:t>B</w:t>
      </w:r>
      <w:r w:rsidRPr="0075315E">
        <w:rPr>
          <w:rFonts w:ascii="Verdana" w:hAnsi="Verdana"/>
          <w:color w:val="17365D" w:themeColor="text2" w:themeShade="BF"/>
          <w:sz w:val="20"/>
          <w:szCs w:val="20"/>
        </w:rPr>
        <w:t xml:space="preserve">) </w:t>
      </w:r>
    </w:p>
    <w:p w14:paraId="46B03CA6" w14:textId="77777777" w:rsidR="00D66379" w:rsidRPr="0075315E" w:rsidRDefault="00D66379" w:rsidP="00D66379">
      <w:pPr>
        <w:spacing w:after="0"/>
        <w:jc w:val="both"/>
        <w:rPr>
          <w:rFonts w:ascii="Verdana" w:hAnsi="Verdana"/>
          <w:color w:val="17365D" w:themeColor="text2" w:themeShade="BF"/>
          <w:sz w:val="20"/>
          <w:szCs w:val="20"/>
        </w:rPr>
      </w:pPr>
    </w:p>
    <w:p w14:paraId="72138C5C" w14:textId="77777777" w:rsidR="00D66379" w:rsidRPr="0075315E" w:rsidRDefault="00D66379" w:rsidP="00D66379">
      <w:pPr>
        <w:spacing w:after="0"/>
        <w:jc w:val="both"/>
        <w:rPr>
          <w:rFonts w:ascii="Verdana" w:hAnsi="Verdana"/>
          <w:color w:val="17365D" w:themeColor="text2" w:themeShade="BF"/>
          <w:sz w:val="20"/>
          <w:szCs w:val="20"/>
        </w:rPr>
      </w:pPr>
    </w:p>
    <w:p w14:paraId="72FCA060" w14:textId="77777777" w:rsidR="00D66379" w:rsidRPr="0075315E" w:rsidRDefault="00D66379" w:rsidP="00D66379">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60A185EC" w14:textId="51DCCB14" w:rsidR="00D66379" w:rsidRPr="0075315E" w:rsidRDefault="00D66379" w:rsidP="00D6637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Given Universal set is {1, 2, 3, 4, 5, 6, 7, 8, 9, 10</w:t>
      </w:r>
      <w:r w:rsidR="001B3B23" w:rsidRPr="0075315E">
        <w:rPr>
          <w:rFonts w:ascii="Verdana" w:hAnsi="Verdana"/>
          <w:color w:val="17365D" w:themeColor="text2" w:themeShade="BF"/>
          <w:sz w:val="20"/>
          <w:szCs w:val="20"/>
        </w:rPr>
        <w:t xml:space="preserve">} </w:t>
      </w:r>
    </w:p>
    <w:p w14:paraId="2F9BA319" w14:textId="77777777" w:rsidR="00D66379" w:rsidRPr="0075315E" w:rsidRDefault="00D66379" w:rsidP="00D66379">
      <w:pPr>
        <w:spacing w:after="0"/>
        <w:jc w:val="both"/>
        <w:rPr>
          <w:rFonts w:ascii="Verdana" w:hAnsi="Verdana"/>
          <w:color w:val="17365D" w:themeColor="text2" w:themeShade="BF"/>
          <w:sz w:val="20"/>
          <w:szCs w:val="20"/>
        </w:rPr>
      </w:pPr>
      <w:r w:rsidRPr="0075315E">
        <w:rPr>
          <w:rFonts w:ascii="Verdana" w:hAnsi="Verdana"/>
          <w:i/>
          <w:color w:val="17365D" w:themeColor="text2" w:themeShade="BF"/>
          <w:sz w:val="20"/>
          <w:szCs w:val="20"/>
        </w:rPr>
        <w:t>A</w:t>
      </w:r>
      <w:r w:rsidRPr="0075315E">
        <w:rPr>
          <w:rFonts w:ascii="Verdana" w:hAnsi="Verdana"/>
          <w:color w:val="17365D" w:themeColor="text2" w:themeShade="BF"/>
          <w:sz w:val="20"/>
          <w:szCs w:val="20"/>
        </w:rPr>
        <w:t xml:space="preserve"> = {5, 7, 9} and </w:t>
      </w:r>
      <w:r w:rsidRPr="0075315E">
        <w:rPr>
          <w:rFonts w:ascii="Verdana" w:hAnsi="Verdana"/>
          <w:i/>
          <w:color w:val="17365D" w:themeColor="text2" w:themeShade="BF"/>
          <w:sz w:val="20"/>
          <w:szCs w:val="20"/>
        </w:rPr>
        <w:t>B</w:t>
      </w:r>
      <w:r w:rsidRPr="0075315E">
        <w:rPr>
          <w:rFonts w:ascii="Verdana" w:hAnsi="Verdana"/>
          <w:color w:val="17365D" w:themeColor="text2" w:themeShade="BF"/>
          <w:sz w:val="20"/>
          <w:szCs w:val="20"/>
        </w:rPr>
        <w:t xml:space="preserve"> = {1, 3, 5, 7}</w:t>
      </w:r>
    </w:p>
    <w:p w14:paraId="00CCD34C" w14:textId="526A5C73" w:rsidR="00D66379" w:rsidRPr="0075315E" w:rsidRDefault="00D66379" w:rsidP="00D6637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Write down a possible set </w:t>
      </w:r>
      <w:r w:rsidRPr="0075315E">
        <w:rPr>
          <w:rFonts w:ascii="Verdana" w:hAnsi="Verdana"/>
          <w:i/>
          <w:color w:val="17365D" w:themeColor="text2" w:themeShade="BF"/>
          <w:sz w:val="20"/>
          <w:szCs w:val="20"/>
        </w:rPr>
        <w:t>C</w:t>
      </w:r>
      <w:r w:rsidRPr="0075315E">
        <w:rPr>
          <w:rFonts w:ascii="Verdana" w:hAnsi="Verdana"/>
          <w:color w:val="17365D" w:themeColor="text2" w:themeShade="BF"/>
          <w:sz w:val="20"/>
          <w:szCs w:val="20"/>
        </w:rPr>
        <w:t xml:space="preserve"> so that </w:t>
      </w:r>
      <w:r w:rsidRPr="0075315E">
        <w:rPr>
          <w:rFonts w:ascii="Verdana" w:hAnsi="Verdana"/>
          <w:i/>
          <w:color w:val="17365D" w:themeColor="text2" w:themeShade="BF"/>
          <w:sz w:val="20"/>
          <w:szCs w:val="20"/>
        </w:rPr>
        <w:t>A</w:t>
      </w:r>
      <w:r w:rsidRPr="0075315E">
        <w:rPr>
          <w:rFonts w:ascii="Verdana" w:hAnsi="Verdana"/>
          <w:color w:val="17365D" w:themeColor="text2" w:themeShade="BF"/>
          <w:sz w:val="20"/>
          <w:szCs w:val="20"/>
        </w:rPr>
        <w:t xml:space="preserve"> </w:t>
      </w:r>
      <w:r w:rsidRPr="0075315E">
        <w:rPr>
          <w:rFonts w:ascii="Times New Roman" w:hAnsi="Times New Roman" w:cs="Times New Roman"/>
          <w:color w:val="17365D" w:themeColor="text2" w:themeShade="BF"/>
          <w:sz w:val="20"/>
          <w:szCs w:val="20"/>
        </w:rPr>
        <w:t>∩</w:t>
      </w:r>
      <w:r w:rsidRPr="0075315E">
        <w:rPr>
          <w:rFonts w:ascii="Verdana" w:hAnsi="Verdana"/>
          <w:color w:val="17365D" w:themeColor="text2" w:themeShade="BF"/>
          <w:sz w:val="20"/>
          <w:szCs w:val="20"/>
        </w:rPr>
        <w:t xml:space="preserve"> </w:t>
      </w:r>
      <w:r w:rsidRPr="0075315E">
        <w:rPr>
          <w:rFonts w:ascii="Verdana" w:hAnsi="Verdana"/>
          <w:i/>
          <w:color w:val="17365D" w:themeColor="text2" w:themeShade="BF"/>
          <w:sz w:val="20"/>
          <w:szCs w:val="20"/>
        </w:rPr>
        <w:t>C</w:t>
      </w:r>
      <w:r w:rsidRPr="0075315E">
        <w:rPr>
          <w:rFonts w:ascii="Verdana" w:hAnsi="Verdana"/>
          <w:color w:val="17365D" w:themeColor="text2" w:themeShade="BF"/>
          <w:sz w:val="20"/>
          <w:szCs w:val="20"/>
        </w:rPr>
        <w:t xml:space="preserve"> = {7} and </w:t>
      </w:r>
      <w:r w:rsidRPr="0075315E">
        <w:rPr>
          <w:rFonts w:ascii="Verdana" w:hAnsi="Verdana"/>
          <w:i/>
          <w:color w:val="17365D" w:themeColor="text2" w:themeShade="BF"/>
          <w:sz w:val="20"/>
          <w:szCs w:val="20"/>
        </w:rPr>
        <w:t>C</w:t>
      </w:r>
      <w:r w:rsidRPr="0075315E">
        <w:rPr>
          <w:rFonts w:ascii="Verdana" w:hAnsi="Verdana"/>
          <w:color w:val="17365D" w:themeColor="text2" w:themeShade="BF"/>
          <w:sz w:val="20"/>
          <w:szCs w:val="20"/>
        </w:rPr>
        <w:t xml:space="preserve"> has 4 members</w:t>
      </w:r>
      <w:r w:rsidR="0032557E" w:rsidRPr="0075315E">
        <w:rPr>
          <w:rFonts w:ascii="Verdana" w:hAnsi="Verdana"/>
          <w:color w:val="17365D" w:themeColor="text2" w:themeShade="BF"/>
          <w:sz w:val="20"/>
          <w:szCs w:val="20"/>
        </w:rPr>
        <w:t>.</w:t>
      </w:r>
    </w:p>
    <w:p w14:paraId="4CD2BC96" w14:textId="77777777" w:rsidR="00D66379" w:rsidRPr="0075315E" w:rsidRDefault="00D66379" w:rsidP="00D66379">
      <w:pPr>
        <w:spacing w:after="0"/>
        <w:jc w:val="both"/>
        <w:rPr>
          <w:rFonts w:ascii="Verdana" w:hAnsi="Verdana"/>
          <w:color w:val="17365D" w:themeColor="text2" w:themeShade="BF"/>
          <w:sz w:val="20"/>
          <w:szCs w:val="20"/>
        </w:rPr>
      </w:pPr>
    </w:p>
    <w:p w14:paraId="4B99A640" w14:textId="77777777" w:rsidR="00D66379" w:rsidRPr="0075315E" w:rsidRDefault="00D66379" w:rsidP="00D66379">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608BCFCC" w14:textId="77777777" w:rsidR="00D66379" w:rsidRPr="0075315E" w:rsidRDefault="00D66379" w:rsidP="00D66379">
      <w:pPr>
        <w:spacing w:after="0"/>
        <w:jc w:val="both"/>
        <w:rPr>
          <w:rFonts w:ascii="Verdana" w:hAnsi="Verdana"/>
          <w:color w:val="17365D" w:themeColor="text2" w:themeShade="BF"/>
          <w:sz w:val="20"/>
          <w:szCs w:val="20"/>
        </w:rPr>
      </w:pPr>
      <w:r w:rsidRPr="0075315E">
        <w:rPr>
          <w:rFonts w:ascii="Verdana" w:hAnsi="Verdana"/>
          <w:i/>
          <w:color w:val="17365D" w:themeColor="text2" w:themeShade="BF"/>
          <w:sz w:val="20"/>
          <w:szCs w:val="20"/>
        </w:rPr>
        <w:t>A</w:t>
      </w:r>
      <w:r w:rsidRPr="0075315E">
        <w:rPr>
          <w:rFonts w:ascii="Verdana" w:hAnsi="Verdana"/>
          <w:color w:val="17365D" w:themeColor="text2" w:themeShade="BF"/>
          <w:sz w:val="20"/>
          <w:szCs w:val="20"/>
        </w:rPr>
        <w:t xml:space="preserve"> = {5, 7, 9} and </w:t>
      </w:r>
      <w:r w:rsidRPr="0075315E">
        <w:rPr>
          <w:rFonts w:ascii="Verdana" w:hAnsi="Verdana"/>
          <w:i/>
          <w:color w:val="17365D" w:themeColor="text2" w:themeShade="BF"/>
          <w:sz w:val="20"/>
          <w:szCs w:val="20"/>
        </w:rPr>
        <w:t>B</w:t>
      </w:r>
      <w:r w:rsidRPr="0075315E">
        <w:rPr>
          <w:rFonts w:ascii="Verdana" w:hAnsi="Verdana"/>
          <w:color w:val="17365D" w:themeColor="text2" w:themeShade="BF"/>
          <w:sz w:val="20"/>
          <w:szCs w:val="20"/>
        </w:rPr>
        <w:t xml:space="preserve"> = {1, 3, 5, 7} then </w:t>
      </w:r>
      <w:r w:rsidRPr="0075315E">
        <w:rPr>
          <w:rFonts w:ascii="Verdana" w:hAnsi="Verdana"/>
          <w:i/>
          <w:color w:val="17365D" w:themeColor="text2" w:themeShade="BF"/>
          <w:sz w:val="20"/>
          <w:szCs w:val="20"/>
        </w:rPr>
        <w:t xml:space="preserve">A </w:t>
      </w:r>
      <w:r w:rsidRPr="0075315E">
        <w:rPr>
          <w:rFonts w:ascii="Verdana" w:hAnsi="Verdana"/>
          <w:color w:val="17365D" w:themeColor="text2" w:themeShade="BF"/>
          <w:position w:val="-4"/>
          <w:sz w:val="20"/>
          <w:szCs w:val="20"/>
        </w:rPr>
        <w:object w:dxaOrig="260" w:dyaOrig="200" w14:anchorId="33A3827A">
          <v:shape id="_x0000_i1049" type="#_x0000_t75" style="width:12.75pt;height:9pt" o:ole="">
            <v:imagedata r:id="rId72" o:title=""/>
          </v:shape>
          <o:OLEObject Type="Embed" ProgID="Equation.DSMT4" ShapeID="_x0000_i1049" DrawAspect="Content" ObjectID="_1539067080" r:id="rId74"/>
        </w:object>
      </w:r>
      <w:r w:rsidRPr="0075315E">
        <w:rPr>
          <w:rFonts w:ascii="Verdana" w:hAnsi="Verdana"/>
          <w:i/>
          <w:color w:val="17365D" w:themeColor="text2" w:themeShade="BF"/>
          <w:sz w:val="20"/>
          <w:szCs w:val="20"/>
        </w:rPr>
        <w:t>B</w:t>
      </w:r>
      <w:r w:rsidRPr="0075315E">
        <w:rPr>
          <w:rFonts w:ascii="Verdana" w:hAnsi="Verdana"/>
          <w:color w:val="17365D" w:themeColor="text2" w:themeShade="BF"/>
          <w:sz w:val="20"/>
          <w:szCs w:val="20"/>
        </w:rPr>
        <w:t xml:space="preserve"> = {1, 3, 5, 5, 7, 7, 9}</w:t>
      </w:r>
    </w:p>
    <w:p w14:paraId="6EAFAA2F" w14:textId="77777777" w:rsidR="00D66379" w:rsidRPr="0075315E" w:rsidRDefault="00D66379" w:rsidP="00D66379">
      <w:pPr>
        <w:jc w:val="both"/>
        <w:rPr>
          <w:rFonts w:ascii="Verdana" w:hAnsi="Verdana"/>
          <w:i/>
          <w:color w:val="17365D" w:themeColor="text2" w:themeShade="BF"/>
          <w:sz w:val="20"/>
          <w:szCs w:val="20"/>
        </w:rPr>
      </w:pPr>
    </w:p>
    <w:p w14:paraId="6420CE8C" w14:textId="77777777" w:rsidR="00D66379" w:rsidRPr="0075315E" w:rsidRDefault="00D66379" w:rsidP="00D66379">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59A0CC44" w14:textId="77777777" w:rsidR="00D66379" w:rsidRPr="0075315E" w:rsidRDefault="00D66379" w:rsidP="00D66379">
      <w:pPr>
        <w:pStyle w:val="ListParagraph"/>
        <w:spacing w:after="0"/>
        <w:ind w:left="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When drawing a Venn diagram it is a good idea to put members in the intersection first.</w:t>
      </w:r>
    </w:p>
    <w:p w14:paraId="08C92CC4" w14:textId="77777777" w:rsidR="00D66379" w:rsidRPr="0075315E" w:rsidRDefault="00D66379" w:rsidP="00D66379">
      <w:pPr>
        <w:rPr>
          <w:color w:val="17365D" w:themeColor="text2" w:themeShade="BF"/>
        </w:rPr>
      </w:pPr>
    </w:p>
    <w:p w14:paraId="28C70970" w14:textId="2BD375AF" w:rsidR="00D66379" w:rsidRPr="0075315E" w:rsidRDefault="00D66379" w:rsidP="00D66379">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EXA</w:t>
      </w:r>
      <w:r w:rsidR="00FC0B4F" w:rsidRPr="0075315E">
        <w:rPr>
          <w:rFonts w:ascii="Verdana" w:hAnsi="Verdana"/>
          <w:b/>
          <w:color w:val="17365D" w:themeColor="text2" w:themeShade="BF"/>
          <w:sz w:val="20"/>
          <w:szCs w:val="20"/>
        </w:rPr>
        <w:t>MPLE QUESTIONS FROM SAMs: 01 Q 11 and 02 Q 3</w:t>
      </w:r>
    </w:p>
    <w:p w14:paraId="76C1C3EF" w14:textId="77777777" w:rsidR="0094143A" w:rsidRPr="0075315E" w:rsidRDefault="00D66379" w:rsidP="00DD0411">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5315E" w:rsidRPr="0075315E" w14:paraId="0AA8DD98" w14:textId="77777777" w:rsidTr="00C04EFA">
        <w:tc>
          <w:tcPr>
            <w:tcW w:w="3939" w:type="pct"/>
            <w:shd w:val="clear" w:color="auto" w:fill="8DB3E2" w:themeFill="text2" w:themeFillTint="66"/>
            <w:vAlign w:val="center"/>
          </w:tcPr>
          <w:p w14:paraId="02869526" w14:textId="77777777" w:rsidR="0094143A" w:rsidRPr="0075315E" w:rsidRDefault="00342EF8" w:rsidP="00C04EFA">
            <w:pPr>
              <w:rPr>
                <w:rFonts w:ascii="Verdana" w:hAnsi="Verdana"/>
                <w:b/>
                <w:color w:val="17365D" w:themeColor="text2" w:themeShade="BF"/>
                <w:szCs w:val="24"/>
              </w:rPr>
            </w:pPr>
            <w:bookmarkStart w:id="17" w:name="HUnit2a"/>
            <w:r w:rsidRPr="0075315E">
              <w:rPr>
                <w:rFonts w:ascii="Verdana" w:hAnsi="Verdana"/>
                <w:b/>
                <w:color w:val="17365D" w:themeColor="text2" w:themeShade="BF"/>
                <w:szCs w:val="24"/>
              </w:rPr>
              <w:lastRenderedPageBreak/>
              <w:t>9</w:t>
            </w:r>
            <w:r w:rsidR="0094143A" w:rsidRPr="0075315E">
              <w:rPr>
                <w:rFonts w:ascii="Verdana" w:hAnsi="Verdana"/>
                <w:b/>
                <w:color w:val="17365D" w:themeColor="text2" w:themeShade="BF"/>
                <w:szCs w:val="24"/>
              </w:rPr>
              <w:t xml:space="preserve">. </w:t>
            </w:r>
            <w:r w:rsidR="00D0416B" w:rsidRPr="0075315E">
              <w:rPr>
                <w:rFonts w:ascii="Verdana" w:hAnsi="Verdana"/>
                <w:b/>
                <w:color w:val="17365D" w:themeColor="text2" w:themeShade="BF"/>
                <w:szCs w:val="24"/>
              </w:rPr>
              <w:t>Algebraic manipulation</w:t>
            </w:r>
          </w:p>
          <w:bookmarkEnd w:id="17"/>
          <w:p w14:paraId="001486E2" w14:textId="77777777" w:rsidR="0094143A" w:rsidRPr="0075315E" w:rsidRDefault="0094143A" w:rsidP="00C04EFA">
            <w:pPr>
              <w:rPr>
                <w:rFonts w:ascii="Verdana" w:hAnsi="Verdana"/>
                <w:color w:val="17365D" w:themeColor="text2" w:themeShade="BF"/>
                <w:szCs w:val="24"/>
              </w:rPr>
            </w:pPr>
          </w:p>
        </w:tc>
        <w:tc>
          <w:tcPr>
            <w:tcW w:w="1061" w:type="pct"/>
            <w:shd w:val="clear" w:color="auto" w:fill="8DB3E2" w:themeFill="text2" w:themeFillTint="66"/>
          </w:tcPr>
          <w:p w14:paraId="2E8748CC" w14:textId="77777777" w:rsidR="0094143A" w:rsidRPr="0075315E" w:rsidRDefault="0094143A" w:rsidP="00C04EFA">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17008988" w14:textId="77777777" w:rsidR="0094143A" w:rsidRPr="0075315E" w:rsidRDefault="00B12DB7" w:rsidP="00C04EFA">
            <w:pPr>
              <w:jc w:val="right"/>
              <w:rPr>
                <w:rFonts w:ascii="Verdana" w:hAnsi="Verdana"/>
                <w:color w:val="17365D" w:themeColor="text2" w:themeShade="BF"/>
                <w:szCs w:val="24"/>
              </w:rPr>
            </w:pPr>
            <w:r w:rsidRPr="0075315E">
              <w:rPr>
                <w:rFonts w:ascii="Verdana" w:hAnsi="Verdana"/>
                <w:color w:val="17365D" w:themeColor="text2" w:themeShade="BF"/>
                <w:szCs w:val="24"/>
              </w:rPr>
              <w:t>8-10</w:t>
            </w:r>
            <w:r w:rsidR="0094143A" w:rsidRPr="0075315E">
              <w:rPr>
                <w:rFonts w:ascii="Verdana" w:hAnsi="Verdana"/>
                <w:color w:val="17365D" w:themeColor="text2" w:themeShade="BF"/>
                <w:szCs w:val="24"/>
              </w:rPr>
              <w:t xml:space="preserve"> hours</w:t>
            </w:r>
          </w:p>
        </w:tc>
      </w:tr>
    </w:tbl>
    <w:p w14:paraId="0B49CE60" w14:textId="77777777" w:rsidR="0094143A" w:rsidRPr="0075315E" w:rsidRDefault="0094143A" w:rsidP="0094143A">
      <w:pPr>
        <w:spacing w:before="240"/>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7376"/>
      </w:tblGrid>
      <w:tr w:rsidR="0075315E" w:rsidRPr="0075315E" w14:paraId="6931C2F8" w14:textId="77777777" w:rsidTr="00A7761D">
        <w:trPr>
          <w:cantSplit/>
          <w:trHeight w:val="321"/>
        </w:trPr>
        <w:tc>
          <w:tcPr>
            <w:tcW w:w="612" w:type="pct"/>
            <w:vMerge w:val="restart"/>
            <w:tcBorders>
              <w:top w:val="single" w:sz="4" w:space="0" w:color="0F243E" w:themeColor="text2" w:themeShade="80"/>
              <w:left w:val="single" w:sz="4" w:space="0" w:color="0F243E" w:themeColor="text2" w:themeShade="80"/>
              <w:right w:val="nil"/>
            </w:tcBorders>
          </w:tcPr>
          <w:p w14:paraId="297EF2E9" w14:textId="77777777" w:rsidR="00B12DB7" w:rsidRPr="0075315E" w:rsidRDefault="00B12DB7"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A</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6398F0E" w14:textId="77777777" w:rsidR="00B12DB7" w:rsidRPr="0075315E" w:rsidRDefault="00B12DB7"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basic processes of algebra</w:t>
            </w:r>
          </w:p>
        </w:tc>
      </w:tr>
      <w:tr w:rsidR="0075315E" w:rsidRPr="0075315E" w14:paraId="3B8D4AB4" w14:textId="77777777" w:rsidTr="00A7761D">
        <w:trPr>
          <w:cantSplit/>
          <w:trHeight w:val="321"/>
        </w:trPr>
        <w:tc>
          <w:tcPr>
            <w:tcW w:w="612" w:type="pct"/>
            <w:vMerge/>
            <w:tcBorders>
              <w:left w:val="single" w:sz="4" w:space="0" w:color="0F243E" w:themeColor="text2" w:themeShade="80"/>
              <w:right w:val="nil"/>
            </w:tcBorders>
          </w:tcPr>
          <w:p w14:paraId="3511931A" w14:textId="77777777" w:rsidR="00B12DB7" w:rsidRPr="0075315E" w:rsidRDefault="00B12DB7" w:rsidP="00D0416B">
            <w:pPr>
              <w:pStyle w:val="U-text"/>
              <w:spacing w:before="10" w:after="10" w:line="276" w:lineRule="auto"/>
              <w:rPr>
                <w:b/>
                <w:color w:val="17365D" w:themeColor="text2" w:themeShade="BF"/>
                <w:sz w:val="18"/>
                <w:szCs w:val="18"/>
              </w:rPr>
            </w:pP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E4516EC" w14:textId="77777777" w:rsidR="00B12DB7" w:rsidRPr="0075315E" w:rsidRDefault="00B12DB7"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use index notation involving fractional, negative and zero powers</w:t>
            </w:r>
          </w:p>
        </w:tc>
      </w:tr>
      <w:tr w:rsidR="0075315E" w:rsidRPr="0075315E" w14:paraId="6E49E28A" w14:textId="77777777" w:rsidTr="00A7761D">
        <w:trPr>
          <w:cantSplit/>
          <w:trHeight w:val="321"/>
        </w:trPr>
        <w:tc>
          <w:tcPr>
            <w:tcW w:w="612" w:type="pct"/>
            <w:vMerge/>
            <w:tcBorders>
              <w:left w:val="single" w:sz="4" w:space="0" w:color="0F243E" w:themeColor="text2" w:themeShade="80"/>
              <w:right w:val="nil"/>
            </w:tcBorders>
          </w:tcPr>
          <w:p w14:paraId="3677B5AE" w14:textId="77777777" w:rsidR="00B12DB7" w:rsidRPr="0075315E" w:rsidRDefault="00B12DB7" w:rsidP="00D0416B">
            <w:pPr>
              <w:pStyle w:val="U-text"/>
              <w:spacing w:before="10" w:after="10" w:line="276" w:lineRule="auto"/>
              <w:rPr>
                <w:b/>
                <w:color w:val="17365D" w:themeColor="text2" w:themeShade="BF"/>
                <w:sz w:val="18"/>
                <w:szCs w:val="18"/>
              </w:rPr>
            </w:pP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981A955" w14:textId="77777777" w:rsidR="00B12DB7" w:rsidRPr="0075315E" w:rsidRDefault="00B12DB7"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take out common factors</w:t>
            </w:r>
          </w:p>
        </w:tc>
      </w:tr>
      <w:tr w:rsidR="0075315E" w:rsidRPr="0075315E" w14:paraId="0ECB61CF" w14:textId="77777777" w:rsidTr="00A7761D">
        <w:trPr>
          <w:cantSplit/>
          <w:trHeight w:val="321"/>
        </w:trPr>
        <w:tc>
          <w:tcPr>
            <w:tcW w:w="612" w:type="pct"/>
            <w:vMerge/>
            <w:tcBorders>
              <w:left w:val="single" w:sz="4" w:space="0" w:color="0F243E" w:themeColor="text2" w:themeShade="80"/>
              <w:bottom w:val="single" w:sz="4" w:space="0" w:color="0F243E" w:themeColor="text2" w:themeShade="80"/>
              <w:right w:val="nil"/>
            </w:tcBorders>
          </w:tcPr>
          <w:p w14:paraId="2384BEF9" w14:textId="77777777" w:rsidR="00B12DB7" w:rsidRPr="0075315E" w:rsidRDefault="00B12DB7" w:rsidP="00D0416B">
            <w:pPr>
              <w:pStyle w:val="U-text"/>
              <w:spacing w:before="10" w:after="10" w:line="276" w:lineRule="auto"/>
              <w:rPr>
                <w:b/>
                <w:color w:val="17365D" w:themeColor="text2" w:themeShade="BF"/>
                <w:sz w:val="18"/>
                <w:szCs w:val="18"/>
              </w:rPr>
            </w:pP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69F0D3B" w14:textId="77777777" w:rsidR="00B12DB7" w:rsidRPr="0075315E" w:rsidRDefault="00B12DB7"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expand the product of two or more linear expressions</w:t>
            </w:r>
          </w:p>
        </w:tc>
      </w:tr>
      <w:tr w:rsidR="0075315E" w:rsidRPr="0075315E" w14:paraId="762F980D" w14:textId="77777777" w:rsidTr="00B12DB7">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B73FFB8" w14:textId="77777777" w:rsidR="00B12DB7" w:rsidRPr="0075315E" w:rsidRDefault="00B12DB7"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C</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C25EE31" w14:textId="77777777" w:rsidR="00B12DB7" w:rsidRPr="0075315E" w:rsidRDefault="00B12DB7"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factorisation of simple algebraic expressions</w:t>
            </w:r>
          </w:p>
        </w:tc>
      </w:tr>
      <w:tr w:rsidR="0075315E" w:rsidRPr="0075315E" w14:paraId="0E44375F" w14:textId="77777777" w:rsidTr="00B12DB7">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AE92B27" w14:textId="77777777" w:rsidR="00B12DB7" w:rsidRPr="0075315E" w:rsidRDefault="00B12DB7"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F</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E293787" w14:textId="77777777" w:rsidR="00B12DB7" w:rsidRPr="0075315E" w:rsidRDefault="00B12DB7"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manipulation of simple algebraic fractions, the denominators being  numerical, linear or quadratic</w:t>
            </w:r>
          </w:p>
        </w:tc>
      </w:tr>
      <w:tr w:rsidR="0075315E" w:rsidRPr="0075315E" w14:paraId="1FD609A8" w14:textId="77777777" w:rsidTr="00B12DB7">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A0CFEC4" w14:textId="77777777" w:rsidR="00B12DB7" w:rsidRPr="0075315E" w:rsidRDefault="00B12DB7" w:rsidP="00A776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3 G</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F969B71" w14:textId="77777777" w:rsidR="00B12DB7" w:rsidRPr="0075315E" w:rsidRDefault="00B12DB7"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complete the square for a given quadratic expression</w:t>
            </w:r>
          </w:p>
        </w:tc>
      </w:tr>
      <w:tr w:rsidR="0075315E" w:rsidRPr="0075315E" w14:paraId="264E4C9B" w14:textId="77777777" w:rsidTr="00B12DB7">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13D3012" w14:textId="77777777" w:rsidR="00B12DB7" w:rsidRPr="0075315E" w:rsidRDefault="00B12DB7" w:rsidP="00A776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3 D</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36A0BAA" w14:textId="77777777" w:rsidR="00B12DB7" w:rsidRPr="0075315E" w:rsidRDefault="00B12DB7"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of the factor theorem</w:t>
            </w:r>
          </w:p>
        </w:tc>
      </w:tr>
      <w:tr w:rsidR="0075315E" w:rsidRPr="0075315E" w14:paraId="7E7E505D" w14:textId="77777777" w:rsidTr="00B12DB7">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4DD939A" w14:textId="77777777" w:rsidR="00B12DB7" w:rsidRPr="0075315E" w:rsidRDefault="00B12DB7" w:rsidP="00A776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3 E</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37444BF" w14:textId="77777777" w:rsidR="00B12DB7" w:rsidRPr="0075315E" w:rsidRDefault="00B12DB7"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Algebraic division of a cubic by a linear factor</w:t>
            </w:r>
          </w:p>
        </w:tc>
      </w:tr>
      <w:tr w:rsidR="0075315E" w:rsidRPr="0075315E" w14:paraId="6B993CB3" w14:textId="77777777" w:rsidTr="00B12DB7">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EDDFF16" w14:textId="77777777" w:rsidR="00B12DB7" w:rsidRPr="0075315E" w:rsidRDefault="00B12DB7"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B</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58FE036" w14:textId="77777777" w:rsidR="00B12DB7" w:rsidRPr="0075315E" w:rsidRDefault="00B12DB7"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construction, interpretation and use of formulae and their manipulation</w:t>
            </w:r>
          </w:p>
        </w:tc>
      </w:tr>
    </w:tbl>
    <w:p w14:paraId="70BA8AFF" w14:textId="77777777" w:rsidR="0094143A" w:rsidRPr="0075315E" w:rsidRDefault="0094143A" w:rsidP="0094143A">
      <w:pPr>
        <w:spacing w:after="0"/>
        <w:rPr>
          <w:rFonts w:ascii="Verdana" w:hAnsi="Verdana"/>
          <w:color w:val="17365D" w:themeColor="text2" w:themeShade="BF"/>
          <w:sz w:val="20"/>
          <w:szCs w:val="20"/>
        </w:rPr>
      </w:pPr>
    </w:p>
    <w:p w14:paraId="3F734F19" w14:textId="77777777" w:rsidR="0094143A" w:rsidRPr="0075315E" w:rsidRDefault="0094143A" w:rsidP="0094143A">
      <w:pPr>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45AE52AA" w14:textId="6A568161" w:rsidR="0094143A" w:rsidRPr="0075315E" w:rsidRDefault="0094143A"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Simplify 4</w:t>
      </w:r>
      <w:r w:rsidRPr="0075315E">
        <w:rPr>
          <w:rFonts w:ascii="Times New Roman" w:hAnsi="Times New Roman" w:cs="Times New Roman"/>
          <w:i/>
          <w:color w:val="17365D" w:themeColor="text2" w:themeShade="BF"/>
          <w:sz w:val="24"/>
          <w:szCs w:val="24"/>
        </w:rPr>
        <w:t>p</w:t>
      </w:r>
      <w:r w:rsidRPr="0075315E">
        <w:rPr>
          <w:rFonts w:ascii="Verdana" w:hAnsi="Verdana"/>
          <w:color w:val="17365D" w:themeColor="text2" w:themeShade="BF"/>
          <w:sz w:val="20"/>
          <w:szCs w:val="20"/>
        </w:rPr>
        <w:t xml:space="preserve"> – 2</w:t>
      </w:r>
      <w:r w:rsidRPr="0075315E">
        <w:rPr>
          <w:rFonts w:ascii="Times New Roman" w:hAnsi="Times New Roman" w:cs="Times New Roman"/>
          <w:i/>
          <w:color w:val="17365D" w:themeColor="text2" w:themeShade="BF"/>
          <w:sz w:val="24"/>
          <w:szCs w:val="24"/>
        </w:rPr>
        <w:t>q</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+ 1 – 3</w:t>
      </w:r>
      <w:r w:rsidRPr="0075315E">
        <w:rPr>
          <w:rFonts w:ascii="Times New Roman" w:hAnsi="Times New Roman" w:cs="Times New Roman"/>
          <w:i/>
          <w:color w:val="17365D" w:themeColor="text2" w:themeShade="BF"/>
          <w:sz w:val="24"/>
          <w:szCs w:val="24"/>
        </w:rPr>
        <w:t>p</w:t>
      </w:r>
      <w:r w:rsidRPr="0075315E">
        <w:rPr>
          <w:rFonts w:ascii="Verdana" w:hAnsi="Verdana"/>
          <w:color w:val="17365D" w:themeColor="text2" w:themeShade="BF"/>
          <w:sz w:val="20"/>
          <w:szCs w:val="20"/>
        </w:rPr>
        <w:t xml:space="preserve"> + 5</w:t>
      </w:r>
      <w:r w:rsidRPr="0075315E">
        <w:rPr>
          <w:rFonts w:ascii="Times New Roman" w:hAnsi="Times New Roman" w:cs="Times New Roman"/>
          <w:i/>
          <w:color w:val="17365D" w:themeColor="text2" w:themeShade="BF"/>
          <w:sz w:val="24"/>
          <w:szCs w:val="24"/>
        </w:rPr>
        <w:t>q</w:t>
      </w:r>
      <w:r w:rsidRPr="0075315E">
        <w:rPr>
          <w:rFonts w:ascii="Verdana" w:hAnsi="Verdana"/>
          <w:color w:val="17365D" w:themeColor="text2" w:themeShade="BF"/>
          <w:sz w:val="20"/>
          <w:szCs w:val="20"/>
          <w:vertAlign w:val="superscript"/>
        </w:rPr>
        <w:t>2</w:t>
      </w:r>
    </w:p>
    <w:p w14:paraId="3F909F55" w14:textId="13775E2C" w:rsidR="0094143A" w:rsidRPr="0075315E" w:rsidRDefault="0094143A"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Simplify </w:t>
      </w:r>
      <w:r w:rsidRPr="0075315E">
        <w:rPr>
          <w:rFonts w:ascii="Times New Roman" w:hAnsi="Times New Roman" w:cs="Times New Roman"/>
          <w:i/>
          <w:color w:val="17365D" w:themeColor="text2" w:themeShade="BF"/>
          <w:sz w:val="24"/>
          <w:szCs w:val="24"/>
        </w:rPr>
        <w:t>z</w:t>
      </w:r>
      <w:r w:rsidRPr="0075315E">
        <w:rPr>
          <w:rFonts w:ascii="Verdana" w:hAnsi="Verdana"/>
          <w:color w:val="17365D" w:themeColor="text2" w:themeShade="BF"/>
          <w:sz w:val="20"/>
          <w:szCs w:val="20"/>
          <w:vertAlign w:val="superscript"/>
        </w:rPr>
        <w:t>4</w:t>
      </w:r>
      <w:r w:rsidRPr="0075315E">
        <w:rPr>
          <w:rFonts w:ascii="Verdana" w:hAnsi="Verdana"/>
          <w:color w:val="17365D" w:themeColor="text2" w:themeShade="BF"/>
          <w:sz w:val="20"/>
          <w:szCs w:val="20"/>
        </w:rPr>
        <w:t xml:space="preserve"> × </w:t>
      </w:r>
      <w:r w:rsidRPr="0075315E">
        <w:rPr>
          <w:rFonts w:ascii="Times New Roman" w:hAnsi="Times New Roman" w:cs="Times New Roman"/>
          <w:i/>
          <w:color w:val="17365D" w:themeColor="text2" w:themeShade="BF"/>
          <w:sz w:val="24"/>
          <w:szCs w:val="24"/>
        </w:rPr>
        <w:t>z</w:t>
      </w:r>
      <w:r w:rsidRPr="0075315E">
        <w:rPr>
          <w:rFonts w:ascii="Verdana" w:hAnsi="Verdana"/>
          <w:color w:val="17365D" w:themeColor="text2" w:themeShade="BF"/>
          <w:sz w:val="20"/>
          <w:szCs w:val="20"/>
          <w:vertAlign w:val="superscript"/>
        </w:rPr>
        <w:t>3</w:t>
      </w:r>
      <w:r w:rsidRPr="0075315E">
        <w:rPr>
          <w:rFonts w:ascii="Verdana" w:hAnsi="Verdana"/>
          <w:color w:val="17365D" w:themeColor="text2" w:themeShade="BF"/>
          <w:sz w:val="20"/>
          <w:szCs w:val="20"/>
        </w:rPr>
        <w:t xml:space="preserve">, </w:t>
      </w:r>
      <w:r w:rsidRPr="0075315E">
        <w:rPr>
          <w:rFonts w:ascii="Times New Roman" w:hAnsi="Times New Roman" w:cs="Times New Roman"/>
          <w:i/>
          <w:color w:val="17365D" w:themeColor="text2" w:themeShade="BF"/>
          <w:sz w:val="24"/>
          <w:szCs w:val="24"/>
        </w:rPr>
        <w:t>y</w:t>
      </w:r>
      <w:r w:rsidRPr="0075315E">
        <w:rPr>
          <w:rFonts w:ascii="Verdana" w:hAnsi="Verdana"/>
          <w:color w:val="17365D" w:themeColor="text2" w:themeShade="BF"/>
          <w:sz w:val="20"/>
          <w:szCs w:val="20"/>
          <w:vertAlign w:val="superscript"/>
        </w:rPr>
        <w:t>3</w:t>
      </w:r>
      <w:r w:rsidRPr="0075315E">
        <w:rPr>
          <w:rFonts w:ascii="Verdana" w:hAnsi="Verdana"/>
          <w:color w:val="17365D" w:themeColor="text2" w:themeShade="BF"/>
          <w:sz w:val="20"/>
          <w:szCs w:val="20"/>
        </w:rPr>
        <w:t xml:space="preserve"> ÷ </w:t>
      </w:r>
      <w:r w:rsidRPr="0075315E">
        <w:rPr>
          <w:rFonts w:ascii="Times New Roman" w:hAnsi="Times New Roman" w:cs="Times New Roman"/>
          <w:i/>
          <w:color w:val="17365D" w:themeColor="text2" w:themeShade="BF"/>
          <w:sz w:val="24"/>
          <w:szCs w:val="24"/>
        </w:rPr>
        <w:t>y</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w:t>
      </w:r>
      <w:r w:rsidRPr="0075315E">
        <w:rPr>
          <w:rFonts w:ascii="Times New Roman" w:hAnsi="Times New Roman" w:cs="Times New Roman"/>
          <w:i/>
          <w:color w:val="17365D" w:themeColor="text2" w:themeShade="BF"/>
          <w:sz w:val="24"/>
          <w:szCs w:val="24"/>
        </w:rPr>
        <w:t>a</w:t>
      </w:r>
      <w:r w:rsidRPr="0075315E">
        <w:rPr>
          <w:rFonts w:ascii="Verdana" w:hAnsi="Verdana"/>
          <w:color w:val="17365D" w:themeColor="text2" w:themeShade="BF"/>
          <w:sz w:val="20"/>
          <w:szCs w:val="20"/>
          <w:vertAlign w:val="superscript"/>
        </w:rPr>
        <w:t>7</w:t>
      </w:r>
      <w:r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w:t>
      </w:r>
      <w:r w:rsidRPr="0075315E">
        <w:rPr>
          <w:rFonts w:ascii="Verdana" w:hAnsi="Verdana"/>
          <w:color w:val="17365D" w:themeColor="text2" w:themeShade="BF"/>
          <w:position w:val="-16"/>
          <w:sz w:val="20"/>
          <w:szCs w:val="20"/>
        </w:rPr>
        <w:object w:dxaOrig="900" w:dyaOrig="540" w14:anchorId="22D15B1D">
          <v:shape id="_x0000_i1050" type="#_x0000_t75" style="width:45pt;height:27pt" o:ole="">
            <v:imagedata r:id="rId75" o:title=""/>
          </v:shape>
          <o:OLEObject Type="Embed" ProgID="Equation.DSMT4" ShapeID="_x0000_i1050" DrawAspect="Content" ObjectID="_1539067081" r:id="rId76"/>
        </w:object>
      </w:r>
      <w:r w:rsidRPr="0075315E">
        <w:rPr>
          <w:rFonts w:ascii="Verdana" w:hAnsi="Verdana"/>
          <w:color w:val="17365D" w:themeColor="text2" w:themeShade="BF"/>
          <w:sz w:val="20"/>
          <w:szCs w:val="20"/>
        </w:rPr>
        <w:t>Factorise 15</w:t>
      </w:r>
      <w:r w:rsidRPr="0075315E">
        <w:rPr>
          <w:rFonts w:ascii="Times New Roman" w:hAnsi="Times New Roman" w:cs="Times New Roman"/>
          <w:i/>
          <w:color w:val="17365D" w:themeColor="text2" w:themeShade="BF"/>
          <w:sz w:val="24"/>
          <w:szCs w:val="24"/>
        </w:rPr>
        <w:t>x</w:t>
      </w:r>
      <w:r w:rsidRPr="0075315E">
        <w:rPr>
          <w:rFonts w:ascii="Verdana" w:hAnsi="Verdana"/>
          <w:color w:val="17365D" w:themeColor="text2" w:themeShade="BF"/>
          <w:sz w:val="20"/>
          <w:szCs w:val="20"/>
          <w:vertAlign w:val="superscript"/>
        </w:rPr>
        <w:t>2</w:t>
      </w:r>
      <w:r w:rsidRPr="0075315E">
        <w:rPr>
          <w:rFonts w:ascii="Times New Roman" w:hAnsi="Times New Roman" w:cs="Times New Roman"/>
          <w:i/>
          <w:color w:val="17365D" w:themeColor="text2" w:themeShade="BF"/>
          <w:sz w:val="24"/>
          <w:szCs w:val="24"/>
        </w:rPr>
        <w:t>y</w:t>
      </w:r>
      <w:r w:rsidRPr="0075315E">
        <w:rPr>
          <w:rFonts w:ascii="Verdana" w:hAnsi="Verdana"/>
          <w:color w:val="17365D" w:themeColor="text2" w:themeShade="BF"/>
          <w:sz w:val="20"/>
          <w:szCs w:val="20"/>
        </w:rPr>
        <w:t xml:space="preserve"> – 35</w:t>
      </w:r>
      <w:r w:rsidRPr="0075315E">
        <w:rPr>
          <w:rFonts w:ascii="Times New Roman" w:hAnsi="Times New Roman" w:cs="Times New Roman"/>
          <w:i/>
          <w:color w:val="17365D" w:themeColor="text2" w:themeShade="BF"/>
          <w:sz w:val="24"/>
          <w:szCs w:val="24"/>
        </w:rPr>
        <w:t>x</w:t>
      </w:r>
      <w:r w:rsidRPr="0075315E">
        <w:rPr>
          <w:rFonts w:ascii="Verdana" w:hAnsi="Verdana"/>
          <w:color w:val="17365D" w:themeColor="text2" w:themeShade="BF"/>
          <w:sz w:val="20"/>
          <w:szCs w:val="20"/>
          <w:vertAlign w:val="superscript"/>
        </w:rPr>
        <w:t>2</w:t>
      </w:r>
      <w:r w:rsidRPr="0075315E">
        <w:rPr>
          <w:rFonts w:ascii="Times New Roman" w:hAnsi="Times New Roman" w:cs="Times New Roman"/>
          <w:i/>
          <w:color w:val="17365D" w:themeColor="text2" w:themeShade="BF"/>
          <w:sz w:val="24"/>
          <w:szCs w:val="24"/>
        </w:rPr>
        <w:t>y</w:t>
      </w:r>
      <w:r w:rsidRPr="0075315E">
        <w:rPr>
          <w:rFonts w:ascii="Verdana" w:hAnsi="Verdana"/>
          <w:color w:val="17365D" w:themeColor="text2" w:themeShade="BF"/>
          <w:sz w:val="20"/>
          <w:szCs w:val="20"/>
          <w:vertAlign w:val="superscript"/>
        </w:rPr>
        <w:t>2</w:t>
      </w:r>
      <w:r w:rsidR="00DD0411" w:rsidRPr="0075315E">
        <w:rPr>
          <w:rFonts w:ascii="Verdana" w:hAnsi="Verdana"/>
          <w:color w:val="17365D" w:themeColor="text2" w:themeShade="BF"/>
          <w:sz w:val="20"/>
          <w:szCs w:val="20"/>
        </w:rPr>
        <w:t>;    6</w:t>
      </w:r>
      <w:r w:rsidR="00DD0411" w:rsidRPr="0075315E">
        <w:rPr>
          <w:rFonts w:ascii="Times New Roman" w:hAnsi="Times New Roman" w:cs="Times New Roman"/>
          <w:i/>
          <w:color w:val="17365D" w:themeColor="text2" w:themeShade="BF"/>
          <w:sz w:val="24"/>
          <w:szCs w:val="24"/>
        </w:rPr>
        <w:t>x</w:t>
      </w:r>
      <w:r w:rsidR="00DD0411" w:rsidRPr="0075315E">
        <w:rPr>
          <w:rFonts w:ascii="Verdana" w:hAnsi="Verdana"/>
          <w:color w:val="17365D" w:themeColor="text2" w:themeShade="BF"/>
          <w:sz w:val="20"/>
          <w:szCs w:val="20"/>
          <w:vertAlign w:val="superscript"/>
        </w:rPr>
        <w:t>2</w:t>
      </w:r>
      <w:r w:rsidR="00DD0411" w:rsidRPr="0075315E">
        <w:rPr>
          <w:rFonts w:ascii="Verdana" w:hAnsi="Verdana"/>
          <w:color w:val="17365D" w:themeColor="text2" w:themeShade="BF"/>
          <w:sz w:val="20"/>
          <w:szCs w:val="20"/>
        </w:rPr>
        <w:t xml:space="preserve"> – 7</w:t>
      </w:r>
      <w:r w:rsidR="00DD0411" w:rsidRPr="0075315E">
        <w:rPr>
          <w:rFonts w:ascii="Times New Roman" w:hAnsi="Times New Roman" w:cs="Times New Roman"/>
          <w:i/>
          <w:color w:val="17365D" w:themeColor="text2" w:themeShade="BF"/>
          <w:sz w:val="24"/>
          <w:szCs w:val="24"/>
        </w:rPr>
        <w:t>x</w:t>
      </w:r>
      <w:r w:rsidR="00DD0411" w:rsidRPr="0075315E">
        <w:rPr>
          <w:rFonts w:ascii="Verdana" w:hAnsi="Verdana"/>
          <w:color w:val="17365D" w:themeColor="text2" w:themeShade="BF"/>
          <w:sz w:val="20"/>
          <w:szCs w:val="20"/>
        </w:rPr>
        <w:t xml:space="preserve"> + 1</w:t>
      </w:r>
    </w:p>
    <w:p w14:paraId="2A3D4976" w14:textId="77777777" w:rsidR="0094143A" w:rsidRPr="0075315E" w:rsidRDefault="0094143A"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Expand and simplify </w:t>
      </w:r>
      <w:r w:rsidR="00DD0411" w:rsidRPr="0075315E">
        <w:rPr>
          <w:rFonts w:ascii="Verdana" w:hAnsi="Verdana"/>
          <w:color w:val="17365D" w:themeColor="text2" w:themeShade="BF"/>
          <w:sz w:val="20"/>
          <w:szCs w:val="20"/>
        </w:rPr>
        <w:t>3(</w:t>
      </w:r>
      <w:r w:rsidR="00DD0411" w:rsidRPr="0075315E">
        <w:rPr>
          <w:rFonts w:ascii="Times New Roman" w:hAnsi="Times New Roman" w:cs="Times New Roman"/>
          <w:i/>
          <w:color w:val="17365D" w:themeColor="text2" w:themeShade="BF"/>
          <w:sz w:val="24"/>
          <w:szCs w:val="24"/>
        </w:rPr>
        <w:t>t</w:t>
      </w:r>
      <w:r w:rsidR="00DD0411" w:rsidRPr="0075315E">
        <w:rPr>
          <w:rFonts w:ascii="Verdana" w:hAnsi="Verdana"/>
          <w:color w:val="17365D" w:themeColor="text2" w:themeShade="BF"/>
          <w:sz w:val="20"/>
          <w:szCs w:val="20"/>
        </w:rPr>
        <w:t xml:space="preserve"> – 1) + 57;   </w:t>
      </w:r>
      <w:r w:rsidRPr="0075315E">
        <w:rPr>
          <w:rFonts w:ascii="Verdana" w:hAnsi="Verdana"/>
          <w:color w:val="17365D" w:themeColor="text2" w:themeShade="BF"/>
          <w:sz w:val="20"/>
          <w:szCs w:val="20"/>
        </w:rPr>
        <w:t>(3</w:t>
      </w:r>
      <w:r w:rsidRPr="0075315E">
        <w:rPr>
          <w:rFonts w:ascii="Times New Roman" w:hAnsi="Times New Roman" w:cs="Times New Roman"/>
          <w:i/>
          <w:color w:val="17365D" w:themeColor="text2" w:themeShade="BF"/>
          <w:sz w:val="24"/>
          <w:szCs w:val="24"/>
        </w:rPr>
        <w:t>x</w:t>
      </w:r>
      <w:r w:rsidRPr="0075315E">
        <w:rPr>
          <w:rFonts w:ascii="Verdana" w:hAnsi="Verdana"/>
          <w:color w:val="17365D" w:themeColor="text2" w:themeShade="BF"/>
          <w:sz w:val="20"/>
          <w:szCs w:val="20"/>
        </w:rPr>
        <w:t xml:space="preserve"> + 2)(4</w:t>
      </w:r>
      <w:r w:rsidRPr="0075315E">
        <w:rPr>
          <w:rFonts w:ascii="Times New Roman" w:hAnsi="Times New Roman" w:cs="Times New Roman"/>
          <w:i/>
          <w:color w:val="17365D" w:themeColor="text2" w:themeShade="BF"/>
          <w:sz w:val="24"/>
          <w:szCs w:val="24"/>
        </w:rPr>
        <w:t>x</w:t>
      </w:r>
      <w:r w:rsidR="00D0416B" w:rsidRPr="0075315E">
        <w:rPr>
          <w:rFonts w:ascii="Verdana" w:hAnsi="Verdana"/>
          <w:color w:val="17365D" w:themeColor="text2" w:themeShade="BF"/>
          <w:sz w:val="20"/>
          <w:szCs w:val="20"/>
        </w:rPr>
        <w:t xml:space="preserve"> – 1);  (</w:t>
      </w:r>
      <w:r w:rsidR="00D0416B" w:rsidRPr="0075315E">
        <w:rPr>
          <w:rFonts w:ascii="Verdana" w:hAnsi="Verdana"/>
          <w:i/>
          <w:color w:val="17365D" w:themeColor="text2" w:themeShade="BF"/>
          <w:sz w:val="20"/>
          <w:szCs w:val="20"/>
        </w:rPr>
        <w:t>x</w:t>
      </w:r>
      <w:r w:rsidR="00D0416B" w:rsidRPr="0075315E">
        <w:rPr>
          <w:rFonts w:ascii="Verdana" w:hAnsi="Verdana"/>
          <w:color w:val="17365D" w:themeColor="text2" w:themeShade="BF"/>
          <w:sz w:val="20"/>
          <w:szCs w:val="20"/>
        </w:rPr>
        <w:t xml:space="preserve"> +7)(</w:t>
      </w:r>
      <w:r w:rsidR="00D0416B" w:rsidRPr="0075315E">
        <w:rPr>
          <w:rFonts w:ascii="Verdana" w:hAnsi="Verdana"/>
          <w:i/>
          <w:color w:val="17365D" w:themeColor="text2" w:themeShade="BF"/>
          <w:sz w:val="20"/>
          <w:szCs w:val="20"/>
        </w:rPr>
        <w:t>x</w:t>
      </w:r>
      <w:r w:rsidR="00D0416B" w:rsidRPr="0075315E">
        <w:rPr>
          <w:rFonts w:ascii="Verdana" w:hAnsi="Verdana"/>
          <w:color w:val="17365D" w:themeColor="text2" w:themeShade="BF"/>
          <w:sz w:val="20"/>
          <w:szCs w:val="20"/>
        </w:rPr>
        <w:t xml:space="preserve"> – 1)(2</w:t>
      </w:r>
      <w:r w:rsidR="00D0416B" w:rsidRPr="0075315E">
        <w:rPr>
          <w:rFonts w:ascii="Verdana" w:hAnsi="Verdana"/>
          <w:i/>
          <w:color w:val="17365D" w:themeColor="text2" w:themeShade="BF"/>
          <w:sz w:val="20"/>
          <w:szCs w:val="20"/>
        </w:rPr>
        <w:t>x</w:t>
      </w:r>
      <w:r w:rsidR="00D0416B" w:rsidRPr="0075315E">
        <w:rPr>
          <w:rFonts w:ascii="Verdana" w:hAnsi="Verdana"/>
          <w:color w:val="17365D" w:themeColor="text2" w:themeShade="BF"/>
          <w:sz w:val="20"/>
          <w:szCs w:val="20"/>
        </w:rPr>
        <w:t xml:space="preserve"> + 1)</w:t>
      </w:r>
    </w:p>
    <w:p w14:paraId="0C37F595" w14:textId="77777777" w:rsidR="000D6A8C" w:rsidRPr="0075315E" w:rsidRDefault="000D6A8C"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Use the factor theorem to show that (2</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1 ) is a factor of  2</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3</w:t>
      </w:r>
      <w:r w:rsidRPr="0075315E">
        <w:rPr>
          <w:rFonts w:ascii="Verdana" w:hAnsi="Verdana"/>
          <w:color w:val="17365D" w:themeColor="text2" w:themeShade="BF"/>
          <w:sz w:val="20"/>
          <w:szCs w:val="20"/>
        </w:rPr>
        <w:t xml:space="preserve"> – 5</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4</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+ 3</w:t>
      </w:r>
    </w:p>
    <w:p w14:paraId="59D51411" w14:textId="77777777" w:rsidR="000D6A8C" w:rsidRPr="0075315E" w:rsidRDefault="000D6A8C"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Hence solve  2</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3</w:t>
      </w:r>
      <w:r w:rsidRPr="0075315E">
        <w:rPr>
          <w:rFonts w:ascii="Verdana" w:hAnsi="Verdana"/>
          <w:color w:val="17365D" w:themeColor="text2" w:themeShade="BF"/>
          <w:sz w:val="20"/>
          <w:szCs w:val="20"/>
        </w:rPr>
        <w:t xml:space="preserve"> – 5</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4</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+ 3 = 0</w:t>
      </w:r>
    </w:p>
    <w:p w14:paraId="5E6FC031" w14:textId="77777777" w:rsidR="0094143A" w:rsidRPr="0075315E" w:rsidRDefault="0094143A" w:rsidP="0094143A">
      <w:pPr>
        <w:suppressAutoHyphens/>
        <w:spacing w:after="0"/>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Use fractions when working in algebraic situations.</w:t>
      </w:r>
    </w:p>
    <w:p w14:paraId="002D06D9" w14:textId="77777777" w:rsidR="0094143A" w:rsidRPr="0075315E" w:rsidRDefault="0094143A" w:rsidP="0094143A">
      <w:pPr>
        <w:spacing w:after="0"/>
        <w:rPr>
          <w:rFonts w:ascii="Verdana" w:hAnsi="Verdana"/>
          <w:color w:val="17365D" w:themeColor="text2" w:themeShade="BF"/>
          <w:sz w:val="20"/>
          <w:szCs w:val="20"/>
        </w:rPr>
      </w:pPr>
    </w:p>
    <w:p w14:paraId="5A6C6DA6" w14:textId="77777777" w:rsidR="0094143A" w:rsidRPr="0075315E" w:rsidRDefault="0094143A" w:rsidP="0094143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0CB769B4" w14:textId="65646F83"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Evaluate statements and justify which answer is correct by providing a counterargument by way of a correct solution.</w:t>
      </w:r>
    </w:p>
    <w:p w14:paraId="735ECB92" w14:textId="77777777" w:rsidR="0094143A" w:rsidRPr="0075315E" w:rsidRDefault="0094143A" w:rsidP="0094143A">
      <w:pPr>
        <w:spacing w:after="0"/>
        <w:rPr>
          <w:rFonts w:ascii="Verdana" w:hAnsi="Verdana"/>
          <w:color w:val="17365D" w:themeColor="text2" w:themeShade="BF"/>
          <w:sz w:val="20"/>
          <w:szCs w:val="20"/>
        </w:rPr>
      </w:pPr>
    </w:p>
    <w:p w14:paraId="16B48E30" w14:textId="77777777" w:rsidR="0094143A" w:rsidRPr="0075315E" w:rsidRDefault="0094143A" w:rsidP="0094143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27BF7B84"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When expanding two linear expressions, poor number skills involving negatives and times tables will become evident. </w:t>
      </w:r>
    </w:p>
    <w:p w14:paraId="77F233A4" w14:textId="77777777" w:rsidR="0094143A" w:rsidRPr="0075315E" w:rsidRDefault="0094143A" w:rsidP="0094143A">
      <w:pPr>
        <w:spacing w:after="0"/>
        <w:rPr>
          <w:rFonts w:ascii="Verdana" w:hAnsi="Verdana"/>
          <w:color w:val="17365D" w:themeColor="text2" w:themeShade="BF"/>
          <w:sz w:val="20"/>
          <w:szCs w:val="20"/>
        </w:rPr>
      </w:pPr>
    </w:p>
    <w:p w14:paraId="21B41FBA" w14:textId="77777777" w:rsidR="0094143A" w:rsidRPr="0075315E" w:rsidRDefault="0094143A" w:rsidP="0094143A">
      <w:pPr>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1631F3DF" w14:textId="34E48E6C" w:rsidR="0094143A" w:rsidRPr="0075315E" w:rsidRDefault="0094143A"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Some of this will be a reminder from Key Stage 3 and could be introduced through </w:t>
      </w:r>
      <w:r w:rsidR="00274877" w:rsidRPr="001309D9">
        <w:rPr>
          <w:rFonts w:ascii="Verdana" w:hAnsi="Verdana"/>
          <w:color w:val="17365D" w:themeColor="text2" w:themeShade="BF"/>
          <w:sz w:val="20"/>
          <w:szCs w:val="20"/>
        </w:rPr>
        <w:t>investigative material such as handshake, frogs etc.</w:t>
      </w:r>
    </w:p>
    <w:p w14:paraId="15656890"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Students </w:t>
      </w:r>
      <w:r w:rsidR="00D0416B" w:rsidRPr="0075315E">
        <w:rPr>
          <w:rFonts w:ascii="Verdana" w:hAnsi="Verdana"/>
          <w:color w:val="17365D" w:themeColor="text2" w:themeShade="BF"/>
          <w:sz w:val="20"/>
          <w:szCs w:val="20"/>
        </w:rPr>
        <w:t>will be asked to show ‘algebraic working’ when solving equations</w:t>
      </w:r>
      <w:r w:rsidR="00DD0411" w:rsidRPr="0075315E">
        <w:rPr>
          <w:rFonts w:ascii="Verdana" w:hAnsi="Verdana"/>
          <w:color w:val="17365D" w:themeColor="text2" w:themeShade="BF"/>
          <w:sz w:val="20"/>
          <w:szCs w:val="20"/>
        </w:rPr>
        <w:t>. Solutions with no working will score no marks.</w:t>
      </w:r>
    </w:p>
    <w:p w14:paraId="6E6918C7"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can leave their answer in fraction form where appropriate. Emphasise that fractions are more accurate in calculations than rounded percentage or decimal equivalents.</w:t>
      </w:r>
    </w:p>
    <w:p w14:paraId="50E87A89" w14:textId="77777777" w:rsidR="0094143A" w:rsidRPr="0075315E" w:rsidRDefault="0094143A" w:rsidP="0094143A">
      <w:pPr>
        <w:rPr>
          <w:color w:val="17365D" w:themeColor="text2" w:themeShade="BF"/>
        </w:rPr>
      </w:pPr>
    </w:p>
    <w:p w14:paraId="01B1B782" w14:textId="00497DA3" w:rsidR="00DD0411" w:rsidRPr="0075315E" w:rsidRDefault="00DD0411" w:rsidP="00DD0411">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0D6A8C" w:rsidRPr="0075315E">
        <w:rPr>
          <w:rFonts w:ascii="Verdana" w:hAnsi="Verdana"/>
          <w:b/>
          <w:color w:val="17365D" w:themeColor="text2" w:themeShade="BF"/>
          <w:sz w:val="20"/>
          <w:szCs w:val="20"/>
        </w:rPr>
        <w:t xml:space="preserve"> 01 Q 21,  Q 26  and 02 Q 2</w:t>
      </w:r>
    </w:p>
    <w:p w14:paraId="19D9B29F" w14:textId="77777777" w:rsidR="00DD0411" w:rsidRPr="0075315E" w:rsidRDefault="00DD0411" w:rsidP="0094143A">
      <w:pPr>
        <w:rPr>
          <w:color w:val="17365D" w:themeColor="text2" w:themeShade="BF"/>
        </w:rPr>
      </w:pPr>
      <w:r w:rsidRPr="0075315E">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5315E" w:rsidRPr="0075315E" w14:paraId="4CE388C3" w14:textId="77777777" w:rsidTr="0068030F">
        <w:tc>
          <w:tcPr>
            <w:tcW w:w="3939" w:type="pct"/>
            <w:shd w:val="clear" w:color="auto" w:fill="8DB3E2" w:themeFill="text2" w:themeFillTint="66"/>
            <w:vAlign w:val="center"/>
          </w:tcPr>
          <w:p w14:paraId="4FA640AD" w14:textId="77777777" w:rsidR="00DD0411" w:rsidRPr="0075315E" w:rsidRDefault="00342EF8" w:rsidP="0068030F">
            <w:pPr>
              <w:rPr>
                <w:rFonts w:ascii="Verdana" w:hAnsi="Verdana"/>
                <w:b/>
                <w:color w:val="17365D" w:themeColor="text2" w:themeShade="BF"/>
                <w:szCs w:val="24"/>
              </w:rPr>
            </w:pPr>
            <w:r w:rsidRPr="0075315E">
              <w:rPr>
                <w:rFonts w:ascii="Verdana" w:hAnsi="Verdana"/>
                <w:b/>
                <w:color w:val="17365D" w:themeColor="text2" w:themeShade="BF"/>
                <w:szCs w:val="24"/>
              </w:rPr>
              <w:lastRenderedPageBreak/>
              <w:t>10</w:t>
            </w:r>
            <w:r w:rsidR="00DD0411" w:rsidRPr="0075315E">
              <w:rPr>
                <w:rFonts w:ascii="Verdana" w:hAnsi="Verdana"/>
                <w:b/>
                <w:color w:val="17365D" w:themeColor="text2" w:themeShade="BF"/>
                <w:szCs w:val="24"/>
              </w:rPr>
              <w:t>. Expressions, formulae and rearranging equations</w:t>
            </w:r>
          </w:p>
          <w:p w14:paraId="380BFF32" w14:textId="77777777" w:rsidR="00DD0411" w:rsidRPr="0075315E" w:rsidRDefault="00DD0411" w:rsidP="0068030F">
            <w:pPr>
              <w:rPr>
                <w:rFonts w:ascii="Verdana" w:hAnsi="Verdana"/>
                <w:color w:val="17365D" w:themeColor="text2" w:themeShade="BF"/>
                <w:szCs w:val="24"/>
              </w:rPr>
            </w:pPr>
          </w:p>
        </w:tc>
        <w:tc>
          <w:tcPr>
            <w:tcW w:w="1061" w:type="pct"/>
            <w:shd w:val="clear" w:color="auto" w:fill="8DB3E2" w:themeFill="text2" w:themeFillTint="66"/>
          </w:tcPr>
          <w:p w14:paraId="3F49EC8B" w14:textId="77777777" w:rsidR="00DD0411" w:rsidRPr="0075315E" w:rsidRDefault="00DD0411"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12046000" w14:textId="77777777" w:rsidR="00DD0411" w:rsidRPr="0075315E" w:rsidRDefault="00DD0411" w:rsidP="0068030F">
            <w:pPr>
              <w:jc w:val="right"/>
              <w:rPr>
                <w:rFonts w:ascii="Verdana" w:hAnsi="Verdana"/>
                <w:color w:val="17365D" w:themeColor="text2" w:themeShade="BF"/>
                <w:szCs w:val="24"/>
              </w:rPr>
            </w:pPr>
            <w:r w:rsidRPr="0075315E">
              <w:rPr>
                <w:rFonts w:ascii="Verdana" w:hAnsi="Verdana"/>
                <w:color w:val="17365D" w:themeColor="text2" w:themeShade="BF"/>
                <w:szCs w:val="24"/>
              </w:rPr>
              <w:t>5-7 hours</w:t>
            </w:r>
          </w:p>
        </w:tc>
      </w:tr>
    </w:tbl>
    <w:p w14:paraId="5002737C" w14:textId="77777777" w:rsidR="00DD0411" w:rsidRPr="0075315E" w:rsidRDefault="00DD0411" w:rsidP="00DD0411">
      <w:pPr>
        <w:spacing w:before="240"/>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7376"/>
      </w:tblGrid>
      <w:tr w:rsidR="0075315E" w:rsidRPr="0075315E" w14:paraId="5EDD7D88" w14:textId="77777777" w:rsidTr="000D6A8C">
        <w:trPr>
          <w:cantSplit/>
          <w:trHeight w:val="617"/>
        </w:trPr>
        <w:tc>
          <w:tcPr>
            <w:tcW w:w="612" w:type="pct"/>
            <w:vMerge w:val="restart"/>
            <w:tcBorders>
              <w:top w:val="single" w:sz="4" w:space="0" w:color="0F243E" w:themeColor="text2" w:themeShade="80"/>
              <w:left w:val="single" w:sz="4" w:space="0" w:color="0F243E" w:themeColor="text2" w:themeShade="80"/>
              <w:right w:val="nil"/>
            </w:tcBorders>
          </w:tcPr>
          <w:p w14:paraId="0915434D" w14:textId="77777777" w:rsidR="000D6A8C" w:rsidRPr="0075315E" w:rsidRDefault="000D6A8C" w:rsidP="0068030F">
            <w:pPr>
              <w:pStyle w:val="U-text"/>
              <w:spacing w:before="10" w:after="10"/>
              <w:rPr>
                <w:b/>
                <w:color w:val="17365D" w:themeColor="text2" w:themeShade="BF"/>
                <w:sz w:val="18"/>
                <w:szCs w:val="18"/>
              </w:rPr>
            </w:pPr>
            <w:r w:rsidRPr="0075315E">
              <w:rPr>
                <w:b/>
                <w:color w:val="17365D" w:themeColor="text2" w:themeShade="BF"/>
                <w:sz w:val="18"/>
                <w:szCs w:val="18"/>
              </w:rPr>
              <w:t>3 B</w:t>
            </w:r>
          </w:p>
        </w:tc>
        <w:tc>
          <w:tcPr>
            <w:tcW w:w="4388" w:type="pct"/>
            <w:tcBorders>
              <w:top w:val="single" w:sz="4" w:space="0" w:color="0F243E" w:themeColor="text2" w:themeShade="80"/>
              <w:left w:val="nil"/>
              <w:right w:val="single" w:sz="4" w:space="0" w:color="0F243E" w:themeColor="text2" w:themeShade="80"/>
            </w:tcBorders>
          </w:tcPr>
          <w:p w14:paraId="0FC39FFE" w14:textId="77777777" w:rsidR="000D6A8C" w:rsidRPr="0075315E" w:rsidRDefault="000D6A8C"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The construction, interpretation and use of formulae and their manipulation        </w:t>
            </w:r>
          </w:p>
        </w:tc>
      </w:tr>
      <w:tr w:rsidR="0075315E" w:rsidRPr="0075315E" w14:paraId="3C5C548F" w14:textId="77777777" w:rsidTr="00A7761D">
        <w:trPr>
          <w:cantSplit/>
          <w:trHeight w:val="321"/>
        </w:trPr>
        <w:tc>
          <w:tcPr>
            <w:tcW w:w="612" w:type="pct"/>
            <w:vMerge/>
            <w:tcBorders>
              <w:left w:val="single" w:sz="4" w:space="0" w:color="0F243E" w:themeColor="text2" w:themeShade="80"/>
              <w:bottom w:val="single" w:sz="4" w:space="0" w:color="0F243E" w:themeColor="text2" w:themeShade="80"/>
              <w:right w:val="nil"/>
            </w:tcBorders>
          </w:tcPr>
          <w:p w14:paraId="7225B554" w14:textId="77777777" w:rsidR="000D6A8C" w:rsidRPr="0075315E" w:rsidRDefault="000D6A8C" w:rsidP="0068030F">
            <w:pPr>
              <w:pStyle w:val="U-text"/>
              <w:spacing w:before="10" w:after="10" w:line="276" w:lineRule="auto"/>
              <w:rPr>
                <w:b/>
                <w:color w:val="17365D" w:themeColor="text2" w:themeShade="BF"/>
                <w:sz w:val="18"/>
                <w:szCs w:val="18"/>
              </w:rPr>
            </w:pP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BAA3913" w14:textId="77777777" w:rsidR="000D6A8C" w:rsidRPr="0075315E" w:rsidRDefault="000D6A8C" w:rsidP="00A7761D">
            <w:pPr>
              <w:pStyle w:val="U-text"/>
              <w:spacing w:before="10" w:after="10" w:line="240" w:lineRule="auto"/>
              <w:rPr>
                <w:color w:val="17365D" w:themeColor="text2" w:themeShade="BF"/>
                <w:szCs w:val="20"/>
              </w:rPr>
            </w:pPr>
            <w:r w:rsidRPr="0075315E">
              <w:rPr>
                <w:color w:val="17365D" w:themeColor="text2" w:themeShade="BF"/>
                <w:szCs w:val="20"/>
              </w:rPr>
              <w:t>To include change of subject of a formula and substitution</w:t>
            </w:r>
          </w:p>
        </w:tc>
      </w:tr>
      <w:tr w:rsidR="0075315E" w:rsidRPr="0075315E" w14:paraId="52517E67" w14:textId="77777777" w:rsidTr="000D6A8C">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3D24D6CE" w14:textId="77777777" w:rsidR="000D6A8C" w:rsidRPr="0075315E" w:rsidRDefault="000D6A8C" w:rsidP="0068030F">
            <w:pPr>
              <w:pStyle w:val="U-text"/>
              <w:spacing w:before="10" w:after="10" w:line="276" w:lineRule="auto"/>
              <w:rPr>
                <w:b/>
                <w:color w:val="17365D" w:themeColor="text2" w:themeShade="BF"/>
                <w:sz w:val="18"/>
                <w:szCs w:val="18"/>
              </w:rPr>
            </w:pPr>
            <w:r w:rsidRPr="0075315E">
              <w:rPr>
                <w:b/>
                <w:color w:val="17365D" w:themeColor="text2" w:themeShade="BF"/>
                <w:sz w:val="18"/>
                <w:szCs w:val="18"/>
              </w:rPr>
              <w:t>4 G</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951630B" w14:textId="77777777" w:rsidR="000D6A8C" w:rsidRPr="0075315E" w:rsidRDefault="000D6A8C" w:rsidP="00A7761D">
            <w:pPr>
              <w:pStyle w:val="U-text"/>
              <w:spacing w:before="10" w:after="10" w:line="240" w:lineRule="auto"/>
              <w:rPr>
                <w:color w:val="17365D" w:themeColor="text2" w:themeShade="BF"/>
                <w:szCs w:val="20"/>
              </w:rPr>
            </w:pPr>
            <w:r w:rsidRPr="0075315E">
              <w:rPr>
                <w:color w:val="17365D" w:themeColor="text2" w:themeShade="BF"/>
                <w:szCs w:val="20"/>
              </w:rPr>
              <w:t>Variation, direct and indirect proportion</w:t>
            </w:r>
          </w:p>
        </w:tc>
      </w:tr>
    </w:tbl>
    <w:p w14:paraId="1B6B145B" w14:textId="77777777" w:rsidR="00DD0411" w:rsidRPr="0075315E" w:rsidRDefault="00DD0411" w:rsidP="00DD0411">
      <w:pPr>
        <w:spacing w:after="0"/>
        <w:rPr>
          <w:rFonts w:ascii="Verdana" w:hAnsi="Verdana"/>
          <w:color w:val="17365D" w:themeColor="text2" w:themeShade="BF"/>
          <w:sz w:val="20"/>
          <w:szCs w:val="20"/>
        </w:rPr>
      </w:pPr>
    </w:p>
    <w:p w14:paraId="75F89FDA" w14:textId="77777777" w:rsidR="00DD0411" w:rsidRPr="0075315E" w:rsidRDefault="00DD0411" w:rsidP="00DD0411">
      <w:pPr>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5E196242" w14:textId="77777777" w:rsidR="00DD0411" w:rsidRPr="0075315E" w:rsidRDefault="00DD0411" w:rsidP="00DD0411">
      <w:pPr>
        <w:suppressAutoHyphens/>
        <w:spacing w:after="0"/>
        <w:rPr>
          <w:rFonts w:ascii="Verdana" w:hAnsi="Verdana" w:cs="Lucida Sans Unicode"/>
          <w:color w:val="17365D" w:themeColor="text2" w:themeShade="BF"/>
          <w:sz w:val="20"/>
          <w:szCs w:val="20"/>
        </w:rPr>
      </w:pPr>
      <w:r w:rsidRPr="0075315E">
        <w:rPr>
          <w:rFonts w:ascii="Verdana" w:hAnsi="Verdana"/>
          <w:color w:val="17365D" w:themeColor="text2" w:themeShade="BF"/>
          <w:sz w:val="20"/>
          <w:szCs w:val="20"/>
        </w:rPr>
        <w:t>Find the value of 3</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2</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for different values of </w:t>
      </w:r>
      <w:r w:rsidRPr="0075315E">
        <w:rPr>
          <w:rFonts w:ascii="Verdana" w:hAnsi="Verdana"/>
          <w:i/>
          <w:color w:val="17365D" w:themeColor="text2" w:themeShade="BF"/>
          <w:sz w:val="20"/>
          <w:szCs w:val="20"/>
        </w:rPr>
        <w:t>x</w:t>
      </w:r>
      <w:r w:rsidRPr="0075315E">
        <w:rPr>
          <w:rFonts w:ascii="Verdana" w:hAnsi="Verdana" w:cs="Lucida Sans Unicode"/>
          <w:color w:val="17365D" w:themeColor="text2" w:themeShade="BF"/>
          <w:sz w:val="20"/>
          <w:szCs w:val="20"/>
        </w:rPr>
        <w:t>.</w:t>
      </w:r>
    </w:p>
    <w:p w14:paraId="0EDB65C1" w14:textId="77777777" w:rsidR="00DD0411" w:rsidRPr="0075315E" w:rsidRDefault="00DD0411" w:rsidP="00DD0411">
      <w:pPr>
        <w:suppressAutoHyphens/>
        <w:spacing w:after="0"/>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 xml:space="preserve">Find the value </w:t>
      </w:r>
      <w:r w:rsidRPr="0075315E">
        <w:rPr>
          <w:rFonts w:ascii="Verdana" w:hAnsi="Verdana" w:cs="Lucida Sans Unicode"/>
          <w:i/>
          <w:color w:val="17365D" w:themeColor="text2" w:themeShade="BF"/>
          <w:sz w:val="20"/>
          <w:szCs w:val="20"/>
        </w:rPr>
        <w:t>a</w:t>
      </w:r>
      <w:r w:rsidRPr="0075315E">
        <w:rPr>
          <w:rFonts w:ascii="Verdana" w:hAnsi="Verdana" w:cs="Lucida Sans Unicode"/>
          <w:color w:val="17365D" w:themeColor="text2" w:themeShade="BF"/>
          <w:sz w:val="20"/>
          <w:szCs w:val="20"/>
        </w:rPr>
        <w:t xml:space="preserve"> in </w:t>
      </w:r>
      <w:r w:rsidRPr="0075315E">
        <w:rPr>
          <w:rFonts w:ascii="Verdana" w:hAnsi="Verdana" w:cs="Lucida Sans Unicode"/>
          <w:i/>
          <w:color w:val="17365D" w:themeColor="text2" w:themeShade="BF"/>
          <w:sz w:val="20"/>
          <w:szCs w:val="20"/>
        </w:rPr>
        <w:t>v</w:t>
      </w:r>
      <w:r w:rsidRPr="0075315E">
        <w:rPr>
          <w:rFonts w:ascii="Verdana" w:hAnsi="Verdana" w:cs="Lucida Sans Unicode"/>
          <w:color w:val="17365D" w:themeColor="text2" w:themeShade="BF"/>
          <w:sz w:val="20"/>
          <w:szCs w:val="20"/>
          <w:vertAlign w:val="superscript"/>
        </w:rPr>
        <w:t>2</w:t>
      </w:r>
      <w:r w:rsidRPr="0075315E">
        <w:rPr>
          <w:rFonts w:ascii="Verdana" w:hAnsi="Verdana" w:cs="Lucida Sans Unicode"/>
          <w:color w:val="17365D" w:themeColor="text2" w:themeShade="BF"/>
          <w:sz w:val="20"/>
          <w:szCs w:val="20"/>
        </w:rPr>
        <w:t xml:space="preserve"> = </w:t>
      </w:r>
      <w:r w:rsidRPr="0075315E">
        <w:rPr>
          <w:rFonts w:ascii="Verdana" w:hAnsi="Verdana" w:cs="Lucida Sans Unicode"/>
          <w:i/>
          <w:color w:val="17365D" w:themeColor="text2" w:themeShade="BF"/>
          <w:sz w:val="20"/>
          <w:szCs w:val="20"/>
        </w:rPr>
        <w:t>u</w:t>
      </w:r>
      <w:r w:rsidRPr="0075315E">
        <w:rPr>
          <w:rFonts w:ascii="Verdana" w:hAnsi="Verdana" w:cs="Lucida Sans Unicode"/>
          <w:color w:val="17365D" w:themeColor="text2" w:themeShade="BF"/>
          <w:sz w:val="20"/>
          <w:szCs w:val="20"/>
          <w:vertAlign w:val="superscript"/>
        </w:rPr>
        <w:t>2</w:t>
      </w:r>
      <w:r w:rsidRPr="0075315E">
        <w:rPr>
          <w:rFonts w:ascii="Verdana" w:hAnsi="Verdana" w:cs="Lucida Sans Unicode"/>
          <w:color w:val="17365D" w:themeColor="text2" w:themeShade="BF"/>
          <w:sz w:val="20"/>
          <w:szCs w:val="20"/>
        </w:rPr>
        <w:t xml:space="preserve"> + 2</w:t>
      </w:r>
      <w:r w:rsidRPr="0075315E">
        <w:rPr>
          <w:rFonts w:ascii="Verdana" w:hAnsi="Verdana" w:cs="Lucida Sans Unicode"/>
          <w:i/>
          <w:color w:val="17365D" w:themeColor="text2" w:themeShade="BF"/>
          <w:sz w:val="20"/>
          <w:szCs w:val="20"/>
        </w:rPr>
        <w:t>as</w:t>
      </w:r>
      <w:r w:rsidRPr="0075315E">
        <w:rPr>
          <w:rFonts w:ascii="Verdana" w:hAnsi="Verdana" w:cs="Lucida Sans Unicode"/>
          <w:color w:val="17365D" w:themeColor="text2" w:themeShade="BF"/>
          <w:sz w:val="20"/>
          <w:szCs w:val="20"/>
        </w:rPr>
        <w:t xml:space="preserve"> given values of the other variables.</w:t>
      </w:r>
    </w:p>
    <w:p w14:paraId="11DB668C" w14:textId="77777777" w:rsidR="00DD0411" w:rsidRPr="0075315E" w:rsidRDefault="00DD0411" w:rsidP="00DD0411">
      <w:pPr>
        <w:suppressAutoHyphens/>
        <w:spacing w:after="0"/>
        <w:rPr>
          <w:rFonts w:ascii="Verdana" w:hAnsi="Verdana" w:cs="Lucida Sans Unicode"/>
          <w:i/>
          <w:color w:val="17365D" w:themeColor="text2" w:themeShade="BF"/>
          <w:sz w:val="20"/>
          <w:szCs w:val="20"/>
        </w:rPr>
      </w:pPr>
      <w:r w:rsidRPr="0075315E">
        <w:rPr>
          <w:rFonts w:ascii="Verdana" w:hAnsi="Verdana" w:cs="Lucida Sans Unicode"/>
          <w:color w:val="17365D" w:themeColor="text2" w:themeShade="BF"/>
          <w:sz w:val="20"/>
          <w:szCs w:val="20"/>
        </w:rPr>
        <w:t xml:space="preserve">Make </w:t>
      </w:r>
      <w:r w:rsidRPr="0075315E">
        <w:rPr>
          <w:rFonts w:ascii="Verdana" w:hAnsi="Verdana" w:cs="Lucida Sans Unicode"/>
          <w:i/>
          <w:color w:val="17365D" w:themeColor="text2" w:themeShade="BF"/>
          <w:sz w:val="20"/>
          <w:szCs w:val="20"/>
        </w:rPr>
        <w:t>a</w:t>
      </w:r>
      <w:r w:rsidRPr="0075315E">
        <w:rPr>
          <w:rFonts w:ascii="Verdana" w:hAnsi="Verdana" w:cs="Lucida Sans Unicode"/>
          <w:color w:val="17365D" w:themeColor="text2" w:themeShade="BF"/>
          <w:sz w:val="20"/>
          <w:szCs w:val="20"/>
        </w:rPr>
        <w:t xml:space="preserve"> the subject of </w:t>
      </w:r>
      <w:r w:rsidRPr="0075315E">
        <w:rPr>
          <w:rFonts w:ascii="Verdana" w:hAnsi="Verdana" w:cs="Lucida Sans Unicode"/>
          <w:i/>
          <w:color w:val="17365D" w:themeColor="text2" w:themeShade="BF"/>
          <w:sz w:val="20"/>
          <w:szCs w:val="20"/>
        </w:rPr>
        <w:t>v</w:t>
      </w:r>
      <w:r w:rsidRPr="0075315E">
        <w:rPr>
          <w:rFonts w:ascii="Verdana" w:hAnsi="Verdana" w:cs="Lucida Sans Unicode"/>
          <w:color w:val="17365D" w:themeColor="text2" w:themeShade="BF"/>
          <w:sz w:val="20"/>
          <w:szCs w:val="20"/>
          <w:vertAlign w:val="superscript"/>
        </w:rPr>
        <w:t>2</w:t>
      </w:r>
      <w:r w:rsidRPr="0075315E">
        <w:rPr>
          <w:rFonts w:ascii="Verdana" w:hAnsi="Verdana" w:cs="Lucida Sans Unicode"/>
          <w:color w:val="17365D" w:themeColor="text2" w:themeShade="BF"/>
          <w:sz w:val="20"/>
          <w:szCs w:val="20"/>
        </w:rPr>
        <w:t xml:space="preserve"> = </w:t>
      </w:r>
      <w:r w:rsidRPr="0075315E">
        <w:rPr>
          <w:rFonts w:ascii="Verdana" w:hAnsi="Verdana" w:cs="Lucida Sans Unicode"/>
          <w:i/>
          <w:color w:val="17365D" w:themeColor="text2" w:themeShade="BF"/>
          <w:sz w:val="20"/>
          <w:szCs w:val="20"/>
        </w:rPr>
        <w:t>u</w:t>
      </w:r>
      <w:r w:rsidRPr="0075315E">
        <w:rPr>
          <w:rFonts w:ascii="Verdana" w:hAnsi="Verdana" w:cs="Lucida Sans Unicode"/>
          <w:color w:val="17365D" w:themeColor="text2" w:themeShade="BF"/>
          <w:sz w:val="20"/>
          <w:szCs w:val="20"/>
          <w:vertAlign w:val="superscript"/>
        </w:rPr>
        <w:t>2</w:t>
      </w:r>
      <w:r w:rsidRPr="0075315E">
        <w:rPr>
          <w:rFonts w:ascii="Verdana" w:hAnsi="Verdana" w:cs="Lucida Sans Unicode"/>
          <w:color w:val="17365D" w:themeColor="text2" w:themeShade="BF"/>
          <w:sz w:val="20"/>
          <w:szCs w:val="20"/>
        </w:rPr>
        <w:t xml:space="preserve"> + 2</w:t>
      </w:r>
      <w:r w:rsidRPr="0075315E">
        <w:rPr>
          <w:rFonts w:ascii="Verdana" w:hAnsi="Verdana" w:cs="Lucida Sans Unicode"/>
          <w:i/>
          <w:color w:val="17365D" w:themeColor="text2" w:themeShade="BF"/>
          <w:sz w:val="20"/>
          <w:szCs w:val="20"/>
        </w:rPr>
        <w:t>as</w:t>
      </w:r>
    </w:p>
    <w:p w14:paraId="28F9BCA3" w14:textId="77777777" w:rsidR="00DD0411" w:rsidRPr="0075315E" w:rsidRDefault="00DD0411" w:rsidP="00DD0411">
      <w:pPr>
        <w:suppressAutoHyphens/>
        <w:spacing w:after="0"/>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 xml:space="preserve">Make </w:t>
      </w:r>
      <w:r w:rsidRPr="0075315E">
        <w:rPr>
          <w:rFonts w:ascii="Verdana" w:hAnsi="Verdana" w:cs="Lucida Sans Unicode"/>
          <w:i/>
          <w:color w:val="17365D" w:themeColor="text2" w:themeShade="BF"/>
          <w:sz w:val="20"/>
          <w:szCs w:val="20"/>
        </w:rPr>
        <w:t>y</w:t>
      </w:r>
      <w:r w:rsidRPr="0075315E">
        <w:rPr>
          <w:rFonts w:ascii="Verdana" w:hAnsi="Verdana" w:cs="Lucida Sans Unicode"/>
          <w:color w:val="17365D" w:themeColor="text2" w:themeShade="BF"/>
          <w:sz w:val="20"/>
          <w:szCs w:val="20"/>
        </w:rPr>
        <w:t xml:space="preserve"> the subject of </w:t>
      </w:r>
      <w:r w:rsidRPr="0075315E">
        <w:rPr>
          <w:rFonts w:ascii="Verdana" w:hAnsi="Verdana" w:cs="Lucida Sans Unicode"/>
          <w:color w:val="17365D" w:themeColor="text2" w:themeShade="BF"/>
          <w:position w:val="-26"/>
          <w:sz w:val="20"/>
          <w:szCs w:val="20"/>
        </w:rPr>
        <w:object w:dxaOrig="1180" w:dyaOrig="700" w14:anchorId="54A12460">
          <v:shape id="_x0000_i1051" type="#_x0000_t75" style="width:59.25pt;height:35.25pt" o:ole="">
            <v:imagedata r:id="rId77" o:title=""/>
          </v:shape>
          <o:OLEObject Type="Embed" ProgID="Equation.DSMT4" ShapeID="_x0000_i1051" DrawAspect="Content" ObjectID="_1539067082" r:id="rId78"/>
        </w:object>
      </w:r>
      <w:r w:rsidRPr="0075315E">
        <w:rPr>
          <w:rFonts w:ascii="Verdana" w:hAnsi="Verdana" w:cs="Lucida Sans Unicode"/>
          <w:color w:val="17365D" w:themeColor="text2" w:themeShade="BF"/>
          <w:sz w:val="20"/>
          <w:szCs w:val="20"/>
        </w:rPr>
        <w:t xml:space="preserve"> </w:t>
      </w:r>
    </w:p>
    <w:p w14:paraId="0FC68066" w14:textId="77777777" w:rsidR="00DD0411" w:rsidRPr="0075315E" w:rsidRDefault="00DD0411" w:rsidP="00DD0411">
      <w:pPr>
        <w:suppressAutoHyphens/>
        <w:spacing w:after="0"/>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 xml:space="preserve">Make </w:t>
      </w:r>
      <w:r w:rsidRPr="0075315E">
        <w:rPr>
          <w:rFonts w:ascii="Verdana" w:hAnsi="Verdana" w:cs="Lucida Sans Unicode"/>
          <w:i/>
          <w:color w:val="17365D" w:themeColor="text2" w:themeShade="BF"/>
          <w:sz w:val="20"/>
          <w:szCs w:val="20"/>
        </w:rPr>
        <w:t>t</w:t>
      </w:r>
      <w:r w:rsidRPr="0075315E">
        <w:rPr>
          <w:rFonts w:ascii="Verdana" w:hAnsi="Verdana" w:cs="Lucida Sans Unicode"/>
          <w:color w:val="17365D" w:themeColor="text2" w:themeShade="BF"/>
          <w:sz w:val="20"/>
          <w:szCs w:val="20"/>
        </w:rPr>
        <w:t xml:space="preserve"> the subject of </w:t>
      </w:r>
      <w:r w:rsidRPr="0075315E">
        <w:rPr>
          <w:rFonts w:ascii="Verdana" w:hAnsi="Verdana" w:cs="Lucida Sans Unicode"/>
          <w:color w:val="17365D" w:themeColor="text2" w:themeShade="BF"/>
          <w:position w:val="-24"/>
          <w:sz w:val="20"/>
          <w:szCs w:val="20"/>
        </w:rPr>
        <w:object w:dxaOrig="999" w:dyaOrig="620" w14:anchorId="44FD6399">
          <v:shape id="_x0000_i1052" type="#_x0000_t75" style="width:50.25pt;height:30.75pt" o:ole="">
            <v:imagedata r:id="rId79" o:title=""/>
          </v:shape>
          <o:OLEObject Type="Embed" ProgID="Equation.DSMT4" ShapeID="_x0000_i1052" DrawAspect="Content" ObjectID="_1539067083" r:id="rId80"/>
        </w:object>
      </w:r>
      <w:r w:rsidRPr="0075315E">
        <w:rPr>
          <w:rFonts w:ascii="Verdana" w:hAnsi="Verdana" w:cs="Lucida Sans Unicode"/>
          <w:color w:val="17365D" w:themeColor="text2" w:themeShade="BF"/>
          <w:sz w:val="20"/>
          <w:szCs w:val="20"/>
        </w:rPr>
        <w:t xml:space="preserve"> </w:t>
      </w:r>
    </w:p>
    <w:p w14:paraId="4D3891F6" w14:textId="4EDF3AEA" w:rsidR="00DD0411" w:rsidRPr="0075315E" w:rsidRDefault="00DD0411" w:rsidP="00DD0411">
      <w:pPr>
        <w:suppressAutoHyphens/>
        <w:spacing w:after="0"/>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 xml:space="preserve">Given that </w:t>
      </w:r>
      <w:r w:rsidRPr="0075315E">
        <w:rPr>
          <w:rFonts w:ascii="Verdana" w:hAnsi="Verdana" w:cs="Lucida Sans Unicode"/>
          <w:i/>
          <w:color w:val="17365D" w:themeColor="text2" w:themeShade="BF"/>
          <w:sz w:val="20"/>
          <w:szCs w:val="20"/>
        </w:rPr>
        <w:t>y</w:t>
      </w:r>
      <w:r w:rsidRPr="0075315E">
        <w:rPr>
          <w:rFonts w:ascii="Verdana" w:hAnsi="Verdana" w:cs="Lucida Sans Unicode"/>
          <w:color w:val="17365D" w:themeColor="text2" w:themeShade="BF"/>
          <w:sz w:val="20"/>
          <w:szCs w:val="20"/>
        </w:rPr>
        <w:t xml:space="preserve"> is inversely proportional to </w:t>
      </w:r>
      <w:r w:rsidRPr="0075315E">
        <w:rPr>
          <w:rFonts w:ascii="Verdana" w:hAnsi="Verdana" w:cs="Lucida Sans Unicode"/>
          <w:i/>
          <w:color w:val="17365D" w:themeColor="text2" w:themeShade="BF"/>
          <w:sz w:val="20"/>
          <w:szCs w:val="20"/>
        </w:rPr>
        <w:t>x</w:t>
      </w:r>
      <w:r w:rsidRPr="0075315E">
        <w:rPr>
          <w:rFonts w:ascii="Verdana" w:hAnsi="Verdana" w:cs="Lucida Sans Unicode"/>
          <w:color w:val="17365D" w:themeColor="text2" w:themeShade="BF"/>
          <w:sz w:val="20"/>
          <w:szCs w:val="20"/>
          <w:vertAlign w:val="superscript"/>
        </w:rPr>
        <w:t>2</w:t>
      </w:r>
      <w:r w:rsidRPr="0075315E">
        <w:rPr>
          <w:rFonts w:ascii="Verdana" w:hAnsi="Verdana" w:cs="Lucida Sans Unicode"/>
          <w:color w:val="17365D" w:themeColor="text2" w:themeShade="BF"/>
          <w:sz w:val="20"/>
          <w:szCs w:val="20"/>
        </w:rPr>
        <w:t xml:space="preserve"> </w:t>
      </w:r>
      <w:r w:rsidR="00876B72" w:rsidRPr="0075315E">
        <w:rPr>
          <w:rFonts w:ascii="Verdana" w:hAnsi="Verdana" w:cs="Lucida Sans Unicode"/>
          <w:color w:val="17365D" w:themeColor="text2" w:themeShade="BF"/>
          <w:sz w:val="20"/>
          <w:szCs w:val="20"/>
        </w:rPr>
        <w:t>,</w:t>
      </w:r>
      <w:r w:rsidRPr="0075315E">
        <w:rPr>
          <w:rFonts w:ascii="Verdana" w:hAnsi="Verdana" w:cs="Lucida Sans Unicode"/>
          <w:color w:val="17365D" w:themeColor="text2" w:themeShade="BF"/>
          <w:sz w:val="20"/>
          <w:szCs w:val="20"/>
        </w:rPr>
        <w:t xml:space="preserve">and that when </w:t>
      </w:r>
      <w:r w:rsidRPr="0075315E">
        <w:rPr>
          <w:rFonts w:ascii="Verdana" w:hAnsi="Verdana" w:cs="Lucida Sans Unicode"/>
          <w:i/>
          <w:color w:val="17365D" w:themeColor="text2" w:themeShade="BF"/>
          <w:sz w:val="20"/>
          <w:szCs w:val="20"/>
        </w:rPr>
        <w:t>x</w:t>
      </w:r>
      <w:r w:rsidRPr="0075315E">
        <w:rPr>
          <w:rFonts w:ascii="Verdana" w:hAnsi="Verdana" w:cs="Lucida Sans Unicode"/>
          <w:color w:val="17365D" w:themeColor="text2" w:themeShade="BF"/>
          <w:sz w:val="20"/>
          <w:szCs w:val="20"/>
        </w:rPr>
        <w:t xml:space="preserve"> = 2, </w:t>
      </w:r>
      <w:r w:rsidRPr="0075315E">
        <w:rPr>
          <w:rFonts w:ascii="Verdana" w:hAnsi="Verdana" w:cs="Lucida Sans Unicode"/>
          <w:i/>
          <w:color w:val="17365D" w:themeColor="text2" w:themeShade="BF"/>
          <w:sz w:val="20"/>
          <w:szCs w:val="20"/>
        </w:rPr>
        <w:t>y</w:t>
      </w:r>
      <w:r w:rsidRPr="0075315E">
        <w:rPr>
          <w:rFonts w:ascii="Verdana" w:hAnsi="Verdana" w:cs="Lucida Sans Unicode"/>
          <w:color w:val="17365D" w:themeColor="text2" w:themeShade="BF"/>
          <w:sz w:val="20"/>
          <w:szCs w:val="20"/>
        </w:rPr>
        <w:t xml:space="preserve"> = 3</w:t>
      </w:r>
      <w:r w:rsidR="00876B72" w:rsidRPr="0075315E">
        <w:rPr>
          <w:rFonts w:ascii="Verdana" w:hAnsi="Verdana" w:cs="Lucida Sans Unicode"/>
          <w:color w:val="17365D" w:themeColor="text2" w:themeShade="BF"/>
          <w:sz w:val="20"/>
          <w:szCs w:val="20"/>
        </w:rPr>
        <w:t>,</w:t>
      </w:r>
      <w:r w:rsidRPr="0075315E">
        <w:rPr>
          <w:rFonts w:ascii="Verdana" w:hAnsi="Verdana" w:cs="Lucida Sans Unicode"/>
          <w:color w:val="17365D" w:themeColor="text2" w:themeShade="BF"/>
          <w:sz w:val="20"/>
          <w:szCs w:val="20"/>
        </w:rPr>
        <w:t xml:space="preserve"> find a formula for </w:t>
      </w:r>
      <w:r w:rsidRPr="0075315E">
        <w:rPr>
          <w:rFonts w:ascii="Verdana" w:hAnsi="Verdana" w:cs="Lucida Sans Unicode"/>
          <w:i/>
          <w:color w:val="17365D" w:themeColor="text2" w:themeShade="BF"/>
          <w:sz w:val="20"/>
          <w:szCs w:val="20"/>
        </w:rPr>
        <w:t xml:space="preserve">y </w:t>
      </w:r>
      <w:r w:rsidRPr="0075315E">
        <w:rPr>
          <w:rFonts w:ascii="Verdana" w:hAnsi="Verdana" w:cs="Lucida Sans Unicode"/>
          <w:color w:val="17365D" w:themeColor="text2" w:themeShade="BF"/>
          <w:sz w:val="20"/>
          <w:szCs w:val="20"/>
        </w:rPr>
        <w:t>in terms of</w:t>
      </w:r>
      <w:r w:rsidRPr="0075315E">
        <w:rPr>
          <w:rFonts w:ascii="Verdana" w:hAnsi="Verdana" w:cs="Lucida Sans Unicode"/>
          <w:i/>
          <w:color w:val="17365D" w:themeColor="text2" w:themeShade="BF"/>
          <w:sz w:val="20"/>
          <w:szCs w:val="20"/>
        </w:rPr>
        <w:t xml:space="preserve"> x.</w:t>
      </w:r>
    </w:p>
    <w:p w14:paraId="0E445A18" w14:textId="77777777" w:rsidR="00DD0411" w:rsidRPr="0075315E" w:rsidRDefault="00DD0411" w:rsidP="00DD0411">
      <w:pPr>
        <w:spacing w:after="0"/>
        <w:rPr>
          <w:rFonts w:ascii="Verdana" w:hAnsi="Verdana"/>
          <w:color w:val="17365D" w:themeColor="text2" w:themeShade="BF"/>
          <w:sz w:val="20"/>
          <w:szCs w:val="20"/>
        </w:rPr>
      </w:pPr>
    </w:p>
    <w:p w14:paraId="6F410862" w14:textId="77777777" w:rsidR="00DD0411" w:rsidRPr="0075315E" w:rsidRDefault="00DD0411" w:rsidP="00DD0411">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2CEB8440" w14:textId="77777777" w:rsidR="00DD0411" w:rsidRPr="0075315E" w:rsidRDefault="00342EF8" w:rsidP="00DD0411">
      <w:pPr>
        <w:spacing w:after="0"/>
        <w:jc w:val="both"/>
        <w:rPr>
          <w:rFonts w:ascii="Verdana" w:hAnsi="Verdana"/>
          <w:color w:val="17365D" w:themeColor="text2" w:themeShade="BF"/>
          <w:sz w:val="20"/>
        </w:rPr>
      </w:pPr>
      <w:r w:rsidRPr="0075315E">
        <w:rPr>
          <w:rFonts w:ascii="Verdana" w:hAnsi="Verdana"/>
          <w:color w:val="17365D" w:themeColor="text2" w:themeShade="BF"/>
          <w:sz w:val="20"/>
        </w:rPr>
        <w:t xml:space="preserve">Justify and infer relationships in real-life scenarios to direct and inverse proportion such as ice cream sales and sunshine. </w:t>
      </w:r>
    </w:p>
    <w:p w14:paraId="623D4D69" w14:textId="77777777" w:rsidR="00DD0411" w:rsidRPr="0075315E" w:rsidRDefault="00DD0411" w:rsidP="00DD0411">
      <w:pPr>
        <w:spacing w:after="0"/>
        <w:rPr>
          <w:rFonts w:ascii="Verdana" w:hAnsi="Verdana"/>
          <w:color w:val="17365D" w:themeColor="text2" w:themeShade="BF"/>
          <w:sz w:val="20"/>
          <w:szCs w:val="20"/>
        </w:rPr>
      </w:pPr>
    </w:p>
    <w:p w14:paraId="64CF9DE4" w14:textId="77777777" w:rsidR="00DD0411" w:rsidRPr="0075315E" w:rsidRDefault="00DD0411" w:rsidP="00DD0411">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0BE9317D" w14:textId="77777777" w:rsidR="00DD0411" w:rsidRPr="0075315E" w:rsidRDefault="00DD0411" w:rsidP="00DD0411">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Confusing direct and inverse proportion.</w:t>
      </w:r>
    </w:p>
    <w:p w14:paraId="0C1C2CFB" w14:textId="77777777" w:rsidR="00DD0411" w:rsidRPr="0075315E" w:rsidRDefault="00DD0411" w:rsidP="00DD0411">
      <w:pPr>
        <w:spacing w:after="0"/>
        <w:rPr>
          <w:rFonts w:ascii="Verdana" w:hAnsi="Verdana"/>
          <w:color w:val="17365D" w:themeColor="text2" w:themeShade="BF"/>
          <w:sz w:val="20"/>
          <w:szCs w:val="20"/>
        </w:rPr>
      </w:pPr>
    </w:p>
    <w:p w14:paraId="2FF63EE0" w14:textId="77777777" w:rsidR="00DD0411" w:rsidRPr="0075315E" w:rsidRDefault="00DD0411" w:rsidP="00DD0411">
      <w:pPr>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14D6D8DE" w14:textId="77777777" w:rsidR="00DD0411" w:rsidRPr="0075315E" w:rsidRDefault="00DD0411" w:rsidP="00DD0411">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should be reminded to show all stages in their working.</w:t>
      </w:r>
    </w:p>
    <w:p w14:paraId="114A66B0"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Consider using science contexts for problems involving inverse proportionality, e.g. volume of gas inversely proportional to the pressure or frequency is inversely proportional to wavelength. </w:t>
      </w:r>
    </w:p>
    <w:p w14:paraId="6E521D97" w14:textId="77777777" w:rsidR="00DD0411" w:rsidRPr="0075315E" w:rsidRDefault="00DD0411" w:rsidP="00DD0411">
      <w:pPr>
        <w:rPr>
          <w:color w:val="17365D" w:themeColor="text2" w:themeShade="BF"/>
        </w:rPr>
      </w:pPr>
    </w:p>
    <w:p w14:paraId="5F4617C6" w14:textId="1E658A71" w:rsidR="00342EF8" w:rsidRPr="0075315E" w:rsidRDefault="00DD0411" w:rsidP="00DD0411">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2F553B" w:rsidRPr="0075315E">
        <w:rPr>
          <w:rFonts w:ascii="Verdana" w:hAnsi="Verdana"/>
          <w:b/>
          <w:color w:val="17365D" w:themeColor="text2" w:themeShade="BF"/>
          <w:sz w:val="20"/>
          <w:szCs w:val="20"/>
        </w:rPr>
        <w:t>01 Q 19</w:t>
      </w:r>
    </w:p>
    <w:p w14:paraId="1F0AF2C1" w14:textId="77777777" w:rsidR="00342EF8" w:rsidRPr="0075315E" w:rsidRDefault="00342EF8">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5315E" w:rsidRPr="0075315E" w14:paraId="45B5E93A" w14:textId="77777777" w:rsidTr="0068030F">
        <w:tc>
          <w:tcPr>
            <w:tcW w:w="3939" w:type="pct"/>
            <w:shd w:val="clear" w:color="auto" w:fill="8DB3E2" w:themeFill="text2" w:themeFillTint="66"/>
            <w:vAlign w:val="center"/>
          </w:tcPr>
          <w:p w14:paraId="020F9834" w14:textId="77777777" w:rsidR="00342EF8" w:rsidRPr="0075315E" w:rsidRDefault="00342EF8" w:rsidP="0068030F">
            <w:pPr>
              <w:rPr>
                <w:rFonts w:ascii="Verdana" w:hAnsi="Verdana"/>
                <w:b/>
                <w:color w:val="17365D" w:themeColor="text2" w:themeShade="BF"/>
                <w:szCs w:val="24"/>
              </w:rPr>
            </w:pPr>
            <w:r w:rsidRPr="0075315E">
              <w:rPr>
                <w:rFonts w:ascii="Verdana" w:hAnsi="Verdana"/>
                <w:b/>
                <w:color w:val="17365D" w:themeColor="text2" w:themeShade="BF"/>
                <w:szCs w:val="24"/>
              </w:rPr>
              <w:lastRenderedPageBreak/>
              <w:t>11. Linear equations and inequalities</w:t>
            </w:r>
          </w:p>
          <w:p w14:paraId="2B4EBE4F" w14:textId="77777777" w:rsidR="00342EF8" w:rsidRPr="0075315E" w:rsidRDefault="00342EF8" w:rsidP="0068030F">
            <w:pPr>
              <w:rPr>
                <w:rFonts w:ascii="Verdana" w:hAnsi="Verdana"/>
                <w:color w:val="17365D" w:themeColor="text2" w:themeShade="BF"/>
                <w:szCs w:val="24"/>
              </w:rPr>
            </w:pPr>
          </w:p>
        </w:tc>
        <w:tc>
          <w:tcPr>
            <w:tcW w:w="1061" w:type="pct"/>
            <w:shd w:val="clear" w:color="auto" w:fill="8DB3E2" w:themeFill="text2" w:themeFillTint="66"/>
          </w:tcPr>
          <w:p w14:paraId="06E7B81E" w14:textId="77777777" w:rsidR="00342EF8" w:rsidRPr="0075315E" w:rsidRDefault="00342EF8"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028F1219" w14:textId="77777777" w:rsidR="00342EF8" w:rsidRPr="0075315E" w:rsidRDefault="00342EF8" w:rsidP="0068030F">
            <w:pPr>
              <w:jc w:val="right"/>
              <w:rPr>
                <w:rFonts w:ascii="Verdana" w:hAnsi="Verdana"/>
                <w:color w:val="17365D" w:themeColor="text2" w:themeShade="BF"/>
                <w:szCs w:val="24"/>
              </w:rPr>
            </w:pPr>
            <w:r w:rsidRPr="0075315E">
              <w:rPr>
                <w:rFonts w:ascii="Verdana" w:hAnsi="Verdana"/>
                <w:color w:val="17365D" w:themeColor="text2" w:themeShade="BF"/>
                <w:szCs w:val="24"/>
              </w:rPr>
              <w:t>5-7 hours</w:t>
            </w:r>
          </w:p>
        </w:tc>
      </w:tr>
    </w:tbl>
    <w:p w14:paraId="6EC12CFD" w14:textId="77777777" w:rsidR="00342EF8" w:rsidRPr="0075315E" w:rsidRDefault="00342EF8" w:rsidP="00342EF8">
      <w:pPr>
        <w:spacing w:before="240"/>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8495"/>
      </w:tblGrid>
      <w:tr w:rsidR="0075315E" w:rsidRPr="0075315E" w14:paraId="1442B76C" w14:textId="77777777" w:rsidTr="00AF4EB1">
        <w:trPr>
          <w:cantSplit/>
          <w:trHeight w:val="321"/>
        </w:trPr>
        <w:tc>
          <w:tcPr>
            <w:tcW w:w="5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E7CB5E" w14:textId="77777777" w:rsidR="002F553B" w:rsidRPr="0075315E" w:rsidRDefault="002F553B" w:rsidP="00A7761D">
            <w:pPr>
              <w:pStyle w:val="TableParagraph"/>
              <w:spacing w:before="61" w:line="260" w:lineRule="exact"/>
              <w:ind w:right="166"/>
              <w:rPr>
                <w:rFonts w:ascii="Verdana" w:hAnsi="Verdana"/>
                <w:color w:val="17365D" w:themeColor="text2" w:themeShade="BF"/>
                <w:sz w:val="18"/>
                <w:szCs w:val="18"/>
              </w:rPr>
            </w:pPr>
            <w:r w:rsidRPr="0075315E">
              <w:rPr>
                <w:rFonts w:ascii="Verdana" w:hAnsi="Verdana"/>
                <w:b/>
                <w:color w:val="17365D" w:themeColor="text2" w:themeShade="BF"/>
                <w:sz w:val="18"/>
                <w:szCs w:val="18"/>
              </w:rPr>
              <w:t>3G</w:t>
            </w:r>
          </w:p>
        </w:tc>
        <w:tc>
          <w:tcPr>
            <w:tcW w:w="44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E718686" w14:textId="387CDBAE" w:rsidR="002F553B" w:rsidRPr="0075315E" w:rsidRDefault="00876B72"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w:t>
            </w:r>
            <w:r w:rsidR="002F553B" w:rsidRPr="0075315E">
              <w:rPr>
                <w:rFonts w:ascii="Verdana" w:hAnsi="Verdana"/>
                <w:color w:val="17365D" w:themeColor="text2" w:themeShade="BF"/>
                <w:sz w:val="20"/>
                <w:szCs w:val="20"/>
              </w:rPr>
              <w:t>et up and solve linear equations</w:t>
            </w:r>
          </w:p>
        </w:tc>
      </w:tr>
      <w:tr w:rsidR="0075315E" w:rsidRPr="0075315E" w14:paraId="7FF27EC5" w14:textId="77777777" w:rsidTr="00AF4EB1">
        <w:trPr>
          <w:cantSplit/>
          <w:trHeight w:val="321"/>
        </w:trPr>
        <w:tc>
          <w:tcPr>
            <w:tcW w:w="5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E835DB5" w14:textId="77777777" w:rsidR="002F553B" w:rsidRPr="0075315E" w:rsidRDefault="002F553B"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J</w:t>
            </w:r>
          </w:p>
        </w:tc>
        <w:tc>
          <w:tcPr>
            <w:tcW w:w="44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0AEE0C9" w14:textId="77777777" w:rsidR="002F553B" w:rsidRPr="0075315E" w:rsidRDefault="002F553B"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Solution of linear inequalities, and the representations of solutions on the </w:t>
            </w:r>
            <w:r w:rsidRPr="0075315E">
              <w:rPr>
                <w:rFonts w:ascii="Verdana" w:hAnsi="Verdana"/>
                <w:color w:val="17365D" w:themeColor="text2" w:themeShade="BF"/>
                <w:sz w:val="20"/>
                <w:szCs w:val="20"/>
              </w:rPr>
              <w:tab/>
              <w:t xml:space="preserve">number line </w:t>
            </w:r>
          </w:p>
        </w:tc>
      </w:tr>
    </w:tbl>
    <w:p w14:paraId="14F6403C" w14:textId="77777777" w:rsidR="00342EF8" w:rsidRPr="0075315E" w:rsidRDefault="00342EF8" w:rsidP="00342EF8">
      <w:pPr>
        <w:jc w:val="both"/>
        <w:rPr>
          <w:rFonts w:ascii="Verdana" w:hAnsi="Verdana"/>
          <w:b/>
          <w:color w:val="17365D" w:themeColor="text2" w:themeShade="BF"/>
          <w:sz w:val="20"/>
          <w:szCs w:val="20"/>
        </w:rPr>
      </w:pPr>
    </w:p>
    <w:p w14:paraId="460AEA3B" w14:textId="77777777" w:rsidR="00342EF8" w:rsidRPr="0075315E" w:rsidRDefault="00342EF8" w:rsidP="00342EF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2BC8A842"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Solve  5(x + 3) = 2x – 7</w:t>
      </w:r>
    </w:p>
    <w:p w14:paraId="4BEBC91D"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Use inequality symbols to compare numbers.</w:t>
      </w:r>
    </w:p>
    <w:p w14:paraId="2F8F2EE9"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Given a list of numbers, represent them on a number line using the correct notation.</w:t>
      </w:r>
    </w:p>
    <w:p w14:paraId="23075E2A"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Solve equations involving inequalities.</w:t>
      </w:r>
    </w:p>
    <w:p w14:paraId="6CB4299A"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Solve 4</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+ 5 &gt;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+1</w:t>
      </w:r>
    </w:p>
    <w:p w14:paraId="56ACE990" w14:textId="77777777" w:rsidR="005C04C5" w:rsidRPr="0075315E" w:rsidRDefault="005C04C5"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Solve </w:t>
      </w:r>
      <w:r w:rsidRPr="0075315E">
        <w:rPr>
          <w:rFonts w:ascii="Verdana" w:hAnsi="Verdana"/>
          <w:color w:val="17365D" w:themeColor="text2" w:themeShade="BF"/>
          <w:position w:val="-24"/>
          <w:sz w:val="20"/>
          <w:szCs w:val="20"/>
        </w:rPr>
        <w:object w:dxaOrig="1660" w:dyaOrig="620" w14:anchorId="47E2AD90">
          <v:shape id="_x0000_i1053" type="#_x0000_t75" style="width:83.25pt;height:30.75pt" o:ole="">
            <v:imagedata r:id="rId81" o:title=""/>
          </v:shape>
          <o:OLEObject Type="Embed" ProgID="Equation.DSMT4" ShapeID="_x0000_i1053" DrawAspect="Content" ObjectID="_1539067084" r:id="rId82"/>
        </w:object>
      </w:r>
      <w:r w:rsidRPr="0075315E">
        <w:rPr>
          <w:rFonts w:ascii="Verdana" w:hAnsi="Verdana"/>
          <w:color w:val="17365D" w:themeColor="text2" w:themeShade="BF"/>
          <w:sz w:val="20"/>
          <w:szCs w:val="20"/>
        </w:rPr>
        <w:t xml:space="preserve"> </w:t>
      </w:r>
    </w:p>
    <w:p w14:paraId="42891374" w14:textId="77777777" w:rsidR="00342EF8" w:rsidRPr="0075315E" w:rsidRDefault="00342EF8" w:rsidP="00342EF8">
      <w:pPr>
        <w:spacing w:after="0"/>
        <w:jc w:val="both"/>
        <w:rPr>
          <w:rFonts w:ascii="Verdana" w:hAnsi="Verdana"/>
          <w:color w:val="17365D" w:themeColor="text2" w:themeShade="BF"/>
          <w:sz w:val="20"/>
          <w:szCs w:val="20"/>
        </w:rPr>
      </w:pPr>
    </w:p>
    <w:p w14:paraId="1FBC1053" w14:textId="77777777" w:rsidR="00342EF8" w:rsidRPr="0075315E" w:rsidRDefault="00342EF8" w:rsidP="00342EF8">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0CCB0910"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Problems that require student to justify why certain values in a solution can be ignored.</w:t>
      </w:r>
    </w:p>
    <w:p w14:paraId="6427542C" w14:textId="77777777" w:rsidR="005C04C5" w:rsidRPr="0075315E" w:rsidRDefault="005C04C5"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Set up and solve problems involving linear equations.</w:t>
      </w:r>
    </w:p>
    <w:p w14:paraId="53D50003" w14:textId="77777777" w:rsidR="00342EF8" w:rsidRPr="0075315E" w:rsidRDefault="00342EF8" w:rsidP="00342EF8">
      <w:pPr>
        <w:spacing w:after="0"/>
        <w:jc w:val="both"/>
        <w:rPr>
          <w:rFonts w:ascii="Verdana" w:hAnsi="Verdana"/>
          <w:b/>
          <w:color w:val="17365D" w:themeColor="text2" w:themeShade="BF"/>
          <w:sz w:val="20"/>
          <w:szCs w:val="20"/>
        </w:rPr>
      </w:pPr>
    </w:p>
    <w:p w14:paraId="2D6E5FBD" w14:textId="77777777" w:rsidR="00342EF8" w:rsidRPr="0075315E" w:rsidRDefault="00342EF8" w:rsidP="00342EF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7E5B97AB" w14:textId="29048724"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When solving inequalities students often state their final answer as a number quantity, and exclude the inequality or change it to =</w:t>
      </w:r>
    </w:p>
    <w:p w14:paraId="1AD67C4D" w14:textId="2DC13D41"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Some students believe that –6 is greater than –3</w:t>
      </w:r>
    </w:p>
    <w:p w14:paraId="316B4F25" w14:textId="77777777" w:rsidR="005C04C5" w:rsidRPr="0075315E" w:rsidRDefault="005C04C5" w:rsidP="005C04C5">
      <w:pPr>
        <w:spacing w:after="0"/>
        <w:jc w:val="both"/>
        <w:rPr>
          <w:rFonts w:ascii="Verdana" w:hAnsi="Verdana"/>
          <w:color w:val="17365D" w:themeColor="text2" w:themeShade="BF"/>
          <w:sz w:val="20"/>
          <w:szCs w:val="20"/>
        </w:rPr>
      </w:pPr>
      <w:r w:rsidRPr="0075315E">
        <w:rPr>
          <w:color w:val="17365D" w:themeColor="text2" w:themeShade="BF"/>
          <w:szCs w:val="20"/>
        </w:rPr>
        <w:t xml:space="preserve">When solving equations like </w:t>
      </w:r>
      <w:r w:rsidRPr="0075315E">
        <w:rPr>
          <w:rFonts w:ascii="Verdana" w:hAnsi="Verdana"/>
          <w:color w:val="17365D" w:themeColor="text2" w:themeShade="BF"/>
          <w:position w:val="-24"/>
          <w:sz w:val="20"/>
          <w:szCs w:val="20"/>
        </w:rPr>
        <w:object w:dxaOrig="1660" w:dyaOrig="620" w14:anchorId="5E294401">
          <v:shape id="_x0000_i1054" type="#_x0000_t75" style="width:83.25pt;height:30.75pt" o:ole="">
            <v:imagedata r:id="rId81" o:title=""/>
          </v:shape>
          <o:OLEObject Type="Embed" ProgID="Equation.DSMT4" ShapeID="_x0000_i1054" DrawAspect="Content" ObjectID="_1539067085" r:id="rId83"/>
        </w:object>
      </w:r>
      <w:r w:rsidRPr="0075315E">
        <w:rPr>
          <w:rFonts w:ascii="Verdana" w:hAnsi="Verdana"/>
          <w:color w:val="17365D" w:themeColor="text2" w:themeShade="BF"/>
          <w:sz w:val="20"/>
          <w:szCs w:val="20"/>
        </w:rPr>
        <w:t xml:space="preserve"> the common error is to forget to use the negative sign when expanding brackets.</w:t>
      </w:r>
    </w:p>
    <w:p w14:paraId="7CC8089E" w14:textId="77777777" w:rsidR="00342EF8" w:rsidRPr="0075315E" w:rsidRDefault="00342EF8" w:rsidP="00342EF8">
      <w:pPr>
        <w:spacing w:after="0"/>
        <w:jc w:val="both"/>
        <w:rPr>
          <w:rFonts w:ascii="Verdana" w:hAnsi="Verdana"/>
          <w:b/>
          <w:color w:val="17365D" w:themeColor="text2" w:themeShade="BF"/>
          <w:sz w:val="20"/>
          <w:szCs w:val="20"/>
        </w:rPr>
      </w:pPr>
    </w:p>
    <w:p w14:paraId="20FF8EDC" w14:textId="77777777" w:rsidR="00342EF8" w:rsidRPr="0075315E" w:rsidRDefault="00342EF8" w:rsidP="00342EF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07185256"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Emphasise the importance of leaving their answer as an inequality (and not changing it to =).</w:t>
      </w:r>
    </w:p>
    <w:p w14:paraId="4B1B5A80" w14:textId="77777777" w:rsidR="00342EF8" w:rsidRPr="0075315E" w:rsidRDefault="00342EF8" w:rsidP="00342EF8">
      <w:pPr>
        <w:pStyle w:val="U-text"/>
        <w:spacing w:before="0" w:after="0" w:line="276" w:lineRule="auto"/>
        <w:jc w:val="both"/>
        <w:rPr>
          <w:color w:val="17365D" w:themeColor="text2" w:themeShade="BF"/>
          <w:szCs w:val="20"/>
        </w:rPr>
      </w:pPr>
      <w:r w:rsidRPr="0075315E">
        <w:rPr>
          <w:color w:val="17365D" w:themeColor="text2" w:themeShade="BF"/>
          <w:szCs w:val="20"/>
        </w:rPr>
        <w:t>Students can leave their answers in fractional form where appropriate.</w:t>
      </w:r>
    </w:p>
    <w:p w14:paraId="736BAF3F" w14:textId="6957C3E6" w:rsidR="005C04C5" w:rsidRPr="0075315E" w:rsidRDefault="00342EF8" w:rsidP="00342EF8">
      <w:pPr>
        <w:pStyle w:val="U-text"/>
        <w:spacing w:before="0" w:after="0" w:line="276" w:lineRule="auto"/>
        <w:jc w:val="both"/>
        <w:rPr>
          <w:color w:val="17365D" w:themeColor="text2" w:themeShade="BF"/>
          <w:szCs w:val="20"/>
        </w:rPr>
      </w:pPr>
      <w:r w:rsidRPr="0075315E">
        <w:rPr>
          <w:color w:val="17365D" w:themeColor="text2" w:themeShade="BF"/>
          <w:szCs w:val="20"/>
        </w:rPr>
        <w:t>Ensure that correct language is used to avoid reinforcing misconceptions: for example, 0.15 should never be read as ‘zero point fifteen’, and 5 &gt; 3 should be read as ‘five is greater than 3’, not ‘5 is bigger than 3’</w:t>
      </w:r>
    </w:p>
    <w:p w14:paraId="052F006C" w14:textId="77777777" w:rsidR="005C04C5" w:rsidRPr="0075315E" w:rsidRDefault="005C04C5" w:rsidP="00342EF8">
      <w:pPr>
        <w:pStyle w:val="U-text"/>
        <w:spacing w:before="0" w:after="0" w:line="276" w:lineRule="auto"/>
        <w:jc w:val="both"/>
        <w:rPr>
          <w:color w:val="17365D" w:themeColor="text2" w:themeShade="BF"/>
          <w:szCs w:val="20"/>
        </w:rPr>
      </w:pPr>
    </w:p>
    <w:p w14:paraId="772FDE83" w14:textId="67032DDD" w:rsidR="005C04C5" w:rsidRPr="0075315E" w:rsidRDefault="005C04C5" w:rsidP="005C04C5">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2F553B" w:rsidRPr="0075315E">
        <w:rPr>
          <w:rFonts w:ascii="Verdana" w:hAnsi="Verdana"/>
          <w:b/>
          <w:color w:val="17365D" w:themeColor="text2" w:themeShade="BF"/>
          <w:sz w:val="20"/>
          <w:szCs w:val="20"/>
        </w:rPr>
        <w:t>01 Q 3</w:t>
      </w:r>
    </w:p>
    <w:p w14:paraId="02783909" w14:textId="77777777" w:rsidR="005C04C5" w:rsidRPr="0075315E" w:rsidRDefault="005C04C5" w:rsidP="00342EF8">
      <w:pPr>
        <w:pStyle w:val="U-text"/>
        <w:spacing w:before="0" w:after="0" w:line="276" w:lineRule="auto"/>
        <w:jc w:val="both"/>
        <w:rPr>
          <w:color w:val="17365D" w:themeColor="text2" w:themeShade="BF"/>
          <w:szCs w:val="20"/>
        </w:rPr>
      </w:pPr>
    </w:p>
    <w:p w14:paraId="5930C20B" w14:textId="77777777" w:rsidR="0094143A" w:rsidRPr="0075315E" w:rsidRDefault="0094143A" w:rsidP="00DD0411">
      <w:pPr>
        <w:rPr>
          <w:color w:val="17365D" w:themeColor="text2" w:themeShade="BF"/>
        </w:rPr>
      </w:pPr>
      <w:r w:rsidRPr="0075315E">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5315E" w:rsidRPr="0075315E" w14:paraId="02B6D0B5" w14:textId="77777777" w:rsidTr="00C04EFA">
        <w:tc>
          <w:tcPr>
            <w:tcW w:w="3867" w:type="pct"/>
            <w:shd w:val="clear" w:color="auto" w:fill="8DB3E2" w:themeFill="text2" w:themeFillTint="66"/>
            <w:vAlign w:val="center"/>
          </w:tcPr>
          <w:p w14:paraId="3E910D8B" w14:textId="77777777" w:rsidR="0094143A" w:rsidRPr="0075315E" w:rsidRDefault="00342EF8" w:rsidP="00C04EFA">
            <w:pPr>
              <w:rPr>
                <w:rFonts w:ascii="Verdana" w:hAnsi="Verdana"/>
                <w:b/>
                <w:color w:val="17365D" w:themeColor="text2" w:themeShade="BF"/>
                <w:szCs w:val="24"/>
              </w:rPr>
            </w:pPr>
            <w:bookmarkStart w:id="18" w:name="HUnit2b"/>
            <w:r w:rsidRPr="0075315E">
              <w:rPr>
                <w:rFonts w:ascii="Verdana" w:hAnsi="Verdana"/>
                <w:b/>
                <w:color w:val="17365D" w:themeColor="text2" w:themeShade="BF"/>
                <w:szCs w:val="24"/>
              </w:rPr>
              <w:lastRenderedPageBreak/>
              <w:t>12</w:t>
            </w:r>
            <w:r w:rsidR="0094143A" w:rsidRPr="0075315E">
              <w:rPr>
                <w:rFonts w:ascii="Verdana" w:hAnsi="Verdana"/>
                <w:b/>
                <w:color w:val="17365D" w:themeColor="text2" w:themeShade="BF"/>
                <w:szCs w:val="24"/>
              </w:rPr>
              <w:t>. Sequences</w:t>
            </w:r>
          </w:p>
          <w:bookmarkEnd w:id="18"/>
          <w:p w14:paraId="5DC16D67" w14:textId="77777777" w:rsidR="0094143A" w:rsidRPr="0075315E" w:rsidRDefault="0094143A" w:rsidP="00C04EFA">
            <w:pPr>
              <w:rPr>
                <w:rFonts w:ascii="Verdana" w:hAnsi="Verdana"/>
                <w:color w:val="17365D" w:themeColor="text2" w:themeShade="BF"/>
                <w:szCs w:val="24"/>
              </w:rPr>
            </w:pPr>
          </w:p>
        </w:tc>
        <w:tc>
          <w:tcPr>
            <w:tcW w:w="1133" w:type="pct"/>
            <w:shd w:val="clear" w:color="auto" w:fill="8DB3E2" w:themeFill="text2" w:themeFillTint="66"/>
          </w:tcPr>
          <w:p w14:paraId="608EF570" w14:textId="77777777" w:rsidR="0094143A" w:rsidRPr="0075315E" w:rsidRDefault="0094143A" w:rsidP="00C04EFA">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676AAE8A" w14:textId="77777777" w:rsidR="0094143A" w:rsidRPr="0075315E" w:rsidRDefault="0094143A" w:rsidP="00C04EFA">
            <w:pPr>
              <w:jc w:val="right"/>
              <w:rPr>
                <w:rFonts w:ascii="Verdana" w:hAnsi="Verdana"/>
                <w:color w:val="17365D" w:themeColor="text2" w:themeShade="BF"/>
                <w:szCs w:val="24"/>
              </w:rPr>
            </w:pPr>
            <w:r w:rsidRPr="0075315E">
              <w:rPr>
                <w:rFonts w:ascii="Verdana" w:hAnsi="Verdana"/>
                <w:color w:val="17365D" w:themeColor="text2" w:themeShade="BF"/>
                <w:szCs w:val="24"/>
              </w:rPr>
              <w:t>3-5 hours</w:t>
            </w:r>
          </w:p>
        </w:tc>
      </w:tr>
    </w:tbl>
    <w:p w14:paraId="3A716ACC" w14:textId="77777777" w:rsidR="00AF2979" w:rsidRPr="0075315E" w:rsidRDefault="0094143A" w:rsidP="0094143A">
      <w:pPr>
        <w:spacing w:before="240"/>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8259"/>
      </w:tblGrid>
      <w:tr w:rsidR="0075315E" w:rsidRPr="0075315E" w14:paraId="5E990391" w14:textId="77777777" w:rsidTr="00A7761D">
        <w:trPr>
          <w:cantSplit/>
          <w:trHeight w:val="321"/>
        </w:trPr>
        <w:tc>
          <w:tcPr>
            <w:tcW w:w="711" w:type="pct"/>
            <w:vMerge w:val="restart"/>
            <w:tcBorders>
              <w:top w:val="single" w:sz="4" w:space="0" w:color="0F243E" w:themeColor="text2" w:themeShade="80"/>
              <w:left w:val="single" w:sz="4" w:space="0" w:color="auto"/>
              <w:right w:val="nil"/>
            </w:tcBorders>
          </w:tcPr>
          <w:p w14:paraId="2C1AF30C" w14:textId="77777777" w:rsidR="00583658" w:rsidRPr="0075315E" w:rsidRDefault="00583658"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L</w:t>
            </w:r>
          </w:p>
          <w:p w14:paraId="20EAE329" w14:textId="77777777" w:rsidR="00583658" w:rsidRPr="0075315E" w:rsidRDefault="00583658" w:rsidP="00A7761D">
            <w:pPr>
              <w:pStyle w:val="TableParagraph"/>
              <w:spacing w:before="61" w:line="260" w:lineRule="exact"/>
              <w:ind w:right="166"/>
              <w:rPr>
                <w:rFonts w:ascii="Verdana" w:hAnsi="Verdana"/>
                <w:b/>
                <w:color w:val="17365D" w:themeColor="text2" w:themeShade="BF"/>
                <w:sz w:val="18"/>
                <w:szCs w:val="18"/>
              </w:rPr>
            </w:pPr>
          </w:p>
        </w:tc>
        <w:tc>
          <w:tcPr>
            <w:tcW w:w="42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E196087" w14:textId="77777777" w:rsidR="00583658" w:rsidRPr="0075315E" w:rsidRDefault="00583658"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idea of a sequence</w:t>
            </w:r>
          </w:p>
        </w:tc>
      </w:tr>
      <w:tr w:rsidR="0075315E" w:rsidRPr="0075315E" w14:paraId="117465A6" w14:textId="77777777" w:rsidTr="00A7761D">
        <w:trPr>
          <w:cantSplit/>
          <w:trHeight w:val="321"/>
        </w:trPr>
        <w:tc>
          <w:tcPr>
            <w:tcW w:w="711" w:type="pct"/>
            <w:vMerge/>
            <w:tcBorders>
              <w:left w:val="single" w:sz="4" w:space="0" w:color="auto"/>
              <w:bottom w:val="single" w:sz="4" w:space="0" w:color="0F243E" w:themeColor="text2" w:themeShade="80"/>
              <w:right w:val="nil"/>
            </w:tcBorders>
          </w:tcPr>
          <w:p w14:paraId="2F2ABA80" w14:textId="77777777" w:rsidR="00583658" w:rsidRPr="0075315E" w:rsidRDefault="00583658" w:rsidP="0068030F">
            <w:pPr>
              <w:pStyle w:val="TableParagraph"/>
              <w:spacing w:before="61" w:line="260" w:lineRule="exact"/>
              <w:ind w:right="166"/>
              <w:rPr>
                <w:rFonts w:ascii="Verdana" w:hAnsi="Verdana"/>
                <w:b/>
                <w:color w:val="17365D" w:themeColor="text2" w:themeShade="BF"/>
                <w:sz w:val="18"/>
                <w:szCs w:val="18"/>
              </w:rPr>
            </w:pPr>
          </w:p>
        </w:tc>
        <w:tc>
          <w:tcPr>
            <w:tcW w:w="428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5419EC3" w14:textId="77777777" w:rsidR="00583658" w:rsidRPr="0075315E" w:rsidRDefault="00583658" w:rsidP="0068030F">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recognise sequences with a common difference or common integer sequences, and continue a given sequence</w:t>
            </w:r>
          </w:p>
        </w:tc>
      </w:tr>
    </w:tbl>
    <w:p w14:paraId="396C5DBB" w14:textId="77777777" w:rsidR="0094143A" w:rsidRPr="0075315E" w:rsidRDefault="0094143A" w:rsidP="0094143A">
      <w:pPr>
        <w:spacing w:after="0"/>
        <w:rPr>
          <w:rFonts w:ascii="Verdana" w:hAnsi="Verdana"/>
          <w:b/>
          <w:color w:val="17365D" w:themeColor="text2" w:themeShade="BF"/>
          <w:sz w:val="20"/>
          <w:szCs w:val="20"/>
        </w:rPr>
      </w:pPr>
    </w:p>
    <w:p w14:paraId="0D54B344" w14:textId="77777777" w:rsidR="0094143A" w:rsidRPr="0075315E" w:rsidRDefault="0094143A" w:rsidP="0094143A">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POSSIBLE SUCCESS CRITERIA </w:t>
      </w:r>
    </w:p>
    <w:p w14:paraId="056DF380" w14:textId="77777777" w:rsidR="0094143A" w:rsidRPr="0075315E" w:rsidRDefault="0094143A"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Given a sequence, ‘which is the 1st term greater than 50?’ </w:t>
      </w:r>
    </w:p>
    <w:p w14:paraId="66232707" w14:textId="77777777" w:rsidR="00583658" w:rsidRPr="0075315E" w:rsidRDefault="00583658"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Continue the sequence </w:t>
      </w:r>
      <w:r w:rsidR="00D04242" w:rsidRPr="0075315E">
        <w:rPr>
          <w:rFonts w:ascii="Verdana" w:hAnsi="Verdana"/>
          <w:color w:val="17365D" w:themeColor="text2" w:themeShade="BF"/>
          <w:sz w:val="20"/>
          <w:szCs w:val="20"/>
        </w:rPr>
        <w:t>3, 8, 15, 24 ...</w:t>
      </w:r>
    </w:p>
    <w:p w14:paraId="6D9D13DA" w14:textId="77777777" w:rsidR="00342EF8" w:rsidRPr="0075315E" w:rsidRDefault="00342EF8"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Given the sequence 12, 7, 2, -3… find an expression in terms of </w:t>
      </w:r>
      <w:r w:rsidRPr="0075315E">
        <w:rPr>
          <w:rFonts w:ascii="Verdana" w:hAnsi="Verdana"/>
          <w:i/>
          <w:color w:val="17365D" w:themeColor="text2" w:themeShade="BF"/>
          <w:sz w:val="20"/>
          <w:szCs w:val="20"/>
        </w:rPr>
        <w:t>n</w:t>
      </w:r>
      <w:r w:rsidRPr="0075315E">
        <w:rPr>
          <w:rFonts w:ascii="Verdana" w:hAnsi="Verdana"/>
          <w:color w:val="17365D" w:themeColor="text2" w:themeShade="BF"/>
          <w:sz w:val="20"/>
          <w:szCs w:val="20"/>
        </w:rPr>
        <w:t xml:space="preserve"> for the </w:t>
      </w:r>
      <w:r w:rsidRPr="0075315E">
        <w:rPr>
          <w:rFonts w:ascii="Verdana" w:hAnsi="Verdana"/>
          <w:i/>
          <w:color w:val="17365D" w:themeColor="text2" w:themeShade="BF"/>
          <w:sz w:val="20"/>
          <w:szCs w:val="20"/>
        </w:rPr>
        <w:t>n</w:t>
      </w:r>
      <w:r w:rsidRPr="0075315E">
        <w:rPr>
          <w:rFonts w:ascii="Verdana" w:hAnsi="Verdana"/>
          <w:color w:val="17365D" w:themeColor="text2" w:themeShade="BF"/>
          <w:sz w:val="20"/>
          <w:szCs w:val="20"/>
        </w:rPr>
        <w:t>th term.</w:t>
      </w:r>
    </w:p>
    <w:p w14:paraId="3E0F8A02" w14:textId="77777777" w:rsidR="0094143A" w:rsidRPr="0075315E" w:rsidRDefault="0094143A"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Be able to solve problems involving sequences from real-life situations, such as: </w:t>
      </w:r>
    </w:p>
    <w:p w14:paraId="752E3348" w14:textId="000352ED" w:rsidR="0094143A" w:rsidRPr="0075315E" w:rsidRDefault="0094143A" w:rsidP="0094143A">
      <w:pPr>
        <w:pStyle w:val="ListParagraph"/>
        <w:numPr>
          <w:ilvl w:val="0"/>
          <w:numId w:val="48"/>
        </w:numPr>
        <w:spacing w:after="0"/>
        <w:ind w:left="357" w:hanging="357"/>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What is the amount of money after </w:t>
      </w:r>
      <w:r w:rsidRPr="0075315E">
        <w:rPr>
          <w:rFonts w:ascii="Times New Roman" w:hAnsi="Times New Roman" w:cs="Times New Roman"/>
          <w:i/>
          <w:color w:val="17365D" w:themeColor="text2" w:themeShade="BF"/>
          <w:sz w:val="24"/>
          <w:szCs w:val="24"/>
        </w:rPr>
        <w:t>x</w:t>
      </w:r>
      <w:r w:rsidRPr="0075315E">
        <w:rPr>
          <w:rFonts w:ascii="Verdana" w:hAnsi="Verdana"/>
          <w:color w:val="17365D" w:themeColor="text2" w:themeShade="BF"/>
          <w:sz w:val="20"/>
          <w:szCs w:val="20"/>
        </w:rPr>
        <w:t xml:space="preserve"> months saving the same amount, or the height of </w:t>
      </w:r>
      <w:r w:rsidR="00876B72" w:rsidRPr="0075315E">
        <w:rPr>
          <w:rFonts w:ascii="Verdana" w:hAnsi="Verdana"/>
          <w:color w:val="17365D" w:themeColor="text2" w:themeShade="BF"/>
          <w:sz w:val="20"/>
          <w:szCs w:val="20"/>
        </w:rPr>
        <w:t xml:space="preserve">a </w:t>
      </w:r>
      <w:r w:rsidRPr="0075315E">
        <w:rPr>
          <w:rFonts w:ascii="Verdana" w:hAnsi="Verdana"/>
          <w:color w:val="17365D" w:themeColor="text2" w:themeShade="BF"/>
          <w:sz w:val="20"/>
          <w:szCs w:val="20"/>
        </w:rPr>
        <w:t>tree that grows 6 m per year</w:t>
      </w:r>
      <w:r w:rsidR="00876B72" w:rsidRPr="0075315E">
        <w:rPr>
          <w:rFonts w:ascii="Verdana" w:hAnsi="Verdana"/>
          <w:color w:val="17365D" w:themeColor="text2" w:themeShade="BF"/>
          <w:sz w:val="20"/>
          <w:szCs w:val="20"/>
        </w:rPr>
        <w:t>?</w:t>
      </w:r>
    </w:p>
    <w:p w14:paraId="08725914" w14:textId="7E657BED" w:rsidR="00342EF8" w:rsidRPr="0075315E" w:rsidRDefault="00342EF8" w:rsidP="00342EF8">
      <w:pPr>
        <w:pStyle w:val="ListParagraph"/>
        <w:spacing w:after="0"/>
        <w:ind w:left="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Given the sequence 5, 8, 11, 14… find the 50</w:t>
      </w:r>
      <w:r w:rsidRPr="0075315E">
        <w:rPr>
          <w:rFonts w:ascii="Verdana" w:hAnsi="Verdana"/>
          <w:color w:val="17365D" w:themeColor="text2" w:themeShade="BF"/>
          <w:sz w:val="20"/>
          <w:szCs w:val="20"/>
          <w:vertAlign w:val="superscript"/>
        </w:rPr>
        <w:t>th</w:t>
      </w:r>
      <w:r w:rsidR="00583658" w:rsidRPr="0075315E">
        <w:rPr>
          <w:rFonts w:ascii="Verdana" w:hAnsi="Verdana"/>
          <w:color w:val="17365D" w:themeColor="text2" w:themeShade="BF"/>
          <w:sz w:val="20"/>
          <w:szCs w:val="20"/>
        </w:rPr>
        <w:t xml:space="preserve"> term</w:t>
      </w:r>
      <w:r w:rsidR="00876B72" w:rsidRPr="0075315E">
        <w:rPr>
          <w:rFonts w:ascii="Verdana" w:hAnsi="Verdana"/>
          <w:color w:val="17365D" w:themeColor="text2" w:themeShade="BF"/>
          <w:sz w:val="20"/>
          <w:szCs w:val="20"/>
        </w:rPr>
        <w:t>.</w:t>
      </w:r>
    </w:p>
    <w:p w14:paraId="25D01AED" w14:textId="77777777" w:rsidR="0094143A" w:rsidRPr="0075315E" w:rsidRDefault="0094143A" w:rsidP="0094143A">
      <w:pPr>
        <w:spacing w:after="0"/>
        <w:rPr>
          <w:rFonts w:ascii="Verdana" w:hAnsi="Verdana"/>
          <w:color w:val="17365D" w:themeColor="text2" w:themeShade="BF"/>
          <w:sz w:val="20"/>
          <w:szCs w:val="20"/>
        </w:rPr>
      </w:pPr>
    </w:p>
    <w:p w14:paraId="3BA5B497" w14:textId="77777777" w:rsidR="0094143A" w:rsidRPr="0075315E" w:rsidRDefault="0094143A" w:rsidP="0094143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5F0DCB10"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Evaluate statements about whether or not specific numbers or patterns are in a sequence and justify the reasons.</w:t>
      </w:r>
    </w:p>
    <w:p w14:paraId="2F340638" w14:textId="77777777" w:rsidR="0094143A" w:rsidRPr="0075315E" w:rsidRDefault="0094143A" w:rsidP="0094143A">
      <w:pPr>
        <w:spacing w:after="0"/>
        <w:rPr>
          <w:rFonts w:ascii="Verdana" w:hAnsi="Verdana"/>
          <w:color w:val="17365D" w:themeColor="text2" w:themeShade="BF"/>
          <w:sz w:val="20"/>
          <w:szCs w:val="20"/>
        </w:rPr>
      </w:pPr>
    </w:p>
    <w:p w14:paraId="79DF7146" w14:textId="77777777" w:rsidR="0094143A" w:rsidRPr="0075315E" w:rsidRDefault="0094143A" w:rsidP="0094143A">
      <w:pPr>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0C098FF5" w14:textId="77777777" w:rsidR="0094143A" w:rsidRPr="0075315E" w:rsidRDefault="0094143A"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Students struggle to relate the position of the term to “</w:t>
      </w:r>
      <w:r w:rsidRPr="0075315E">
        <w:rPr>
          <w:rFonts w:ascii="Times New Roman" w:hAnsi="Times New Roman" w:cs="Times New Roman"/>
          <w:i/>
          <w:color w:val="17365D" w:themeColor="text2" w:themeShade="BF"/>
          <w:sz w:val="24"/>
          <w:szCs w:val="24"/>
        </w:rPr>
        <w:t>n</w:t>
      </w:r>
      <w:r w:rsidRPr="0075315E">
        <w:rPr>
          <w:rFonts w:ascii="Verdana" w:hAnsi="Verdana"/>
          <w:color w:val="17365D" w:themeColor="text2" w:themeShade="BF"/>
          <w:sz w:val="20"/>
          <w:szCs w:val="20"/>
        </w:rPr>
        <w:t>”.</w:t>
      </w:r>
    </w:p>
    <w:p w14:paraId="65E4517D" w14:textId="77777777" w:rsidR="00342EF8" w:rsidRPr="0075315E" w:rsidRDefault="00342EF8" w:rsidP="0094143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Writing </w:t>
      </w:r>
      <w:r w:rsidRPr="0075315E">
        <w:rPr>
          <w:rFonts w:ascii="Verdana" w:hAnsi="Verdana"/>
          <w:i/>
          <w:color w:val="17365D" w:themeColor="text2" w:themeShade="BF"/>
          <w:sz w:val="20"/>
          <w:szCs w:val="20"/>
        </w:rPr>
        <w:t>n</w:t>
      </w:r>
      <w:r w:rsidRPr="0075315E">
        <w:rPr>
          <w:rFonts w:ascii="Verdana" w:hAnsi="Verdana"/>
          <w:color w:val="17365D" w:themeColor="text2" w:themeShade="BF"/>
          <w:sz w:val="20"/>
          <w:szCs w:val="20"/>
        </w:rPr>
        <w:t xml:space="preserve"> + 3 instead of 3</w:t>
      </w:r>
      <w:r w:rsidRPr="0075315E">
        <w:rPr>
          <w:rFonts w:ascii="Verdana" w:hAnsi="Verdana"/>
          <w:i/>
          <w:color w:val="17365D" w:themeColor="text2" w:themeShade="BF"/>
          <w:sz w:val="20"/>
          <w:szCs w:val="20"/>
        </w:rPr>
        <w:t>n</w:t>
      </w:r>
      <w:r w:rsidRPr="0075315E">
        <w:rPr>
          <w:rFonts w:ascii="Verdana" w:hAnsi="Verdana"/>
          <w:color w:val="17365D" w:themeColor="text2" w:themeShade="BF"/>
          <w:sz w:val="20"/>
          <w:szCs w:val="20"/>
        </w:rPr>
        <w:t xml:space="preserve"> – 1 for the </w:t>
      </w:r>
      <w:r w:rsidRPr="0075315E">
        <w:rPr>
          <w:rFonts w:ascii="Verdana" w:hAnsi="Verdana"/>
          <w:i/>
          <w:color w:val="17365D" w:themeColor="text2" w:themeShade="BF"/>
          <w:sz w:val="20"/>
          <w:szCs w:val="20"/>
        </w:rPr>
        <w:t>n</w:t>
      </w:r>
      <w:r w:rsidRPr="0075315E">
        <w:rPr>
          <w:rFonts w:ascii="Verdana" w:hAnsi="Verdana"/>
          <w:color w:val="17365D" w:themeColor="text2" w:themeShade="BF"/>
          <w:sz w:val="20"/>
          <w:szCs w:val="20"/>
        </w:rPr>
        <w:t>th term of 2, 5, 8, 11…</w:t>
      </w:r>
    </w:p>
    <w:p w14:paraId="03171E0D" w14:textId="77777777" w:rsidR="0094143A" w:rsidRPr="0075315E" w:rsidRDefault="0094143A" w:rsidP="0094143A">
      <w:pPr>
        <w:spacing w:after="0"/>
        <w:rPr>
          <w:rFonts w:ascii="Verdana" w:hAnsi="Verdana"/>
          <w:color w:val="17365D" w:themeColor="text2" w:themeShade="BF"/>
          <w:sz w:val="20"/>
          <w:szCs w:val="20"/>
        </w:rPr>
      </w:pPr>
    </w:p>
    <w:p w14:paraId="28E892F2" w14:textId="77777777" w:rsidR="0094143A" w:rsidRPr="0075315E" w:rsidRDefault="0094143A" w:rsidP="0094143A">
      <w:pPr>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7D5A068F"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Emphasise use of 3</w:t>
      </w:r>
      <w:r w:rsidRPr="0075315E">
        <w:rPr>
          <w:rFonts w:ascii="Times New Roman" w:hAnsi="Times New Roman" w:cs="Times New Roman"/>
          <w:i/>
          <w:color w:val="17365D" w:themeColor="text2" w:themeShade="BF"/>
          <w:sz w:val="24"/>
          <w:szCs w:val="24"/>
        </w:rPr>
        <w:t>n</w:t>
      </w:r>
      <w:r w:rsidRPr="0075315E">
        <w:rPr>
          <w:rFonts w:ascii="Verdana" w:hAnsi="Verdana"/>
          <w:color w:val="17365D" w:themeColor="text2" w:themeShade="BF"/>
          <w:sz w:val="20"/>
          <w:szCs w:val="20"/>
        </w:rPr>
        <w:t xml:space="preserve"> meaning 3 x </w:t>
      </w:r>
      <w:r w:rsidRPr="0075315E">
        <w:rPr>
          <w:rFonts w:ascii="Times New Roman" w:hAnsi="Times New Roman" w:cs="Times New Roman"/>
          <w:i/>
          <w:color w:val="17365D" w:themeColor="text2" w:themeShade="BF"/>
          <w:sz w:val="24"/>
          <w:szCs w:val="24"/>
        </w:rPr>
        <w:t>n</w:t>
      </w:r>
      <w:r w:rsidRPr="0075315E">
        <w:rPr>
          <w:rFonts w:ascii="Verdana" w:hAnsi="Verdana"/>
          <w:color w:val="17365D" w:themeColor="text2" w:themeShade="BF"/>
          <w:sz w:val="20"/>
          <w:szCs w:val="20"/>
        </w:rPr>
        <w:t>.</w:t>
      </w:r>
    </w:p>
    <w:p w14:paraId="01BA9915" w14:textId="77777777" w:rsidR="0094143A" w:rsidRPr="0075315E" w:rsidRDefault="0094143A" w:rsidP="0094143A">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Students need to be clear on the description of the pattern in words, the difference between the terms and the algebraic description of the </w:t>
      </w:r>
      <w:r w:rsidRPr="0075315E">
        <w:rPr>
          <w:rFonts w:ascii="Times New Roman" w:hAnsi="Times New Roman" w:cs="Times New Roman"/>
          <w:i/>
          <w:color w:val="17365D" w:themeColor="text2" w:themeShade="BF"/>
          <w:sz w:val="24"/>
          <w:szCs w:val="24"/>
        </w:rPr>
        <w:t>n</w:t>
      </w:r>
      <w:r w:rsidRPr="0075315E">
        <w:rPr>
          <w:rFonts w:ascii="Verdana" w:hAnsi="Verdana"/>
          <w:color w:val="17365D" w:themeColor="text2" w:themeShade="BF"/>
          <w:sz w:val="20"/>
          <w:szCs w:val="20"/>
        </w:rPr>
        <w:t>th term.</w:t>
      </w:r>
    </w:p>
    <w:p w14:paraId="6E8F7B4A" w14:textId="77777777" w:rsidR="00342EF8" w:rsidRPr="0075315E" w:rsidRDefault="00342EF8" w:rsidP="0094143A">
      <w:pPr>
        <w:spacing w:after="0"/>
        <w:jc w:val="both"/>
        <w:rPr>
          <w:rFonts w:ascii="Verdana" w:hAnsi="Verdana"/>
          <w:color w:val="17365D" w:themeColor="text2" w:themeShade="BF"/>
          <w:sz w:val="20"/>
          <w:szCs w:val="20"/>
        </w:rPr>
      </w:pPr>
    </w:p>
    <w:p w14:paraId="1179BCB9" w14:textId="1A910732" w:rsidR="00C934A9" w:rsidRPr="0075315E" w:rsidRDefault="00342EF8" w:rsidP="0094143A">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D04242" w:rsidRPr="0075315E">
        <w:rPr>
          <w:rFonts w:ascii="Verdana" w:hAnsi="Verdana"/>
          <w:b/>
          <w:color w:val="17365D" w:themeColor="text2" w:themeShade="BF"/>
          <w:sz w:val="20"/>
          <w:szCs w:val="20"/>
        </w:rPr>
        <w:t xml:space="preserve"> 01 Q 5</w:t>
      </w:r>
    </w:p>
    <w:p w14:paraId="0649D2E9" w14:textId="77777777" w:rsidR="00C934A9" w:rsidRPr="0075315E" w:rsidRDefault="00C934A9">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5315E" w:rsidRPr="0075315E" w14:paraId="44FDEC58" w14:textId="77777777" w:rsidTr="0068030F">
        <w:tc>
          <w:tcPr>
            <w:tcW w:w="3939" w:type="pct"/>
            <w:shd w:val="clear" w:color="auto" w:fill="8DB3E2" w:themeFill="text2" w:themeFillTint="66"/>
            <w:vAlign w:val="center"/>
          </w:tcPr>
          <w:p w14:paraId="592CF5FB" w14:textId="77777777" w:rsidR="00C934A9" w:rsidRPr="0075315E" w:rsidRDefault="00C934A9" w:rsidP="0068030F">
            <w:pPr>
              <w:rPr>
                <w:rFonts w:ascii="Verdana" w:hAnsi="Verdana"/>
                <w:b/>
                <w:color w:val="17365D" w:themeColor="text2" w:themeShade="BF"/>
                <w:szCs w:val="24"/>
              </w:rPr>
            </w:pPr>
            <w:bookmarkStart w:id="19" w:name="HUnit6a"/>
            <w:r w:rsidRPr="0075315E">
              <w:rPr>
                <w:rFonts w:ascii="Verdana" w:hAnsi="Verdana"/>
                <w:b/>
                <w:color w:val="17365D" w:themeColor="text2" w:themeShade="BF"/>
                <w:szCs w:val="24"/>
              </w:rPr>
              <w:lastRenderedPageBreak/>
              <w:t xml:space="preserve">13. </w:t>
            </w:r>
            <w:r w:rsidR="00D04242" w:rsidRPr="0075315E">
              <w:rPr>
                <w:rFonts w:ascii="Verdana" w:hAnsi="Verdana"/>
                <w:b/>
                <w:color w:val="17365D" w:themeColor="text2" w:themeShade="BF"/>
                <w:szCs w:val="24"/>
              </w:rPr>
              <w:t>Distance, speed, time graphs</w:t>
            </w:r>
          </w:p>
          <w:bookmarkEnd w:id="19"/>
          <w:p w14:paraId="2CE58702" w14:textId="77777777" w:rsidR="00C934A9" w:rsidRPr="0075315E" w:rsidRDefault="00C934A9" w:rsidP="0068030F">
            <w:pPr>
              <w:rPr>
                <w:rFonts w:ascii="Verdana" w:hAnsi="Verdana"/>
                <w:color w:val="17365D" w:themeColor="text2" w:themeShade="BF"/>
                <w:szCs w:val="24"/>
              </w:rPr>
            </w:pPr>
          </w:p>
        </w:tc>
        <w:tc>
          <w:tcPr>
            <w:tcW w:w="1061" w:type="pct"/>
            <w:shd w:val="clear" w:color="auto" w:fill="8DB3E2" w:themeFill="text2" w:themeFillTint="66"/>
          </w:tcPr>
          <w:p w14:paraId="7C7935FC" w14:textId="77777777" w:rsidR="00C934A9" w:rsidRPr="0075315E" w:rsidRDefault="00C934A9"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5118F1B7" w14:textId="77777777" w:rsidR="00C934A9" w:rsidRPr="0075315E" w:rsidRDefault="00D04242" w:rsidP="0068030F">
            <w:pPr>
              <w:jc w:val="right"/>
              <w:rPr>
                <w:rFonts w:ascii="Verdana" w:hAnsi="Verdana"/>
                <w:color w:val="17365D" w:themeColor="text2" w:themeShade="BF"/>
                <w:szCs w:val="24"/>
              </w:rPr>
            </w:pPr>
            <w:r w:rsidRPr="0075315E">
              <w:rPr>
                <w:rFonts w:ascii="Verdana" w:hAnsi="Verdana"/>
                <w:color w:val="17365D" w:themeColor="text2" w:themeShade="BF"/>
                <w:szCs w:val="24"/>
              </w:rPr>
              <w:t>1-3</w:t>
            </w:r>
            <w:r w:rsidR="00C934A9" w:rsidRPr="0075315E">
              <w:rPr>
                <w:rFonts w:ascii="Verdana" w:hAnsi="Verdana"/>
                <w:color w:val="17365D" w:themeColor="text2" w:themeShade="BF"/>
                <w:szCs w:val="24"/>
              </w:rPr>
              <w:t xml:space="preserve"> hours</w:t>
            </w:r>
          </w:p>
        </w:tc>
      </w:tr>
    </w:tbl>
    <w:p w14:paraId="5C60D744" w14:textId="77777777" w:rsidR="00C934A9" w:rsidRPr="0075315E" w:rsidRDefault="00C934A9" w:rsidP="00C934A9">
      <w:pPr>
        <w:spacing w:before="240"/>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7376"/>
      </w:tblGrid>
      <w:tr w:rsidR="0075315E" w:rsidRPr="0075315E" w14:paraId="7CACCFE2" w14:textId="77777777" w:rsidTr="00A7761D">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A2F29BE" w14:textId="77777777" w:rsidR="00D04242" w:rsidRPr="0075315E" w:rsidRDefault="00D04242"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N</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E610FED" w14:textId="77777777" w:rsidR="00D04242" w:rsidRPr="0075315E" w:rsidRDefault="00D04242"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drawing and interpretation of distance/time and speed/time graphs, and other graphs of a similar nature</w:t>
            </w:r>
          </w:p>
        </w:tc>
      </w:tr>
    </w:tbl>
    <w:p w14:paraId="0CB01AAC" w14:textId="77777777" w:rsidR="00C934A9" w:rsidRPr="0075315E" w:rsidRDefault="00C934A9" w:rsidP="00C934A9">
      <w:pPr>
        <w:pStyle w:val="ListParagraph"/>
        <w:spacing w:after="0"/>
        <w:ind w:left="0"/>
        <w:jc w:val="both"/>
        <w:rPr>
          <w:rFonts w:ascii="Verdana" w:hAnsi="Verdana"/>
          <w:color w:val="17365D" w:themeColor="text2" w:themeShade="BF"/>
          <w:sz w:val="20"/>
          <w:szCs w:val="20"/>
        </w:rPr>
      </w:pPr>
    </w:p>
    <w:p w14:paraId="5AFBFED7" w14:textId="77777777" w:rsidR="00C934A9" w:rsidRPr="0075315E" w:rsidRDefault="00C934A9" w:rsidP="00C934A9">
      <w:pPr>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106C6D74" w14:textId="77777777" w:rsidR="00C934A9" w:rsidRPr="0075315E" w:rsidRDefault="00C934A9" w:rsidP="00C934A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Interpret a description of a journey into a distance–time or speed–time graph.</w:t>
      </w:r>
    </w:p>
    <w:p w14:paraId="2AAFAB79" w14:textId="77777777" w:rsidR="00C934A9" w:rsidRPr="0075315E" w:rsidRDefault="00C934A9" w:rsidP="00C934A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Calculate various measures given a graph.</w:t>
      </w:r>
    </w:p>
    <w:p w14:paraId="3051FA81" w14:textId="77777777" w:rsidR="00C934A9" w:rsidRPr="0075315E" w:rsidRDefault="00C934A9" w:rsidP="00C934A9">
      <w:pPr>
        <w:spacing w:after="0"/>
        <w:jc w:val="both"/>
        <w:rPr>
          <w:rFonts w:ascii="Verdana" w:hAnsi="Verdana"/>
          <w:color w:val="17365D" w:themeColor="text2" w:themeShade="BF"/>
          <w:sz w:val="20"/>
          <w:szCs w:val="20"/>
        </w:rPr>
      </w:pPr>
    </w:p>
    <w:p w14:paraId="5403ED85" w14:textId="77777777" w:rsidR="00C934A9" w:rsidRPr="0075315E" w:rsidRDefault="00C934A9" w:rsidP="00C934A9">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35BBEC2C" w14:textId="77777777" w:rsidR="00C934A9" w:rsidRPr="0075315E" w:rsidRDefault="00C934A9" w:rsidP="00C934A9">
      <w:pPr>
        <w:autoSpaceDE w:val="0"/>
        <w:autoSpaceDN w:val="0"/>
        <w:adjustRightInd w:val="0"/>
        <w:spacing w:after="0"/>
        <w:jc w:val="both"/>
        <w:rPr>
          <w:rFonts w:ascii="Verdana" w:hAnsi="Verdana" w:cs="Verdana"/>
          <w:color w:val="17365D" w:themeColor="text2" w:themeShade="BF"/>
          <w:sz w:val="20"/>
          <w:szCs w:val="20"/>
        </w:rPr>
      </w:pPr>
      <w:r w:rsidRPr="0075315E">
        <w:rPr>
          <w:rFonts w:ascii="Verdana" w:hAnsi="Verdana"/>
          <w:color w:val="17365D" w:themeColor="text2" w:themeShade="BF"/>
          <w:sz w:val="20"/>
          <w:szCs w:val="20"/>
        </w:rPr>
        <w:t>Speed/distance graphs can provide opportunities for interpreting non-mathematical problems as a sequence of mathematical processes, whilst also</w:t>
      </w:r>
      <w:r w:rsidRPr="0075315E">
        <w:rPr>
          <w:rFonts w:ascii="Verdana" w:hAnsi="Verdana" w:cs="Verdana"/>
          <w:color w:val="17365D" w:themeColor="text2" w:themeShade="BF"/>
          <w:sz w:val="20"/>
          <w:szCs w:val="20"/>
        </w:rPr>
        <w:t xml:space="preserve"> requiring students to justify their reasons why one vehicle is faster than another.</w:t>
      </w:r>
    </w:p>
    <w:p w14:paraId="05601A32" w14:textId="77777777" w:rsidR="00C934A9" w:rsidRPr="0075315E" w:rsidRDefault="00C934A9" w:rsidP="00C934A9">
      <w:pPr>
        <w:autoSpaceDE w:val="0"/>
        <w:autoSpaceDN w:val="0"/>
        <w:adjustRightInd w:val="0"/>
        <w:spacing w:after="0"/>
        <w:jc w:val="both"/>
        <w:rPr>
          <w:rFonts w:ascii="Verdana" w:hAnsi="Verdana" w:cs="Verdana"/>
          <w:color w:val="17365D" w:themeColor="text2" w:themeShade="BF"/>
          <w:sz w:val="20"/>
          <w:szCs w:val="20"/>
        </w:rPr>
      </w:pPr>
    </w:p>
    <w:p w14:paraId="52D9AB35" w14:textId="77777777" w:rsidR="00C934A9" w:rsidRPr="0075315E" w:rsidRDefault="00C934A9" w:rsidP="00C934A9">
      <w:pPr>
        <w:spacing w:after="0"/>
        <w:rPr>
          <w:rFonts w:ascii="Verdana" w:hAnsi="Verdana"/>
          <w:b/>
          <w:color w:val="17365D" w:themeColor="text2" w:themeShade="BF"/>
          <w:sz w:val="20"/>
          <w:szCs w:val="20"/>
        </w:rPr>
      </w:pPr>
    </w:p>
    <w:p w14:paraId="0389EF31" w14:textId="77777777" w:rsidR="00C934A9" w:rsidRPr="0075315E" w:rsidRDefault="00C934A9" w:rsidP="00C934A9">
      <w:pPr>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5DA9E398" w14:textId="77777777" w:rsidR="00C934A9" w:rsidRPr="0075315E" w:rsidRDefault="00C934A9" w:rsidP="00C934A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Reading scales incorrectly is a common cause of errors.</w:t>
      </w:r>
    </w:p>
    <w:p w14:paraId="598D3248" w14:textId="77777777" w:rsidR="00C934A9" w:rsidRPr="0075315E" w:rsidRDefault="00C934A9" w:rsidP="00C934A9">
      <w:pPr>
        <w:spacing w:after="0"/>
        <w:jc w:val="both"/>
        <w:rPr>
          <w:rFonts w:ascii="Verdana" w:hAnsi="Verdana"/>
          <w:color w:val="17365D" w:themeColor="text2" w:themeShade="BF"/>
          <w:sz w:val="20"/>
          <w:szCs w:val="20"/>
        </w:rPr>
      </w:pPr>
    </w:p>
    <w:p w14:paraId="18CEDBDC" w14:textId="77777777" w:rsidR="00C934A9" w:rsidRPr="0075315E" w:rsidRDefault="00C934A9" w:rsidP="00C934A9">
      <w:pPr>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52D54962" w14:textId="77777777" w:rsidR="00C934A9" w:rsidRPr="0075315E" w:rsidRDefault="00C934A9" w:rsidP="00C934A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Careful annotation should be encouraged: it is good practice to label the axes and check that students understand the scales.</w:t>
      </w:r>
    </w:p>
    <w:p w14:paraId="5B6D12DC" w14:textId="77777777" w:rsidR="00C934A9" w:rsidRPr="0075315E" w:rsidRDefault="00C934A9" w:rsidP="00C934A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Use various measures in the distance–time and velocity–time graphs, including miles, kilometres, seconds, and hours, and include large numbers in standard form.</w:t>
      </w:r>
    </w:p>
    <w:p w14:paraId="02796F19" w14:textId="77777777" w:rsidR="00C934A9" w:rsidRPr="0075315E" w:rsidRDefault="00C934A9" w:rsidP="00C934A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Ensure that you include axes with negative values to represent, for example, time before present time, temperature or depth below sea level.</w:t>
      </w:r>
    </w:p>
    <w:p w14:paraId="07A7B826" w14:textId="77777777" w:rsidR="00342EF8" w:rsidRPr="0075315E" w:rsidRDefault="00342EF8" w:rsidP="0094143A">
      <w:pPr>
        <w:spacing w:after="0"/>
        <w:jc w:val="both"/>
        <w:rPr>
          <w:rFonts w:ascii="Verdana" w:hAnsi="Verdana"/>
          <w:b/>
          <w:color w:val="17365D" w:themeColor="text2" w:themeShade="BF"/>
          <w:sz w:val="20"/>
          <w:szCs w:val="20"/>
        </w:rPr>
      </w:pPr>
    </w:p>
    <w:p w14:paraId="485047C6" w14:textId="48CDCC60" w:rsidR="00C934A9" w:rsidRPr="0075315E" w:rsidRDefault="00C934A9" w:rsidP="00C934A9">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EXAMPLE QUESTIONS FROM SAMs: -</w:t>
      </w:r>
      <w:r w:rsidR="00D04242" w:rsidRPr="0075315E">
        <w:rPr>
          <w:rFonts w:ascii="Verdana" w:hAnsi="Verdana"/>
          <w:b/>
          <w:color w:val="17365D" w:themeColor="text2" w:themeShade="BF"/>
          <w:sz w:val="20"/>
          <w:szCs w:val="20"/>
        </w:rPr>
        <w:t xml:space="preserve"> 02 Q 6</w:t>
      </w:r>
    </w:p>
    <w:p w14:paraId="4ADE49B7" w14:textId="77777777" w:rsidR="00C934A9" w:rsidRPr="0075315E" w:rsidRDefault="00C934A9" w:rsidP="00430B33">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5315E" w:rsidRPr="0075315E" w14:paraId="7A4DBD0C" w14:textId="77777777" w:rsidTr="0068030F">
        <w:tc>
          <w:tcPr>
            <w:tcW w:w="3939" w:type="pct"/>
            <w:shd w:val="clear" w:color="auto" w:fill="8DB3E2" w:themeFill="text2" w:themeFillTint="66"/>
            <w:vAlign w:val="center"/>
          </w:tcPr>
          <w:p w14:paraId="4CBED762" w14:textId="77777777" w:rsidR="00430B33" w:rsidRPr="0075315E" w:rsidRDefault="00430B33" w:rsidP="0068030F">
            <w:pPr>
              <w:rPr>
                <w:rFonts w:ascii="Verdana" w:hAnsi="Verdana"/>
                <w:b/>
                <w:color w:val="17365D" w:themeColor="text2" w:themeShade="BF"/>
                <w:szCs w:val="24"/>
              </w:rPr>
            </w:pPr>
            <w:bookmarkStart w:id="20" w:name="HUnit6b"/>
            <w:r w:rsidRPr="0075315E">
              <w:rPr>
                <w:rFonts w:ascii="Verdana" w:hAnsi="Verdana"/>
                <w:b/>
                <w:color w:val="17365D" w:themeColor="text2" w:themeShade="BF"/>
                <w:szCs w:val="24"/>
              </w:rPr>
              <w:lastRenderedPageBreak/>
              <w:t xml:space="preserve">14. Linear graphs </w:t>
            </w:r>
          </w:p>
          <w:bookmarkEnd w:id="20"/>
          <w:p w14:paraId="5059A5A4" w14:textId="77777777" w:rsidR="00430B33" w:rsidRPr="0075315E" w:rsidRDefault="00430B33" w:rsidP="0068030F">
            <w:pPr>
              <w:rPr>
                <w:rFonts w:ascii="Verdana" w:hAnsi="Verdana"/>
                <w:color w:val="17365D" w:themeColor="text2" w:themeShade="BF"/>
                <w:szCs w:val="24"/>
              </w:rPr>
            </w:pPr>
          </w:p>
        </w:tc>
        <w:tc>
          <w:tcPr>
            <w:tcW w:w="1061" w:type="pct"/>
            <w:shd w:val="clear" w:color="auto" w:fill="8DB3E2" w:themeFill="text2" w:themeFillTint="66"/>
          </w:tcPr>
          <w:p w14:paraId="1A3452A8" w14:textId="77777777" w:rsidR="00430B33" w:rsidRPr="0075315E" w:rsidRDefault="00430B33"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6453B4D8" w14:textId="77777777" w:rsidR="00430B33" w:rsidRPr="0075315E" w:rsidRDefault="00430B33" w:rsidP="0068030F">
            <w:pPr>
              <w:jc w:val="right"/>
              <w:rPr>
                <w:rFonts w:ascii="Verdana" w:hAnsi="Verdana"/>
                <w:color w:val="17365D" w:themeColor="text2" w:themeShade="BF"/>
                <w:szCs w:val="24"/>
              </w:rPr>
            </w:pPr>
            <w:r w:rsidRPr="0075315E">
              <w:rPr>
                <w:rFonts w:ascii="Verdana" w:hAnsi="Verdana"/>
                <w:color w:val="17365D" w:themeColor="text2" w:themeShade="BF"/>
                <w:szCs w:val="24"/>
              </w:rPr>
              <w:t>6-8 hours</w:t>
            </w:r>
          </w:p>
        </w:tc>
      </w:tr>
    </w:tbl>
    <w:p w14:paraId="135A7BDC" w14:textId="77777777" w:rsidR="00430B33" w:rsidRPr="0075315E" w:rsidRDefault="00430B33" w:rsidP="00430B33">
      <w:pPr>
        <w:spacing w:before="240"/>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7376"/>
      </w:tblGrid>
      <w:tr w:rsidR="0075315E" w:rsidRPr="0075315E" w14:paraId="0BCAC257" w14:textId="77777777" w:rsidTr="00A7761D">
        <w:trPr>
          <w:cantSplit/>
          <w:trHeight w:val="321"/>
        </w:trPr>
        <w:tc>
          <w:tcPr>
            <w:tcW w:w="612" w:type="pct"/>
            <w:vMerge w:val="restart"/>
            <w:tcBorders>
              <w:top w:val="single" w:sz="4" w:space="0" w:color="0F243E" w:themeColor="text2" w:themeShade="80"/>
              <w:left w:val="single" w:sz="4" w:space="0" w:color="0F243E" w:themeColor="text2" w:themeShade="80"/>
              <w:right w:val="nil"/>
            </w:tcBorders>
          </w:tcPr>
          <w:p w14:paraId="114E5C33" w14:textId="77777777" w:rsidR="004430D6" w:rsidRPr="0075315E" w:rsidRDefault="004430D6" w:rsidP="00A7761D">
            <w:pPr>
              <w:pStyle w:val="TableParagraph"/>
              <w:spacing w:before="61" w:line="260" w:lineRule="exact"/>
              <w:ind w:right="166"/>
              <w:rPr>
                <w:rFonts w:ascii="Verdana" w:hAnsi="Verdana"/>
                <w:color w:val="17365D" w:themeColor="text2" w:themeShade="BF"/>
                <w:sz w:val="18"/>
                <w:szCs w:val="18"/>
              </w:rPr>
            </w:pPr>
            <w:r w:rsidRPr="0075315E">
              <w:rPr>
                <w:rFonts w:ascii="Verdana" w:hAnsi="Verdana"/>
                <w:b/>
                <w:color w:val="17365D" w:themeColor="text2" w:themeShade="BF"/>
                <w:sz w:val="18"/>
                <w:szCs w:val="18"/>
              </w:rPr>
              <w:t>4 H</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633C9A0" w14:textId="1A2663EB" w:rsidR="004430D6" w:rsidRPr="0075315E" w:rsidRDefault="004430D6"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recogni</w:t>
            </w:r>
            <w:r w:rsidR="00876B72" w:rsidRPr="0075315E">
              <w:rPr>
                <w:rFonts w:ascii="Verdana" w:hAnsi="Verdana"/>
                <w:color w:val="17365D" w:themeColor="text2" w:themeShade="BF"/>
                <w:sz w:val="20"/>
                <w:szCs w:val="20"/>
              </w:rPr>
              <w:t>s</w:t>
            </w:r>
            <w:r w:rsidRPr="0075315E">
              <w:rPr>
                <w:rFonts w:ascii="Verdana" w:hAnsi="Verdana"/>
                <w:color w:val="17365D" w:themeColor="text2" w:themeShade="BF"/>
                <w:sz w:val="20"/>
                <w:szCs w:val="20"/>
              </w:rPr>
              <w:t xml:space="preserve">e that equations of the form </w:t>
            </w:r>
            <w:r w:rsidRPr="0075315E">
              <w:rPr>
                <w:rFonts w:ascii="Verdana" w:hAnsi="Verdana"/>
                <w:color w:val="17365D" w:themeColor="text2" w:themeShade="BF"/>
                <w:sz w:val="20"/>
                <w:szCs w:val="20"/>
              </w:rPr>
              <w:br/>
            </w:r>
            <w:r w:rsidRPr="0075315E">
              <w:rPr>
                <w:rFonts w:ascii="Times New Roman" w:hAnsi="Times New Roman"/>
                <w:i/>
                <w:color w:val="17365D" w:themeColor="text2" w:themeShade="BF"/>
                <w:sz w:val="24"/>
                <w:szCs w:val="24"/>
              </w:rPr>
              <w:t>y = mx + c</w:t>
            </w:r>
            <w:r w:rsidRPr="0075315E">
              <w:rPr>
                <w:rFonts w:ascii="Verdana" w:hAnsi="Verdana"/>
                <w:color w:val="17365D" w:themeColor="text2" w:themeShade="BF"/>
                <w:sz w:val="20"/>
                <w:szCs w:val="20"/>
              </w:rPr>
              <w:t xml:space="preserve">  are straight line graphs with gradient </w:t>
            </w:r>
            <w:r w:rsidRPr="0075315E">
              <w:rPr>
                <w:rFonts w:ascii="Times New Roman" w:hAnsi="Times New Roman"/>
                <w:i/>
                <w:color w:val="17365D" w:themeColor="text2" w:themeShade="BF"/>
                <w:sz w:val="24"/>
                <w:szCs w:val="24"/>
              </w:rPr>
              <w:t>m</w:t>
            </w:r>
            <w:r w:rsidRPr="0075315E">
              <w:rPr>
                <w:rFonts w:ascii="Verdana" w:hAnsi="Verdana"/>
                <w:color w:val="17365D" w:themeColor="text2" w:themeShade="BF"/>
                <w:sz w:val="20"/>
                <w:szCs w:val="20"/>
              </w:rPr>
              <w:t xml:space="preserve"> and intercept on the </w:t>
            </w:r>
            <w:r w:rsidRPr="0075315E">
              <w:rPr>
                <w:rFonts w:ascii="Times New Roman" w:hAnsi="Times New Roman"/>
                <w:i/>
                <w:color w:val="17365D" w:themeColor="text2" w:themeShade="BF"/>
                <w:sz w:val="24"/>
                <w:szCs w:val="24"/>
              </w:rPr>
              <w:t>y</w:t>
            </w:r>
            <w:r w:rsidRPr="0075315E">
              <w:rPr>
                <w:rFonts w:ascii="Verdana" w:hAnsi="Verdana"/>
                <w:color w:val="17365D" w:themeColor="text2" w:themeShade="BF"/>
                <w:sz w:val="20"/>
                <w:szCs w:val="20"/>
              </w:rPr>
              <w:t xml:space="preserve">-axis at the point </w:t>
            </w:r>
            <w:r w:rsidRPr="0075315E">
              <w:rPr>
                <w:rFonts w:ascii="Times New Roman" w:hAnsi="Times New Roman"/>
                <w:color w:val="17365D" w:themeColor="text2" w:themeShade="BF"/>
                <w:sz w:val="24"/>
                <w:szCs w:val="24"/>
              </w:rPr>
              <w:t xml:space="preserve">(0, </w:t>
            </w:r>
            <w:r w:rsidRPr="0075315E">
              <w:rPr>
                <w:rFonts w:ascii="Times New Roman" w:hAnsi="Times New Roman"/>
                <w:i/>
                <w:color w:val="17365D" w:themeColor="text2" w:themeShade="BF"/>
                <w:sz w:val="24"/>
                <w:szCs w:val="24"/>
              </w:rPr>
              <w:t>c</w:t>
            </w:r>
            <w:r w:rsidRPr="0075315E">
              <w:rPr>
                <w:rFonts w:ascii="Times New Roman" w:hAnsi="Times New Roman"/>
                <w:color w:val="17365D" w:themeColor="text2" w:themeShade="BF"/>
                <w:sz w:val="24"/>
                <w:szCs w:val="24"/>
              </w:rPr>
              <w:t>)</w:t>
            </w:r>
          </w:p>
        </w:tc>
      </w:tr>
      <w:tr w:rsidR="0075315E" w:rsidRPr="0075315E" w14:paraId="0E32D344" w14:textId="77777777" w:rsidTr="00A7761D">
        <w:trPr>
          <w:cantSplit/>
          <w:trHeight w:val="321"/>
        </w:trPr>
        <w:tc>
          <w:tcPr>
            <w:tcW w:w="612" w:type="pct"/>
            <w:vMerge/>
            <w:tcBorders>
              <w:left w:val="single" w:sz="4" w:space="0" w:color="0F243E" w:themeColor="text2" w:themeShade="80"/>
              <w:right w:val="nil"/>
            </w:tcBorders>
          </w:tcPr>
          <w:p w14:paraId="7C8E3475" w14:textId="77777777" w:rsidR="004430D6" w:rsidRPr="0075315E" w:rsidRDefault="004430D6" w:rsidP="0068030F">
            <w:pPr>
              <w:pStyle w:val="U-text"/>
              <w:spacing w:before="10" w:after="10"/>
              <w:rPr>
                <w:b/>
                <w:color w:val="17365D" w:themeColor="text2" w:themeShade="BF"/>
                <w:sz w:val="18"/>
                <w:szCs w:val="18"/>
              </w:rPr>
            </w:pP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67F56D3" w14:textId="77777777" w:rsidR="004430D6" w:rsidRPr="0075315E" w:rsidRDefault="004430D6" w:rsidP="0068030F">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calculate the gradient of a straight line given the coordinates of two points</w:t>
            </w:r>
          </w:p>
        </w:tc>
      </w:tr>
      <w:tr w:rsidR="0075315E" w:rsidRPr="0075315E" w14:paraId="6E55F3D0" w14:textId="77777777" w:rsidTr="00A7761D">
        <w:trPr>
          <w:cantSplit/>
          <w:trHeight w:val="321"/>
        </w:trPr>
        <w:tc>
          <w:tcPr>
            <w:tcW w:w="612" w:type="pct"/>
            <w:vMerge/>
            <w:tcBorders>
              <w:left w:val="single" w:sz="4" w:space="0" w:color="0F243E" w:themeColor="text2" w:themeShade="80"/>
              <w:bottom w:val="single" w:sz="4" w:space="0" w:color="0F243E" w:themeColor="text2" w:themeShade="80"/>
              <w:right w:val="nil"/>
            </w:tcBorders>
          </w:tcPr>
          <w:p w14:paraId="4EDF9FDC" w14:textId="77777777" w:rsidR="004430D6" w:rsidRPr="0075315E" w:rsidRDefault="004430D6" w:rsidP="0068030F">
            <w:pPr>
              <w:pStyle w:val="U-text"/>
              <w:spacing w:before="10" w:after="10" w:line="276" w:lineRule="auto"/>
              <w:rPr>
                <w:b/>
                <w:color w:val="17365D" w:themeColor="text2" w:themeShade="BF"/>
                <w:sz w:val="18"/>
                <w:szCs w:val="18"/>
              </w:rPr>
            </w:pP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40491B0" w14:textId="77777777" w:rsidR="004430D6" w:rsidRPr="0075315E" w:rsidRDefault="004430D6" w:rsidP="0068030F">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find the equation of a straight line parallel to a given line</w:t>
            </w:r>
          </w:p>
        </w:tc>
      </w:tr>
      <w:tr w:rsidR="0075315E" w:rsidRPr="0075315E" w14:paraId="5053029B" w14:textId="77777777" w:rsidTr="00A7761D">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2775B89" w14:textId="77777777" w:rsidR="004430D6" w:rsidRPr="0075315E" w:rsidRDefault="004430D6" w:rsidP="00A7761D">
            <w:pPr>
              <w:pStyle w:val="TableParagraph"/>
              <w:spacing w:before="61" w:line="260" w:lineRule="exact"/>
              <w:ind w:right="166"/>
              <w:rPr>
                <w:rFonts w:ascii="Verdana" w:hAnsi="Verdana"/>
                <w:color w:val="17365D" w:themeColor="text2" w:themeShade="BF"/>
                <w:sz w:val="18"/>
                <w:szCs w:val="18"/>
              </w:rPr>
            </w:pPr>
            <w:r w:rsidRPr="0075315E">
              <w:rPr>
                <w:rFonts w:ascii="Verdana" w:hAnsi="Verdana"/>
                <w:b/>
                <w:color w:val="17365D" w:themeColor="text2" w:themeShade="BF"/>
                <w:sz w:val="18"/>
                <w:szCs w:val="18"/>
              </w:rPr>
              <w:t>4 J</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7FF830A" w14:textId="77777777" w:rsidR="004430D6" w:rsidRPr="0075315E" w:rsidRDefault="004430D6"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generate points and plot graphs of linear functions</w:t>
            </w:r>
          </w:p>
        </w:tc>
      </w:tr>
      <w:tr w:rsidR="0075315E" w:rsidRPr="0075315E" w14:paraId="31894709" w14:textId="77777777" w:rsidTr="004430D6">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B97C456" w14:textId="77777777" w:rsidR="004430D6" w:rsidRPr="0075315E" w:rsidRDefault="004430D6"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J</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853CA6C" w14:textId="3C2F03F7" w:rsidR="004430D6" w:rsidRPr="0075315E" w:rsidRDefault="004430D6"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Solution of linear inequalities, and the representations of solutions</w:t>
            </w:r>
            <w:r w:rsidR="00920020" w:rsidRPr="0075315E">
              <w:rPr>
                <w:rFonts w:ascii="Verdana" w:hAnsi="Verdana"/>
                <w:color w:val="17365D" w:themeColor="text2" w:themeShade="BF"/>
                <w:sz w:val="20"/>
                <w:szCs w:val="20"/>
              </w:rPr>
              <w:t xml:space="preserve"> </w:t>
            </w:r>
            <w:r w:rsidRPr="0075315E">
              <w:rPr>
                <w:rFonts w:ascii="Verdana" w:hAnsi="Verdana"/>
                <w:color w:val="17365D" w:themeColor="text2" w:themeShade="BF"/>
                <w:sz w:val="20"/>
                <w:szCs w:val="20"/>
              </w:rPr>
              <w:t>in two-dimensional space</w:t>
            </w:r>
          </w:p>
        </w:tc>
      </w:tr>
    </w:tbl>
    <w:p w14:paraId="7A76E7C7" w14:textId="77777777" w:rsidR="00430B33" w:rsidRPr="0075315E" w:rsidRDefault="00430B33" w:rsidP="00430B33">
      <w:pPr>
        <w:spacing w:after="0" w:line="240" w:lineRule="auto"/>
        <w:jc w:val="both"/>
        <w:rPr>
          <w:rFonts w:ascii="Verdana" w:hAnsi="Verdana"/>
          <w:b/>
          <w:color w:val="17365D" w:themeColor="text2" w:themeShade="BF"/>
          <w:sz w:val="20"/>
          <w:szCs w:val="20"/>
        </w:rPr>
      </w:pPr>
    </w:p>
    <w:p w14:paraId="3EA6B062" w14:textId="77777777" w:rsidR="00430B33" w:rsidRPr="0075315E" w:rsidRDefault="00430B33" w:rsidP="00430B33">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1BC97971" w14:textId="77777777" w:rsidR="00430B33" w:rsidRPr="0075315E" w:rsidRDefault="00430B33"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Find the equation of the line passing through two coordinates by calculating the gradient first. </w:t>
      </w:r>
    </w:p>
    <w:p w14:paraId="1B44B5BA" w14:textId="77777777" w:rsidR="00430B33" w:rsidRPr="0075315E" w:rsidRDefault="00430B33"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Understand that the form </w:t>
      </w:r>
      <w:r w:rsidRPr="0075315E">
        <w:rPr>
          <w:rFonts w:ascii="Times New Roman" w:hAnsi="Times New Roman" w:cs="Times New Roman"/>
          <w:i/>
          <w:color w:val="17365D" w:themeColor="text2" w:themeShade="BF"/>
          <w:sz w:val="24"/>
          <w:szCs w:val="24"/>
        </w:rPr>
        <w:t>y</w:t>
      </w:r>
      <w:r w:rsidRPr="0075315E">
        <w:rPr>
          <w:rFonts w:ascii="Verdana" w:hAnsi="Verdana"/>
          <w:color w:val="17365D" w:themeColor="text2" w:themeShade="BF"/>
          <w:sz w:val="20"/>
          <w:szCs w:val="20"/>
        </w:rPr>
        <w:t xml:space="preserve"> = </w:t>
      </w:r>
      <w:r w:rsidRPr="0075315E">
        <w:rPr>
          <w:rFonts w:ascii="Times New Roman" w:hAnsi="Times New Roman" w:cs="Times New Roman"/>
          <w:i/>
          <w:color w:val="17365D" w:themeColor="text2" w:themeShade="BF"/>
          <w:sz w:val="24"/>
          <w:szCs w:val="24"/>
        </w:rPr>
        <w:t>mx</w:t>
      </w:r>
      <w:r w:rsidRPr="0075315E">
        <w:rPr>
          <w:rFonts w:ascii="Verdana" w:hAnsi="Verdana"/>
          <w:color w:val="17365D" w:themeColor="text2" w:themeShade="BF"/>
          <w:sz w:val="20"/>
          <w:szCs w:val="20"/>
        </w:rPr>
        <w:t xml:space="preserve"> + </w:t>
      </w:r>
      <w:r w:rsidRPr="0075315E">
        <w:rPr>
          <w:rFonts w:ascii="Times New Roman" w:hAnsi="Times New Roman" w:cs="Times New Roman"/>
          <w:i/>
          <w:color w:val="17365D" w:themeColor="text2" w:themeShade="BF"/>
          <w:sz w:val="24"/>
          <w:szCs w:val="24"/>
        </w:rPr>
        <w:t>c</w:t>
      </w:r>
      <w:r w:rsidRPr="0075315E">
        <w:rPr>
          <w:rFonts w:ascii="Verdana" w:hAnsi="Verdana"/>
          <w:color w:val="17365D" w:themeColor="text2" w:themeShade="BF"/>
          <w:sz w:val="20"/>
          <w:szCs w:val="20"/>
        </w:rPr>
        <w:t xml:space="preserve"> or </w:t>
      </w:r>
      <w:r w:rsidRPr="0075315E">
        <w:rPr>
          <w:rFonts w:ascii="Times New Roman" w:hAnsi="Times New Roman" w:cs="Times New Roman"/>
          <w:i/>
          <w:color w:val="17365D" w:themeColor="text2" w:themeShade="BF"/>
          <w:sz w:val="24"/>
          <w:szCs w:val="24"/>
        </w:rPr>
        <w:t>ax</w:t>
      </w:r>
      <w:r w:rsidRPr="0075315E">
        <w:rPr>
          <w:rFonts w:ascii="Verdana" w:hAnsi="Verdana"/>
          <w:color w:val="17365D" w:themeColor="text2" w:themeShade="BF"/>
          <w:sz w:val="20"/>
          <w:szCs w:val="20"/>
        </w:rPr>
        <w:t xml:space="preserve"> + </w:t>
      </w:r>
      <w:r w:rsidRPr="0075315E">
        <w:rPr>
          <w:rFonts w:ascii="Times New Roman" w:hAnsi="Times New Roman" w:cs="Times New Roman"/>
          <w:i/>
          <w:color w:val="17365D" w:themeColor="text2" w:themeShade="BF"/>
          <w:sz w:val="24"/>
          <w:szCs w:val="24"/>
        </w:rPr>
        <w:t>by</w:t>
      </w:r>
      <w:r w:rsidRPr="0075315E">
        <w:rPr>
          <w:rFonts w:ascii="Verdana" w:hAnsi="Verdana"/>
          <w:color w:val="17365D" w:themeColor="text2" w:themeShade="BF"/>
          <w:sz w:val="20"/>
          <w:szCs w:val="20"/>
        </w:rPr>
        <w:t xml:space="preserve"> = </w:t>
      </w:r>
      <w:r w:rsidRPr="0075315E">
        <w:rPr>
          <w:rFonts w:ascii="Times New Roman" w:hAnsi="Times New Roman" w:cs="Times New Roman"/>
          <w:i/>
          <w:color w:val="17365D" w:themeColor="text2" w:themeShade="BF"/>
          <w:sz w:val="24"/>
          <w:szCs w:val="24"/>
        </w:rPr>
        <w:t>c</w:t>
      </w:r>
      <w:r w:rsidRPr="0075315E">
        <w:rPr>
          <w:rFonts w:ascii="Verdana" w:hAnsi="Verdana"/>
          <w:color w:val="17365D" w:themeColor="text2" w:themeShade="BF"/>
          <w:sz w:val="20"/>
          <w:szCs w:val="20"/>
        </w:rPr>
        <w:t xml:space="preserve"> represents a straight line. </w:t>
      </w:r>
    </w:p>
    <w:p w14:paraId="35FC5399" w14:textId="77777777" w:rsidR="004430D6" w:rsidRPr="0075315E" w:rsidRDefault="00430B33"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Show the region defined by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&lt; 3, </w:t>
      </w:r>
      <w:r w:rsidRPr="0075315E">
        <w:rPr>
          <w:rFonts w:ascii="Verdana" w:hAnsi="Verdana"/>
          <w:i/>
          <w:color w:val="17365D" w:themeColor="text2" w:themeShade="BF"/>
          <w:sz w:val="20"/>
          <w:szCs w:val="20"/>
        </w:rPr>
        <w:t>y</w:t>
      </w:r>
      <w:r w:rsidRPr="0075315E">
        <w:rPr>
          <w:rFonts w:ascii="Verdana" w:hAnsi="Verdana"/>
          <w:color w:val="17365D" w:themeColor="text2" w:themeShade="BF"/>
          <w:sz w:val="20"/>
          <w:szCs w:val="20"/>
        </w:rPr>
        <w:t xml:space="preserve"> &gt;1, </w:t>
      </w:r>
      <w:r w:rsidRPr="0075315E">
        <w:rPr>
          <w:rFonts w:ascii="Verdana" w:hAnsi="Verdana"/>
          <w:i/>
          <w:color w:val="17365D" w:themeColor="text2" w:themeShade="BF"/>
          <w:sz w:val="20"/>
          <w:szCs w:val="20"/>
        </w:rPr>
        <w:t>y</w:t>
      </w:r>
      <w:r w:rsidRPr="0075315E">
        <w:rPr>
          <w:rFonts w:ascii="Verdana" w:hAnsi="Verdana"/>
          <w:color w:val="17365D" w:themeColor="text2" w:themeShade="BF"/>
          <w:sz w:val="20"/>
          <w:szCs w:val="20"/>
        </w:rPr>
        <w:t xml:space="preserve"> &lt; 3</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+ 2</w:t>
      </w:r>
    </w:p>
    <w:p w14:paraId="2C1FE2CF" w14:textId="77777777" w:rsidR="00430B33" w:rsidRPr="0075315E" w:rsidRDefault="00430B33"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Find an equation of the line that goes through (1, 2) and is parallel to 3</w:t>
      </w:r>
      <w:r w:rsidRPr="0075315E">
        <w:rPr>
          <w:rFonts w:ascii="Verdana" w:hAnsi="Verdana"/>
          <w:i/>
          <w:color w:val="17365D" w:themeColor="text2" w:themeShade="BF"/>
          <w:sz w:val="20"/>
          <w:szCs w:val="20"/>
        </w:rPr>
        <w:t>y</w:t>
      </w:r>
      <w:r w:rsidRPr="0075315E">
        <w:rPr>
          <w:rFonts w:ascii="Verdana" w:hAnsi="Verdana"/>
          <w:color w:val="17365D" w:themeColor="text2" w:themeShade="BF"/>
          <w:sz w:val="20"/>
          <w:szCs w:val="20"/>
        </w:rPr>
        <w:t xml:space="preserve"> + 2</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5</w:t>
      </w:r>
    </w:p>
    <w:p w14:paraId="5E4CEAF3" w14:textId="77777777" w:rsidR="00430B33" w:rsidRPr="0075315E" w:rsidRDefault="00430B33" w:rsidP="00430B33">
      <w:pPr>
        <w:spacing w:after="0"/>
        <w:jc w:val="both"/>
        <w:rPr>
          <w:rFonts w:ascii="Verdana" w:hAnsi="Verdana"/>
          <w:color w:val="17365D" w:themeColor="text2" w:themeShade="BF"/>
          <w:sz w:val="20"/>
          <w:szCs w:val="20"/>
        </w:rPr>
      </w:pPr>
    </w:p>
    <w:p w14:paraId="47DE5E9E" w14:textId="77777777" w:rsidR="00430B33" w:rsidRPr="0075315E" w:rsidRDefault="00430B33" w:rsidP="00430B33">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38E0B448" w14:textId="4DD3F2DB" w:rsidR="00430B33" w:rsidRPr="0075315E" w:rsidRDefault="00430B33" w:rsidP="00430B33">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Given an equation of a line</w:t>
      </w:r>
      <w:r w:rsidR="00876B72"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provide a counterargument as to whether or not another equation of a line is parallel to the first line. </w:t>
      </w:r>
    </w:p>
    <w:p w14:paraId="1F7102AD" w14:textId="77777777" w:rsidR="00430B33" w:rsidRPr="0075315E" w:rsidRDefault="00430B33" w:rsidP="00430B33">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Decide if lines are parallel without drawing them and provide reasons.</w:t>
      </w:r>
    </w:p>
    <w:p w14:paraId="4D807C7D" w14:textId="77777777" w:rsidR="00430B33" w:rsidRPr="0075315E" w:rsidRDefault="00430B33" w:rsidP="00430B33">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 </w:t>
      </w:r>
    </w:p>
    <w:p w14:paraId="5534B8DA" w14:textId="77777777" w:rsidR="00430B33" w:rsidRPr="0075315E" w:rsidRDefault="00430B33" w:rsidP="00430B33">
      <w:pPr>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62A45D2F" w14:textId="77777777" w:rsidR="00430B33" w:rsidRPr="0075315E" w:rsidRDefault="00430B33"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Students can find visualisation of a question difficult, especially when dealing with gradients resulting from negative coordinates. </w:t>
      </w:r>
    </w:p>
    <w:p w14:paraId="5697B3AF" w14:textId="77777777" w:rsidR="00430B33" w:rsidRPr="0075315E" w:rsidRDefault="00430B33" w:rsidP="00430B33">
      <w:pPr>
        <w:spacing w:after="0"/>
        <w:jc w:val="both"/>
        <w:rPr>
          <w:rFonts w:ascii="Verdana" w:hAnsi="Verdana"/>
          <w:b/>
          <w:color w:val="17365D" w:themeColor="text2" w:themeShade="BF"/>
          <w:sz w:val="20"/>
          <w:szCs w:val="20"/>
        </w:rPr>
      </w:pPr>
    </w:p>
    <w:p w14:paraId="14D511B9" w14:textId="77777777" w:rsidR="00430B33" w:rsidRPr="0075315E" w:rsidRDefault="00430B33" w:rsidP="00430B33">
      <w:pPr>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4D15B52E" w14:textId="77777777" w:rsidR="00430B33" w:rsidRPr="0075315E" w:rsidRDefault="00430B33" w:rsidP="00430B33">
      <w:pPr>
        <w:spacing w:after="0" w:line="264" w:lineRule="auto"/>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Encourage students to sketch what information they are given in a question – emphasise that it is a sketch.</w:t>
      </w:r>
    </w:p>
    <w:p w14:paraId="54D490C8" w14:textId="77777777" w:rsidR="00430B33" w:rsidRPr="0075315E" w:rsidRDefault="00430B33" w:rsidP="00430B33">
      <w:pPr>
        <w:spacing w:after="0" w:line="264" w:lineRule="auto"/>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Careful annotation should be encouraged – it is good practice to label the axes and check that students understand the scales.</w:t>
      </w:r>
    </w:p>
    <w:p w14:paraId="79C33825" w14:textId="77777777" w:rsidR="00430B33" w:rsidRPr="0075315E" w:rsidRDefault="00430B33" w:rsidP="00430B33">
      <w:pPr>
        <w:spacing w:after="0" w:line="264" w:lineRule="auto"/>
        <w:jc w:val="both"/>
        <w:rPr>
          <w:rFonts w:ascii="Verdana" w:hAnsi="Verdana"/>
          <w:color w:val="17365D" w:themeColor="text2" w:themeShade="BF"/>
          <w:sz w:val="20"/>
          <w:szCs w:val="20"/>
        </w:rPr>
      </w:pPr>
    </w:p>
    <w:p w14:paraId="514DEE6F" w14:textId="57189625" w:rsidR="00342EF8" w:rsidRPr="0075315E" w:rsidRDefault="00430B33" w:rsidP="00430B33">
      <w:pPr>
        <w:spacing w:after="0" w:line="264" w:lineRule="auto"/>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4430D6" w:rsidRPr="0075315E">
        <w:rPr>
          <w:rFonts w:ascii="Verdana" w:hAnsi="Verdana"/>
          <w:b/>
          <w:color w:val="17365D" w:themeColor="text2" w:themeShade="BF"/>
          <w:sz w:val="20"/>
          <w:szCs w:val="20"/>
        </w:rPr>
        <w:t>01 Q 15</w:t>
      </w:r>
      <w:r w:rsidRPr="0075315E">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75315E" w:rsidRPr="0075315E" w14:paraId="34F15AA8" w14:textId="77777777" w:rsidTr="0068030F">
        <w:tc>
          <w:tcPr>
            <w:tcW w:w="3893" w:type="pct"/>
            <w:shd w:val="clear" w:color="auto" w:fill="8DB3E2" w:themeFill="text2" w:themeFillTint="66"/>
            <w:vAlign w:val="center"/>
          </w:tcPr>
          <w:p w14:paraId="35C0F011" w14:textId="77777777" w:rsidR="00342EF8" w:rsidRPr="0075315E" w:rsidRDefault="00430B33" w:rsidP="0068030F">
            <w:pPr>
              <w:rPr>
                <w:rFonts w:ascii="Verdana" w:hAnsi="Verdana"/>
                <w:b/>
                <w:color w:val="17365D" w:themeColor="text2" w:themeShade="BF"/>
                <w:szCs w:val="24"/>
              </w:rPr>
            </w:pPr>
            <w:bookmarkStart w:id="21" w:name="HUnit9a"/>
            <w:r w:rsidRPr="0075315E">
              <w:rPr>
                <w:rFonts w:ascii="Verdana" w:hAnsi="Verdana"/>
                <w:b/>
                <w:color w:val="17365D" w:themeColor="text2" w:themeShade="BF"/>
                <w:szCs w:val="24"/>
              </w:rPr>
              <w:lastRenderedPageBreak/>
              <w:t>15</w:t>
            </w:r>
            <w:r w:rsidR="00342EF8" w:rsidRPr="0075315E">
              <w:rPr>
                <w:rFonts w:ascii="Verdana" w:hAnsi="Verdana"/>
                <w:b/>
                <w:color w:val="17365D" w:themeColor="text2" w:themeShade="BF"/>
                <w:szCs w:val="24"/>
              </w:rPr>
              <w:t xml:space="preserve">. </w:t>
            </w:r>
            <w:r w:rsidRPr="0075315E">
              <w:rPr>
                <w:rFonts w:ascii="Verdana" w:hAnsi="Verdana"/>
                <w:b/>
                <w:color w:val="17365D" w:themeColor="text2" w:themeShade="BF"/>
                <w:szCs w:val="24"/>
              </w:rPr>
              <w:t>Quadratic equations, inequalities and graphs</w:t>
            </w:r>
          </w:p>
          <w:bookmarkEnd w:id="21"/>
          <w:p w14:paraId="45C68A8D" w14:textId="77777777" w:rsidR="00342EF8" w:rsidRPr="0075315E" w:rsidRDefault="00342EF8" w:rsidP="0068030F">
            <w:pPr>
              <w:rPr>
                <w:rFonts w:ascii="Verdana" w:hAnsi="Verdana"/>
                <w:color w:val="17365D" w:themeColor="text2" w:themeShade="BF"/>
                <w:szCs w:val="24"/>
              </w:rPr>
            </w:pPr>
          </w:p>
        </w:tc>
        <w:tc>
          <w:tcPr>
            <w:tcW w:w="1107" w:type="pct"/>
            <w:shd w:val="clear" w:color="auto" w:fill="8DB3E2" w:themeFill="text2" w:themeFillTint="66"/>
          </w:tcPr>
          <w:p w14:paraId="6CBE1CE9" w14:textId="77777777" w:rsidR="00342EF8" w:rsidRPr="0075315E" w:rsidRDefault="00342EF8"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546800BE" w14:textId="77777777" w:rsidR="00342EF8" w:rsidRPr="0075315E" w:rsidRDefault="00430B33" w:rsidP="0068030F">
            <w:pPr>
              <w:jc w:val="right"/>
              <w:rPr>
                <w:rFonts w:ascii="Verdana" w:hAnsi="Verdana"/>
                <w:color w:val="17365D" w:themeColor="text2" w:themeShade="BF"/>
                <w:szCs w:val="24"/>
              </w:rPr>
            </w:pPr>
            <w:r w:rsidRPr="0075315E">
              <w:rPr>
                <w:rFonts w:ascii="Verdana" w:hAnsi="Verdana"/>
                <w:color w:val="17365D" w:themeColor="text2" w:themeShade="BF"/>
                <w:szCs w:val="24"/>
              </w:rPr>
              <w:t>7-9</w:t>
            </w:r>
            <w:r w:rsidR="00342EF8" w:rsidRPr="0075315E">
              <w:rPr>
                <w:rFonts w:ascii="Verdana" w:hAnsi="Verdana"/>
                <w:color w:val="17365D" w:themeColor="text2" w:themeShade="BF"/>
                <w:szCs w:val="24"/>
              </w:rPr>
              <w:t xml:space="preserve"> hours</w:t>
            </w:r>
          </w:p>
        </w:tc>
      </w:tr>
    </w:tbl>
    <w:p w14:paraId="2A2FAC82" w14:textId="77777777" w:rsidR="00342EF8" w:rsidRPr="0075315E" w:rsidRDefault="00342EF8" w:rsidP="00342EF8">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3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7376"/>
      </w:tblGrid>
      <w:tr w:rsidR="0075315E" w:rsidRPr="0075315E" w14:paraId="17693831" w14:textId="77777777" w:rsidTr="00A7761D">
        <w:trPr>
          <w:cantSplit/>
          <w:trHeight w:val="321"/>
        </w:trPr>
        <w:tc>
          <w:tcPr>
            <w:tcW w:w="612" w:type="pct"/>
            <w:vMerge w:val="restart"/>
            <w:tcBorders>
              <w:top w:val="single" w:sz="4" w:space="0" w:color="0F243E" w:themeColor="text2" w:themeShade="80"/>
              <w:left w:val="single" w:sz="4" w:space="0" w:color="0F243E" w:themeColor="text2" w:themeShade="80"/>
              <w:right w:val="nil"/>
            </w:tcBorders>
          </w:tcPr>
          <w:p w14:paraId="01F9CA07" w14:textId="77777777" w:rsidR="004430D6" w:rsidRPr="0075315E" w:rsidRDefault="004430D6"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G</w:t>
            </w:r>
          </w:p>
          <w:p w14:paraId="66C81701" w14:textId="77777777" w:rsidR="004430D6" w:rsidRPr="0075315E" w:rsidRDefault="004430D6" w:rsidP="00A7761D">
            <w:pPr>
              <w:pStyle w:val="TableParagraph"/>
              <w:spacing w:before="61" w:line="260" w:lineRule="exact"/>
              <w:ind w:right="166"/>
              <w:rPr>
                <w:rFonts w:ascii="Verdana" w:hAnsi="Verdana"/>
                <w:b/>
                <w:color w:val="17365D" w:themeColor="text2" w:themeShade="BF"/>
                <w:sz w:val="18"/>
                <w:szCs w:val="18"/>
              </w:rPr>
            </w:pP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5275E81" w14:textId="77777777" w:rsidR="004430D6" w:rsidRPr="0075315E" w:rsidRDefault="004430D6"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Solution of quadratics to include solution by factorisation, by graph, by completing the square or by formula</w:t>
            </w:r>
          </w:p>
          <w:p w14:paraId="72613CDF" w14:textId="77777777" w:rsidR="004430D6" w:rsidRPr="0075315E" w:rsidRDefault="004430D6" w:rsidP="00A7761D">
            <w:pPr>
              <w:pStyle w:val="U-text"/>
              <w:spacing w:before="10" w:after="10" w:line="240" w:lineRule="auto"/>
              <w:rPr>
                <w:color w:val="17365D" w:themeColor="text2" w:themeShade="BF"/>
                <w:szCs w:val="20"/>
              </w:rPr>
            </w:pPr>
          </w:p>
        </w:tc>
      </w:tr>
      <w:tr w:rsidR="0075315E" w:rsidRPr="0075315E" w14:paraId="3F935A50" w14:textId="77777777" w:rsidTr="00A7761D">
        <w:trPr>
          <w:cantSplit/>
          <w:trHeight w:val="321"/>
        </w:trPr>
        <w:tc>
          <w:tcPr>
            <w:tcW w:w="612" w:type="pct"/>
            <w:vMerge/>
            <w:tcBorders>
              <w:left w:val="single" w:sz="4" w:space="0" w:color="0F243E" w:themeColor="text2" w:themeShade="80"/>
              <w:bottom w:val="single" w:sz="4" w:space="0" w:color="0F243E" w:themeColor="text2" w:themeShade="80"/>
              <w:right w:val="nil"/>
            </w:tcBorders>
          </w:tcPr>
          <w:p w14:paraId="3A9D68F9" w14:textId="77777777" w:rsidR="004430D6" w:rsidRPr="0075315E" w:rsidRDefault="004430D6" w:rsidP="0068030F">
            <w:pPr>
              <w:pStyle w:val="U-text"/>
              <w:spacing w:before="10" w:after="10" w:line="276" w:lineRule="auto"/>
              <w:rPr>
                <w:b/>
                <w:color w:val="17365D" w:themeColor="text2" w:themeShade="BF"/>
                <w:sz w:val="18"/>
                <w:szCs w:val="18"/>
              </w:rPr>
            </w:pP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3D0E2A3" w14:textId="77777777" w:rsidR="004430D6" w:rsidRPr="0075315E" w:rsidRDefault="004430D6" w:rsidP="0068030F">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form and solve quadratic equations from data given in a context</w:t>
            </w:r>
          </w:p>
        </w:tc>
      </w:tr>
      <w:tr w:rsidR="0075315E" w:rsidRPr="0075315E" w14:paraId="3596DEA0" w14:textId="77777777" w:rsidTr="004430D6">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2FC7366" w14:textId="77777777" w:rsidR="004430D6" w:rsidRPr="0075315E" w:rsidRDefault="004430D6"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4 J</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9E3DCB4" w14:textId="77777777" w:rsidR="004430D6" w:rsidRPr="0075315E" w:rsidRDefault="004430D6"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draw and interpret quadratic graphs</w:t>
            </w:r>
          </w:p>
        </w:tc>
      </w:tr>
      <w:tr w:rsidR="0075315E" w:rsidRPr="0075315E" w14:paraId="4B9A28A4" w14:textId="77777777" w:rsidTr="00A7761D">
        <w:trPr>
          <w:cantSplit/>
          <w:trHeight w:val="321"/>
        </w:trPr>
        <w:tc>
          <w:tcPr>
            <w:tcW w:w="61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7E77611" w14:textId="77777777" w:rsidR="004430D6" w:rsidRPr="0075315E" w:rsidRDefault="004430D6"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3 K</w:t>
            </w:r>
          </w:p>
        </w:tc>
        <w:tc>
          <w:tcPr>
            <w:tcW w:w="438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5A95122" w14:textId="77777777" w:rsidR="004430D6" w:rsidRPr="0075315E" w:rsidRDefault="004430D6"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solve quadratic inequalities in one unknown and represent the solution set on a number line</w:t>
            </w:r>
          </w:p>
        </w:tc>
      </w:tr>
    </w:tbl>
    <w:p w14:paraId="74160A9E" w14:textId="77777777" w:rsidR="00342EF8" w:rsidRPr="0075315E" w:rsidRDefault="00342EF8" w:rsidP="00342EF8">
      <w:pPr>
        <w:spacing w:after="0"/>
        <w:jc w:val="both"/>
        <w:rPr>
          <w:rFonts w:ascii="Verdana" w:hAnsi="Verdana"/>
          <w:b/>
          <w:color w:val="17365D" w:themeColor="text2" w:themeShade="BF"/>
          <w:sz w:val="20"/>
          <w:szCs w:val="20"/>
        </w:rPr>
      </w:pPr>
    </w:p>
    <w:p w14:paraId="0CA256F2" w14:textId="77777777" w:rsidR="000311E8" w:rsidRPr="0075315E" w:rsidRDefault="00342EF8" w:rsidP="000311E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4AEE4C05" w14:textId="6544FA6E"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Solve 3</w:t>
      </w:r>
      <w:r w:rsidRPr="0075315E">
        <w:rPr>
          <w:rFonts w:ascii="Times New Roman" w:hAnsi="Times New Roman" w:cs="Times New Roman"/>
          <w:i/>
          <w:color w:val="17365D" w:themeColor="text2" w:themeShade="BF"/>
          <w:sz w:val="24"/>
          <w:szCs w:val="24"/>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+ 4 = 1</w:t>
      </w:r>
      <w:r w:rsidR="00920020" w:rsidRPr="0075315E">
        <w:rPr>
          <w:rFonts w:ascii="Verdana" w:hAnsi="Verdana"/>
          <w:color w:val="17365D" w:themeColor="text2" w:themeShade="BF"/>
          <w:sz w:val="20"/>
          <w:szCs w:val="20"/>
        </w:rPr>
        <w:t>12</w:t>
      </w:r>
      <w:r w:rsidR="001A791D" w:rsidRPr="0075315E">
        <w:rPr>
          <w:rFonts w:ascii="Verdana" w:hAnsi="Verdana"/>
          <w:color w:val="17365D" w:themeColor="text2" w:themeShade="BF"/>
          <w:sz w:val="20"/>
          <w:szCs w:val="20"/>
        </w:rPr>
        <w:t xml:space="preserve">   </w:t>
      </w:r>
    </w:p>
    <w:p w14:paraId="32E727F2" w14:textId="77777777" w:rsidR="000311E8" w:rsidRPr="0075315E" w:rsidRDefault="000311E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Solve 2</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+ 3</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+ 1 = 0</w:t>
      </w:r>
    </w:p>
    <w:p w14:paraId="68F4375E" w14:textId="77777777" w:rsidR="000311E8" w:rsidRPr="0075315E" w:rsidRDefault="000311E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Draw the graph of </w:t>
      </w:r>
      <w:r w:rsidRPr="0075315E">
        <w:rPr>
          <w:rFonts w:ascii="Verdana" w:hAnsi="Verdana"/>
          <w:i/>
          <w:color w:val="17365D" w:themeColor="text2" w:themeShade="BF"/>
          <w:sz w:val="20"/>
          <w:szCs w:val="20"/>
        </w:rPr>
        <w:t>y</w:t>
      </w:r>
      <w:r w:rsidRPr="0075315E">
        <w:rPr>
          <w:rFonts w:ascii="Verdana" w:hAnsi="Verdana"/>
          <w:color w:val="17365D" w:themeColor="text2" w:themeShade="BF"/>
          <w:sz w:val="20"/>
          <w:szCs w:val="20"/>
        </w:rPr>
        <w:t xml:space="preserve"> =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+ 5</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+ 6</w:t>
      </w:r>
    </w:p>
    <w:p w14:paraId="7BFD03C9" w14:textId="77777777" w:rsidR="00EB5BB5"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Know that the quadratic formula can be used t</w:t>
      </w:r>
      <w:r w:rsidR="004430D6" w:rsidRPr="0075315E">
        <w:rPr>
          <w:rFonts w:ascii="Verdana" w:hAnsi="Verdana"/>
          <w:color w:val="17365D" w:themeColor="text2" w:themeShade="BF"/>
          <w:sz w:val="20"/>
          <w:szCs w:val="20"/>
        </w:rPr>
        <w:t>o solve all quadratic equations.</w:t>
      </w:r>
      <w:r w:rsidRPr="0075315E">
        <w:rPr>
          <w:rFonts w:ascii="Verdana" w:hAnsi="Verdana"/>
          <w:color w:val="17365D" w:themeColor="text2" w:themeShade="BF"/>
          <w:sz w:val="20"/>
          <w:szCs w:val="20"/>
        </w:rPr>
        <w:t xml:space="preserve"> </w:t>
      </w:r>
    </w:p>
    <w:p w14:paraId="348732C7" w14:textId="77777777" w:rsidR="00342EF8" w:rsidRPr="0075315E" w:rsidRDefault="00EB5BB5"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Select the more efficient method from formula,</w:t>
      </w:r>
      <w:r w:rsidR="00342EF8" w:rsidRPr="0075315E">
        <w:rPr>
          <w:rFonts w:ascii="Verdana" w:hAnsi="Verdana"/>
          <w:color w:val="17365D" w:themeColor="text2" w:themeShade="BF"/>
          <w:sz w:val="20"/>
          <w:szCs w:val="20"/>
        </w:rPr>
        <w:t xml:space="preserve"> factorising or completing the square.</w:t>
      </w:r>
    </w:p>
    <w:p w14:paraId="41B3C067"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Have an understanding of solutions that can be written in surd form.</w:t>
      </w:r>
    </w:p>
    <w:p w14:paraId="27E90D88" w14:textId="77777777" w:rsidR="00EA6B1A" w:rsidRPr="0075315E" w:rsidRDefault="00EA6B1A"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Solve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&lt; 9; 2</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+ 3</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+1 &lt; 0</w:t>
      </w:r>
    </w:p>
    <w:p w14:paraId="32B8D347" w14:textId="77777777" w:rsidR="00342EF8" w:rsidRPr="0075315E" w:rsidRDefault="00342EF8" w:rsidP="00342EF8">
      <w:pPr>
        <w:spacing w:after="0"/>
        <w:jc w:val="both"/>
        <w:rPr>
          <w:rFonts w:ascii="Verdana" w:hAnsi="Verdana"/>
          <w:b/>
          <w:color w:val="17365D" w:themeColor="text2" w:themeShade="BF"/>
          <w:sz w:val="20"/>
          <w:szCs w:val="20"/>
        </w:rPr>
      </w:pPr>
    </w:p>
    <w:p w14:paraId="778E1F75" w14:textId="77777777" w:rsidR="00342EF8" w:rsidRPr="0075315E" w:rsidRDefault="00342EF8" w:rsidP="00342EF8">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2259D573"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Problems that require students to set up and solve a </w:t>
      </w:r>
      <w:r w:rsidR="00430B33" w:rsidRPr="0075315E">
        <w:rPr>
          <w:rFonts w:ascii="Verdana" w:hAnsi="Verdana"/>
          <w:color w:val="17365D" w:themeColor="text2" w:themeShade="BF"/>
          <w:sz w:val="20"/>
          <w:szCs w:val="20"/>
        </w:rPr>
        <w:t>quadratic equation</w:t>
      </w:r>
      <w:r w:rsidR="00EA6B1A" w:rsidRPr="0075315E">
        <w:rPr>
          <w:rFonts w:ascii="Verdana" w:hAnsi="Verdana"/>
          <w:color w:val="17365D" w:themeColor="text2" w:themeShade="BF"/>
          <w:sz w:val="20"/>
          <w:szCs w:val="20"/>
        </w:rPr>
        <w:t xml:space="preserve"> or inequality</w:t>
      </w:r>
      <w:r w:rsidR="00430B33" w:rsidRPr="0075315E">
        <w:rPr>
          <w:rFonts w:ascii="Verdana" w:hAnsi="Verdana"/>
          <w:color w:val="17365D" w:themeColor="text2" w:themeShade="BF"/>
          <w:sz w:val="20"/>
          <w:szCs w:val="20"/>
        </w:rPr>
        <w:t>.</w:t>
      </w:r>
    </w:p>
    <w:p w14:paraId="6B5E5FB0" w14:textId="77777777" w:rsidR="00342EF8" w:rsidRPr="0075315E" w:rsidRDefault="00342EF8" w:rsidP="00342EF8">
      <w:pPr>
        <w:spacing w:after="0"/>
        <w:jc w:val="both"/>
        <w:rPr>
          <w:rFonts w:ascii="Verdana" w:hAnsi="Verdana"/>
          <w:b/>
          <w:color w:val="17365D" w:themeColor="text2" w:themeShade="BF"/>
          <w:sz w:val="20"/>
          <w:szCs w:val="20"/>
        </w:rPr>
      </w:pPr>
    </w:p>
    <w:p w14:paraId="1E89C4A5" w14:textId="77777777" w:rsidR="00342EF8" w:rsidRPr="0075315E" w:rsidRDefault="00342EF8" w:rsidP="00342EF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2649C263"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Using the formula involving negatives can result in incorrect answers. </w:t>
      </w:r>
    </w:p>
    <w:p w14:paraId="76B31EA3" w14:textId="3A640D2D" w:rsidR="00342EF8" w:rsidRPr="0075315E" w:rsidRDefault="00430B33"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All working</w:t>
      </w:r>
      <w:r w:rsidR="00876B72" w:rsidRPr="0075315E">
        <w:rPr>
          <w:rFonts w:ascii="Verdana" w:hAnsi="Verdana"/>
          <w:color w:val="17365D" w:themeColor="text2" w:themeShade="BF"/>
          <w:sz w:val="20"/>
          <w:szCs w:val="20"/>
        </w:rPr>
        <w:t>s</w:t>
      </w:r>
      <w:r w:rsidRPr="0075315E">
        <w:rPr>
          <w:rFonts w:ascii="Verdana" w:hAnsi="Verdana"/>
          <w:color w:val="17365D" w:themeColor="text2" w:themeShade="BF"/>
          <w:sz w:val="20"/>
          <w:szCs w:val="20"/>
        </w:rPr>
        <w:t xml:space="preserve"> must be shown when solving quadratic equations, including substitution into the quadratic formula.</w:t>
      </w:r>
    </w:p>
    <w:p w14:paraId="50AB48C7" w14:textId="77777777" w:rsidR="00342EF8" w:rsidRPr="0075315E" w:rsidRDefault="00342EF8" w:rsidP="00342EF8">
      <w:pPr>
        <w:spacing w:after="0"/>
        <w:jc w:val="both"/>
        <w:rPr>
          <w:rFonts w:ascii="Verdana" w:hAnsi="Verdana"/>
          <w:b/>
          <w:color w:val="17365D" w:themeColor="text2" w:themeShade="BF"/>
          <w:sz w:val="20"/>
          <w:szCs w:val="20"/>
        </w:rPr>
      </w:pPr>
    </w:p>
    <w:p w14:paraId="5613D3FB" w14:textId="77777777" w:rsidR="00342EF8" w:rsidRPr="0075315E" w:rsidRDefault="00342EF8" w:rsidP="00342EF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51B82E48"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Remind students to use brackets for negative numbers when using a calculator, and remind them of the importance of knowing when to leave answers in surd form.</w:t>
      </w:r>
    </w:p>
    <w:p w14:paraId="21D461CA" w14:textId="2B5A444D"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Reinforce the fact that some problems may produce one inappropriate solution</w:t>
      </w:r>
      <w:r w:rsidR="00876B72"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which can be ignored. </w:t>
      </w:r>
    </w:p>
    <w:p w14:paraId="6BB84FDB"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Clear presentation of working out is essential. </w:t>
      </w:r>
    </w:p>
    <w:p w14:paraId="18DC7DB8" w14:textId="77777777" w:rsidR="00342EF8" w:rsidRPr="0075315E" w:rsidRDefault="00342EF8" w:rsidP="00342EF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Link with graphical representations.</w:t>
      </w:r>
    </w:p>
    <w:p w14:paraId="5DCFCABE" w14:textId="77777777" w:rsidR="00430B33" w:rsidRPr="0075315E" w:rsidRDefault="00430B33" w:rsidP="00342EF8">
      <w:pPr>
        <w:spacing w:after="0"/>
        <w:jc w:val="both"/>
        <w:rPr>
          <w:rFonts w:ascii="Verdana" w:hAnsi="Verdana"/>
          <w:color w:val="17365D" w:themeColor="text2" w:themeShade="BF"/>
          <w:sz w:val="20"/>
          <w:szCs w:val="20"/>
        </w:rPr>
      </w:pPr>
    </w:p>
    <w:p w14:paraId="07A1BF22" w14:textId="22484ADE" w:rsidR="000311E8" w:rsidRPr="0075315E" w:rsidRDefault="00430B33" w:rsidP="00342EF8">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EB5BB5" w:rsidRPr="0075315E">
        <w:rPr>
          <w:rFonts w:ascii="Verdana" w:hAnsi="Verdana"/>
          <w:b/>
          <w:color w:val="17365D" w:themeColor="text2" w:themeShade="BF"/>
          <w:sz w:val="20"/>
          <w:szCs w:val="20"/>
        </w:rPr>
        <w:t>01 Q 27</w:t>
      </w:r>
    </w:p>
    <w:p w14:paraId="632E223D" w14:textId="77777777" w:rsidR="000311E8" w:rsidRPr="0075315E" w:rsidRDefault="000311E8">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030"/>
        <w:gridCol w:w="2598"/>
      </w:tblGrid>
      <w:tr w:rsidR="0075315E" w:rsidRPr="0075315E" w14:paraId="2CC380E1" w14:textId="77777777" w:rsidTr="0068030F">
        <w:tc>
          <w:tcPr>
            <w:tcW w:w="3651" w:type="pct"/>
            <w:shd w:val="clear" w:color="auto" w:fill="8DB3E2" w:themeFill="text2" w:themeFillTint="66"/>
            <w:vAlign w:val="center"/>
          </w:tcPr>
          <w:p w14:paraId="7BE46269" w14:textId="77777777" w:rsidR="000311E8" w:rsidRPr="0075315E" w:rsidRDefault="000311E8" w:rsidP="0068030F">
            <w:pPr>
              <w:rPr>
                <w:rFonts w:ascii="Verdana" w:hAnsi="Verdana"/>
                <w:b/>
                <w:color w:val="17365D" w:themeColor="text2" w:themeShade="BF"/>
                <w:szCs w:val="24"/>
              </w:rPr>
            </w:pPr>
            <w:bookmarkStart w:id="22" w:name="HUnit6c"/>
            <w:r w:rsidRPr="0075315E">
              <w:rPr>
                <w:rFonts w:ascii="Verdana" w:hAnsi="Verdana"/>
                <w:b/>
                <w:color w:val="17365D" w:themeColor="text2" w:themeShade="BF"/>
                <w:szCs w:val="24"/>
              </w:rPr>
              <w:lastRenderedPageBreak/>
              <w:t>16. Harder graphs and transformation of graphs</w:t>
            </w:r>
          </w:p>
          <w:bookmarkEnd w:id="22"/>
          <w:p w14:paraId="03A057B3" w14:textId="77777777" w:rsidR="000311E8" w:rsidRPr="0075315E" w:rsidRDefault="000311E8" w:rsidP="0068030F">
            <w:pPr>
              <w:rPr>
                <w:rFonts w:ascii="Verdana" w:hAnsi="Verdana"/>
                <w:color w:val="17365D" w:themeColor="text2" w:themeShade="BF"/>
                <w:szCs w:val="24"/>
              </w:rPr>
            </w:pPr>
          </w:p>
        </w:tc>
        <w:tc>
          <w:tcPr>
            <w:tcW w:w="1349" w:type="pct"/>
            <w:shd w:val="clear" w:color="auto" w:fill="8DB3E2" w:themeFill="text2" w:themeFillTint="66"/>
          </w:tcPr>
          <w:p w14:paraId="395123C0" w14:textId="77777777" w:rsidR="000311E8" w:rsidRPr="0075315E" w:rsidRDefault="000311E8"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78D55FA7" w14:textId="77777777" w:rsidR="000311E8" w:rsidRPr="0075315E" w:rsidRDefault="00A53AFE" w:rsidP="0068030F">
            <w:pPr>
              <w:jc w:val="right"/>
              <w:rPr>
                <w:rFonts w:ascii="Verdana" w:hAnsi="Verdana"/>
                <w:color w:val="17365D" w:themeColor="text2" w:themeShade="BF"/>
                <w:szCs w:val="24"/>
              </w:rPr>
            </w:pPr>
            <w:r w:rsidRPr="0075315E">
              <w:rPr>
                <w:rFonts w:ascii="Verdana" w:hAnsi="Verdana"/>
                <w:color w:val="17365D" w:themeColor="text2" w:themeShade="BF"/>
                <w:szCs w:val="24"/>
              </w:rPr>
              <w:t>4-6</w:t>
            </w:r>
            <w:r w:rsidR="000311E8" w:rsidRPr="0075315E">
              <w:rPr>
                <w:rFonts w:ascii="Verdana" w:hAnsi="Verdana"/>
                <w:color w:val="17365D" w:themeColor="text2" w:themeShade="BF"/>
                <w:szCs w:val="24"/>
              </w:rPr>
              <w:t xml:space="preserve"> hours</w:t>
            </w:r>
          </w:p>
        </w:tc>
      </w:tr>
    </w:tbl>
    <w:p w14:paraId="63341147" w14:textId="77777777" w:rsidR="000311E8" w:rsidRPr="0075315E" w:rsidRDefault="000311E8" w:rsidP="000311E8">
      <w:pPr>
        <w:spacing w:before="240"/>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8299"/>
      </w:tblGrid>
      <w:tr w:rsidR="0075315E" w:rsidRPr="0075315E" w14:paraId="5677DF65" w14:textId="77777777" w:rsidTr="000311E8">
        <w:trPr>
          <w:cantSplit/>
          <w:trHeight w:val="321"/>
        </w:trPr>
        <w:tc>
          <w:tcPr>
            <w:tcW w:w="643" w:type="pct"/>
            <w:tcBorders>
              <w:top w:val="single" w:sz="4" w:space="0" w:color="0F243E" w:themeColor="text2" w:themeShade="80"/>
              <w:left w:val="single" w:sz="4" w:space="0" w:color="auto"/>
              <w:bottom w:val="single" w:sz="4" w:space="0" w:color="0F243E" w:themeColor="text2" w:themeShade="80"/>
              <w:right w:val="nil"/>
            </w:tcBorders>
          </w:tcPr>
          <w:p w14:paraId="5F87ACF4" w14:textId="77777777" w:rsidR="00A53AFE" w:rsidRPr="0075315E" w:rsidRDefault="00A53AFE"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4 J</w:t>
            </w:r>
          </w:p>
        </w:tc>
        <w:tc>
          <w:tcPr>
            <w:tcW w:w="4357"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302F683" w14:textId="77777777" w:rsidR="00A53AFE" w:rsidRPr="0075315E" w:rsidRDefault="00A53AFE"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Graphs and graphical treatment of the equation:</w:t>
            </w:r>
          </w:p>
          <w:p w14:paraId="53B7F2AE" w14:textId="77777777" w:rsidR="00A53AFE" w:rsidRPr="0075315E" w:rsidRDefault="00A53AFE" w:rsidP="00A7761D">
            <w:pPr>
              <w:pStyle w:val="TableParagraph"/>
              <w:spacing w:line="356" w:lineRule="auto"/>
              <w:ind w:left="102" w:right="836" w:firstLine="1"/>
              <w:rPr>
                <w:rFonts w:ascii="Verdana" w:hAnsi="Verdana"/>
                <w:color w:val="17365D" w:themeColor="text2" w:themeShade="BF"/>
                <w:sz w:val="20"/>
                <w:szCs w:val="20"/>
              </w:rPr>
            </w:pPr>
            <w:r w:rsidRPr="0075315E">
              <w:rPr>
                <w:rFonts w:ascii="Verdana" w:hAnsi="Verdana"/>
                <w:color w:val="17365D" w:themeColor="text2" w:themeShade="BF"/>
                <w:sz w:val="20"/>
                <w:szCs w:val="20"/>
              </w:rPr>
              <w:tab/>
            </w:r>
            <w:r w:rsidRPr="0075315E">
              <w:rPr>
                <w:color w:val="17365D" w:themeColor="text2" w:themeShade="BF"/>
                <w:position w:val="-24"/>
              </w:rPr>
              <w:object w:dxaOrig="3220" w:dyaOrig="620" w14:anchorId="7022BA45">
                <v:shape id="_x0000_i1055" type="#_x0000_t75" style="width:160.5pt;height:30.75pt" o:ole="">
                  <v:imagedata r:id="rId25" o:title=""/>
                </v:shape>
                <o:OLEObject Type="Embed" ProgID="Equation.DSMT4" ShapeID="_x0000_i1055" DrawAspect="Content" ObjectID="_1539067086" r:id="rId84"/>
              </w:object>
            </w:r>
          </w:p>
          <w:p w14:paraId="52E5D70D" w14:textId="4A6CF89F" w:rsidR="00A53AFE" w:rsidRPr="0075315E" w:rsidRDefault="00A53AFE"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in which the constants are numerical and at least three of them are zero</w:t>
            </w:r>
          </w:p>
        </w:tc>
      </w:tr>
      <w:tr w:rsidR="0075315E" w:rsidRPr="0075315E" w14:paraId="679F1B4F" w14:textId="77777777" w:rsidTr="000311E8">
        <w:trPr>
          <w:cantSplit/>
          <w:trHeight w:val="321"/>
        </w:trPr>
        <w:tc>
          <w:tcPr>
            <w:tcW w:w="643" w:type="pct"/>
            <w:tcBorders>
              <w:top w:val="single" w:sz="4" w:space="0" w:color="0F243E" w:themeColor="text2" w:themeShade="80"/>
              <w:left w:val="single" w:sz="4" w:space="0" w:color="auto"/>
              <w:bottom w:val="single" w:sz="4" w:space="0" w:color="0F243E" w:themeColor="text2" w:themeShade="80"/>
              <w:right w:val="nil"/>
            </w:tcBorders>
          </w:tcPr>
          <w:p w14:paraId="4FC1FF15" w14:textId="77777777" w:rsidR="00A53AFE" w:rsidRPr="0075315E" w:rsidRDefault="00A53AFE" w:rsidP="00A776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4 K</w:t>
            </w:r>
          </w:p>
        </w:tc>
        <w:tc>
          <w:tcPr>
            <w:tcW w:w="4357"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06396DA" w14:textId="77777777" w:rsidR="00A53AFE" w:rsidRPr="0075315E" w:rsidRDefault="00A53AFE"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The gradients of graphs above</w:t>
            </w:r>
            <w:r w:rsidRPr="0075315E">
              <w:rPr>
                <w:rFonts w:ascii="Verdana" w:hAnsi="Verdana"/>
                <w:b/>
                <w:color w:val="17365D" w:themeColor="text2" w:themeShade="BF"/>
                <w:sz w:val="20"/>
                <w:szCs w:val="20"/>
              </w:rPr>
              <w:t xml:space="preserve"> </w:t>
            </w:r>
            <w:r w:rsidRPr="0075315E">
              <w:rPr>
                <w:rFonts w:ascii="Verdana" w:hAnsi="Verdana"/>
                <w:color w:val="17365D" w:themeColor="text2" w:themeShade="BF"/>
                <w:sz w:val="20"/>
                <w:szCs w:val="20"/>
              </w:rPr>
              <w:t>by drawing</w:t>
            </w:r>
          </w:p>
        </w:tc>
      </w:tr>
      <w:tr w:rsidR="0075315E" w:rsidRPr="0075315E" w14:paraId="2FA7D479" w14:textId="77777777" w:rsidTr="000311E8">
        <w:trPr>
          <w:cantSplit/>
          <w:trHeight w:val="321"/>
        </w:trPr>
        <w:tc>
          <w:tcPr>
            <w:tcW w:w="643" w:type="pct"/>
            <w:tcBorders>
              <w:top w:val="single" w:sz="4" w:space="0" w:color="0F243E" w:themeColor="text2" w:themeShade="80"/>
              <w:left w:val="single" w:sz="4" w:space="0" w:color="auto"/>
              <w:bottom w:val="single" w:sz="4" w:space="0" w:color="0F243E" w:themeColor="text2" w:themeShade="80"/>
              <w:right w:val="nil"/>
            </w:tcBorders>
          </w:tcPr>
          <w:p w14:paraId="5DE7980A" w14:textId="77777777" w:rsidR="00A53AFE" w:rsidRPr="0075315E" w:rsidRDefault="00A53AFE" w:rsidP="00A7761D">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4 J</w:t>
            </w:r>
          </w:p>
        </w:tc>
        <w:tc>
          <w:tcPr>
            <w:tcW w:w="4357"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8C09885" w14:textId="77777777" w:rsidR="00A53AFE" w:rsidRPr="0075315E" w:rsidRDefault="00A53AFE"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of the intersection of two curves (graphs) to solve equations</w:t>
            </w:r>
          </w:p>
        </w:tc>
      </w:tr>
    </w:tbl>
    <w:p w14:paraId="548EFB99" w14:textId="77777777" w:rsidR="000311E8" w:rsidRPr="0075315E" w:rsidRDefault="000311E8" w:rsidP="000311E8">
      <w:pPr>
        <w:pStyle w:val="ListParagraph"/>
        <w:spacing w:after="0"/>
        <w:ind w:left="0"/>
        <w:jc w:val="both"/>
        <w:rPr>
          <w:rFonts w:ascii="Verdana" w:hAnsi="Verdana"/>
          <w:color w:val="17365D" w:themeColor="text2" w:themeShade="BF"/>
          <w:sz w:val="20"/>
          <w:szCs w:val="20"/>
        </w:rPr>
      </w:pPr>
    </w:p>
    <w:p w14:paraId="0C570E07" w14:textId="77777777" w:rsidR="000311E8" w:rsidRPr="0075315E" w:rsidRDefault="000311E8" w:rsidP="000311E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02C1D62C" w14:textId="77777777" w:rsidR="000311E8" w:rsidRPr="0075315E" w:rsidRDefault="000311E8" w:rsidP="000311E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Select and use the correct mathematical techniques to draw graphs. </w:t>
      </w:r>
    </w:p>
    <w:p w14:paraId="61420F3A" w14:textId="77777777" w:rsidR="000311E8" w:rsidRPr="0075315E" w:rsidRDefault="000311E8" w:rsidP="000311E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Identify a variety of functions by the shape of the graph.</w:t>
      </w:r>
    </w:p>
    <w:p w14:paraId="3E4F1B95" w14:textId="40FB065B" w:rsidR="000311E8" w:rsidRPr="0075315E" w:rsidRDefault="000311E8" w:rsidP="000311E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Find the gradient, at a point, of a non-linear graph</w:t>
      </w:r>
      <w:r w:rsidR="00876B72" w:rsidRPr="0075315E">
        <w:rPr>
          <w:rFonts w:ascii="Verdana" w:hAnsi="Verdana"/>
          <w:color w:val="17365D" w:themeColor="text2" w:themeShade="BF"/>
          <w:sz w:val="20"/>
          <w:szCs w:val="20"/>
        </w:rPr>
        <w:t>.</w:t>
      </w:r>
    </w:p>
    <w:p w14:paraId="7BE2091A" w14:textId="77777777" w:rsidR="00A53AFE" w:rsidRPr="0075315E" w:rsidRDefault="00A53AFE" w:rsidP="000311E8">
      <w:pPr>
        <w:rPr>
          <w:rFonts w:ascii="Verdana" w:hAnsi="Verdana"/>
          <w:color w:val="17365D" w:themeColor="text2" w:themeShade="BF"/>
          <w:sz w:val="20"/>
          <w:szCs w:val="20"/>
        </w:rPr>
      </w:pPr>
    </w:p>
    <w:p w14:paraId="298432D1" w14:textId="77777777" w:rsidR="000311E8" w:rsidRPr="0075315E" w:rsidRDefault="000311E8" w:rsidP="000311E8">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4F9E45E1" w14:textId="77777777" w:rsidR="000311E8" w:rsidRPr="0075315E" w:rsidRDefault="000311E8" w:rsidP="000311E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Match equations of quadratics, cubics</w:t>
      </w:r>
      <w:r w:rsidR="00A53AFE" w:rsidRPr="0075315E">
        <w:rPr>
          <w:rFonts w:ascii="Verdana" w:hAnsi="Verdana"/>
          <w:color w:val="17365D" w:themeColor="text2" w:themeShade="BF"/>
          <w:sz w:val="20"/>
          <w:szCs w:val="20"/>
        </w:rPr>
        <w:t>, reciprocal</w:t>
      </w:r>
      <w:r w:rsidRPr="0075315E">
        <w:rPr>
          <w:rFonts w:ascii="Verdana" w:hAnsi="Verdana"/>
          <w:color w:val="17365D" w:themeColor="text2" w:themeShade="BF"/>
          <w:sz w:val="20"/>
          <w:szCs w:val="20"/>
        </w:rPr>
        <w:t xml:space="preserve"> functions with their graphs by recognising the shape or by sketching. </w:t>
      </w:r>
    </w:p>
    <w:p w14:paraId="05EBAD4C" w14:textId="77777777" w:rsidR="000311E8" w:rsidRPr="0075315E" w:rsidRDefault="000311E8" w:rsidP="000311E8">
      <w:pPr>
        <w:spacing w:after="0"/>
        <w:jc w:val="both"/>
        <w:rPr>
          <w:rFonts w:ascii="Verdana" w:hAnsi="Verdana"/>
          <w:b/>
          <w:color w:val="17365D" w:themeColor="text2" w:themeShade="BF"/>
          <w:sz w:val="20"/>
          <w:szCs w:val="20"/>
        </w:rPr>
      </w:pPr>
    </w:p>
    <w:p w14:paraId="3D63E6F2" w14:textId="77777777" w:rsidR="000311E8" w:rsidRPr="0075315E" w:rsidRDefault="000311E8" w:rsidP="000311E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3C9F9D71" w14:textId="77777777" w:rsidR="000311E8" w:rsidRPr="0075315E" w:rsidRDefault="000311E8" w:rsidP="000311E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struggle with the concept of solutions and what they represent in concrete terms.</w:t>
      </w:r>
    </w:p>
    <w:p w14:paraId="5267D57C" w14:textId="77777777" w:rsidR="000311E8" w:rsidRPr="0075315E" w:rsidRDefault="000311E8" w:rsidP="000311E8">
      <w:pPr>
        <w:spacing w:after="0"/>
        <w:jc w:val="both"/>
        <w:rPr>
          <w:rFonts w:ascii="Verdana" w:hAnsi="Verdana"/>
          <w:b/>
          <w:color w:val="17365D" w:themeColor="text2" w:themeShade="BF"/>
          <w:sz w:val="20"/>
          <w:szCs w:val="20"/>
        </w:rPr>
      </w:pPr>
    </w:p>
    <w:p w14:paraId="7475E34A" w14:textId="77777777" w:rsidR="000311E8" w:rsidRPr="0075315E" w:rsidRDefault="000311E8" w:rsidP="000311E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699D87A4" w14:textId="77777777" w:rsidR="000311E8" w:rsidRPr="0075315E" w:rsidRDefault="000311E8" w:rsidP="000311E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Use lots of practical examples to help model the quadratic function, e.g. draw a graph to model the trajectory of a projectile and predict when/where it will land.</w:t>
      </w:r>
    </w:p>
    <w:p w14:paraId="5B697EDC" w14:textId="77777777" w:rsidR="000311E8" w:rsidRPr="0075315E" w:rsidRDefault="000311E8" w:rsidP="000311E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Ensure axes are labelled and pencils used for drawing.</w:t>
      </w:r>
    </w:p>
    <w:p w14:paraId="7934A76B" w14:textId="77777777" w:rsidR="000311E8" w:rsidRPr="0075315E" w:rsidRDefault="000311E8" w:rsidP="000311E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Graphical calculations or appropriate ICT will allow students to see the impact of changing variables within a function. </w:t>
      </w:r>
    </w:p>
    <w:p w14:paraId="7407AA7B" w14:textId="77777777" w:rsidR="000311E8" w:rsidRPr="0075315E" w:rsidRDefault="000311E8" w:rsidP="000311E8">
      <w:pPr>
        <w:spacing w:after="0"/>
        <w:jc w:val="both"/>
        <w:rPr>
          <w:rFonts w:ascii="Verdana" w:hAnsi="Verdana"/>
          <w:color w:val="17365D" w:themeColor="text2" w:themeShade="BF"/>
          <w:sz w:val="20"/>
          <w:szCs w:val="20"/>
        </w:rPr>
      </w:pPr>
    </w:p>
    <w:p w14:paraId="65241F33" w14:textId="518ABAA9" w:rsidR="000311E8" w:rsidRPr="0075315E" w:rsidRDefault="000311E8" w:rsidP="000311E8">
      <w:pPr>
        <w:rPr>
          <w:b/>
          <w:color w:val="17365D" w:themeColor="text2" w:themeShade="BF"/>
        </w:rPr>
      </w:pPr>
      <w:r w:rsidRPr="0075315E">
        <w:rPr>
          <w:rFonts w:ascii="Verdana" w:hAnsi="Verdana"/>
          <w:b/>
          <w:color w:val="17365D" w:themeColor="text2" w:themeShade="BF"/>
          <w:sz w:val="20"/>
          <w:szCs w:val="20"/>
        </w:rPr>
        <w:t xml:space="preserve">EXAMPLE QUESTIONS FROM SAMs: </w:t>
      </w:r>
      <w:r w:rsidR="00A53AFE" w:rsidRPr="0075315E">
        <w:rPr>
          <w:rFonts w:ascii="Verdana" w:hAnsi="Verdana"/>
          <w:b/>
          <w:color w:val="17365D" w:themeColor="text2" w:themeShade="BF"/>
          <w:sz w:val="20"/>
          <w:szCs w:val="20"/>
        </w:rPr>
        <w:t>02 Q 8</w:t>
      </w:r>
    </w:p>
    <w:p w14:paraId="35CDE4BC" w14:textId="77777777" w:rsidR="00342EF8" w:rsidRPr="0075315E" w:rsidRDefault="00342EF8" w:rsidP="00342EF8">
      <w:pPr>
        <w:pStyle w:val="ListParagraph"/>
        <w:spacing w:after="0"/>
        <w:ind w:left="0"/>
        <w:jc w:val="both"/>
        <w:rPr>
          <w:rFonts w:ascii="Verdana" w:hAnsi="Verdana"/>
          <w:color w:val="17365D" w:themeColor="text2" w:themeShade="BF"/>
          <w:sz w:val="20"/>
          <w:szCs w:val="20"/>
        </w:rPr>
      </w:pPr>
    </w:p>
    <w:p w14:paraId="36CCC7C8" w14:textId="77777777" w:rsidR="00342EF8" w:rsidRPr="0075315E" w:rsidRDefault="00342EF8" w:rsidP="00342EF8">
      <w:pPr>
        <w:rPr>
          <w:color w:val="17365D" w:themeColor="text2" w:themeShade="BF"/>
        </w:rPr>
      </w:pPr>
      <w:r w:rsidRPr="0075315E">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75315E" w:rsidRPr="0075315E" w14:paraId="66227333" w14:textId="77777777" w:rsidTr="0068030F">
        <w:tc>
          <w:tcPr>
            <w:tcW w:w="3893" w:type="pct"/>
            <w:shd w:val="clear" w:color="auto" w:fill="8DB3E2" w:themeFill="text2" w:themeFillTint="66"/>
            <w:vAlign w:val="center"/>
          </w:tcPr>
          <w:p w14:paraId="69190212" w14:textId="77777777" w:rsidR="00430B33" w:rsidRPr="0075315E" w:rsidRDefault="00430B33" w:rsidP="0068030F">
            <w:pPr>
              <w:rPr>
                <w:rFonts w:ascii="Verdana" w:hAnsi="Verdana"/>
                <w:b/>
                <w:color w:val="17365D" w:themeColor="text2" w:themeShade="BF"/>
                <w:szCs w:val="24"/>
              </w:rPr>
            </w:pPr>
            <w:r w:rsidRPr="0075315E">
              <w:rPr>
                <w:rFonts w:ascii="Verdana" w:hAnsi="Verdana"/>
                <w:b/>
                <w:color w:val="17365D" w:themeColor="text2" w:themeShade="BF"/>
                <w:szCs w:val="24"/>
              </w:rPr>
              <w:lastRenderedPageBreak/>
              <w:t>17. Simultaneous equations</w:t>
            </w:r>
          </w:p>
          <w:p w14:paraId="7F715223" w14:textId="77777777" w:rsidR="00430B33" w:rsidRPr="0075315E" w:rsidRDefault="00430B33" w:rsidP="0068030F">
            <w:pPr>
              <w:rPr>
                <w:rFonts w:ascii="Verdana" w:hAnsi="Verdana"/>
                <w:color w:val="17365D" w:themeColor="text2" w:themeShade="BF"/>
                <w:szCs w:val="24"/>
              </w:rPr>
            </w:pPr>
          </w:p>
        </w:tc>
        <w:tc>
          <w:tcPr>
            <w:tcW w:w="1107" w:type="pct"/>
            <w:shd w:val="clear" w:color="auto" w:fill="8DB3E2" w:themeFill="text2" w:themeFillTint="66"/>
          </w:tcPr>
          <w:p w14:paraId="3969149B" w14:textId="77777777" w:rsidR="00430B33" w:rsidRPr="0075315E" w:rsidRDefault="00430B33"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0F485CF2" w14:textId="77777777" w:rsidR="00430B33" w:rsidRPr="0075315E" w:rsidRDefault="00430B33" w:rsidP="0068030F">
            <w:pPr>
              <w:jc w:val="right"/>
              <w:rPr>
                <w:rFonts w:ascii="Verdana" w:hAnsi="Verdana"/>
                <w:color w:val="17365D" w:themeColor="text2" w:themeShade="BF"/>
                <w:szCs w:val="24"/>
              </w:rPr>
            </w:pPr>
            <w:r w:rsidRPr="0075315E">
              <w:rPr>
                <w:rFonts w:ascii="Verdana" w:hAnsi="Verdana"/>
                <w:color w:val="17365D" w:themeColor="text2" w:themeShade="BF"/>
                <w:szCs w:val="24"/>
              </w:rPr>
              <w:t>4-6 hours</w:t>
            </w:r>
          </w:p>
        </w:tc>
      </w:tr>
    </w:tbl>
    <w:p w14:paraId="52AA49B6" w14:textId="77777777" w:rsidR="00430B33" w:rsidRPr="0075315E" w:rsidRDefault="00430B33" w:rsidP="00430B33">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8259"/>
      </w:tblGrid>
      <w:tr w:rsidR="0075315E" w:rsidRPr="0075315E" w14:paraId="4D763232" w14:textId="77777777" w:rsidTr="00A53AFE">
        <w:trPr>
          <w:cantSplit/>
          <w:trHeight w:val="321"/>
        </w:trPr>
        <w:tc>
          <w:tcPr>
            <w:tcW w:w="711" w:type="pct"/>
            <w:vMerge w:val="restart"/>
            <w:tcBorders>
              <w:top w:val="single" w:sz="4" w:space="0" w:color="0F243E" w:themeColor="text2" w:themeShade="80"/>
              <w:left w:val="single" w:sz="4" w:space="0" w:color="auto"/>
              <w:right w:val="nil"/>
            </w:tcBorders>
          </w:tcPr>
          <w:p w14:paraId="69DAB151" w14:textId="77777777" w:rsidR="00A53AFE" w:rsidRPr="0075315E" w:rsidRDefault="00A53AFE" w:rsidP="00A7761D">
            <w:pPr>
              <w:pStyle w:val="U-text"/>
              <w:spacing w:before="10" w:after="10" w:line="240" w:lineRule="auto"/>
              <w:rPr>
                <w:color w:val="17365D" w:themeColor="text2" w:themeShade="BF"/>
                <w:sz w:val="18"/>
                <w:szCs w:val="18"/>
              </w:rPr>
            </w:pPr>
            <w:r w:rsidRPr="0075315E">
              <w:rPr>
                <w:b/>
                <w:color w:val="17365D" w:themeColor="text2" w:themeShade="BF"/>
                <w:sz w:val="18"/>
                <w:szCs w:val="18"/>
              </w:rPr>
              <w:t>3 H</w:t>
            </w:r>
          </w:p>
        </w:tc>
        <w:tc>
          <w:tcPr>
            <w:tcW w:w="42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5D16757" w14:textId="77777777" w:rsidR="00A53AFE" w:rsidRPr="0075315E" w:rsidRDefault="00A53AFE" w:rsidP="00A7761D">
            <w:pPr>
              <w:pStyle w:val="U-text"/>
              <w:spacing w:before="10" w:after="10" w:line="240" w:lineRule="auto"/>
              <w:rPr>
                <w:color w:val="17365D" w:themeColor="text2" w:themeShade="BF"/>
                <w:szCs w:val="20"/>
              </w:rPr>
            </w:pPr>
            <w:r w:rsidRPr="0075315E">
              <w:rPr>
                <w:color w:val="17365D" w:themeColor="text2" w:themeShade="BF"/>
                <w:szCs w:val="20"/>
              </w:rPr>
              <w:t xml:space="preserve">Solution of linear simultaneous equations </w:t>
            </w:r>
            <w:r w:rsidRPr="0075315E">
              <w:rPr>
                <w:color w:val="17365D" w:themeColor="text2" w:themeShade="BF"/>
                <w:szCs w:val="20"/>
              </w:rPr>
              <w:tab/>
              <w:t>in two unknowns</w:t>
            </w:r>
          </w:p>
        </w:tc>
      </w:tr>
      <w:tr w:rsidR="0075315E" w:rsidRPr="0075315E" w14:paraId="6B59B762" w14:textId="77777777" w:rsidTr="00A53AFE">
        <w:trPr>
          <w:cantSplit/>
          <w:trHeight w:val="321"/>
        </w:trPr>
        <w:tc>
          <w:tcPr>
            <w:tcW w:w="711" w:type="pct"/>
            <w:vMerge/>
            <w:tcBorders>
              <w:left w:val="single" w:sz="4" w:space="0" w:color="auto"/>
              <w:bottom w:val="single" w:sz="4" w:space="0" w:color="0F243E" w:themeColor="text2" w:themeShade="80"/>
              <w:right w:val="nil"/>
            </w:tcBorders>
          </w:tcPr>
          <w:p w14:paraId="4A708DD7" w14:textId="77777777" w:rsidR="00A53AFE" w:rsidRPr="0075315E" w:rsidRDefault="00A53AFE" w:rsidP="0068030F">
            <w:pPr>
              <w:pStyle w:val="U-text"/>
              <w:spacing w:before="10" w:after="10" w:line="240" w:lineRule="auto"/>
              <w:rPr>
                <w:b/>
                <w:color w:val="17365D" w:themeColor="text2" w:themeShade="BF"/>
                <w:sz w:val="18"/>
                <w:szCs w:val="18"/>
              </w:rPr>
            </w:pPr>
          </w:p>
        </w:tc>
        <w:tc>
          <w:tcPr>
            <w:tcW w:w="42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5AFE5D9A" w14:textId="77777777" w:rsidR="00A53AFE" w:rsidRPr="0075315E" w:rsidRDefault="00A53AFE" w:rsidP="0068030F">
            <w:pPr>
              <w:pStyle w:val="U-text"/>
              <w:spacing w:before="10" w:after="10" w:line="240" w:lineRule="auto"/>
              <w:rPr>
                <w:color w:val="17365D" w:themeColor="text2" w:themeShade="BF"/>
                <w:szCs w:val="20"/>
              </w:rPr>
            </w:pPr>
            <w:r w:rsidRPr="0075315E">
              <w:rPr>
                <w:color w:val="17365D" w:themeColor="text2" w:themeShade="BF"/>
              </w:rPr>
              <w:t>e.g. interpret the equations as lines and the common solution as the point of intersection</w:t>
            </w:r>
          </w:p>
        </w:tc>
      </w:tr>
      <w:tr w:rsidR="0075315E" w:rsidRPr="0075315E" w14:paraId="33CE16F7" w14:textId="77777777" w:rsidTr="00A53AFE">
        <w:trPr>
          <w:cantSplit/>
          <w:trHeight w:val="321"/>
        </w:trPr>
        <w:tc>
          <w:tcPr>
            <w:tcW w:w="711" w:type="pct"/>
            <w:tcBorders>
              <w:top w:val="single" w:sz="4" w:space="0" w:color="0F243E" w:themeColor="text2" w:themeShade="80"/>
              <w:left w:val="single" w:sz="4" w:space="0" w:color="auto"/>
              <w:bottom w:val="single" w:sz="4" w:space="0" w:color="0F243E" w:themeColor="text2" w:themeShade="80"/>
              <w:right w:val="nil"/>
            </w:tcBorders>
          </w:tcPr>
          <w:p w14:paraId="6BDD0DA8" w14:textId="77777777" w:rsidR="00A53AFE" w:rsidRPr="0075315E" w:rsidRDefault="00A53AFE"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3 I</w:t>
            </w:r>
          </w:p>
        </w:tc>
        <w:tc>
          <w:tcPr>
            <w:tcW w:w="42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A61C4F8" w14:textId="77777777" w:rsidR="00A53AFE" w:rsidRPr="0075315E" w:rsidRDefault="00A53AFE" w:rsidP="00A7761D">
            <w:pPr>
              <w:pStyle w:val="U-text"/>
              <w:spacing w:before="10" w:after="10" w:line="240" w:lineRule="auto"/>
              <w:rPr>
                <w:color w:val="17365D" w:themeColor="text2" w:themeShade="BF"/>
              </w:rPr>
            </w:pPr>
            <w:r w:rsidRPr="0075315E">
              <w:rPr>
                <w:color w:val="17365D" w:themeColor="text2" w:themeShade="BF"/>
                <w:szCs w:val="20"/>
              </w:rPr>
              <w:t>solve simultaneous equations in two unknowns, one equation being linear and the other being quadratic</w:t>
            </w:r>
          </w:p>
        </w:tc>
      </w:tr>
    </w:tbl>
    <w:p w14:paraId="0453D667" w14:textId="77777777" w:rsidR="00430B33" w:rsidRPr="0075315E" w:rsidRDefault="00430B33" w:rsidP="00430B33">
      <w:pPr>
        <w:spacing w:after="0"/>
        <w:jc w:val="both"/>
        <w:rPr>
          <w:rFonts w:ascii="Verdana" w:hAnsi="Verdana"/>
          <w:b/>
          <w:color w:val="17365D" w:themeColor="text2" w:themeShade="BF"/>
          <w:sz w:val="20"/>
          <w:szCs w:val="20"/>
        </w:rPr>
      </w:pPr>
    </w:p>
    <w:p w14:paraId="1F54EAA3" w14:textId="77777777" w:rsidR="00430B33" w:rsidRPr="0075315E" w:rsidRDefault="00430B33" w:rsidP="00430B33">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17BA320E" w14:textId="77777777" w:rsidR="00430B33" w:rsidRPr="0075315E" w:rsidRDefault="00430B33"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Solve </w:t>
      </w:r>
      <w:r w:rsidR="00EA6B1A" w:rsidRPr="0075315E">
        <w:rPr>
          <w:rFonts w:ascii="Verdana" w:hAnsi="Verdana"/>
          <w:color w:val="17365D" w:themeColor="text2" w:themeShade="BF"/>
          <w:sz w:val="20"/>
          <w:szCs w:val="20"/>
        </w:rPr>
        <w:t>the simultaneous equations 2</w:t>
      </w:r>
      <w:r w:rsidR="00EA6B1A" w:rsidRPr="0075315E">
        <w:rPr>
          <w:rFonts w:ascii="Verdana" w:hAnsi="Verdana"/>
          <w:i/>
          <w:color w:val="17365D" w:themeColor="text2" w:themeShade="BF"/>
          <w:sz w:val="20"/>
          <w:szCs w:val="20"/>
        </w:rPr>
        <w:t>x</w:t>
      </w:r>
      <w:r w:rsidR="00EA6B1A" w:rsidRPr="0075315E">
        <w:rPr>
          <w:rFonts w:ascii="Verdana" w:hAnsi="Verdana"/>
          <w:color w:val="17365D" w:themeColor="text2" w:themeShade="BF"/>
          <w:sz w:val="20"/>
          <w:szCs w:val="20"/>
        </w:rPr>
        <w:t xml:space="preserve"> + 5</w:t>
      </w:r>
      <w:r w:rsidR="00EA6B1A" w:rsidRPr="0075315E">
        <w:rPr>
          <w:rFonts w:ascii="Verdana" w:hAnsi="Verdana"/>
          <w:i/>
          <w:color w:val="17365D" w:themeColor="text2" w:themeShade="BF"/>
          <w:sz w:val="20"/>
          <w:szCs w:val="20"/>
        </w:rPr>
        <w:t>y</w:t>
      </w:r>
      <w:r w:rsidR="00EA6B1A" w:rsidRPr="0075315E">
        <w:rPr>
          <w:rFonts w:ascii="Verdana" w:hAnsi="Verdana"/>
          <w:color w:val="17365D" w:themeColor="text2" w:themeShade="BF"/>
          <w:sz w:val="20"/>
          <w:szCs w:val="20"/>
        </w:rPr>
        <w:t xml:space="preserve"> = −14; 3</w:t>
      </w:r>
      <w:r w:rsidR="00EA6B1A" w:rsidRPr="0075315E">
        <w:rPr>
          <w:rFonts w:ascii="Verdana" w:hAnsi="Verdana"/>
          <w:i/>
          <w:color w:val="17365D" w:themeColor="text2" w:themeShade="BF"/>
          <w:sz w:val="20"/>
          <w:szCs w:val="20"/>
        </w:rPr>
        <w:t>x</w:t>
      </w:r>
      <w:r w:rsidR="00EA6B1A" w:rsidRPr="0075315E">
        <w:rPr>
          <w:rFonts w:ascii="Verdana" w:hAnsi="Verdana"/>
          <w:color w:val="17365D" w:themeColor="text2" w:themeShade="BF"/>
          <w:sz w:val="20"/>
          <w:szCs w:val="20"/>
        </w:rPr>
        <w:t xml:space="preserve"> – 4</w:t>
      </w:r>
      <w:r w:rsidR="00EA6B1A" w:rsidRPr="0075315E">
        <w:rPr>
          <w:rFonts w:ascii="Verdana" w:hAnsi="Verdana"/>
          <w:i/>
          <w:color w:val="17365D" w:themeColor="text2" w:themeShade="BF"/>
          <w:sz w:val="20"/>
          <w:szCs w:val="20"/>
        </w:rPr>
        <w:t>y</w:t>
      </w:r>
      <w:r w:rsidR="00EA6B1A" w:rsidRPr="0075315E">
        <w:rPr>
          <w:rFonts w:ascii="Verdana" w:hAnsi="Verdana"/>
          <w:color w:val="17365D" w:themeColor="text2" w:themeShade="BF"/>
          <w:sz w:val="20"/>
          <w:szCs w:val="20"/>
        </w:rPr>
        <w:t xml:space="preserve"> = 25</w:t>
      </w:r>
    </w:p>
    <w:p w14:paraId="5D1EF776" w14:textId="77777777" w:rsidR="00EA6B1A" w:rsidRPr="0075315E" w:rsidRDefault="00EA6B1A"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Solve the simultaneous equations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w:t>
      </w:r>
      <w:r w:rsidRPr="0075315E">
        <w:rPr>
          <w:rFonts w:ascii="Verdana" w:hAnsi="Verdana"/>
          <w:i/>
          <w:color w:val="17365D" w:themeColor="text2" w:themeShade="BF"/>
          <w:sz w:val="20"/>
          <w:szCs w:val="20"/>
        </w:rPr>
        <w:t>y</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18;  2</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+ 1 = </w:t>
      </w:r>
      <w:r w:rsidRPr="0075315E">
        <w:rPr>
          <w:rFonts w:ascii="Verdana" w:hAnsi="Verdana"/>
          <w:i/>
          <w:color w:val="17365D" w:themeColor="text2" w:themeShade="BF"/>
          <w:sz w:val="20"/>
          <w:szCs w:val="20"/>
        </w:rPr>
        <w:t>y</w:t>
      </w:r>
    </w:p>
    <w:p w14:paraId="08084270" w14:textId="77777777" w:rsidR="00430B33" w:rsidRPr="0075315E" w:rsidRDefault="00430B33" w:rsidP="00430B33">
      <w:pPr>
        <w:spacing w:after="0"/>
        <w:jc w:val="both"/>
        <w:rPr>
          <w:rFonts w:ascii="Verdana" w:hAnsi="Verdana"/>
          <w:b/>
          <w:color w:val="17365D" w:themeColor="text2" w:themeShade="BF"/>
          <w:sz w:val="20"/>
          <w:szCs w:val="20"/>
        </w:rPr>
      </w:pPr>
    </w:p>
    <w:p w14:paraId="3FE96AA0" w14:textId="77777777" w:rsidR="00430B33" w:rsidRPr="0075315E" w:rsidRDefault="00430B33" w:rsidP="00430B33">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78AC4ED8" w14:textId="77777777" w:rsidR="00430B33" w:rsidRPr="0075315E" w:rsidRDefault="00430B33"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Problems that require students to set up and solve a pair of simultaneous equations in a </w:t>
      </w:r>
      <w:r w:rsidRPr="0075315E">
        <w:rPr>
          <w:rFonts w:ascii="Verdana" w:hAnsi="Verdana"/>
          <w:color w:val="17365D" w:themeColor="text2" w:themeShade="BF"/>
          <w:sz w:val="20"/>
          <w:szCs w:val="20"/>
        </w:rPr>
        <w:br/>
        <w:t xml:space="preserve">real-life context, such as 2 adult tickets and 1 child ticket cost £28, and 1 adult ticket and 3 child tickets cost £34. How much does 1 adult ticket cost? </w:t>
      </w:r>
    </w:p>
    <w:p w14:paraId="0559A2B1" w14:textId="77777777" w:rsidR="00EA6B1A" w:rsidRPr="0075315E" w:rsidRDefault="00EA6B1A"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Link the solution of simultaneous equations to their graphical representation.</w:t>
      </w:r>
    </w:p>
    <w:p w14:paraId="5AC31B45" w14:textId="77777777" w:rsidR="00430B33" w:rsidRPr="0075315E" w:rsidRDefault="00430B33" w:rsidP="00430B33">
      <w:pPr>
        <w:spacing w:after="0"/>
        <w:jc w:val="both"/>
        <w:rPr>
          <w:rFonts w:ascii="Verdana" w:hAnsi="Verdana"/>
          <w:b/>
          <w:color w:val="17365D" w:themeColor="text2" w:themeShade="BF"/>
          <w:sz w:val="20"/>
          <w:szCs w:val="20"/>
        </w:rPr>
      </w:pPr>
    </w:p>
    <w:p w14:paraId="09F9FE09" w14:textId="77777777" w:rsidR="00430B33" w:rsidRPr="0075315E" w:rsidRDefault="00430B33" w:rsidP="00430B33">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56935C2F" w14:textId="77777777" w:rsidR="00430B33" w:rsidRPr="0075315E" w:rsidRDefault="00EA6B1A"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Some students always discard solutions with negative values</w:t>
      </w:r>
      <w:r w:rsidR="00430B33" w:rsidRPr="0075315E">
        <w:rPr>
          <w:rFonts w:ascii="Verdana" w:hAnsi="Verdana"/>
          <w:color w:val="17365D" w:themeColor="text2" w:themeShade="BF"/>
          <w:sz w:val="20"/>
          <w:szCs w:val="20"/>
        </w:rPr>
        <w:t>.</w:t>
      </w:r>
    </w:p>
    <w:p w14:paraId="6E446AC3" w14:textId="77777777" w:rsidR="00430B33" w:rsidRPr="0075315E" w:rsidRDefault="00430B33" w:rsidP="00430B33">
      <w:pPr>
        <w:spacing w:after="0"/>
        <w:jc w:val="both"/>
        <w:rPr>
          <w:rFonts w:ascii="Verdana" w:hAnsi="Verdana"/>
          <w:b/>
          <w:color w:val="17365D" w:themeColor="text2" w:themeShade="BF"/>
          <w:sz w:val="20"/>
          <w:szCs w:val="20"/>
        </w:rPr>
      </w:pPr>
    </w:p>
    <w:p w14:paraId="51C0A610" w14:textId="77777777" w:rsidR="00430B33" w:rsidRPr="0075315E" w:rsidRDefault="00430B33" w:rsidP="00430B33">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66AF8AF4" w14:textId="792F965D" w:rsidR="00430B33" w:rsidRPr="0075315E" w:rsidRDefault="00430B33"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Reinforce the fact that some problems may produce one inappropriate solution</w:t>
      </w:r>
      <w:r w:rsidR="00876B72"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which can be ignored. </w:t>
      </w:r>
    </w:p>
    <w:p w14:paraId="777295FE" w14:textId="77777777" w:rsidR="00430B33" w:rsidRPr="0075315E" w:rsidRDefault="00430B33"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Clear presentation of working out is essential. </w:t>
      </w:r>
    </w:p>
    <w:p w14:paraId="01F12BEF" w14:textId="77777777" w:rsidR="00430B33" w:rsidRPr="0075315E" w:rsidRDefault="00430B33" w:rsidP="00430B33">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Link with graphical representations.</w:t>
      </w:r>
    </w:p>
    <w:p w14:paraId="1C2F30A4" w14:textId="77777777" w:rsidR="00430B33" w:rsidRPr="0075315E" w:rsidRDefault="00430B33" w:rsidP="00430B33">
      <w:pPr>
        <w:spacing w:after="0"/>
        <w:jc w:val="both"/>
        <w:rPr>
          <w:rFonts w:ascii="Verdana" w:hAnsi="Verdana"/>
          <w:color w:val="17365D" w:themeColor="text2" w:themeShade="BF"/>
          <w:sz w:val="20"/>
          <w:szCs w:val="20"/>
        </w:rPr>
      </w:pPr>
    </w:p>
    <w:p w14:paraId="5969BBA0" w14:textId="5B6A00C0" w:rsidR="00430B33" w:rsidRPr="0075315E" w:rsidRDefault="00430B33" w:rsidP="00430B33">
      <w:pPr>
        <w:spacing w:after="0"/>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A53AFE" w:rsidRPr="0075315E">
        <w:rPr>
          <w:rFonts w:ascii="Verdana" w:hAnsi="Verdana"/>
          <w:b/>
          <w:color w:val="17365D" w:themeColor="text2" w:themeShade="BF"/>
          <w:sz w:val="20"/>
          <w:szCs w:val="20"/>
        </w:rPr>
        <w:t>01 Q 18</w:t>
      </w:r>
      <w:r w:rsidR="00251F77" w:rsidRPr="0075315E">
        <w:rPr>
          <w:rFonts w:ascii="Verdana" w:hAnsi="Verdana"/>
          <w:b/>
          <w:color w:val="17365D" w:themeColor="text2" w:themeShade="BF"/>
          <w:sz w:val="20"/>
          <w:szCs w:val="20"/>
        </w:rPr>
        <w:t xml:space="preserve"> and 02 Q 5</w:t>
      </w:r>
    </w:p>
    <w:p w14:paraId="484FD4DF" w14:textId="77777777" w:rsidR="00430B33" w:rsidRPr="0075315E" w:rsidRDefault="00430B33" w:rsidP="00430B33">
      <w:pPr>
        <w:pStyle w:val="ListParagraph"/>
        <w:spacing w:after="0"/>
        <w:ind w:left="0"/>
        <w:jc w:val="both"/>
        <w:rPr>
          <w:rFonts w:ascii="Verdana" w:hAnsi="Verdana"/>
          <w:color w:val="17365D" w:themeColor="text2" w:themeShade="BF"/>
          <w:sz w:val="20"/>
          <w:szCs w:val="20"/>
        </w:rPr>
      </w:pPr>
    </w:p>
    <w:p w14:paraId="39A6507E" w14:textId="77777777" w:rsidR="00342EF8" w:rsidRPr="0075315E" w:rsidRDefault="0094143A" w:rsidP="00342EF8">
      <w:pPr>
        <w:rPr>
          <w:b/>
          <w:color w:val="17365D" w:themeColor="text2" w:themeShade="BF"/>
        </w:rPr>
      </w:pPr>
      <w:r w:rsidRPr="0075315E">
        <w:rPr>
          <w:b/>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75315E" w:rsidRPr="0075315E" w14:paraId="10B8275C" w14:textId="77777777" w:rsidTr="0068030F">
        <w:tc>
          <w:tcPr>
            <w:tcW w:w="3893" w:type="pct"/>
            <w:shd w:val="clear" w:color="auto" w:fill="8DB3E2" w:themeFill="text2" w:themeFillTint="66"/>
            <w:vAlign w:val="center"/>
          </w:tcPr>
          <w:p w14:paraId="3C6AD7AD" w14:textId="77777777" w:rsidR="00490539" w:rsidRPr="0075315E" w:rsidRDefault="00490539" w:rsidP="0068030F">
            <w:pPr>
              <w:rPr>
                <w:rFonts w:ascii="Verdana" w:hAnsi="Verdana"/>
                <w:b/>
                <w:color w:val="17365D" w:themeColor="text2" w:themeShade="BF"/>
                <w:szCs w:val="24"/>
              </w:rPr>
            </w:pPr>
            <w:r w:rsidRPr="0075315E">
              <w:rPr>
                <w:rFonts w:ascii="Verdana" w:hAnsi="Verdana"/>
                <w:b/>
                <w:color w:val="17365D" w:themeColor="text2" w:themeShade="BF"/>
                <w:szCs w:val="24"/>
              </w:rPr>
              <w:lastRenderedPageBreak/>
              <w:t>18. Function notation</w:t>
            </w:r>
          </w:p>
          <w:p w14:paraId="69E0E2E2" w14:textId="77777777" w:rsidR="00490539" w:rsidRPr="0075315E" w:rsidRDefault="00490539" w:rsidP="0068030F">
            <w:pPr>
              <w:rPr>
                <w:rFonts w:ascii="Verdana" w:hAnsi="Verdana"/>
                <w:color w:val="17365D" w:themeColor="text2" w:themeShade="BF"/>
                <w:szCs w:val="24"/>
              </w:rPr>
            </w:pPr>
          </w:p>
        </w:tc>
        <w:tc>
          <w:tcPr>
            <w:tcW w:w="1107" w:type="pct"/>
            <w:shd w:val="clear" w:color="auto" w:fill="8DB3E2" w:themeFill="text2" w:themeFillTint="66"/>
          </w:tcPr>
          <w:p w14:paraId="736CEC8A" w14:textId="77777777" w:rsidR="00490539" w:rsidRPr="0075315E" w:rsidRDefault="00490539"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34BB4E50" w14:textId="77777777" w:rsidR="00490539" w:rsidRPr="0075315E" w:rsidRDefault="00490539" w:rsidP="0068030F">
            <w:pPr>
              <w:jc w:val="right"/>
              <w:rPr>
                <w:rFonts w:ascii="Verdana" w:hAnsi="Verdana"/>
                <w:color w:val="17365D" w:themeColor="text2" w:themeShade="BF"/>
                <w:szCs w:val="24"/>
              </w:rPr>
            </w:pPr>
            <w:r w:rsidRPr="0075315E">
              <w:rPr>
                <w:rFonts w:ascii="Verdana" w:hAnsi="Verdana"/>
                <w:color w:val="17365D" w:themeColor="text2" w:themeShade="BF"/>
                <w:szCs w:val="24"/>
              </w:rPr>
              <w:t>6-8 hours</w:t>
            </w:r>
          </w:p>
        </w:tc>
      </w:tr>
    </w:tbl>
    <w:p w14:paraId="03CAB52A" w14:textId="77777777" w:rsidR="00490539" w:rsidRPr="0075315E" w:rsidRDefault="00490539" w:rsidP="00490539">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8552"/>
      </w:tblGrid>
      <w:tr w:rsidR="0075315E" w:rsidRPr="0075315E" w14:paraId="2EA3A6FC" w14:textId="77777777" w:rsidTr="0078053D">
        <w:trPr>
          <w:cantSplit/>
          <w:trHeight w:val="321"/>
        </w:trPr>
        <w:tc>
          <w:tcPr>
            <w:tcW w:w="559" w:type="pct"/>
            <w:tcBorders>
              <w:top w:val="single" w:sz="4" w:space="0" w:color="0F243E" w:themeColor="text2" w:themeShade="80"/>
              <w:left w:val="single" w:sz="4" w:space="0" w:color="auto"/>
              <w:bottom w:val="single" w:sz="4" w:space="0" w:color="0F243E" w:themeColor="text2" w:themeShade="80"/>
              <w:right w:val="nil"/>
            </w:tcBorders>
          </w:tcPr>
          <w:p w14:paraId="1294BD57" w14:textId="77777777" w:rsidR="00251F77" w:rsidRPr="0075315E" w:rsidRDefault="00251F77"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A</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F30651B" w14:textId="77777777" w:rsidR="00251F77" w:rsidRPr="0075315E" w:rsidRDefault="00251F77" w:rsidP="00A7761D">
            <w:pPr>
              <w:pStyle w:val="U-text"/>
              <w:spacing w:before="10" w:after="10" w:line="240" w:lineRule="auto"/>
              <w:rPr>
                <w:color w:val="17365D" w:themeColor="text2" w:themeShade="BF"/>
                <w:szCs w:val="20"/>
              </w:rPr>
            </w:pPr>
            <w:r w:rsidRPr="0075315E">
              <w:rPr>
                <w:color w:val="17365D" w:themeColor="text2" w:themeShade="BF"/>
                <w:szCs w:val="20"/>
              </w:rPr>
              <w:t>The idea of a function of a variable</w:t>
            </w:r>
          </w:p>
        </w:tc>
      </w:tr>
      <w:tr w:rsidR="0075315E" w:rsidRPr="0075315E" w14:paraId="3D2592F0" w14:textId="77777777" w:rsidTr="0078053D">
        <w:trPr>
          <w:cantSplit/>
          <w:trHeight w:val="321"/>
        </w:trPr>
        <w:tc>
          <w:tcPr>
            <w:tcW w:w="559" w:type="pct"/>
            <w:tcBorders>
              <w:top w:val="single" w:sz="4" w:space="0" w:color="0F243E" w:themeColor="text2" w:themeShade="80"/>
              <w:left w:val="single" w:sz="4" w:space="0" w:color="auto"/>
              <w:bottom w:val="single" w:sz="4" w:space="0" w:color="0F243E" w:themeColor="text2" w:themeShade="80"/>
              <w:right w:val="nil"/>
            </w:tcBorders>
          </w:tcPr>
          <w:p w14:paraId="5749D3DB" w14:textId="77777777" w:rsidR="00251F77" w:rsidRPr="0075315E" w:rsidRDefault="00251F77"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B</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6516F3F" w14:textId="77777777" w:rsidR="00251F77" w:rsidRPr="0075315E" w:rsidRDefault="00251F77" w:rsidP="00A7761D">
            <w:pPr>
              <w:pStyle w:val="U-text"/>
              <w:spacing w:before="10" w:after="10" w:line="240" w:lineRule="auto"/>
              <w:rPr>
                <w:color w:val="17365D" w:themeColor="text2" w:themeShade="BF"/>
              </w:rPr>
            </w:pPr>
            <w:r w:rsidRPr="0075315E">
              <w:rPr>
                <w:color w:val="17365D" w:themeColor="text2" w:themeShade="BF"/>
                <w:szCs w:val="20"/>
              </w:rPr>
              <w:t>Function as a mapping or as a correspondence between the elements of  two sets</w:t>
            </w:r>
          </w:p>
        </w:tc>
      </w:tr>
      <w:tr w:rsidR="0075315E" w:rsidRPr="0075315E" w14:paraId="48838309" w14:textId="77777777" w:rsidTr="0078053D">
        <w:trPr>
          <w:cantSplit/>
          <w:trHeight w:val="321"/>
        </w:trPr>
        <w:tc>
          <w:tcPr>
            <w:tcW w:w="559" w:type="pct"/>
            <w:tcBorders>
              <w:top w:val="single" w:sz="4" w:space="0" w:color="0F243E" w:themeColor="text2" w:themeShade="80"/>
              <w:left w:val="single" w:sz="4" w:space="0" w:color="auto"/>
              <w:bottom w:val="single" w:sz="4" w:space="0" w:color="0F243E" w:themeColor="text2" w:themeShade="80"/>
              <w:right w:val="nil"/>
            </w:tcBorders>
          </w:tcPr>
          <w:p w14:paraId="6582CCDD" w14:textId="77777777" w:rsidR="00251F77" w:rsidRPr="0075315E" w:rsidRDefault="00251F77"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C</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5FA25A8" w14:textId="77777777" w:rsidR="00251F77" w:rsidRPr="0075315E" w:rsidRDefault="00251F77" w:rsidP="00A7761D">
            <w:pPr>
              <w:pStyle w:val="U-text"/>
              <w:spacing w:before="10" w:after="10" w:line="240" w:lineRule="auto"/>
              <w:rPr>
                <w:color w:val="17365D" w:themeColor="text2" w:themeShade="BF"/>
                <w:szCs w:val="20"/>
              </w:rPr>
            </w:pPr>
            <w:r w:rsidRPr="0075315E">
              <w:rPr>
                <w:color w:val="17365D" w:themeColor="text2" w:themeShade="BF"/>
              </w:rPr>
              <w:t xml:space="preserve">use </w:t>
            </w:r>
            <w:r w:rsidRPr="0075315E">
              <w:rPr>
                <w:color w:val="17365D" w:themeColor="text2" w:themeShade="BF"/>
                <w:szCs w:val="20"/>
              </w:rPr>
              <w:t xml:space="preserve">functional notations of the form </w:t>
            </w:r>
            <w:r w:rsidRPr="0075315E">
              <w:rPr>
                <w:color w:val="17365D" w:themeColor="text2" w:themeShade="BF"/>
                <w:szCs w:val="20"/>
              </w:rPr>
              <w:br/>
            </w:r>
            <w:r w:rsidRPr="0075315E">
              <w:rPr>
                <w:rFonts w:ascii="Times New Roman" w:hAnsi="Times New Roman"/>
                <w:color w:val="17365D" w:themeColor="text2" w:themeShade="BF"/>
                <w:sz w:val="24"/>
                <w:szCs w:val="24"/>
              </w:rPr>
              <w:t>f(</w:t>
            </w:r>
            <w:r w:rsidRPr="0075315E">
              <w:rPr>
                <w:rFonts w:ascii="Times New Roman" w:hAnsi="Times New Roman"/>
                <w:i/>
                <w:color w:val="17365D" w:themeColor="text2" w:themeShade="BF"/>
                <w:sz w:val="24"/>
                <w:szCs w:val="24"/>
              </w:rPr>
              <w:t>x</w:t>
            </w:r>
            <w:r w:rsidRPr="0075315E">
              <w:rPr>
                <w:rFonts w:ascii="Times New Roman" w:hAnsi="Times New Roman"/>
                <w:color w:val="17365D" w:themeColor="text2" w:themeShade="BF"/>
                <w:sz w:val="24"/>
                <w:szCs w:val="24"/>
              </w:rPr>
              <w:t>)</w:t>
            </w:r>
            <w:r w:rsidRPr="0075315E">
              <w:rPr>
                <w:color w:val="17365D" w:themeColor="text2" w:themeShade="BF"/>
                <w:szCs w:val="20"/>
              </w:rPr>
              <w:t xml:space="preserve"> =… and </w:t>
            </w:r>
            <w:r w:rsidRPr="0075315E">
              <w:rPr>
                <w:rFonts w:ascii="Times New Roman" w:hAnsi="Times New Roman"/>
                <w:color w:val="17365D" w:themeColor="text2" w:themeShade="BF"/>
                <w:sz w:val="24"/>
                <w:szCs w:val="24"/>
              </w:rPr>
              <w:t xml:space="preserve">f: </w:t>
            </w:r>
            <w:r w:rsidRPr="0075315E">
              <w:rPr>
                <w:rFonts w:ascii="Times New Roman" w:hAnsi="Times New Roman"/>
                <w:i/>
                <w:color w:val="17365D" w:themeColor="text2" w:themeShade="BF"/>
                <w:sz w:val="24"/>
                <w:szCs w:val="24"/>
              </w:rPr>
              <w:t>x</w:t>
            </w:r>
            <w:r w:rsidRPr="0075315E">
              <w:rPr>
                <w:rFonts w:ascii="Times New Roman" w:hAnsi="Times New Roman"/>
                <w:color w:val="17365D" w:themeColor="text2" w:themeShade="BF"/>
                <w:sz w:val="24"/>
                <w:szCs w:val="24"/>
              </w:rPr>
              <w:t xml:space="preserve"> </w:t>
            </w:r>
            <w:r w:rsidRPr="0075315E">
              <w:rPr>
                <w:color w:val="17365D" w:themeColor="text2" w:themeShade="BF"/>
                <w:position w:val="-6"/>
              </w:rPr>
              <w:object w:dxaOrig="320" w:dyaOrig="240" w14:anchorId="7F50D615">
                <v:shape id="_x0000_i1056" type="#_x0000_t75" style="width:15.75pt;height:12pt" o:ole="">
                  <v:imagedata r:id="rId27" o:title=""/>
                </v:shape>
                <o:OLEObject Type="Embed" ProgID="Equation.DSMT4" ShapeID="_x0000_i1056" DrawAspect="Content" ObjectID="_1539067087" r:id="rId85"/>
              </w:object>
            </w:r>
            <w:r w:rsidRPr="0075315E">
              <w:rPr>
                <w:color w:val="17365D" w:themeColor="text2" w:themeShade="BF"/>
              </w:rPr>
              <w:t>…</w:t>
            </w:r>
          </w:p>
        </w:tc>
      </w:tr>
      <w:tr w:rsidR="0075315E" w:rsidRPr="0075315E" w14:paraId="67E6FE7A" w14:textId="77777777" w:rsidTr="0078053D">
        <w:trPr>
          <w:cantSplit/>
          <w:trHeight w:val="321"/>
        </w:trPr>
        <w:tc>
          <w:tcPr>
            <w:tcW w:w="559" w:type="pct"/>
            <w:tcBorders>
              <w:top w:val="single" w:sz="4" w:space="0" w:color="0F243E" w:themeColor="text2" w:themeShade="80"/>
              <w:left w:val="single" w:sz="4" w:space="0" w:color="auto"/>
              <w:bottom w:val="single" w:sz="4" w:space="0" w:color="0F243E" w:themeColor="text2" w:themeShade="80"/>
              <w:right w:val="nil"/>
            </w:tcBorders>
          </w:tcPr>
          <w:p w14:paraId="7846C469" w14:textId="77777777" w:rsidR="00251F77" w:rsidRPr="0075315E" w:rsidRDefault="00251F77"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D</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DE9EFAC" w14:textId="77777777" w:rsidR="00251F77" w:rsidRPr="0075315E" w:rsidRDefault="00251F77" w:rsidP="00A7761D">
            <w:pPr>
              <w:pStyle w:val="U-text"/>
              <w:spacing w:before="10" w:after="10" w:line="240" w:lineRule="auto"/>
              <w:rPr>
                <w:color w:val="17365D" w:themeColor="text2" w:themeShade="BF"/>
              </w:rPr>
            </w:pPr>
            <w:r w:rsidRPr="0075315E">
              <w:rPr>
                <w:color w:val="17365D" w:themeColor="text2" w:themeShade="BF"/>
                <w:szCs w:val="20"/>
              </w:rPr>
              <w:t>Domain and range of a function</w:t>
            </w:r>
            <w:r w:rsidRPr="0075315E">
              <w:rPr>
                <w:color w:val="17365D" w:themeColor="text2" w:themeShade="BF"/>
              </w:rPr>
              <w:t xml:space="preserve"> </w:t>
            </w:r>
          </w:p>
          <w:p w14:paraId="229C7952" w14:textId="77777777" w:rsidR="00251F77" w:rsidRPr="0075315E" w:rsidRDefault="00251F77" w:rsidP="00A7761D">
            <w:pPr>
              <w:pStyle w:val="U-text"/>
              <w:spacing w:before="10" w:after="10" w:line="240" w:lineRule="auto"/>
              <w:rPr>
                <w:color w:val="17365D" w:themeColor="text2" w:themeShade="BF"/>
                <w:szCs w:val="20"/>
              </w:rPr>
            </w:pPr>
            <w:r w:rsidRPr="0075315E">
              <w:rPr>
                <w:color w:val="17365D" w:themeColor="text2" w:themeShade="BF"/>
              </w:rPr>
              <w:t>e.g. identify which values may need to be excluded from a domain</w:t>
            </w:r>
          </w:p>
        </w:tc>
      </w:tr>
      <w:tr w:rsidR="0075315E" w:rsidRPr="0075315E" w14:paraId="429827FB" w14:textId="77777777" w:rsidTr="0078053D">
        <w:trPr>
          <w:cantSplit/>
          <w:trHeight w:val="321"/>
        </w:trPr>
        <w:tc>
          <w:tcPr>
            <w:tcW w:w="559" w:type="pct"/>
            <w:tcBorders>
              <w:top w:val="single" w:sz="4" w:space="0" w:color="0F243E" w:themeColor="text2" w:themeShade="80"/>
              <w:left w:val="single" w:sz="4" w:space="0" w:color="auto"/>
              <w:bottom w:val="single" w:sz="4" w:space="0" w:color="0F243E" w:themeColor="text2" w:themeShade="80"/>
              <w:right w:val="nil"/>
            </w:tcBorders>
          </w:tcPr>
          <w:p w14:paraId="23BD774C" w14:textId="77777777" w:rsidR="00251F77" w:rsidRPr="0075315E" w:rsidRDefault="00251F77"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E</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6966472" w14:textId="77777777" w:rsidR="00251F77" w:rsidRPr="0075315E" w:rsidRDefault="00251F77" w:rsidP="00A7761D">
            <w:pPr>
              <w:pStyle w:val="U-text"/>
              <w:spacing w:before="10" w:after="10" w:line="240" w:lineRule="auto"/>
              <w:rPr>
                <w:color w:val="17365D" w:themeColor="text2" w:themeShade="BF"/>
                <w:szCs w:val="20"/>
              </w:rPr>
            </w:pPr>
            <w:r w:rsidRPr="0075315E">
              <w:rPr>
                <w:color w:val="17365D" w:themeColor="text2" w:themeShade="BF"/>
                <w:szCs w:val="20"/>
              </w:rPr>
              <w:t>Composite functions</w:t>
            </w:r>
          </w:p>
        </w:tc>
      </w:tr>
      <w:tr w:rsidR="0075315E" w:rsidRPr="0075315E" w14:paraId="61C24A10" w14:textId="77777777" w:rsidTr="0078053D">
        <w:trPr>
          <w:cantSplit/>
          <w:trHeight w:val="321"/>
        </w:trPr>
        <w:tc>
          <w:tcPr>
            <w:tcW w:w="559" w:type="pct"/>
            <w:tcBorders>
              <w:top w:val="single" w:sz="4" w:space="0" w:color="0F243E" w:themeColor="text2" w:themeShade="80"/>
              <w:left w:val="single" w:sz="4" w:space="0" w:color="auto"/>
              <w:bottom w:val="single" w:sz="4" w:space="0" w:color="0F243E" w:themeColor="text2" w:themeShade="80"/>
              <w:right w:val="nil"/>
            </w:tcBorders>
          </w:tcPr>
          <w:p w14:paraId="6242955C" w14:textId="77777777" w:rsidR="00251F77" w:rsidRPr="0075315E" w:rsidRDefault="00251F77"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F</w:t>
            </w:r>
          </w:p>
        </w:tc>
        <w:tc>
          <w:tcPr>
            <w:tcW w:w="444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F68C7B5" w14:textId="77777777" w:rsidR="00251F77" w:rsidRPr="0075315E" w:rsidRDefault="00251F77" w:rsidP="00A7761D">
            <w:pPr>
              <w:pStyle w:val="U-text"/>
              <w:spacing w:before="10" w:after="10" w:line="240" w:lineRule="auto"/>
              <w:rPr>
                <w:color w:val="17365D" w:themeColor="text2" w:themeShade="BF"/>
              </w:rPr>
            </w:pPr>
            <w:r w:rsidRPr="0075315E">
              <w:rPr>
                <w:color w:val="17365D" w:themeColor="text2" w:themeShade="BF"/>
                <w:szCs w:val="20"/>
              </w:rPr>
              <w:t>Inverse functions</w:t>
            </w:r>
          </w:p>
        </w:tc>
      </w:tr>
    </w:tbl>
    <w:p w14:paraId="75A02372" w14:textId="77777777" w:rsidR="00490539" w:rsidRPr="0075315E" w:rsidRDefault="00490539" w:rsidP="00490539">
      <w:pPr>
        <w:spacing w:after="0"/>
        <w:jc w:val="both"/>
        <w:rPr>
          <w:rFonts w:ascii="Verdana" w:hAnsi="Verdana"/>
          <w:b/>
          <w:color w:val="17365D" w:themeColor="text2" w:themeShade="BF"/>
          <w:sz w:val="20"/>
          <w:szCs w:val="20"/>
        </w:rPr>
      </w:pPr>
    </w:p>
    <w:p w14:paraId="1B7CD23D" w14:textId="77777777" w:rsidR="0078053D" w:rsidRPr="0075315E" w:rsidRDefault="00490539" w:rsidP="00490539">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1E9A3186" w14:textId="77777777" w:rsidR="00490539"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Given f(</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 3 – 5</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find f(2), f</w:t>
      </w:r>
      <w:r w:rsidRPr="0075315E">
        <w:rPr>
          <w:rFonts w:ascii="Verdana" w:hAnsi="Verdana"/>
          <w:color w:val="17365D" w:themeColor="text2" w:themeShade="BF"/>
          <w:sz w:val="20"/>
          <w:szCs w:val="20"/>
          <w:vertAlign w:val="superscript"/>
        </w:rPr>
        <w:t>-1</w:t>
      </w:r>
      <w:r w:rsidRPr="0075315E">
        <w:rPr>
          <w:rFonts w:ascii="Verdana" w:hAnsi="Verdana"/>
          <w:color w:val="17365D" w:themeColor="text2" w:themeShade="BF"/>
          <w:sz w:val="20"/>
          <w:szCs w:val="20"/>
        </w:rPr>
        <w:t>(3)</w:t>
      </w:r>
    </w:p>
    <w:p w14:paraId="1C6AA079" w14:textId="77777777" w:rsidR="0078053D"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Given g(</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w:t>
      </w:r>
      <w:r w:rsidRPr="0075315E">
        <w:rPr>
          <w:rFonts w:ascii="Verdana" w:hAnsi="Verdana"/>
          <w:color w:val="17365D" w:themeColor="text2" w:themeShade="BF"/>
          <w:position w:val="-24"/>
          <w:sz w:val="20"/>
          <w:szCs w:val="20"/>
        </w:rPr>
        <w:object w:dxaOrig="560" w:dyaOrig="620" w14:anchorId="5B31EEEB">
          <v:shape id="_x0000_i1057" type="#_x0000_t75" style="width:27.75pt;height:30.75pt" o:ole="">
            <v:imagedata r:id="rId86" o:title=""/>
          </v:shape>
          <o:OLEObject Type="Embed" ProgID="Equation.DSMT4" ShapeID="_x0000_i1057" DrawAspect="Content" ObjectID="_1539067088" r:id="rId87"/>
        </w:object>
      </w:r>
      <w:r w:rsidRPr="0075315E">
        <w:rPr>
          <w:rFonts w:ascii="Verdana" w:hAnsi="Verdana"/>
          <w:color w:val="17365D" w:themeColor="text2" w:themeShade="BF"/>
          <w:sz w:val="20"/>
          <w:szCs w:val="20"/>
        </w:rPr>
        <w:t xml:space="preserve"> , write down the value of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that must be omitted from any domain of g.</w:t>
      </w:r>
    </w:p>
    <w:p w14:paraId="419AFDAD" w14:textId="77777777" w:rsidR="0078053D"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Find fg(4); gf(4)</w:t>
      </w:r>
    </w:p>
    <w:p w14:paraId="7202A6C4" w14:textId="77777777" w:rsidR="0078053D" w:rsidRPr="0075315E" w:rsidRDefault="0078053D" w:rsidP="00490539">
      <w:pPr>
        <w:spacing w:after="0"/>
        <w:jc w:val="both"/>
        <w:rPr>
          <w:rFonts w:ascii="Verdana" w:hAnsi="Verdana"/>
          <w:color w:val="17365D" w:themeColor="text2" w:themeShade="BF"/>
          <w:sz w:val="20"/>
          <w:szCs w:val="20"/>
        </w:rPr>
      </w:pPr>
    </w:p>
    <w:p w14:paraId="6AC4B3FF" w14:textId="77777777" w:rsidR="00490539" w:rsidRPr="0075315E" w:rsidRDefault="00490539" w:rsidP="00490539">
      <w:pPr>
        <w:spacing w:after="0"/>
        <w:jc w:val="both"/>
        <w:rPr>
          <w:rFonts w:ascii="Verdana" w:hAnsi="Verdana"/>
          <w:b/>
          <w:color w:val="17365D" w:themeColor="text2" w:themeShade="BF"/>
          <w:sz w:val="20"/>
          <w:szCs w:val="20"/>
        </w:rPr>
      </w:pPr>
    </w:p>
    <w:p w14:paraId="173A3526" w14:textId="77777777" w:rsidR="00490539" w:rsidRPr="0075315E" w:rsidRDefault="00490539" w:rsidP="00490539">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2F15C1DB" w14:textId="77777777" w:rsidR="00490539"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Forming and solving equations using functions. E.g. solve f(</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 g(</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w:t>
      </w:r>
    </w:p>
    <w:p w14:paraId="70BABA3C" w14:textId="77777777" w:rsidR="0078053D"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Give the graph of f(</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and use that to find f(3) and f(</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 2</w:t>
      </w:r>
    </w:p>
    <w:p w14:paraId="46877B2B" w14:textId="77777777" w:rsidR="00490539" w:rsidRPr="0075315E" w:rsidRDefault="00490539" w:rsidP="00490539">
      <w:pPr>
        <w:spacing w:after="0"/>
        <w:jc w:val="both"/>
        <w:rPr>
          <w:rFonts w:ascii="Verdana" w:hAnsi="Verdana"/>
          <w:b/>
          <w:color w:val="17365D" w:themeColor="text2" w:themeShade="BF"/>
          <w:sz w:val="20"/>
          <w:szCs w:val="20"/>
        </w:rPr>
      </w:pPr>
    </w:p>
    <w:p w14:paraId="568D05B3" w14:textId="77777777" w:rsidR="00490539" w:rsidRPr="0075315E" w:rsidRDefault="00490539" w:rsidP="00490539">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7B207F23" w14:textId="77777777" w:rsidR="00490539"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Confusing gf(</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with fg(</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w:t>
      </w:r>
    </w:p>
    <w:p w14:paraId="28BA5D20" w14:textId="77777777" w:rsidR="00490539" w:rsidRPr="0075315E" w:rsidRDefault="00490539" w:rsidP="00490539">
      <w:pPr>
        <w:spacing w:after="0"/>
        <w:jc w:val="both"/>
        <w:rPr>
          <w:rFonts w:ascii="Verdana" w:hAnsi="Verdana"/>
          <w:b/>
          <w:color w:val="17365D" w:themeColor="text2" w:themeShade="BF"/>
          <w:sz w:val="20"/>
          <w:szCs w:val="20"/>
        </w:rPr>
      </w:pPr>
    </w:p>
    <w:p w14:paraId="10934E66" w14:textId="77777777" w:rsidR="00490539" w:rsidRPr="0075315E" w:rsidRDefault="00490539" w:rsidP="00490539">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7E335440" w14:textId="77777777" w:rsidR="00490539"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Link with algebraic manipulation and equation solving.</w:t>
      </w:r>
    </w:p>
    <w:p w14:paraId="12341A1B" w14:textId="77777777" w:rsidR="00490539" w:rsidRPr="0075315E" w:rsidRDefault="00490539" w:rsidP="00490539">
      <w:pPr>
        <w:spacing w:after="0"/>
        <w:jc w:val="both"/>
        <w:rPr>
          <w:rFonts w:ascii="Verdana" w:hAnsi="Verdana"/>
          <w:color w:val="17365D" w:themeColor="text2" w:themeShade="BF"/>
          <w:sz w:val="20"/>
          <w:szCs w:val="20"/>
        </w:rPr>
      </w:pPr>
    </w:p>
    <w:p w14:paraId="73DA4536" w14:textId="77777777" w:rsidR="00490539" w:rsidRPr="0075315E" w:rsidRDefault="00490539" w:rsidP="00490539">
      <w:pPr>
        <w:spacing w:after="0"/>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251F77" w:rsidRPr="0075315E">
        <w:rPr>
          <w:rFonts w:ascii="Verdana" w:hAnsi="Verdana"/>
          <w:b/>
          <w:color w:val="17365D" w:themeColor="text2" w:themeShade="BF"/>
          <w:sz w:val="20"/>
          <w:szCs w:val="20"/>
        </w:rPr>
        <w:t>none</w:t>
      </w:r>
    </w:p>
    <w:p w14:paraId="179E2CCB" w14:textId="77777777" w:rsidR="00490539" w:rsidRPr="0075315E" w:rsidRDefault="00490539" w:rsidP="00490539">
      <w:pPr>
        <w:pStyle w:val="ListParagraph"/>
        <w:spacing w:after="0"/>
        <w:ind w:left="0"/>
        <w:jc w:val="both"/>
        <w:rPr>
          <w:rFonts w:ascii="Verdana" w:hAnsi="Verdana"/>
          <w:color w:val="17365D" w:themeColor="text2" w:themeShade="BF"/>
          <w:sz w:val="20"/>
          <w:szCs w:val="20"/>
        </w:rPr>
      </w:pPr>
    </w:p>
    <w:p w14:paraId="2A292B1C" w14:textId="77777777" w:rsidR="00342EF8" w:rsidRPr="0075315E" w:rsidRDefault="00342EF8" w:rsidP="00342EF8">
      <w:pPr>
        <w:spacing w:after="0"/>
        <w:jc w:val="both"/>
        <w:rPr>
          <w:rFonts w:ascii="Verdana" w:hAnsi="Verdana"/>
          <w:color w:val="17365D" w:themeColor="text2" w:themeShade="BF"/>
          <w:sz w:val="20"/>
          <w:szCs w:val="20"/>
        </w:rPr>
      </w:pPr>
    </w:p>
    <w:p w14:paraId="08678FF7" w14:textId="77777777" w:rsidR="00490539" w:rsidRPr="0075315E" w:rsidRDefault="00490539">
      <w:pPr>
        <w:rPr>
          <w:color w:val="17365D" w:themeColor="text2" w:themeShade="BF"/>
        </w:rPr>
      </w:pPr>
      <w:r w:rsidRPr="0075315E">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96"/>
        <w:gridCol w:w="2132"/>
      </w:tblGrid>
      <w:tr w:rsidR="0075315E" w:rsidRPr="0075315E" w14:paraId="2DC121B5" w14:textId="77777777" w:rsidTr="0068030F">
        <w:tc>
          <w:tcPr>
            <w:tcW w:w="3893" w:type="pct"/>
            <w:shd w:val="clear" w:color="auto" w:fill="8DB3E2" w:themeFill="text2" w:themeFillTint="66"/>
            <w:vAlign w:val="center"/>
          </w:tcPr>
          <w:p w14:paraId="080AB274" w14:textId="77777777" w:rsidR="00490539" w:rsidRPr="0075315E" w:rsidRDefault="00490539" w:rsidP="0068030F">
            <w:pPr>
              <w:rPr>
                <w:rFonts w:ascii="Verdana" w:hAnsi="Verdana"/>
                <w:b/>
                <w:color w:val="17365D" w:themeColor="text2" w:themeShade="BF"/>
                <w:szCs w:val="24"/>
              </w:rPr>
            </w:pPr>
            <w:r w:rsidRPr="0075315E">
              <w:rPr>
                <w:rFonts w:ascii="Verdana" w:hAnsi="Verdana"/>
                <w:b/>
                <w:color w:val="17365D" w:themeColor="text2" w:themeShade="BF"/>
                <w:szCs w:val="24"/>
              </w:rPr>
              <w:lastRenderedPageBreak/>
              <w:t>19. Calculus</w:t>
            </w:r>
          </w:p>
          <w:p w14:paraId="1D6CB6B4" w14:textId="77777777" w:rsidR="00490539" w:rsidRPr="0075315E" w:rsidRDefault="00490539" w:rsidP="0068030F">
            <w:pPr>
              <w:rPr>
                <w:rFonts w:ascii="Verdana" w:hAnsi="Verdana"/>
                <w:color w:val="17365D" w:themeColor="text2" w:themeShade="BF"/>
                <w:szCs w:val="24"/>
              </w:rPr>
            </w:pPr>
          </w:p>
        </w:tc>
        <w:tc>
          <w:tcPr>
            <w:tcW w:w="1107" w:type="pct"/>
            <w:shd w:val="clear" w:color="auto" w:fill="8DB3E2" w:themeFill="text2" w:themeFillTint="66"/>
          </w:tcPr>
          <w:p w14:paraId="6EA9D175" w14:textId="77777777" w:rsidR="00490539" w:rsidRPr="0075315E" w:rsidRDefault="00490539"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03D56CF2" w14:textId="77777777" w:rsidR="00490539" w:rsidRPr="0075315E" w:rsidRDefault="00490539" w:rsidP="0068030F">
            <w:pPr>
              <w:jc w:val="right"/>
              <w:rPr>
                <w:rFonts w:ascii="Verdana" w:hAnsi="Verdana"/>
                <w:color w:val="17365D" w:themeColor="text2" w:themeShade="BF"/>
                <w:szCs w:val="24"/>
              </w:rPr>
            </w:pPr>
            <w:r w:rsidRPr="0075315E">
              <w:rPr>
                <w:rFonts w:ascii="Verdana" w:hAnsi="Verdana"/>
                <w:color w:val="17365D" w:themeColor="text2" w:themeShade="BF"/>
                <w:szCs w:val="24"/>
              </w:rPr>
              <w:t>7-9 hours</w:t>
            </w:r>
          </w:p>
        </w:tc>
      </w:tr>
    </w:tbl>
    <w:p w14:paraId="6536F385" w14:textId="77777777" w:rsidR="00490539" w:rsidRPr="0075315E" w:rsidRDefault="00490539" w:rsidP="00490539">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8259"/>
      </w:tblGrid>
      <w:tr w:rsidR="0075315E" w:rsidRPr="0075315E" w14:paraId="18F5F442" w14:textId="77777777" w:rsidTr="00251F77">
        <w:trPr>
          <w:cantSplit/>
          <w:trHeight w:val="321"/>
        </w:trPr>
        <w:tc>
          <w:tcPr>
            <w:tcW w:w="711" w:type="pct"/>
            <w:tcBorders>
              <w:top w:val="single" w:sz="4" w:space="0" w:color="0F243E" w:themeColor="text2" w:themeShade="80"/>
              <w:left w:val="single" w:sz="4" w:space="0" w:color="auto"/>
              <w:bottom w:val="single" w:sz="4" w:space="0" w:color="0F243E" w:themeColor="text2" w:themeShade="80"/>
              <w:right w:val="nil"/>
            </w:tcBorders>
          </w:tcPr>
          <w:p w14:paraId="08291C32" w14:textId="77777777" w:rsidR="00251F77" w:rsidRPr="0075315E" w:rsidRDefault="00251F77"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L</w:t>
            </w:r>
          </w:p>
        </w:tc>
        <w:tc>
          <w:tcPr>
            <w:tcW w:w="42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2C2B6CB4" w14:textId="77777777" w:rsidR="00251F77" w:rsidRPr="0075315E" w:rsidRDefault="00251F77" w:rsidP="00A7761D">
            <w:pPr>
              <w:pStyle w:val="U-text"/>
              <w:spacing w:before="10" w:after="10" w:line="240" w:lineRule="auto"/>
              <w:rPr>
                <w:color w:val="17365D" w:themeColor="text2" w:themeShade="BF"/>
                <w:szCs w:val="20"/>
              </w:rPr>
            </w:pPr>
            <w:r w:rsidRPr="0075315E">
              <w:rPr>
                <w:color w:val="17365D" w:themeColor="text2" w:themeShade="BF"/>
              </w:rPr>
              <w:t>understand the concept of a variable rate of change</w:t>
            </w:r>
          </w:p>
        </w:tc>
      </w:tr>
      <w:tr w:rsidR="0075315E" w:rsidRPr="0075315E" w14:paraId="3D31D6C2" w14:textId="77777777" w:rsidTr="00251F77">
        <w:trPr>
          <w:cantSplit/>
          <w:trHeight w:val="321"/>
        </w:trPr>
        <w:tc>
          <w:tcPr>
            <w:tcW w:w="711" w:type="pct"/>
            <w:tcBorders>
              <w:top w:val="single" w:sz="4" w:space="0" w:color="0F243E" w:themeColor="text2" w:themeShade="80"/>
              <w:left w:val="single" w:sz="4" w:space="0" w:color="auto"/>
              <w:bottom w:val="single" w:sz="4" w:space="0" w:color="0F243E" w:themeColor="text2" w:themeShade="80"/>
              <w:right w:val="nil"/>
            </w:tcBorders>
          </w:tcPr>
          <w:p w14:paraId="2EA84AAA" w14:textId="77777777" w:rsidR="00251F77" w:rsidRPr="0075315E" w:rsidRDefault="00251F77"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M</w:t>
            </w:r>
          </w:p>
        </w:tc>
        <w:tc>
          <w:tcPr>
            <w:tcW w:w="42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9452890" w14:textId="77777777" w:rsidR="00251F77" w:rsidRPr="0075315E" w:rsidRDefault="00251F77" w:rsidP="00A7761D">
            <w:pPr>
              <w:pStyle w:val="U-text"/>
              <w:spacing w:before="10" w:after="10" w:line="240" w:lineRule="auto"/>
              <w:rPr>
                <w:color w:val="17365D" w:themeColor="text2" w:themeShade="BF"/>
              </w:rPr>
            </w:pPr>
            <w:r w:rsidRPr="0075315E">
              <w:rPr>
                <w:color w:val="17365D" w:themeColor="text2" w:themeShade="BF"/>
              </w:rPr>
              <w:t>determine gradients, rates of change, stationary points, turning points (maxima and minima) by differentiation and relate these to graphs</w:t>
            </w:r>
          </w:p>
        </w:tc>
      </w:tr>
      <w:tr w:rsidR="0075315E" w:rsidRPr="0075315E" w14:paraId="6B83F94F" w14:textId="77777777" w:rsidTr="00251F77">
        <w:trPr>
          <w:cantSplit/>
          <w:trHeight w:val="321"/>
        </w:trPr>
        <w:tc>
          <w:tcPr>
            <w:tcW w:w="711" w:type="pct"/>
            <w:tcBorders>
              <w:top w:val="single" w:sz="4" w:space="0" w:color="0F243E" w:themeColor="text2" w:themeShade="80"/>
              <w:left w:val="single" w:sz="4" w:space="0" w:color="auto"/>
              <w:bottom w:val="single" w:sz="4" w:space="0" w:color="0F243E" w:themeColor="text2" w:themeShade="80"/>
              <w:right w:val="nil"/>
            </w:tcBorders>
          </w:tcPr>
          <w:p w14:paraId="3C089E07" w14:textId="77777777" w:rsidR="00251F77" w:rsidRPr="0075315E" w:rsidRDefault="00251F77" w:rsidP="00A7761D">
            <w:pPr>
              <w:pStyle w:val="U-text"/>
              <w:spacing w:before="10" w:after="10" w:line="240" w:lineRule="auto"/>
              <w:rPr>
                <w:b/>
                <w:color w:val="17365D" w:themeColor="text2" w:themeShade="BF"/>
                <w:sz w:val="18"/>
                <w:szCs w:val="18"/>
              </w:rPr>
            </w:pPr>
            <w:r w:rsidRPr="0075315E">
              <w:rPr>
                <w:b/>
                <w:color w:val="17365D" w:themeColor="text2" w:themeShade="BF"/>
                <w:sz w:val="18"/>
                <w:szCs w:val="18"/>
              </w:rPr>
              <w:t>4 N</w:t>
            </w:r>
          </w:p>
        </w:tc>
        <w:tc>
          <w:tcPr>
            <w:tcW w:w="428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1A34C4F" w14:textId="77777777" w:rsidR="00251F77" w:rsidRPr="0075315E" w:rsidRDefault="00251F77" w:rsidP="00A7761D">
            <w:pPr>
              <w:pStyle w:val="U-text"/>
              <w:spacing w:before="10" w:after="10" w:line="240" w:lineRule="auto"/>
              <w:rPr>
                <w:color w:val="17365D" w:themeColor="text2" w:themeShade="BF"/>
              </w:rPr>
            </w:pPr>
            <w:r w:rsidRPr="0075315E">
              <w:rPr>
                <w:color w:val="17365D" w:themeColor="text2" w:themeShade="BF"/>
              </w:rPr>
              <w:t>apply calculus to linear kinematics and to other simple practical problems</w:t>
            </w:r>
          </w:p>
          <w:p w14:paraId="60B33D67" w14:textId="77777777" w:rsidR="00251F77" w:rsidRPr="0075315E" w:rsidRDefault="00251F77" w:rsidP="00A7761D">
            <w:pPr>
              <w:pStyle w:val="TableParagraph"/>
              <w:spacing w:before="61" w:line="260" w:lineRule="exact"/>
              <w:ind w:right="166"/>
              <w:rPr>
                <w:rFonts w:ascii="Verdana" w:hAnsi="Verdana"/>
                <w:color w:val="17365D" w:themeColor="text2" w:themeShade="BF"/>
                <w:sz w:val="20"/>
                <w:szCs w:val="20"/>
              </w:rPr>
            </w:pPr>
            <w:r w:rsidRPr="0075315E">
              <w:rPr>
                <w:color w:val="17365D" w:themeColor="text2" w:themeShade="BF"/>
              </w:rPr>
              <w:t xml:space="preserve">e.g. </w:t>
            </w:r>
            <w:r w:rsidRPr="0075315E">
              <w:rPr>
                <w:rFonts w:ascii="Verdana" w:hAnsi="Verdana"/>
                <w:color w:val="17365D" w:themeColor="text2" w:themeShade="BF"/>
                <w:sz w:val="20"/>
                <w:szCs w:val="20"/>
              </w:rPr>
              <w:t>understand the relationship between displacement or distance, velocity and speed, and acceleration, for example:</w:t>
            </w:r>
          </w:p>
          <w:p w14:paraId="574775ED" w14:textId="77777777" w:rsidR="00251F77" w:rsidRPr="0075315E" w:rsidRDefault="00251F77" w:rsidP="00A7761D">
            <w:pPr>
              <w:pStyle w:val="U-text"/>
              <w:spacing w:before="10" w:after="10" w:line="240" w:lineRule="auto"/>
              <w:rPr>
                <w:color w:val="17365D" w:themeColor="text2" w:themeShade="BF"/>
              </w:rPr>
            </w:pPr>
            <w:r w:rsidRPr="0075315E">
              <w:rPr>
                <w:color w:val="17365D" w:themeColor="text2" w:themeShade="BF"/>
                <w:position w:val="-24"/>
                <w:szCs w:val="20"/>
              </w:rPr>
              <w:object w:dxaOrig="680" w:dyaOrig="620" w14:anchorId="25A7A0FD">
                <v:shape id="_x0000_i1058" type="#_x0000_t75" style="width:34.5pt;height:30.75pt" o:ole="">
                  <v:imagedata r:id="rId29" o:title=""/>
                </v:shape>
                <o:OLEObject Type="Embed" ProgID="Equation.DSMT4" ShapeID="_x0000_i1058" DrawAspect="Content" ObjectID="_1539067089" r:id="rId88"/>
              </w:object>
            </w:r>
            <w:r w:rsidRPr="0075315E">
              <w:rPr>
                <w:color w:val="17365D" w:themeColor="text2" w:themeShade="BF"/>
                <w:szCs w:val="20"/>
              </w:rPr>
              <w:t xml:space="preserve"> and </w:t>
            </w:r>
            <w:r w:rsidRPr="0075315E">
              <w:rPr>
                <w:color w:val="17365D" w:themeColor="text2" w:themeShade="BF"/>
                <w:position w:val="-24"/>
                <w:szCs w:val="20"/>
              </w:rPr>
              <w:object w:dxaOrig="720" w:dyaOrig="620" w14:anchorId="2AD7C7CD">
                <v:shape id="_x0000_i1059" type="#_x0000_t75" style="width:36.75pt;height:30.75pt" o:ole="">
                  <v:imagedata r:id="rId31" o:title=""/>
                </v:shape>
                <o:OLEObject Type="Embed" ProgID="Equation.DSMT4" ShapeID="_x0000_i1059" DrawAspect="Content" ObjectID="_1539067090" r:id="rId89"/>
              </w:object>
            </w:r>
          </w:p>
        </w:tc>
      </w:tr>
    </w:tbl>
    <w:p w14:paraId="41004156" w14:textId="77777777" w:rsidR="00490539" w:rsidRPr="0075315E" w:rsidRDefault="00490539" w:rsidP="00490539">
      <w:pPr>
        <w:spacing w:after="0"/>
        <w:jc w:val="both"/>
        <w:rPr>
          <w:rFonts w:ascii="Verdana" w:hAnsi="Verdana"/>
          <w:b/>
          <w:color w:val="17365D" w:themeColor="text2" w:themeShade="BF"/>
          <w:sz w:val="20"/>
          <w:szCs w:val="20"/>
        </w:rPr>
      </w:pPr>
    </w:p>
    <w:p w14:paraId="41D760FA" w14:textId="77777777" w:rsidR="00490539" w:rsidRPr="0075315E" w:rsidRDefault="00490539" w:rsidP="00490539">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7EB01D66" w14:textId="77777777" w:rsidR="00490539"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Differentiate 8</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3</w:t>
      </w:r>
      <w:r w:rsidRPr="0075315E">
        <w:rPr>
          <w:rFonts w:ascii="Verdana" w:hAnsi="Verdana"/>
          <w:color w:val="17365D" w:themeColor="text2" w:themeShade="BF"/>
          <w:sz w:val="20"/>
          <w:szCs w:val="20"/>
        </w:rPr>
        <w:t xml:space="preserve"> + 3</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+2;  </w:t>
      </w:r>
      <w:r w:rsidRPr="0075315E">
        <w:rPr>
          <w:rFonts w:ascii="Verdana" w:hAnsi="Verdana"/>
          <w:color w:val="17365D" w:themeColor="text2" w:themeShade="BF"/>
          <w:position w:val="-24"/>
          <w:sz w:val="20"/>
          <w:szCs w:val="20"/>
        </w:rPr>
        <w:object w:dxaOrig="780" w:dyaOrig="620" w14:anchorId="3318DEA9">
          <v:shape id="_x0000_i1060" type="#_x0000_t75" style="width:39pt;height:30.75pt" o:ole="">
            <v:imagedata r:id="rId90" o:title=""/>
          </v:shape>
          <o:OLEObject Type="Embed" ProgID="Equation.DSMT4" ShapeID="_x0000_i1060" DrawAspect="Content" ObjectID="_1539067091" r:id="rId91"/>
        </w:object>
      </w:r>
      <w:r w:rsidRPr="0075315E">
        <w:rPr>
          <w:rFonts w:ascii="Verdana" w:hAnsi="Verdana"/>
          <w:color w:val="17365D" w:themeColor="text2" w:themeShade="BF"/>
          <w:sz w:val="20"/>
          <w:szCs w:val="20"/>
        </w:rPr>
        <w:t xml:space="preserve"> </w:t>
      </w:r>
    </w:p>
    <w:p w14:paraId="4564D64E" w14:textId="77777777" w:rsidR="0078053D"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Find the turning point of </w:t>
      </w:r>
      <w:r w:rsidRPr="0075315E">
        <w:rPr>
          <w:rFonts w:ascii="Verdana" w:hAnsi="Verdana"/>
          <w:i/>
          <w:color w:val="17365D" w:themeColor="text2" w:themeShade="BF"/>
          <w:sz w:val="20"/>
          <w:szCs w:val="20"/>
        </w:rPr>
        <w:t>y</w:t>
      </w:r>
      <w:r w:rsidRPr="0075315E">
        <w:rPr>
          <w:rFonts w:ascii="Verdana" w:hAnsi="Verdana"/>
          <w:color w:val="17365D" w:themeColor="text2" w:themeShade="BF"/>
          <w:sz w:val="20"/>
          <w:szCs w:val="20"/>
        </w:rPr>
        <w:t xml:space="preserve"> =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+ 8</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−20</w:t>
      </w:r>
    </w:p>
    <w:p w14:paraId="487E38BD" w14:textId="77777777" w:rsidR="00490539" w:rsidRPr="0075315E" w:rsidRDefault="00490539" w:rsidP="00490539">
      <w:pPr>
        <w:spacing w:after="0"/>
        <w:jc w:val="both"/>
        <w:rPr>
          <w:rFonts w:ascii="Verdana" w:hAnsi="Verdana"/>
          <w:b/>
          <w:color w:val="17365D" w:themeColor="text2" w:themeShade="BF"/>
          <w:sz w:val="20"/>
          <w:szCs w:val="20"/>
        </w:rPr>
      </w:pPr>
    </w:p>
    <w:p w14:paraId="2D5392A9" w14:textId="77777777" w:rsidR="00490539" w:rsidRPr="0075315E" w:rsidRDefault="00490539" w:rsidP="00490539">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7A2E3BBA" w14:textId="77777777" w:rsidR="0078053D"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Find the values of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for which the graph of </w:t>
      </w:r>
      <w:r w:rsidRPr="0075315E">
        <w:rPr>
          <w:rFonts w:ascii="Verdana" w:hAnsi="Verdana"/>
          <w:i/>
          <w:color w:val="17365D" w:themeColor="text2" w:themeShade="BF"/>
          <w:sz w:val="20"/>
          <w:szCs w:val="20"/>
        </w:rPr>
        <w:t>y</w:t>
      </w:r>
      <w:r w:rsidRPr="0075315E">
        <w:rPr>
          <w:rFonts w:ascii="Verdana" w:hAnsi="Verdana"/>
          <w:color w:val="17365D" w:themeColor="text2" w:themeShade="BF"/>
          <w:sz w:val="20"/>
          <w:szCs w:val="20"/>
        </w:rPr>
        <w:t xml:space="preserve"> =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+ 3 has a gradient of 7</w:t>
      </w:r>
    </w:p>
    <w:p w14:paraId="5AB642B5" w14:textId="536F724E" w:rsidR="00490539"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Given that </w:t>
      </w:r>
      <w:r w:rsidRPr="0075315E">
        <w:rPr>
          <w:rFonts w:ascii="Verdana" w:hAnsi="Verdana"/>
          <w:i/>
          <w:color w:val="17365D" w:themeColor="text2" w:themeShade="BF"/>
          <w:sz w:val="20"/>
          <w:szCs w:val="20"/>
        </w:rPr>
        <w:t>s</w:t>
      </w:r>
      <w:r w:rsidRPr="0075315E">
        <w:rPr>
          <w:rFonts w:ascii="Verdana" w:hAnsi="Verdana"/>
          <w:color w:val="17365D" w:themeColor="text2" w:themeShade="BF"/>
          <w:sz w:val="20"/>
          <w:szCs w:val="20"/>
        </w:rPr>
        <w:t xml:space="preserve"> = </w:t>
      </w:r>
      <w:r w:rsidRPr="0075315E">
        <w:rPr>
          <w:rFonts w:ascii="Verdana" w:hAnsi="Verdana"/>
          <w:i/>
          <w:color w:val="17365D" w:themeColor="text2" w:themeShade="BF"/>
          <w:sz w:val="20"/>
          <w:szCs w:val="20"/>
        </w:rPr>
        <w:t>t</w:t>
      </w:r>
      <w:r w:rsidRPr="0075315E">
        <w:rPr>
          <w:rFonts w:ascii="Verdana" w:hAnsi="Verdana"/>
          <w:color w:val="17365D" w:themeColor="text2" w:themeShade="BF"/>
          <w:sz w:val="20"/>
          <w:szCs w:val="20"/>
          <w:vertAlign w:val="superscript"/>
        </w:rPr>
        <w:t>3</w:t>
      </w:r>
      <w:r w:rsidRPr="0075315E">
        <w:rPr>
          <w:rFonts w:ascii="Verdana" w:hAnsi="Verdana"/>
          <w:color w:val="17365D" w:themeColor="text2" w:themeShade="BF"/>
          <w:sz w:val="20"/>
          <w:szCs w:val="20"/>
        </w:rPr>
        <w:t xml:space="preserve"> </w:t>
      </w:r>
      <w:r w:rsidR="00920020"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2</w:t>
      </w:r>
      <w:r w:rsidRPr="0075315E">
        <w:rPr>
          <w:rFonts w:ascii="Verdana" w:hAnsi="Verdana"/>
          <w:i/>
          <w:color w:val="17365D" w:themeColor="text2" w:themeShade="BF"/>
          <w:sz w:val="20"/>
          <w:szCs w:val="20"/>
        </w:rPr>
        <w:t>t</w:t>
      </w:r>
      <w:r w:rsidRPr="0075315E">
        <w:rPr>
          <w:rFonts w:ascii="Verdana" w:hAnsi="Verdana"/>
          <w:color w:val="17365D" w:themeColor="text2" w:themeShade="BF"/>
          <w:sz w:val="20"/>
          <w:szCs w:val="20"/>
          <w:vertAlign w:val="superscript"/>
        </w:rPr>
        <w:t>2</w:t>
      </w:r>
      <w:r w:rsidRPr="0075315E">
        <w:rPr>
          <w:rFonts w:ascii="Verdana" w:hAnsi="Verdana"/>
          <w:color w:val="17365D" w:themeColor="text2" w:themeShade="BF"/>
          <w:sz w:val="20"/>
          <w:szCs w:val="20"/>
        </w:rPr>
        <w:t xml:space="preserve"> find the value of </w:t>
      </w:r>
      <w:r w:rsidRPr="0075315E">
        <w:rPr>
          <w:rFonts w:ascii="Verdana" w:hAnsi="Verdana"/>
          <w:i/>
          <w:color w:val="17365D" w:themeColor="text2" w:themeShade="BF"/>
          <w:sz w:val="20"/>
          <w:szCs w:val="20"/>
        </w:rPr>
        <w:t>t</w:t>
      </w:r>
      <w:r w:rsidRPr="0075315E">
        <w:rPr>
          <w:rFonts w:ascii="Verdana" w:hAnsi="Verdana"/>
          <w:color w:val="17365D" w:themeColor="text2" w:themeShade="BF"/>
          <w:sz w:val="20"/>
          <w:szCs w:val="20"/>
        </w:rPr>
        <w:t xml:space="preserve"> for which the particle is instantaneously at rest. </w:t>
      </w:r>
    </w:p>
    <w:p w14:paraId="1D2A0893" w14:textId="77777777" w:rsidR="00490539" w:rsidRPr="0075315E" w:rsidRDefault="00490539" w:rsidP="00490539">
      <w:pPr>
        <w:spacing w:after="0"/>
        <w:jc w:val="both"/>
        <w:rPr>
          <w:rFonts w:ascii="Verdana" w:hAnsi="Verdana"/>
          <w:b/>
          <w:color w:val="17365D" w:themeColor="text2" w:themeShade="BF"/>
          <w:sz w:val="20"/>
          <w:szCs w:val="20"/>
        </w:rPr>
      </w:pPr>
    </w:p>
    <w:p w14:paraId="7097BBAD" w14:textId="77777777" w:rsidR="00490539" w:rsidRPr="0075315E" w:rsidRDefault="00490539" w:rsidP="00490539">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0807D89B" w14:textId="77777777" w:rsidR="00490539"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3 differentiates to 3 (rather than 0)</w:t>
      </w:r>
    </w:p>
    <w:p w14:paraId="300D766B" w14:textId="77777777" w:rsidR="00490539" w:rsidRPr="0075315E" w:rsidRDefault="00490539" w:rsidP="00490539">
      <w:pPr>
        <w:spacing w:after="0"/>
        <w:jc w:val="both"/>
        <w:rPr>
          <w:rFonts w:ascii="Verdana" w:hAnsi="Verdana"/>
          <w:b/>
          <w:color w:val="17365D" w:themeColor="text2" w:themeShade="BF"/>
          <w:sz w:val="20"/>
          <w:szCs w:val="20"/>
        </w:rPr>
      </w:pPr>
    </w:p>
    <w:p w14:paraId="0F84C4FC" w14:textId="77777777" w:rsidR="00490539" w:rsidRPr="0075315E" w:rsidRDefault="00490539" w:rsidP="00490539">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7385B06A" w14:textId="77777777" w:rsidR="00490539" w:rsidRPr="0075315E" w:rsidRDefault="0078053D" w:rsidP="00490539">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Link with solving linear and quadratic equations.</w:t>
      </w:r>
    </w:p>
    <w:p w14:paraId="6ACDCD8A" w14:textId="77777777" w:rsidR="00490539" w:rsidRPr="0075315E" w:rsidRDefault="00490539" w:rsidP="00490539">
      <w:pPr>
        <w:spacing w:after="0"/>
        <w:jc w:val="both"/>
        <w:rPr>
          <w:rFonts w:ascii="Verdana" w:hAnsi="Verdana"/>
          <w:color w:val="17365D" w:themeColor="text2" w:themeShade="BF"/>
          <w:sz w:val="20"/>
          <w:szCs w:val="20"/>
        </w:rPr>
      </w:pPr>
    </w:p>
    <w:p w14:paraId="74530ADC" w14:textId="30A5C38D" w:rsidR="0068378E" w:rsidRPr="0075315E" w:rsidRDefault="00490539" w:rsidP="00490539">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251F77" w:rsidRPr="0075315E">
        <w:rPr>
          <w:rFonts w:ascii="Verdana" w:hAnsi="Verdana"/>
          <w:b/>
          <w:color w:val="17365D" w:themeColor="text2" w:themeShade="BF"/>
          <w:sz w:val="20"/>
          <w:szCs w:val="20"/>
        </w:rPr>
        <w:t>01 Q 25 and 02 Q 4</w:t>
      </w:r>
    </w:p>
    <w:p w14:paraId="30D49122" w14:textId="77777777" w:rsidR="0068378E" w:rsidRPr="0075315E" w:rsidRDefault="0068378E">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5315E" w:rsidRPr="0075315E" w14:paraId="2BCF9F3A" w14:textId="77777777" w:rsidTr="0068030F">
        <w:tc>
          <w:tcPr>
            <w:tcW w:w="3939" w:type="pct"/>
            <w:shd w:val="clear" w:color="auto" w:fill="8DB3E2" w:themeFill="text2" w:themeFillTint="66"/>
            <w:vAlign w:val="center"/>
          </w:tcPr>
          <w:p w14:paraId="65D09EE4" w14:textId="77777777" w:rsidR="0068378E" w:rsidRPr="0075315E" w:rsidRDefault="0068378E" w:rsidP="0068030F">
            <w:pPr>
              <w:rPr>
                <w:rFonts w:ascii="Verdana" w:hAnsi="Verdana"/>
                <w:b/>
                <w:color w:val="17365D" w:themeColor="text2" w:themeShade="BF"/>
                <w:szCs w:val="24"/>
              </w:rPr>
            </w:pPr>
            <w:r w:rsidRPr="0075315E">
              <w:rPr>
                <w:rFonts w:ascii="Verdana" w:hAnsi="Verdana"/>
                <w:b/>
                <w:color w:val="17365D" w:themeColor="text2" w:themeShade="BF"/>
                <w:szCs w:val="24"/>
              </w:rPr>
              <w:lastRenderedPageBreak/>
              <w:t xml:space="preserve">20. </w:t>
            </w:r>
            <w:r w:rsidR="00250A2A" w:rsidRPr="0075315E">
              <w:rPr>
                <w:rFonts w:ascii="Verdana" w:hAnsi="Verdana"/>
                <w:b/>
                <w:color w:val="17365D" w:themeColor="text2" w:themeShade="BF"/>
                <w:szCs w:val="24"/>
              </w:rPr>
              <w:t>Matrices</w:t>
            </w:r>
          </w:p>
          <w:p w14:paraId="0F6C6CFE" w14:textId="77777777" w:rsidR="0068378E" w:rsidRPr="0075315E" w:rsidRDefault="0068378E" w:rsidP="0068030F">
            <w:pPr>
              <w:rPr>
                <w:rFonts w:ascii="Verdana" w:hAnsi="Verdana"/>
                <w:color w:val="17365D" w:themeColor="text2" w:themeShade="BF"/>
                <w:szCs w:val="24"/>
              </w:rPr>
            </w:pPr>
          </w:p>
        </w:tc>
        <w:tc>
          <w:tcPr>
            <w:tcW w:w="1061" w:type="pct"/>
            <w:shd w:val="clear" w:color="auto" w:fill="8DB3E2" w:themeFill="text2" w:themeFillTint="66"/>
          </w:tcPr>
          <w:p w14:paraId="4D9E0FC9" w14:textId="77777777" w:rsidR="0068378E" w:rsidRPr="0075315E" w:rsidRDefault="0068378E"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43D05EBF" w14:textId="77777777" w:rsidR="0068378E" w:rsidRPr="0075315E" w:rsidRDefault="00250A2A" w:rsidP="0068030F">
            <w:pPr>
              <w:jc w:val="right"/>
              <w:rPr>
                <w:rFonts w:ascii="Verdana" w:hAnsi="Verdana"/>
                <w:color w:val="17365D" w:themeColor="text2" w:themeShade="BF"/>
                <w:szCs w:val="24"/>
              </w:rPr>
            </w:pPr>
            <w:r w:rsidRPr="0075315E">
              <w:rPr>
                <w:rFonts w:ascii="Verdana" w:hAnsi="Verdana"/>
                <w:color w:val="17365D" w:themeColor="text2" w:themeShade="BF"/>
                <w:szCs w:val="24"/>
              </w:rPr>
              <w:t>5-7</w:t>
            </w:r>
            <w:r w:rsidR="0068378E" w:rsidRPr="0075315E">
              <w:rPr>
                <w:rFonts w:ascii="Verdana" w:hAnsi="Verdana"/>
                <w:color w:val="17365D" w:themeColor="text2" w:themeShade="BF"/>
                <w:szCs w:val="24"/>
              </w:rPr>
              <w:t xml:space="preserve"> hours</w:t>
            </w:r>
          </w:p>
        </w:tc>
      </w:tr>
    </w:tbl>
    <w:p w14:paraId="571C45BE" w14:textId="77777777" w:rsidR="0068378E" w:rsidRPr="0075315E" w:rsidRDefault="0068378E" w:rsidP="0068378E">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8161"/>
      </w:tblGrid>
      <w:tr w:rsidR="0075315E" w:rsidRPr="0075315E" w14:paraId="6225A30C" w14:textId="77777777" w:rsidTr="0068378E">
        <w:trPr>
          <w:cantSplit/>
          <w:trHeight w:val="321"/>
        </w:trPr>
        <w:tc>
          <w:tcPr>
            <w:tcW w:w="65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2AC6369" w14:textId="77777777" w:rsidR="00250A2A" w:rsidRPr="0075315E" w:rsidRDefault="00250A2A" w:rsidP="00A7761D">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5 A</w:t>
            </w:r>
          </w:p>
        </w:tc>
        <w:tc>
          <w:tcPr>
            <w:tcW w:w="4348"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A6EA7BB" w14:textId="77777777" w:rsidR="00250A2A" w:rsidRPr="0075315E" w:rsidRDefault="00250A2A" w:rsidP="00A7761D">
            <w:pPr>
              <w:pStyle w:val="TableParagraph"/>
              <w:ind w:right="166"/>
              <w:rPr>
                <w:rFonts w:ascii="Times New Roman" w:eastAsia="Times New Roman" w:hAnsi="Times New Roman"/>
                <w:color w:val="17365D" w:themeColor="text2" w:themeShade="BF"/>
                <w:w w:val="99"/>
                <w:lang w:val="en-GB"/>
              </w:rPr>
            </w:pPr>
            <w:r w:rsidRPr="0075315E">
              <w:rPr>
                <w:rFonts w:ascii="Verdana" w:hAnsi="Verdana"/>
                <w:color w:val="17365D" w:themeColor="text2" w:themeShade="BF"/>
                <w:sz w:val="20"/>
                <w:szCs w:val="20"/>
              </w:rPr>
              <w:t>Representation of data by a matrix</w:t>
            </w:r>
          </w:p>
        </w:tc>
      </w:tr>
      <w:tr w:rsidR="0075315E" w:rsidRPr="0075315E" w14:paraId="6B1B2329" w14:textId="77777777" w:rsidTr="0068378E">
        <w:trPr>
          <w:cantSplit/>
          <w:trHeight w:val="321"/>
        </w:trPr>
        <w:tc>
          <w:tcPr>
            <w:tcW w:w="65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ECF5B3" w14:textId="77777777" w:rsidR="00250A2A" w:rsidRPr="0075315E" w:rsidRDefault="00250A2A" w:rsidP="00A7761D">
            <w:pPr>
              <w:pStyle w:val="U-text"/>
              <w:spacing w:before="0" w:after="0" w:line="240" w:lineRule="auto"/>
              <w:rPr>
                <w:color w:val="17365D" w:themeColor="text2" w:themeShade="BF"/>
                <w:sz w:val="18"/>
                <w:szCs w:val="18"/>
              </w:rPr>
            </w:pPr>
            <w:r w:rsidRPr="0075315E">
              <w:rPr>
                <w:b/>
                <w:color w:val="17365D" w:themeColor="text2" w:themeShade="BF"/>
                <w:sz w:val="18"/>
                <w:szCs w:val="18"/>
              </w:rPr>
              <w:t>5 B</w:t>
            </w:r>
          </w:p>
        </w:tc>
        <w:tc>
          <w:tcPr>
            <w:tcW w:w="434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59AB4EA" w14:textId="77777777" w:rsidR="00250A2A" w:rsidRPr="0075315E" w:rsidRDefault="00250A2A" w:rsidP="00A7761D">
            <w:pPr>
              <w:pStyle w:val="U-text"/>
              <w:spacing w:before="0" w:after="0" w:line="240" w:lineRule="auto"/>
              <w:rPr>
                <w:color w:val="17365D" w:themeColor="text2" w:themeShade="BF"/>
                <w:szCs w:val="20"/>
              </w:rPr>
            </w:pPr>
            <w:r w:rsidRPr="0075315E">
              <w:rPr>
                <w:color w:val="17365D" w:themeColor="text2" w:themeShade="BF"/>
                <w:szCs w:val="20"/>
              </w:rPr>
              <w:t>Addition and multiplication of matrices</w:t>
            </w:r>
          </w:p>
        </w:tc>
      </w:tr>
      <w:tr w:rsidR="0075315E" w:rsidRPr="0075315E" w14:paraId="6962877E" w14:textId="77777777" w:rsidTr="0068378E">
        <w:trPr>
          <w:cantSplit/>
          <w:trHeight w:val="321"/>
        </w:trPr>
        <w:tc>
          <w:tcPr>
            <w:tcW w:w="65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B20D7E8" w14:textId="77777777" w:rsidR="00250A2A" w:rsidRPr="0075315E" w:rsidRDefault="00250A2A" w:rsidP="00A7761D">
            <w:pPr>
              <w:pStyle w:val="U-text"/>
              <w:spacing w:before="0" w:after="0" w:line="240" w:lineRule="auto"/>
              <w:rPr>
                <w:b/>
                <w:color w:val="17365D" w:themeColor="text2" w:themeShade="BF"/>
                <w:sz w:val="18"/>
                <w:szCs w:val="18"/>
              </w:rPr>
            </w:pPr>
            <w:r w:rsidRPr="0075315E">
              <w:rPr>
                <w:b/>
                <w:color w:val="17365D" w:themeColor="text2" w:themeShade="BF"/>
                <w:sz w:val="18"/>
                <w:szCs w:val="18"/>
              </w:rPr>
              <w:t>5 C</w:t>
            </w:r>
          </w:p>
        </w:tc>
        <w:tc>
          <w:tcPr>
            <w:tcW w:w="434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6078413" w14:textId="77777777" w:rsidR="00250A2A" w:rsidRPr="0075315E" w:rsidRDefault="00250A2A" w:rsidP="00A7761D">
            <w:pPr>
              <w:pStyle w:val="U-text"/>
              <w:spacing w:before="0" w:after="0" w:line="240" w:lineRule="auto"/>
              <w:rPr>
                <w:color w:val="17365D" w:themeColor="text2" w:themeShade="BF"/>
                <w:szCs w:val="20"/>
              </w:rPr>
            </w:pPr>
            <w:r w:rsidRPr="0075315E">
              <w:rPr>
                <w:color w:val="17365D" w:themeColor="text2" w:themeShade="BF"/>
                <w:szCs w:val="20"/>
              </w:rPr>
              <w:t>Multiplication of a matrix by a scalar</w:t>
            </w:r>
          </w:p>
        </w:tc>
      </w:tr>
      <w:tr w:rsidR="0075315E" w:rsidRPr="0075315E" w14:paraId="6EAA48C1" w14:textId="77777777" w:rsidTr="0068378E">
        <w:trPr>
          <w:cantSplit/>
          <w:trHeight w:val="321"/>
        </w:trPr>
        <w:tc>
          <w:tcPr>
            <w:tcW w:w="65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3F4EEA1" w14:textId="77777777" w:rsidR="00250A2A" w:rsidRPr="0075315E" w:rsidRDefault="00250A2A" w:rsidP="00A7761D">
            <w:pPr>
              <w:pStyle w:val="U-text"/>
              <w:spacing w:before="0" w:after="0" w:line="240" w:lineRule="auto"/>
              <w:rPr>
                <w:b/>
                <w:color w:val="17365D" w:themeColor="text2" w:themeShade="BF"/>
                <w:sz w:val="18"/>
                <w:szCs w:val="18"/>
              </w:rPr>
            </w:pPr>
            <w:r w:rsidRPr="0075315E">
              <w:rPr>
                <w:b/>
                <w:color w:val="17365D" w:themeColor="text2" w:themeShade="BF"/>
                <w:sz w:val="18"/>
                <w:szCs w:val="18"/>
              </w:rPr>
              <w:t>5 D</w:t>
            </w:r>
          </w:p>
        </w:tc>
        <w:tc>
          <w:tcPr>
            <w:tcW w:w="434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67341A5" w14:textId="77777777" w:rsidR="00250A2A" w:rsidRPr="0075315E" w:rsidRDefault="00250A2A" w:rsidP="00A7761D">
            <w:pPr>
              <w:pStyle w:val="U-text"/>
              <w:spacing w:before="0" w:after="0" w:line="240" w:lineRule="auto"/>
              <w:rPr>
                <w:color w:val="17365D" w:themeColor="text2" w:themeShade="BF"/>
                <w:szCs w:val="20"/>
              </w:rPr>
            </w:pPr>
            <w:r w:rsidRPr="0075315E">
              <w:rPr>
                <w:color w:val="17365D" w:themeColor="text2" w:themeShade="BF"/>
                <w:szCs w:val="20"/>
              </w:rPr>
              <w:t>Unit (identity) matrix and zero (null) matrix</w:t>
            </w:r>
          </w:p>
        </w:tc>
      </w:tr>
      <w:tr w:rsidR="0075315E" w:rsidRPr="0075315E" w14:paraId="29DE7022" w14:textId="77777777" w:rsidTr="0068378E">
        <w:trPr>
          <w:cantSplit/>
          <w:trHeight w:val="321"/>
        </w:trPr>
        <w:tc>
          <w:tcPr>
            <w:tcW w:w="65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5B610F2" w14:textId="77777777" w:rsidR="00250A2A" w:rsidRPr="0075315E" w:rsidRDefault="00250A2A" w:rsidP="00A7761D">
            <w:pPr>
              <w:pStyle w:val="U-text"/>
              <w:spacing w:before="0" w:after="0" w:line="240" w:lineRule="auto"/>
              <w:rPr>
                <w:b/>
                <w:color w:val="17365D" w:themeColor="text2" w:themeShade="BF"/>
                <w:sz w:val="18"/>
                <w:szCs w:val="18"/>
              </w:rPr>
            </w:pPr>
            <w:r w:rsidRPr="0075315E">
              <w:rPr>
                <w:b/>
                <w:color w:val="17365D" w:themeColor="text2" w:themeShade="BF"/>
                <w:sz w:val="18"/>
                <w:szCs w:val="18"/>
              </w:rPr>
              <w:t>5 E</w:t>
            </w:r>
          </w:p>
        </w:tc>
        <w:tc>
          <w:tcPr>
            <w:tcW w:w="434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4B4DF12" w14:textId="77777777" w:rsidR="00250A2A" w:rsidRPr="0075315E" w:rsidRDefault="00250A2A" w:rsidP="00A7761D">
            <w:pPr>
              <w:pStyle w:val="U-text"/>
              <w:spacing w:before="0" w:after="0" w:line="240" w:lineRule="auto"/>
              <w:rPr>
                <w:color w:val="17365D" w:themeColor="text2" w:themeShade="BF"/>
                <w:szCs w:val="20"/>
              </w:rPr>
            </w:pPr>
            <w:r w:rsidRPr="0075315E">
              <w:rPr>
                <w:color w:val="17365D" w:themeColor="text2" w:themeShade="BF"/>
                <w:szCs w:val="20"/>
              </w:rPr>
              <w:t xml:space="preserve">Determinants and inverses of non-singular  </w:t>
            </w:r>
            <w:r w:rsidRPr="0075315E">
              <w:rPr>
                <w:rFonts w:ascii="Times New Roman" w:hAnsi="Times New Roman"/>
                <w:color w:val="17365D" w:themeColor="text2" w:themeShade="BF"/>
                <w:sz w:val="24"/>
                <w:szCs w:val="24"/>
              </w:rPr>
              <w:t>2 × 2</w:t>
            </w:r>
            <w:r w:rsidRPr="0075315E">
              <w:rPr>
                <w:color w:val="17365D" w:themeColor="text2" w:themeShade="BF"/>
                <w:szCs w:val="20"/>
              </w:rPr>
              <w:t xml:space="preserve"> matrices</w:t>
            </w:r>
          </w:p>
        </w:tc>
      </w:tr>
      <w:tr w:rsidR="0075315E" w:rsidRPr="0075315E" w14:paraId="612E2BF0" w14:textId="77777777" w:rsidTr="0068378E">
        <w:trPr>
          <w:cantSplit/>
          <w:trHeight w:val="321"/>
        </w:trPr>
        <w:tc>
          <w:tcPr>
            <w:tcW w:w="652"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580A3D7" w14:textId="77777777" w:rsidR="00250A2A" w:rsidRPr="0075315E" w:rsidRDefault="00250A2A" w:rsidP="00A7761D">
            <w:pPr>
              <w:pStyle w:val="U-text"/>
              <w:spacing w:before="0" w:after="0" w:line="240" w:lineRule="auto"/>
              <w:rPr>
                <w:b/>
                <w:color w:val="17365D" w:themeColor="text2" w:themeShade="BF"/>
                <w:sz w:val="18"/>
                <w:szCs w:val="18"/>
              </w:rPr>
            </w:pPr>
            <w:r w:rsidRPr="0075315E">
              <w:rPr>
                <w:b/>
                <w:color w:val="17365D" w:themeColor="text2" w:themeShade="BF"/>
                <w:sz w:val="18"/>
                <w:szCs w:val="18"/>
              </w:rPr>
              <w:t>5 F</w:t>
            </w:r>
          </w:p>
        </w:tc>
        <w:tc>
          <w:tcPr>
            <w:tcW w:w="4348"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31A40A1" w14:textId="77777777" w:rsidR="00250A2A" w:rsidRPr="0075315E" w:rsidRDefault="00250A2A" w:rsidP="00A776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Transformations of the plane associated with </w:t>
            </w:r>
            <w:r w:rsidRPr="0075315E">
              <w:rPr>
                <w:rFonts w:ascii="Times New Roman" w:hAnsi="Times New Roman"/>
                <w:color w:val="17365D" w:themeColor="text2" w:themeShade="BF"/>
                <w:sz w:val="24"/>
                <w:szCs w:val="24"/>
              </w:rPr>
              <w:t>2 × 2</w:t>
            </w:r>
            <w:r w:rsidRPr="0075315E">
              <w:rPr>
                <w:rFonts w:ascii="Verdana" w:hAnsi="Verdana"/>
                <w:color w:val="17365D" w:themeColor="text2" w:themeShade="BF"/>
                <w:sz w:val="20"/>
                <w:szCs w:val="20"/>
              </w:rPr>
              <w:t xml:space="preserve"> matrices</w:t>
            </w:r>
          </w:p>
        </w:tc>
      </w:tr>
    </w:tbl>
    <w:p w14:paraId="43589305" w14:textId="77777777" w:rsidR="0068378E" w:rsidRPr="0075315E" w:rsidRDefault="0068378E" w:rsidP="0068378E">
      <w:pPr>
        <w:spacing w:after="0"/>
        <w:jc w:val="both"/>
        <w:rPr>
          <w:rFonts w:ascii="Verdana" w:hAnsi="Verdana"/>
          <w:b/>
          <w:color w:val="17365D" w:themeColor="text2" w:themeShade="BF"/>
          <w:sz w:val="20"/>
          <w:szCs w:val="20"/>
        </w:rPr>
      </w:pPr>
    </w:p>
    <w:p w14:paraId="380CF1D2" w14:textId="77777777" w:rsidR="005B4098" w:rsidRPr="0075315E" w:rsidRDefault="005B4098" w:rsidP="005B409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63A5D84F" w14:textId="77777777" w:rsidR="00192752" w:rsidRPr="0075315E" w:rsidRDefault="00250A2A" w:rsidP="005B4098">
      <w:pPr>
        <w:spacing w:after="0"/>
        <w:jc w:val="both"/>
        <w:rPr>
          <w:rFonts w:ascii="Verdana" w:hAnsi="Verdana"/>
          <w:b/>
          <w:color w:val="17365D" w:themeColor="text2" w:themeShade="BF"/>
          <w:sz w:val="20"/>
          <w:szCs w:val="20"/>
        </w:rPr>
      </w:pPr>
      <w:r w:rsidRPr="0075315E">
        <w:rPr>
          <w:rFonts w:ascii="Verdana" w:hAnsi="Verdana"/>
          <w:color w:val="17365D" w:themeColor="text2" w:themeShade="BF"/>
          <w:sz w:val="20"/>
          <w:szCs w:val="20"/>
        </w:rPr>
        <w:t xml:space="preserve">Given the matrices </w:t>
      </w:r>
      <w:r w:rsidRPr="0075315E">
        <w:rPr>
          <w:rFonts w:ascii="Verdana" w:hAnsi="Verdana"/>
          <w:b/>
          <w:color w:val="17365D" w:themeColor="text2" w:themeShade="BF"/>
          <w:sz w:val="20"/>
          <w:szCs w:val="20"/>
        </w:rPr>
        <w:t>A</w:t>
      </w:r>
      <w:r w:rsidRPr="0075315E">
        <w:rPr>
          <w:rFonts w:ascii="Verdana" w:hAnsi="Verdana"/>
          <w:color w:val="17365D" w:themeColor="text2" w:themeShade="BF"/>
          <w:sz w:val="20"/>
          <w:szCs w:val="20"/>
        </w:rPr>
        <w:t xml:space="preserve"> = </w:t>
      </w:r>
      <w:r w:rsidR="00192752" w:rsidRPr="0075315E">
        <w:rPr>
          <w:rFonts w:ascii="Verdana" w:hAnsi="Verdana"/>
          <w:color w:val="17365D" w:themeColor="text2" w:themeShade="BF"/>
          <w:position w:val="-14"/>
          <w:sz w:val="20"/>
          <w:szCs w:val="20"/>
        </w:rPr>
        <w:object w:dxaOrig="820" w:dyaOrig="400" w14:anchorId="5C22D568">
          <v:shape id="_x0000_i1061" type="#_x0000_t75" style="width:41.25pt;height:19.5pt" o:ole="">
            <v:imagedata r:id="rId92" o:title=""/>
          </v:shape>
          <o:OLEObject Type="Embed" ProgID="Equation.DSMT4" ShapeID="_x0000_i1061" DrawAspect="Content" ObjectID="_1539067092" r:id="rId93"/>
        </w:object>
      </w:r>
      <w:r w:rsidR="00192752" w:rsidRPr="0075315E">
        <w:rPr>
          <w:rFonts w:ascii="Verdana" w:hAnsi="Verdana"/>
          <w:color w:val="17365D" w:themeColor="text2" w:themeShade="BF"/>
          <w:sz w:val="20"/>
          <w:szCs w:val="20"/>
        </w:rPr>
        <w:t xml:space="preserve"> and </w:t>
      </w:r>
      <w:r w:rsidR="00192752" w:rsidRPr="0075315E">
        <w:rPr>
          <w:rFonts w:ascii="Verdana" w:hAnsi="Verdana"/>
          <w:b/>
          <w:color w:val="17365D" w:themeColor="text2" w:themeShade="BF"/>
          <w:sz w:val="20"/>
          <w:szCs w:val="20"/>
        </w:rPr>
        <w:t>B</w:t>
      </w:r>
      <w:r w:rsidR="00192752" w:rsidRPr="0075315E">
        <w:rPr>
          <w:rFonts w:ascii="Verdana" w:hAnsi="Verdana"/>
          <w:color w:val="17365D" w:themeColor="text2" w:themeShade="BF"/>
          <w:sz w:val="20"/>
          <w:szCs w:val="20"/>
        </w:rPr>
        <w:t xml:space="preserve"> = </w:t>
      </w:r>
      <w:r w:rsidR="00192752" w:rsidRPr="0075315E">
        <w:rPr>
          <w:rFonts w:ascii="Verdana" w:hAnsi="Verdana"/>
          <w:color w:val="17365D" w:themeColor="text2" w:themeShade="BF"/>
          <w:position w:val="-30"/>
          <w:sz w:val="20"/>
          <w:szCs w:val="20"/>
        </w:rPr>
        <w:object w:dxaOrig="420" w:dyaOrig="720" w14:anchorId="3F61D2B8">
          <v:shape id="_x0000_i1062" type="#_x0000_t75" style="width:20.25pt;height:36.75pt" o:ole="">
            <v:imagedata r:id="rId94" o:title=""/>
          </v:shape>
          <o:OLEObject Type="Embed" ProgID="Equation.DSMT4" ShapeID="_x0000_i1062" DrawAspect="Content" ObjectID="_1539067093" r:id="rId95"/>
        </w:object>
      </w:r>
      <w:r w:rsidR="00192752" w:rsidRPr="0075315E">
        <w:rPr>
          <w:rFonts w:ascii="Verdana" w:hAnsi="Verdana"/>
          <w:color w:val="17365D" w:themeColor="text2" w:themeShade="BF"/>
          <w:sz w:val="20"/>
          <w:szCs w:val="20"/>
        </w:rPr>
        <w:t xml:space="preserve"> find </w:t>
      </w:r>
      <w:r w:rsidR="00192752" w:rsidRPr="0075315E">
        <w:rPr>
          <w:rFonts w:ascii="Verdana" w:hAnsi="Verdana"/>
          <w:b/>
          <w:color w:val="17365D" w:themeColor="text2" w:themeShade="BF"/>
          <w:sz w:val="20"/>
          <w:szCs w:val="20"/>
        </w:rPr>
        <w:t>AB</w:t>
      </w:r>
      <w:r w:rsidR="00192752" w:rsidRPr="0075315E">
        <w:rPr>
          <w:rFonts w:ascii="Verdana" w:hAnsi="Verdana"/>
          <w:color w:val="17365D" w:themeColor="text2" w:themeShade="BF"/>
          <w:sz w:val="20"/>
          <w:szCs w:val="20"/>
        </w:rPr>
        <w:t xml:space="preserve"> and </w:t>
      </w:r>
      <w:r w:rsidR="00192752" w:rsidRPr="0075315E">
        <w:rPr>
          <w:rFonts w:ascii="Verdana" w:hAnsi="Verdana"/>
          <w:b/>
          <w:color w:val="17365D" w:themeColor="text2" w:themeShade="BF"/>
          <w:sz w:val="20"/>
          <w:szCs w:val="20"/>
        </w:rPr>
        <w:t>BA</w:t>
      </w:r>
    </w:p>
    <w:p w14:paraId="6C68326D" w14:textId="77777777" w:rsidR="00192752" w:rsidRPr="0075315E" w:rsidRDefault="00192752" w:rsidP="005B409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Transform a given triangle with the matrix </w:t>
      </w:r>
      <w:r w:rsidRPr="0075315E">
        <w:rPr>
          <w:rFonts w:ascii="Verdana" w:hAnsi="Verdana"/>
          <w:b/>
          <w:color w:val="17365D" w:themeColor="text2" w:themeShade="BF"/>
          <w:sz w:val="20"/>
          <w:szCs w:val="20"/>
        </w:rPr>
        <w:t>L</w:t>
      </w:r>
      <w:r w:rsidRPr="0075315E">
        <w:rPr>
          <w:rFonts w:ascii="Verdana" w:hAnsi="Verdana"/>
          <w:color w:val="17365D" w:themeColor="text2" w:themeShade="BF"/>
          <w:sz w:val="20"/>
          <w:szCs w:val="20"/>
        </w:rPr>
        <w:t xml:space="preserve"> = </w:t>
      </w:r>
      <w:r w:rsidRPr="0075315E">
        <w:rPr>
          <w:rFonts w:ascii="Verdana" w:hAnsi="Verdana"/>
          <w:color w:val="17365D" w:themeColor="text2" w:themeShade="BF"/>
          <w:position w:val="-30"/>
          <w:sz w:val="20"/>
          <w:szCs w:val="20"/>
        </w:rPr>
        <w:object w:dxaOrig="900" w:dyaOrig="720" w14:anchorId="26DDB1D0">
          <v:shape id="_x0000_i1063" type="#_x0000_t75" style="width:45pt;height:36.75pt" o:ole="">
            <v:imagedata r:id="rId96" o:title=""/>
          </v:shape>
          <o:OLEObject Type="Embed" ProgID="Equation.DSMT4" ShapeID="_x0000_i1063" DrawAspect="Content" ObjectID="_1539067094" r:id="rId97"/>
        </w:object>
      </w:r>
    </w:p>
    <w:p w14:paraId="746376BB" w14:textId="77777777" w:rsidR="00192752" w:rsidRPr="0075315E" w:rsidRDefault="00192752" w:rsidP="005B4098">
      <w:pPr>
        <w:spacing w:after="0"/>
        <w:jc w:val="both"/>
        <w:rPr>
          <w:rFonts w:ascii="Verdana" w:hAnsi="Verdana"/>
          <w:b/>
          <w:color w:val="17365D" w:themeColor="text2" w:themeShade="BF"/>
          <w:sz w:val="20"/>
          <w:szCs w:val="20"/>
        </w:rPr>
      </w:pPr>
      <w:r w:rsidRPr="0075315E">
        <w:rPr>
          <w:rFonts w:ascii="Verdana" w:hAnsi="Verdana"/>
          <w:color w:val="17365D" w:themeColor="text2" w:themeShade="BF"/>
          <w:sz w:val="20"/>
          <w:szCs w:val="20"/>
        </w:rPr>
        <w:t xml:space="preserve">Describe the transformation represented by </w:t>
      </w:r>
      <w:r w:rsidRPr="0075315E">
        <w:rPr>
          <w:rFonts w:ascii="Verdana" w:hAnsi="Verdana"/>
          <w:b/>
          <w:color w:val="17365D" w:themeColor="text2" w:themeShade="BF"/>
          <w:sz w:val="20"/>
          <w:szCs w:val="20"/>
        </w:rPr>
        <w:t>L</w:t>
      </w:r>
    </w:p>
    <w:p w14:paraId="26CEDCF2" w14:textId="77777777" w:rsidR="005B4098" w:rsidRPr="0075315E" w:rsidRDefault="00CE7D6C" w:rsidP="005B4098">
      <w:pPr>
        <w:spacing w:after="0"/>
        <w:jc w:val="both"/>
        <w:rPr>
          <w:rFonts w:ascii="Verdana" w:hAnsi="Verdana"/>
          <w:color w:val="17365D" w:themeColor="text2" w:themeShade="BF"/>
          <w:sz w:val="20"/>
          <w:szCs w:val="20"/>
        </w:rPr>
      </w:pPr>
      <w:r w:rsidRPr="0075315E">
        <w:rPr>
          <w:rFonts w:ascii="Verdana" w:hAnsi="Verdana"/>
          <w:color w:val="17365D" w:themeColor="text2" w:themeShade="BF"/>
          <w:position w:val="-4"/>
          <w:sz w:val="20"/>
          <w:szCs w:val="20"/>
        </w:rPr>
        <w:object w:dxaOrig="180" w:dyaOrig="279" w14:anchorId="21FB51A8">
          <v:shape id="_x0000_i1064" type="#_x0000_t75" style="width:9pt;height:14.25pt" o:ole="">
            <v:imagedata r:id="rId53" o:title=""/>
          </v:shape>
          <o:OLEObject Type="Embed" ProgID="Equation.DSMT4" ShapeID="_x0000_i1064" DrawAspect="Content" ObjectID="_1539067095" r:id="rId98"/>
        </w:object>
      </w:r>
    </w:p>
    <w:p w14:paraId="68FEF0E0" w14:textId="77777777" w:rsidR="005B4098" w:rsidRPr="0075315E" w:rsidRDefault="005B4098" w:rsidP="005B409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176BADB9" w14:textId="77777777" w:rsidR="00A7761D" w:rsidRPr="0075315E" w:rsidRDefault="00A7761D" w:rsidP="005B409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Given the matrix </w:t>
      </w:r>
      <w:r w:rsidRPr="0075315E">
        <w:rPr>
          <w:rFonts w:ascii="Verdana" w:hAnsi="Verdana"/>
          <w:b/>
          <w:color w:val="17365D" w:themeColor="text2" w:themeShade="BF"/>
          <w:sz w:val="20"/>
          <w:szCs w:val="20"/>
        </w:rPr>
        <w:t xml:space="preserve">M </w:t>
      </w:r>
      <w:r w:rsidRPr="0075315E">
        <w:rPr>
          <w:rFonts w:ascii="Verdana" w:hAnsi="Verdana"/>
          <w:color w:val="17365D" w:themeColor="text2" w:themeShade="BF"/>
          <w:sz w:val="20"/>
          <w:szCs w:val="20"/>
        </w:rPr>
        <w:t xml:space="preserve">= </w:t>
      </w:r>
      <w:r w:rsidRPr="0075315E">
        <w:rPr>
          <w:rFonts w:ascii="Verdana" w:hAnsi="Verdana"/>
          <w:color w:val="17365D" w:themeColor="text2" w:themeShade="BF"/>
          <w:position w:val="-30"/>
          <w:sz w:val="20"/>
          <w:szCs w:val="20"/>
        </w:rPr>
        <w:object w:dxaOrig="1020" w:dyaOrig="720" w14:anchorId="41784C62">
          <v:shape id="_x0000_i1065" type="#_x0000_t75" style="width:51.75pt;height:36.75pt" o:ole="">
            <v:imagedata r:id="rId99" o:title=""/>
          </v:shape>
          <o:OLEObject Type="Embed" ProgID="Equation.DSMT4" ShapeID="_x0000_i1065" DrawAspect="Content" ObjectID="_1539067096" r:id="rId100"/>
        </w:object>
      </w:r>
      <w:r w:rsidRPr="0075315E">
        <w:rPr>
          <w:rFonts w:ascii="Verdana" w:hAnsi="Verdana"/>
          <w:color w:val="17365D" w:themeColor="text2" w:themeShade="BF"/>
          <w:sz w:val="20"/>
          <w:szCs w:val="20"/>
        </w:rPr>
        <w:t xml:space="preserve">, find the matrix </w:t>
      </w:r>
      <w:r w:rsidRPr="0075315E">
        <w:rPr>
          <w:rFonts w:ascii="Verdana" w:hAnsi="Verdana"/>
          <w:b/>
          <w:color w:val="17365D" w:themeColor="text2" w:themeShade="BF"/>
          <w:sz w:val="20"/>
          <w:szCs w:val="20"/>
        </w:rPr>
        <w:t xml:space="preserve">N </w:t>
      </w:r>
      <w:r w:rsidRPr="0075315E">
        <w:rPr>
          <w:rFonts w:ascii="Verdana" w:hAnsi="Verdana"/>
          <w:color w:val="17365D" w:themeColor="text2" w:themeShade="BF"/>
          <w:sz w:val="20"/>
          <w:szCs w:val="20"/>
        </w:rPr>
        <w:t xml:space="preserve">such that </w:t>
      </w:r>
      <w:r w:rsidRPr="0075315E">
        <w:rPr>
          <w:rFonts w:ascii="Verdana" w:hAnsi="Verdana"/>
          <w:b/>
          <w:color w:val="17365D" w:themeColor="text2" w:themeShade="BF"/>
          <w:sz w:val="20"/>
          <w:szCs w:val="20"/>
        </w:rPr>
        <w:t xml:space="preserve">NM = </w:t>
      </w:r>
      <w:r w:rsidRPr="0075315E">
        <w:rPr>
          <w:rFonts w:ascii="Verdana" w:hAnsi="Verdana"/>
          <w:color w:val="17365D" w:themeColor="text2" w:themeShade="BF"/>
          <w:position w:val="-30"/>
          <w:sz w:val="20"/>
          <w:szCs w:val="20"/>
        </w:rPr>
        <w:object w:dxaOrig="859" w:dyaOrig="720" w14:anchorId="3F1727D7">
          <v:shape id="_x0000_i1066" type="#_x0000_t75" style="width:42.75pt;height:36.75pt" o:ole="">
            <v:imagedata r:id="rId101" o:title=""/>
          </v:shape>
          <o:OLEObject Type="Embed" ProgID="Equation.DSMT4" ShapeID="_x0000_i1066" DrawAspect="Content" ObjectID="_1539067097" r:id="rId102"/>
        </w:object>
      </w:r>
    </w:p>
    <w:p w14:paraId="18F45EB6" w14:textId="77777777" w:rsidR="00A7761D" w:rsidRPr="0075315E" w:rsidRDefault="00A7761D" w:rsidP="005B409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Find the matrix representing the transformations of a reflection in the line </w:t>
      </w:r>
      <w:r w:rsidRPr="0075315E">
        <w:rPr>
          <w:rFonts w:ascii="Verdana" w:hAnsi="Verdana"/>
          <w:i/>
          <w:color w:val="17365D" w:themeColor="text2" w:themeShade="BF"/>
          <w:sz w:val="20"/>
          <w:szCs w:val="20"/>
        </w:rPr>
        <w:t>y</w:t>
      </w:r>
      <w:r w:rsidRPr="0075315E">
        <w:rPr>
          <w:rFonts w:ascii="Verdana" w:hAnsi="Verdana"/>
          <w:color w:val="17365D" w:themeColor="text2" w:themeShade="BF"/>
          <w:sz w:val="20"/>
          <w:szCs w:val="20"/>
        </w:rPr>
        <w:t xml:space="preserve"> = </w:t>
      </w:r>
      <w:r w:rsidRPr="0075315E">
        <w:rPr>
          <w:rFonts w:ascii="Verdana" w:hAnsi="Verdana"/>
          <w:i/>
          <w:color w:val="17365D" w:themeColor="text2" w:themeShade="BF"/>
          <w:sz w:val="20"/>
          <w:szCs w:val="20"/>
        </w:rPr>
        <w:t>x</w:t>
      </w:r>
      <w:r w:rsidRPr="0075315E">
        <w:rPr>
          <w:rFonts w:ascii="Verdana" w:hAnsi="Verdana"/>
          <w:color w:val="17365D" w:themeColor="text2" w:themeShade="BF"/>
          <w:sz w:val="20"/>
          <w:szCs w:val="20"/>
        </w:rPr>
        <w:t xml:space="preserve"> followed by a rotation of 90</w:t>
      </w:r>
      <w:r w:rsidRPr="0075315E">
        <w:rPr>
          <w:rFonts w:ascii="Verdana" w:hAnsi="Verdana"/>
          <w:color w:val="17365D" w:themeColor="text2" w:themeShade="BF"/>
          <w:sz w:val="20"/>
          <w:szCs w:val="20"/>
          <w:vertAlign w:val="superscript"/>
        </w:rPr>
        <w:t>o</w:t>
      </w:r>
      <w:r w:rsidRPr="0075315E">
        <w:rPr>
          <w:rFonts w:ascii="Verdana" w:hAnsi="Verdana"/>
          <w:color w:val="17365D" w:themeColor="text2" w:themeShade="BF"/>
          <w:sz w:val="20"/>
          <w:szCs w:val="20"/>
        </w:rPr>
        <w:t xml:space="preserve"> about the origin.</w:t>
      </w:r>
    </w:p>
    <w:p w14:paraId="71E2310C" w14:textId="77777777" w:rsidR="005B4098" w:rsidRPr="0075315E" w:rsidRDefault="00A7761D" w:rsidP="005B4098">
      <w:pPr>
        <w:spacing w:after="0"/>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 xml:space="preserve"> </w:t>
      </w:r>
      <w:r w:rsidR="007D1D84" w:rsidRPr="0075315E">
        <w:rPr>
          <w:rFonts w:ascii="Verdana" w:hAnsi="Verdana"/>
          <w:color w:val="17365D" w:themeColor="text2" w:themeShade="BF"/>
          <w:position w:val="-4"/>
          <w:sz w:val="20"/>
          <w:szCs w:val="20"/>
        </w:rPr>
        <w:object w:dxaOrig="180" w:dyaOrig="279" w14:anchorId="76602D95">
          <v:shape id="_x0000_i1067" type="#_x0000_t75" style="width:9pt;height:14.25pt" o:ole="">
            <v:imagedata r:id="rId103" o:title=""/>
          </v:shape>
          <o:OLEObject Type="Embed" ProgID="Equation.DSMT4" ShapeID="_x0000_i1067" DrawAspect="Content" ObjectID="_1539067098" r:id="rId104"/>
        </w:object>
      </w:r>
    </w:p>
    <w:p w14:paraId="0D809DC3" w14:textId="77777777" w:rsidR="005B4098" w:rsidRPr="0075315E" w:rsidRDefault="005B4098" w:rsidP="005B409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1A30F3D2" w14:textId="77777777" w:rsidR="00716982" w:rsidRPr="0075315E" w:rsidRDefault="00716982" w:rsidP="005B409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AB = BA</w:t>
      </w:r>
    </w:p>
    <w:p w14:paraId="630678AF" w14:textId="78F3BC50" w:rsidR="00716982" w:rsidRPr="0075315E" w:rsidRDefault="00716982" w:rsidP="005B4098">
      <w:pPr>
        <w:jc w:val="both"/>
        <w:rPr>
          <w:rFonts w:ascii="Verdana" w:hAnsi="Verdana"/>
          <w:b/>
          <w:color w:val="17365D" w:themeColor="text2" w:themeShade="BF"/>
          <w:sz w:val="20"/>
          <w:szCs w:val="20"/>
        </w:rPr>
      </w:pPr>
      <w:r w:rsidRPr="0075315E">
        <w:rPr>
          <w:rFonts w:ascii="Verdana" w:hAnsi="Verdana"/>
          <w:color w:val="17365D" w:themeColor="text2" w:themeShade="BF"/>
          <w:sz w:val="20"/>
          <w:szCs w:val="20"/>
        </w:rPr>
        <w:t xml:space="preserve">Thinking that transformation </w:t>
      </w:r>
      <w:r w:rsidRPr="0075315E">
        <w:rPr>
          <w:rFonts w:ascii="Verdana" w:hAnsi="Verdana"/>
          <w:b/>
          <w:color w:val="17365D" w:themeColor="text2" w:themeShade="BF"/>
          <w:sz w:val="20"/>
          <w:szCs w:val="20"/>
        </w:rPr>
        <w:t xml:space="preserve">LM </w:t>
      </w:r>
      <w:r w:rsidRPr="0075315E">
        <w:rPr>
          <w:rFonts w:ascii="Verdana" w:hAnsi="Verdana"/>
          <w:color w:val="17365D" w:themeColor="text2" w:themeShade="BF"/>
          <w:sz w:val="20"/>
          <w:szCs w:val="20"/>
        </w:rPr>
        <w:t xml:space="preserve">means the transformation represented by </w:t>
      </w:r>
      <w:r w:rsidRPr="0075315E">
        <w:rPr>
          <w:rFonts w:ascii="Verdana" w:hAnsi="Verdana"/>
          <w:b/>
          <w:color w:val="17365D" w:themeColor="text2" w:themeShade="BF"/>
          <w:sz w:val="20"/>
          <w:szCs w:val="20"/>
        </w:rPr>
        <w:t>L</w:t>
      </w:r>
      <w:r w:rsidRPr="0075315E">
        <w:rPr>
          <w:rFonts w:ascii="Verdana" w:hAnsi="Verdana"/>
          <w:color w:val="17365D" w:themeColor="text2" w:themeShade="BF"/>
          <w:sz w:val="20"/>
          <w:szCs w:val="20"/>
        </w:rPr>
        <w:t xml:space="preserve"> followed by the transformation represented </w:t>
      </w:r>
      <w:r w:rsidR="00274877">
        <w:rPr>
          <w:rFonts w:ascii="Verdana" w:hAnsi="Verdana"/>
          <w:color w:val="17365D" w:themeColor="text2" w:themeShade="BF"/>
          <w:sz w:val="20"/>
          <w:szCs w:val="20"/>
        </w:rPr>
        <w:t>by</w:t>
      </w:r>
      <w:r w:rsidR="001A791D" w:rsidRPr="0075315E">
        <w:rPr>
          <w:rFonts w:ascii="Verdana" w:hAnsi="Verdana"/>
          <w:color w:val="17365D" w:themeColor="text2" w:themeShade="BF"/>
          <w:sz w:val="20"/>
          <w:szCs w:val="20"/>
        </w:rPr>
        <w:t xml:space="preserve"> </w:t>
      </w:r>
      <w:r w:rsidR="005C3CE4" w:rsidRPr="0075315E">
        <w:rPr>
          <w:rFonts w:ascii="Verdana" w:hAnsi="Verdana"/>
          <w:b/>
          <w:color w:val="17365D" w:themeColor="text2" w:themeShade="BF"/>
          <w:sz w:val="20"/>
          <w:szCs w:val="20"/>
        </w:rPr>
        <w:t>M</w:t>
      </w:r>
    </w:p>
    <w:p w14:paraId="0A50B0A9" w14:textId="77777777" w:rsidR="005B4098" w:rsidRPr="0075315E" w:rsidRDefault="005B4098" w:rsidP="005B4098">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54960A20" w14:textId="77777777" w:rsidR="005B4098" w:rsidRPr="0075315E" w:rsidRDefault="00716982" w:rsidP="005B409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Links with simultaneous equations and use of inverse matrix to solve simultaneous linear equations.</w:t>
      </w:r>
    </w:p>
    <w:p w14:paraId="1B0F5973" w14:textId="77777777" w:rsidR="00716982" w:rsidRPr="0075315E" w:rsidRDefault="00716982" w:rsidP="005B4098">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Some questions may lead to other algebraic equations.</w:t>
      </w:r>
    </w:p>
    <w:p w14:paraId="36E752DD" w14:textId="77777777" w:rsidR="00716982" w:rsidRPr="0075315E" w:rsidRDefault="00716982" w:rsidP="00716982">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Links with work on transformations.</w:t>
      </w:r>
    </w:p>
    <w:p w14:paraId="6362CA11" w14:textId="77777777" w:rsidR="0068378E" w:rsidRPr="0075315E" w:rsidRDefault="0068378E" w:rsidP="0068378E">
      <w:pPr>
        <w:rPr>
          <w:color w:val="17365D" w:themeColor="text2" w:themeShade="BF"/>
        </w:rPr>
      </w:pPr>
    </w:p>
    <w:p w14:paraId="5FEEC996" w14:textId="1219DDBD" w:rsidR="0078053D" w:rsidRPr="0075315E" w:rsidRDefault="0068378E" w:rsidP="0068378E">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716982" w:rsidRPr="0075315E">
        <w:rPr>
          <w:rFonts w:ascii="Verdana" w:hAnsi="Verdana"/>
          <w:b/>
          <w:color w:val="17365D" w:themeColor="text2" w:themeShade="BF"/>
          <w:sz w:val="20"/>
          <w:szCs w:val="20"/>
        </w:rPr>
        <w:t>01 Q 16 and 02 Q 10</w:t>
      </w:r>
    </w:p>
    <w:p w14:paraId="66B87068" w14:textId="77777777" w:rsidR="0078053D" w:rsidRPr="0075315E" w:rsidRDefault="0078053D">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5315E" w:rsidRPr="0075315E" w14:paraId="3F6F93F5" w14:textId="77777777" w:rsidTr="0068030F">
        <w:tc>
          <w:tcPr>
            <w:tcW w:w="3939" w:type="pct"/>
            <w:shd w:val="clear" w:color="auto" w:fill="8DB3E2" w:themeFill="text2" w:themeFillTint="66"/>
            <w:vAlign w:val="center"/>
          </w:tcPr>
          <w:p w14:paraId="4CBD3BB8" w14:textId="77777777" w:rsidR="0078053D" w:rsidRPr="0075315E" w:rsidRDefault="0068378E" w:rsidP="0068030F">
            <w:pPr>
              <w:rPr>
                <w:rFonts w:ascii="Verdana" w:hAnsi="Verdana"/>
                <w:b/>
                <w:color w:val="17365D" w:themeColor="text2" w:themeShade="BF"/>
                <w:szCs w:val="24"/>
              </w:rPr>
            </w:pPr>
            <w:bookmarkStart w:id="23" w:name="HUnit5a"/>
            <w:r w:rsidRPr="0075315E">
              <w:rPr>
                <w:rFonts w:ascii="Verdana" w:hAnsi="Verdana"/>
                <w:b/>
                <w:color w:val="17365D" w:themeColor="text2" w:themeShade="BF"/>
                <w:szCs w:val="24"/>
              </w:rPr>
              <w:lastRenderedPageBreak/>
              <w:t>21</w:t>
            </w:r>
            <w:r w:rsidR="0078053D" w:rsidRPr="0075315E">
              <w:rPr>
                <w:rFonts w:ascii="Verdana" w:hAnsi="Verdana"/>
                <w:b/>
                <w:color w:val="17365D" w:themeColor="text2" w:themeShade="BF"/>
                <w:szCs w:val="24"/>
              </w:rPr>
              <w:t xml:space="preserve">. </w:t>
            </w:r>
            <w:r w:rsidRPr="0075315E">
              <w:rPr>
                <w:rFonts w:ascii="Verdana" w:hAnsi="Verdana"/>
                <w:b/>
                <w:color w:val="17365D" w:themeColor="text2" w:themeShade="BF"/>
                <w:szCs w:val="24"/>
              </w:rPr>
              <w:t>Geometry of shapes</w:t>
            </w:r>
          </w:p>
          <w:bookmarkEnd w:id="23"/>
          <w:p w14:paraId="12A8D7F0" w14:textId="77777777" w:rsidR="0078053D" w:rsidRPr="0075315E" w:rsidRDefault="0078053D" w:rsidP="0068030F">
            <w:pPr>
              <w:rPr>
                <w:rFonts w:ascii="Verdana" w:hAnsi="Verdana"/>
                <w:color w:val="17365D" w:themeColor="text2" w:themeShade="BF"/>
                <w:szCs w:val="24"/>
              </w:rPr>
            </w:pPr>
          </w:p>
        </w:tc>
        <w:tc>
          <w:tcPr>
            <w:tcW w:w="1061" w:type="pct"/>
            <w:shd w:val="clear" w:color="auto" w:fill="8DB3E2" w:themeFill="text2" w:themeFillTint="66"/>
          </w:tcPr>
          <w:p w14:paraId="7270E0B6" w14:textId="77777777" w:rsidR="0078053D" w:rsidRPr="0075315E" w:rsidRDefault="0078053D"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6F698DBE" w14:textId="77777777" w:rsidR="0078053D" w:rsidRPr="0075315E" w:rsidRDefault="0078053D" w:rsidP="0068030F">
            <w:pPr>
              <w:jc w:val="right"/>
              <w:rPr>
                <w:rFonts w:ascii="Verdana" w:hAnsi="Verdana"/>
                <w:color w:val="17365D" w:themeColor="text2" w:themeShade="BF"/>
                <w:szCs w:val="24"/>
              </w:rPr>
            </w:pPr>
            <w:r w:rsidRPr="0075315E">
              <w:rPr>
                <w:rFonts w:ascii="Verdana" w:hAnsi="Verdana"/>
                <w:color w:val="17365D" w:themeColor="text2" w:themeShade="BF"/>
                <w:szCs w:val="24"/>
              </w:rPr>
              <w:t>5-7 hours</w:t>
            </w:r>
          </w:p>
        </w:tc>
      </w:tr>
    </w:tbl>
    <w:p w14:paraId="368BE111" w14:textId="77777777" w:rsidR="0078053D" w:rsidRPr="0075315E" w:rsidRDefault="0078053D" w:rsidP="0078053D">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362" w:type="pct"/>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7174"/>
      </w:tblGrid>
      <w:tr w:rsidR="0075315E" w:rsidRPr="0075315E" w14:paraId="3CF2952E" w14:textId="77777777" w:rsidTr="00716982">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F461275" w14:textId="77777777" w:rsidR="00716982" w:rsidRPr="0075315E" w:rsidRDefault="00716982" w:rsidP="005D7D50">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A</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E3EDEB5" w14:textId="77777777" w:rsidR="00716982" w:rsidRPr="0075315E" w:rsidRDefault="00716982"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Geometrical properties of Euclidean space</w:t>
            </w:r>
          </w:p>
        </w:tc>
      </w:tr>
      <w:tr w:rsidR="0075315E" w:rsidRPr="0075315E" w14:paraId="73718D62" w14:textId="77777777" w:rsidTr="00716982">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151CDDE" w14:textId="77777777" w:rsidR="00716982" w:rsidRPr="0075315E" w:rsidRDefault="00716982" w:rsidP="005D7D50">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B</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A53946A" w14:textId="77777777" w:rsidR="00716982" w:rsidRPr="0075315E" w:rsidRDefault="00716982"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Geometrical reasoning</w:t>
            </w:r>
          </w:p>
        </w:tc>
      </w:tr>
      <w:tr w:rsidR="0075315E" w:rsidRPr="0075315E" w14:paraId="652D1261" w14:textId="77777777" w:rsidTr="00716982">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649D193" w14:textId="77777777" w:rsidR="00716982" w:rsidRPr="0075315E" w:rsidRDefault="00716982" w:rsidP="005D7D50">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C</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8F9E0AD" w14:textId="77777777" w:rsidR="00716982" w:rsidRPr="0075315E" w:rsidRDefault="00716982"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Angle properties of parallel lines, triangles and polygons, including regular polygons</w:t>
            </w:r>
          </w:p>
        </w:tc>
      </w:tr>
      <w:tr w:rsidR="0075315E" w:rsidRPr="0075315E" w14:paraId="3B8F9617" w14:textId="77777777" w:rsidTr="00716982">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D2702A9" w14:textId="77777777" w:rsidR="00716982" w:rsidRPr="0075315E" w:rsidRDefault="00716982" w:rsidP="005D7D50">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D</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C9DC4B1" w14:textId="77777777" w:rsidR="00716982" w:rsidRPr="0075315E" w:rsidRDefault="00716982"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Properties of the parallelogram, rectangle, square, rhombus, trapezium and kite</w:t>
            </w:r>
          </w:p>
        </w:tc>
      </w:tr>
      <w:tr w:rsidR="0075315E" w:rsidRPr="0075315E" w14:paraId="20ED55E7" w14:textId="77777777" w:rsidTr="00716982">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E7DB764" w14:textId="77777777" w:rsidR="00716982" w:rsidRPr="0075315E" w:rsidRDefault="00716982" w:rsidP="005D7D50">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E</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7F1324D" w14:textId="77777777" w:rsidR="00716982" w:rsidRPr="0075315E" w:rsidRDefault="00716982"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Symmetry about a point, line or plane</w:t>
            </w:r>
          </w:p>
          <w:p w14:paraId="4B236593" w14:textId="77777777" w:rsidR="00716982" w:rsidRPr="0075315E" w:rsidRDefault="00716982" w:rsidP="005D7D50">
            <w:pPr>
              <w:pStyle w:val="TableParagraph"/>
              <w:spacing w:line="380" w:lineRule="atLeast"/>
              <w:ind w:right="208"/>
              <w:rPr>
                <w:rFonts w:ascii="Verdana" w:hAnsi="Verdana"/>
                <w:color w:val="17365D" w:themeColor="text2" w:themeShade="BF"/>
                <w:sz w:val="20"/>
                <w:szCs w:val="20"/>
              </w:rPr>
            </w:pPr>
            <w:r w:rsidRPr="0075315E">
              <w:rPr>
                <w:rFonts w:ascii="Verdana" w:hAnsi="Verdana"/>
                <w:color w:val="17365D" w:themeColor="text2" w:themeShade="BF"/>
                <w:sz w:val="20"/>
                <w:szCs w:val="20"/>
              </w:rPr>
              <w:t>e.g.  complete shapes with a given axis of</w:t>
            </w:r>
          </w:p>
          <w:p w14:paraId="27FC9BAF" w14:textId="77777777" w:rsidR="00716982" w:rsidRPr="0075315E" w:rsidRDefault="00716982"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symmetry and order of rotational symmetry</w:t>
            </w:r>
          </w:p>
        </w:tc>
      </w:tr>
    </w:tbl>
    <w:p w14:paraId="4C0543C7" w14:textId="77777777" w:rsidR="0078053D" w:rsidRPr="0075315E" w:rsidRDefault="0078053D" w:rsidP="0078053D">
      <w:pPr>
        <w:spacing w:after="0"/>
        <w:jc w:val="both"/>
        <w:rPr>
          <w:rFonts w:ascii="Verdana" w:hAnsi="Verdana"/>
          <w:b/>
          <w:color w:val="17365D" w:themeColor="text2" w:themeShade="BF"/>
          <w:sz w:val="20"/>
          <w:szCs w:val="20"/>
        </w:rPr>
      </w:pPr>
    </w:p>
    <w:p w14:paraId="0106005D" w14:textId="77777777" w:rsidR="0078053D" w:rsidRPr="0075315E" w:rsidRDefault="0078053D" w:rsidP="0078053D">
      <w:pPr>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5E48A5CF" w14:textId="77777777" w:rsidR="0078053D" w:rsidRPr="0075315E" w:rsidRDefault="0078053D" w:rsidP="0078053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Name all quadrilaterals that have a specific property.</w:t>
      </w:r>
    </w:p>
    <w:p w14:paraId="240DCE9E" w14:textId="77777777" w:rsidR="0078053D" w:rsidRPr="0075315E" w:rsidRDefault="0078053D" w:rsidP="0078053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Given the size of its exterior angle, how many sides does the polygon have? </w:t>
      </w:r>
    </w:p>
    <w:p w14:paraId="40BC4F3A" w14:textId="055C4A45" w:rsidR="0078053D" w:rsidRPr="0075315E" w:rsidRDefault="0078053D" w:rsidP="0078053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What is the same and what is different between families of polygons?</w:t>
      </w:r>
    </w:p>
    <w:p w14:paraId="13383705" w14:textId="77777777" w:rsidR="0068378E" w:rsidRPr="0075315E" w:rsidRDefault="0068378E" w:rsidP="0078053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Given a geometric diagram, find the value of a given angle and give a reason for each stage of working.</w:t>
      </w:r>
    </w:p>
    <w:p w14:paraId="6EA37136" w14:textId="77777777" w:rsidR="0078053D" w:rsidRPr="0075315E" w:rsidRDefault="0078053D" w:rsidP="0078053D">
      <w:pPr>
        <w:spacing w:after="0"/>
        <w:jc w:val="both"/>
        <w:rPr>
          <w:rFonts w:ascii="Verdana" w:hAnsi="Verdana"/>
          <w:b/>
          <w:color w:val="17365D" w:themeColor="text2" w:themeShade="BF"/>
          <w:sz w:val="20"/>
          <w:szCs w:val="20"/>
        </w:rPr>
      </w:pPr>
    </w:p>
    <w:p w14:paraId="0F3B1FE1" w14:textId="77777777" w:rsidR="0078053D" w:rsidRPr="0075315E" w:rsidRDefault="0078053D" w:rsidP="0078053D">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6A42A692" w14:textId="77777777" w:rsidR="0078053D" w:rsidRPr="0075315E" w:rsidRDefault="0078053D" w:rsidP="0078053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Multi-step “angle chasing”-style problems that involve justifying how students have found a specific angle will provide opportunities to develop a chain of reasoning. </w:t>
      </w:r>
    </w:p>
    <w:p w14:paraId="19FD12D9" w14:textId="25AA336C" w:rsidR="0078053D" w:rsidRPr="0075315E" w:rsidRDefault="0078053D" w:rsidP="0078053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Geometrical problems involving algebra</w:t>
      </w:r>
      <w:r w:rsidR="00876B72"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whereby equations can be formed and solved</w:t>
      </w:r>
      <w:r w:rsidR="00876B72"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allow students the opportunity to make and use connections with different parts of mathematics. </w:t>
      </w:r>
    </w:p>
    <w:p w14:paraId="1CC8C036" w14:textId="77777777" w:rsidR="0078053D" w:rsidRPr="0075315E" w:rsidRDefault="0078053D" w:rsidP="0078053D">
      <w:pPr>
        <w:spacing w:after="0"/>
        <w:jc w:val="both"/>
        <w:rPr>
          <w:rFonts w:ascii="Verdana" w:hAnsi="Verdana"/>
          <w:color w:val="17365D" w:themeColor="text2" w:themeShade="BF"/>
          <w:sz w:val="20"/>
          <w:szCs w:val="20"/>
        </w:rPr>
      </w:pPr>
    </w:p>
    <w:p w14:paraId="5C82A5FE" w14:textId="77777777" w:rsidR="0078053D" w:rsidRPr="0075315E" w:rsidRDefault="0078053D" w:rsidP="0078053D">
      <w:pPr>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1B26DAF7" w14:textId="77777777" w:rsidR="0078053D" w:rsidRPr="0075315E" w:rsidRDefault="0078053D" w:rsidP="0078053D">
      <w:pPr>
        <w:suppressAutoHyphens/>
        <w:spacing w:after="0"/>
        <w:jc w:val="both"/>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Some students will think that all trapezia are isosceles, or a square is only square if ‘horizontal’, or a ‘non-horizontal’ square is called a diamond.</w:t>
      </w:r>
    </w:p>
    <w:p w14:paraId="3CAAF977" w14:textId="77777777" w:rsidR="0078053D" w:rsidRPr="0075315E" w:rsidRDefault="0078053D" w:rsidP="0078053D">
      <w:pPr>
        <w:suppressAutoHyphens/>
        <w:spacing w:after="0"/>
        <w:jc w:val="both"/>
        <w:rPr>
          <w:rFonts w:ascii="Verdana" w:hAnsi="Verdana" w:cs="Lucida Sans Unicode"/>
          <w:color w:val="17365D" w:themeColor="text2" w:themeShade="BF"/>
          <w:sz w:val="20"/>
          <w:szCs w:val="20"/>
        </w:rPr>
      </w:pPr>
      <w:r w:rsidRPr="0075315E">
        <w:rPr>
          <w:rFonts w:ascii="Verdana" w:hAnsi="Verdana" w:cs="Lucida Sans Unicode"/>
          <w:color w:val="17365D" w:themeColor="text2" w:themeShade="BF"/>
          <w:sz w:val="20"/>
          <w:szCs w:val="20"/>
        </w:rPr>
        <w:t>Incorrectly identifying the ‘base angles’ (i.e. the equal angles) of an isosceles triangle when not drawn horizontally.</w:t>
      </w:r>
    </w:p>
    <w:p w14:paraId="06312BDE" w14:textId="77777777" w:rsidR="0078053D" w:rsidRPr="0075315E" w:rsidRDefault="0078053D" w:rsidP="0078053D">
      <w:pPr>
        <w:spacing w:after="0"/>
        <w:jc w:val="both"/>
        <w:rPr>
          <w:rFonts w:ascii="Verdana" w:hAnsi="Verdana"/>
          <w:b/>
          <w:color w:val="17365D" w:themeColor="text2" w:themeShade="BF"/>
          <w:sz w:val="20"/>
          <w:szCs w:val="20"/>
        </w:rPr>
      </w:pPr>
    </w:p>
    <w:p w14:paraId="276C8AC3" w14:textId="77777777" w:rsidR="0078053D" w:rsidRPr="0075315E" w:rsidRDefault="0078053D" w:rsidP="0078053D">
      <w:pPr>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NOTES</w:t>
      </w:r>
    </w:p>
    <w:p w14:paraId="0A142DA4" w14:textId="77777777" w:rsidR="0078053D" w:rsidRPr="0075315E" w:rsidRDefault="0078053D" w:rsidP="0078053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must be encouraged to use geometrical language appropriately, ‘quote’ the appropriate reasons for angle calculations and show step-by-step deduction when solving multi-step problems.</w:t>
      </w:r>
    </w:p>
    <w:p w14:paraId="4327950A" w14:textId="77777777" w:rsidR="0078053D" w:rsidRPr="0075315E" w:rsidRDefault="0078053D" w:rsidP="0078053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Emphasise that diagrams in examinations are seldom drawn accurately.</w:t>
      </w:r>
    </w:p>
    <w:p w14:paraId="608D7DC4" w14:textId="77777777" w:rsidR="0078053D" w:rsidRPr="0075315E" w:rsidRDefault="0078053D" w:rsidP="0078053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Use triangles to find angle sums of polygons; this could be explored algebraically as an investigation.</w:t>
      </w:r>
    </w:p>
    <w:p w14:paraId="2F1EBFF1" w14:textId="77777777" w:rsidR="0068378E" w:rsidRPr="0075315E" w:rsidRDefault="0068378E">
      <w:pPr>
        <w:rPr>
          <w:color w:val="17365D" w:themeColor="text2" w:themeShade="BF"/>
        </w:rPr>
      </w:pPr>
    </w:p>
    <w:p w14:paraId="49B63E11" w14:textId="4099EBCB" w:rsidR="0068378E" w:rsidRPr="0075315E" w:rsidRDefault="0068378E">
      <w:pPr>
        <w:rPr>
          <w:color w:val="17365D" w:themeColor="text2" w:themeShade="BF"/>
        </w:rPr>
      </w:pPr>
      <w:r w:rsidRPr="0075315E">
        <w:rPr>
          <w:rFonts w:ascii="Verdana" w:hAnsi="Verdana"/>
          <w:b/>
          <w:color w:val="17365D" w:themeColor="text2" w:themeShade="BF"/>
          <w:sz w:val="20"/>
          <w:szCs w:val="20"/>
        </w:rPr>
        <w:t xml:space="preserve">EXAMPLE QUESTIONS FROM SAMs: </w:t>
      </w:r>
      <w:r w:rsidR="007D1D84" w:rsidRPr="0075315E">
        <w:rPr>
          <w:rFonts w:ascii="Verdana" w:hAnsi="Verdana"/>
          <w:b/>
          <w:color w:val="17365D" w:themeColor="text2" w:themeShade="BF"/>
          <w:sz w:val="20"/>
          <w:szCs w:val="20"/>
        </w:rPr>
        <w:t>01 Q 6</w:t>
      </w:r>
      <w:r w:rsidR="0078053D" w:rsidRPr="0075315E">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5315E" w:rsidRPr="0075315E" w14:paraId="60CEB2D6" w14:textId="77777777" w:rsidTr="0068030F">
        <w:tc>
          <w:tcPr>
            <w:tcW w:w="3939" w:type="pct"/>
            <w:shd w:val="clear" w:color="auto" w:fill="8DB3E2" w:themeFill="text2" w:themeFillTint="66"/>
            <w:vAlign w:val="center"/>
          </w:tcPr>
          <w:p w14:paraId="6F77F0E2" w14:textId="77777777" w:rsidR="0068378E" w:rsidRPr="0075315E" w:rsidRDefault="00C56469" w:rsidP="0068030F">
            <w:pPr>
              <w:rPr>
                <w:rFonts w:ascii="Verdana" w:hAnsi="Verdana"/>
                <w:b/>
                <w:color w:val="17365D" w:themeColor="text2" w:themeShade="BF"/>
                <w:szCs w:val="24"/>
              </w:rPr>
            </w:pPr>
            <w:bookmarkStart w:id="24" w:name="HUnit8b"/>
            <w:r w:rsidRPr="0075315E">
              <w:rPr>
                <w:rFonts w:ascii="Verdana" w:hAnsi="Verdana"/>
                <w:b/>
                <w:color w:val="17365D" w:themeColor="text2" w:themeShade="BF"/>
                <w:szCs w:val="24"/>
              </w:rPr>
              <w:lastRenderedPageBreak/>
              <w:t xml:space="preserve">22. Constructions </w:t>
            </w:r>
            <w:r w:rsidR="0068378E" w:rsidRPr="0075315E">
              <w:rPr>
                <w:rFonts w:ascii="Verdana" w:hAnsi="Verdana"/>
                <w:b/>
                <w:color w:val="17365D" w:themeColor="text2" w:themeShade="BF"/>
                <w:szCs w:val="24"/>
              </w:rPr>
              <w:t>and bearings</w:t>
            </w:r>
          </w:p>
          <w:bookmarkEnd w:id="24"/>
          <w:p w14:paraId="6760FEB7" w14:textId="77777777" w:rsidR="0068378E" w:rsidRPr="0075315E" w:rsidRDefault="0068378E" w:rsidP="0068030F">
            <w:pPr>
              <w:rPr>
                <w:rFonts w:ascii="Verdana" w:hAnsi="Verdana"/>
                <w:color w:val="17365D" w:themeColor="text2" w:themeShade="BF"/>
                <w:szCs w:val="24"/>
              </w:rPr>
            </w:pPr>
          </w:p>
        </w:tc>
        <w:tc>
          <w:tcPr>
            <w:tcW w:w="1061" w:type="pct"/>
            <w:shd w:val="clear" w:color="auto" w:fill="8DB3E2" w:themeFill="text2" w:themeFillTint="66"/>
          </w:tcPr>
          <w:p w14:paraId="0F18B2FC" w14:textId="77777777" w:rsidR="0068378E" w:rsidRPr="0075315E" w:rsidRDefault="0068378E"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419734BB" w14:textId="77777777" w:rsidR="0068378E" w:rsidRPr="0075315E" w:rsidRDefault="00C56469" w:rsidP="0068030F">
            <w:pPr>
              <w:jc w:val="right"/>
              <w:rPr>
                <w:rFonts w:ascii="Verdana" w:hAnsi="Verdana"/>
                <w:color w:val="17365D" w:themeColor="text2" w:themeShade="BF"/>
                <w:szCs w:val="24"/>
              </w:rPr>
            </w:pPr>
            <w:r w:rsidRPr="0075315E">
              <w:rPr>
                <w:rFonts w:ascii="Verdana" w:hAnsi="Verdana"/>
                <w:color w:val="17365D" w:themeColor="text2" w:themeShade="BF"/>
                <w:szCs w:val="24"/>
              </w:rPr>
              <w:t>3-5</w:t>
            </w:r>
            <w:r w:rsidR="0068378E" w:rsidRPr="0075315E">
              <w:rPr>
                <w:rFonts w:ascii="Verdana" w:hAnsi="Verdana"/>
                <w:color w:val="17365D" w:themeColor="text2" w:themeShade="BF"/>
                <w:szCs w:val="24"/>
              </w:rPr>
              <w:t xml:space="preserve"> hours</w:t>
            </w:r>
          </w:p>
        </w:tc>
      </w:tr>
    </w:tbl>
    <w:p w14:paraId="74AFB1D4" w14:textId="77777777" w:rsidR="0068378E" w:rsidRPr="0075315E" w:rsidRDefault="0068378E" w:rsidP="0068378E">
      <w:pPr>
        <w:spacing w:before="240" w:after="180"/>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OBJECTIVES</w:t>
      </w:r>
    </w:p>
    <w:tbl>
      <w:tblPr>
        <w:tblW w:w="4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7174"/>
      </w:tblGrid>
      <w:tr w:rsidR="0075315E" w:rsidRPr="0075315E" w14:paraId="6BAB8BD2" w14:textId="77777777" w:rsidTr="00C56469">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345F60C" w14:textId="77777777" w:rsidR="007D1D84" w:rsidRPr="0075315E" w:rsidRDefault="007D1D84" w:rsidP="005D7D50">
            <w:pPr>
              <w:pStyle w:val="U-text"/>
              <w:spacing w:before="0" w:after="0" w:line="240" w:lineRule="auto"/>
              <w:rPr>
                <w:b/>
                <w:color w:val="17365D" w:themeColor="text2" w:themeShade="BF"/>
                <w:sz w:val="18"/>
                <w:szCs w:val="18"/>
              </w:rPr>
            </w:pPr>
            <w:r w:rsidRPr="0075315E">
              <w:rPr>
                <w:b/>
                <w:color w:val="17365D" w:themeColor="text2" w:themeShade="BF"/>
                <w:sz w:val="18"/>
                <w:szCs w:val="18"/>
              </w:rPr>
              <w:t>6 M</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DFCF0B7" w14:textId="77777777" w:rsidR="007D1D84" w:rsidRPr="0075315E" w:rsidRDefault="007D1D84" w:rsidP="005D7D50">
            <w:pPr>
              <w:pStyle w:val="U-text"/>
              <w:spacing w:before="0" w:after="0" w:line="240" w:lineRule="auto"/>
              <w:rPr>
                <w:color w:val="17365D" w:themeColor="text2" w:themeShade="BF"/>
                <w:szCs w:val="20"/>
              </w:rPr>
            </w:pPr>
            <w:r w:rsidRPr="0075315E">
              <w:rPr>
                <w:color w:val="17365D" w:themeColor="text2" w:themeShade="BF"/>
                <w:szCs w:val="20"/>
              </w:rPr>
              <w:t>Loci in two dimensions</w:t>
            </w:r>
          </w:p>
        </w:tc>
      </w:tr>
      <w:tr w:rsidR="0075315E" w:rsidRPr="0075315E" w14:paraId="0A5B62FF" w14:textId="77777777" w:rsidTr="00C56469">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F1FF47F" w14:textId="77777777" w:rsidR="007D1D84" w:rsidRPr="0075315E" w:rsidRDefault="007D1D84" w:rsidP="005D7D50">
            <w:pPr>
              <w:pStyle w:val="TableParagraph"/>
              <w:spacing w:before="61" w:line="260" w:lineRule="exact"/>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N</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7F373B1" w14:textId="6BF7A375" w:rsidR="007D1D84" w:rsidRPr="0075315E" w:rsidRDefault="007D1D84" w:rsidP="005D7D50">
            <w:pPr>
              <w:pStyle w:val="U-text"/>
              <w:spacing w:before="10" w:after="10" w:line="240" w:lineRule="auto"/>
              <w:rPr>
                <w:color w:val="17365D" w:themeColor="text2" w:themeShade="BF"/>
                <w:szCs w:val="20"/>
              </w:rPr>
            </w:pPr>
            <w:r w:rsidRPr="0075315E">
              <w:rPr>
                <w:color w:val="17365D" w:themeColor="text2" w:themeShade="BF"/>
                <w:szCs w:val="20"/>
              </w:rPr>
              <w:t>Constructions of bisector of an angle and of perpendicular bisector (mediator) of a straight line</w:t>
            </w:r>
          </w:p>
          <w:p w14:paraId="51AA390C" w14:textId="77777777" w:rsidR="007D1D84" w:rsidRPr="0075315E" w:rsidRDefault="007D1D84" w:rsidP="005D7D50">
            <w:pPr>
              <w:pStyle w:val="U-text"/>
              <w:spacing w:before="10" w:after="10" w:line="240" w:lineRule="auto"/>
              <w:rPr>
                <w:color w:val="17365D" w:themeColor="text2" w:themeShade="BF"/>
                <w:szCs w:val="20"/>
              </w:rPr>
            </w:pPr>
            <w:r w:rsidRPr="0075315E">
              <w:rPr>
                <w:color w:val="17365D" w:themeColor="text2" w:themeShade="BF"/>
                <w:szCs w:val="20"/>
              </w:rPr>
              <w:t>[Constructions using only ruler and compasses]</w:t>
            </w:r>
          </w:p>
        </w:tc>
      </w:tr>
      <w:tr w:rsidR="0075315E" w:rsidRPr="0075315E" w14:paraId="4FD5A695" w14:textId="77777777" w:rsidTr="005D7D50">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EF177BF" w14:textId="77777777" w:rsidR="007D1D84" w:rsidRPr="0075315E" w:rsidRDefault="007D1D84" w:rsidP="005D7D50">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9 D</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08BD38C" w14:textId="77777777" w:rsidR="007D1D84" w:rsidRPr="0075315E" w:rsidRDefault="007D1D84"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Bearings</w:t>
            </w:r>
          </w:p>
          <w:p w14:paraId="4F3F70C2" w14:textId="77777777" w:rsidR="007D1D84" w:rsidRPr="0075315E" w:rsidRDefault="007D1D84"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understand three-figure bearings</w:t>
            </w:r>
          </w:p>
        </w:tc>
      </w:tr>
    </w:tbl>
    <w:p w14:paraId="52646F61" w14:textId="77777777" w:rsidR="0068378E" w:rsidRPr="0075315E" w:rsidRDefault="0068378E" w:rsidP="0068378E">
      <w:pPr>
        <w:spacing w:after="0"/>
        <w:jc w:val="both"/>
        <w:rPr>
          <w:rFonts w:ascii="Verdana" w:hAnsi="Verdana"/>
          <w:b/>
          <w:color w:val="17365D" w:themeColor="text2" w:themeShade="BF"/>
          <w:sz w:val="18"/>
          <w:szCs w:val="18"/>
        </w:rPr>
      </w:pPr>
    </w:p>
    <w:p w14:paraId="7211C07D" w14:textId="77777777" w:rsidR="0068378E" w:rsidRPr="0075315E" w:rsidRDefault="0068378E" w:rsidP="0068378E">
      <w:pPr>
        <w:spacing w:after="18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2E127CF6"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Able to read and construct scale drawings.</w:t>
      </w:r>
    </w:p>
    <w:p w14:paraId="1650C575"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When given the bearing of a point </w:t>
      </w:r>
      <w:r w:rsidRPr="0075315E">
        <w:rPr>
          <w:rFonts w:ascii="Times New Roman" w:hAnsi="Times New Roman" w:cs="Times New Roman"/>
          <w:i/>
          <w:color w:val="17365D" w:themeColor="text2" w:themeShade="BF"/>
          <w:sz w:val="24"/>
          <w:szCs w:val="24"/>
        </w:rPr>
        <w:t>A</w:t>
      </w:r>
      <w:r w:rsidRPr="0075315E">
        <w:rPr>
          <w:rFonts w:ascii="Verdana" w:hAnsi="Verdana"/>
          <w:color w:val="17365D" w:themeColor="text2" w:themeShade="BF"/>
          <w:sz w:val="20"/>
          <w:szCs w:val="20"/>
        </w:rPr>
        <w:t xml:space="preserve"> from point </w:t>
      </w:r>
      <w:r w:rsidRPr="0075315E">
        <w:rPr>
          <w:rFonts w:ascii="Times New Roman" w:hAnsi="Times New Roman" w:cs="Times New Roman"/>
          <w:i/>
          <w:color w:val="17365D" w:themeColor="text2" w:themeShade="BF"/>
          <w:sz w:val="24"/>
          <w:szCs w:val="24"/>
        </w:rPr>
        <w:t>B</w:t>
      </w:r>
      <w:r w:rsidRPr="0075315E">
        <w:rPr>
          <w:rFonts w:ascii="Verdana" w:hAnsi="Verdana"/>
          <w:color w:val="17365D" w:themeColor="text2" w:themeShade="BF"/>
          <w:sz w:val="20"/>
          <w:szCs w:val="20"/>
        </w:rPr>
        <w:t xml:space="preserve">, can work out the bearing of </w:t>
      </w:r>
      <w:r w:rsidRPr="0075315E">
        <w:rPr>
          <w:rFonts w:ascii="Times New Roman" w:hAnsi="Times New Roman" w:cs="Times New Roman"/>
          <w:i/>
          <w:color w:val="17365D" w:themeColor="text2" w:themeShade="BF"/>
          <w:sz w:val="24"/>
          <w:szCs w:val="24"/>
        </w:rPr>
        <w:t>B</w:t>
      </w:r>
      <w:r w:rsidRPr="0075315E">
        <w:rPr>
          <w:rFonts w:ascii="Verdana" w:hAnsi="Verdana"/>
          <w:color w:val="17365D" w:themeColor="text2" w:themeShade="BF"/>
          <w:sz w:val="20"/>
          <w:szCs w:val="20"/>
        </w:rPr>
        <w:t xml:space="preserve"> from </w:t>
      </w:r>
      <w:r w:rsidRPr="0075315E">
        <w:rPr>
          <w:rFonts w:ascii="Times New Roman" w:hAnsi="Times New Roman" w:cs="Times New Roman"/>
          <w:i/>
          <w:color w:val="17365D" w:themeColor="text2" w:themeShade="BF"/>
          <w:sz w:val="24"/>
          <w:szCs w:val="24"/>
        </w:rPr>
        <w:t>A</w:t>
      </w:r>
      <w:r w:rsidRPr="0075315E">
        <w:rPr>
          <w:rFonts w:ascii="Verdana" w:hAnsi="Verdana"/>
          <w:color w:val="17365D" w:themeColor="text2" w:themeShade="BF"/>
          <w:sz w:val="20"/>
          <w:szCs w:val="20"/>
        </w:rPr>
        <w:t>.</w:t>
      </w:r>
    </w:p>
    <w:p w14:paraId="33B3D60C"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Know that scale diagrams, including bearings and maps, are ‘similar’ to the real-life examples.</w:t>
      </w:r>
    </w:p>
    <w:p w14:paraId="15275B36" w14:textId="77777777" w:rsidR="00D54D7A" w:rsidRPr="0075315E" w:rsidRDefault="00D54D7A"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Construct the perpendicular bisector of a given angle.</w:t>
      </w:r>
    </w:p>
    <w:p w14:paraId="21E2D9B8" w14:textId="77777777" w:rsidR="0068378E" w:rsidRPr="0075315E" w:rsidRDefault="0068378E" w:rsidP="0068378E">
      <w:pPr>
        <w:spacing w:after="0"/>
        <w:jc w:val="both"/>
        <w:rPr>
          <w:rFonts w:ascii="Verdana" w:hAnsi="Verdana"/>
          <w:color w:val="17365D" w:themeColor="text2" w:themeShade="BF"/>
          <w:sz w:val="18"/>
          <w:szCs w:val="18"/>
        </w:rPr>
      </w:pPr>
    </w:p>
    <w:p w14:paraId="16C73D0A" w14:textId="77777777" w:rsidR="0068378E" w:rsidRPr="0075315E" w:rsidRDefault="0068378E" w:rsidP="00D54D7A">
      <w:pPr>
        <w:spacing w:after="180"/>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747D7043"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Problems involving combinations of bearings </w:t>
      </w:r>
      <w:r w:rsidR="00D54D7A" w:rsidRPr="0075315E">
        <w:rPr>
          <w:rFonts w:ascii="Verdana" w:hAnsi="Verdana"/>
          <w:color w:val="17365D" w:themeColor="text2" w:themeShade="BF"/>
          <w:sz w:val="20"/>
          <w:szCs w:val="20"/>
        </w:rPr>
        <w:t>and scale drawing</w:t>
      </w:r>
      <w:r w:rsidRPr="0075315E">
        <w:rPr>
          <w:rFonts w:ascii="Verdana" w:hAnsi="Verdana"/>
          <w:color w:val="17365D" w:themeColor="text2" w:themeShade="BF"/>
          <w:sz w:val="20"/>
          <w:szCs w:val="20"/>
        </w:rPr>
        <w:t xml:space="preserve"> can provide a rich opportunity to link with other areas of mathematics and allow students to justify their findings. </w:t>
      </w:r>
    </w:p>
    <w:p w14:paraId="0B48AD0F" w14:textId="77777777" w:rsidR="0068378E" w:rsidRPr="0075315E" w:rsidRDefault="0068378E" w:rsidP="0068378E">
      <w:pPr>
        <w:spacing w:after="0"/>
        <w:jc w:val="both"/>
        <w:rPr>
          <w:rFonts w:ascii="Verdana" w:hAnsi="Verdana"/>
          <w:color w:val="17365D" w:themeColor="text2" w:themeShade="BF"/>
          <w:sz w:val="18"/>
          <w:szCs w:val="18"/>
        </w:rPr>
      </w:pPr>
    </w:p>
    <w:p w14:paraId="7E23CF85" w14:textId="77777777" w:rsidR="0068378E" w:rsidRPr="0075315E" w:rsidRDefault="0068378E" w:rsidP="0068378E">
      <w:pPr>
        <w:spacing w:after="18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3EDD0E90"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Correct use of a protractor may be an issue.</w:t>
      </w:r>
    </w:p>
    <w:p w14:paraId="41847DDC" w14:textId="77777777" w:rsidR="0068378E" w:rsidRPr="0075315E" w:rsidRDefault="0068378E" w:rsidP="0068378E">
      <w:pPr>
        <w:spacing w:after="0"/>
        <w:jc w:val="both"/>
        <w:rPr>
          <w:rFonts w:ascii="Verdana" w:hAnsi="Verdana"/>
          <w:b/>
          <w:color w:val="17365D" w:themeColor="text2" w:themeShade="BF"/>
          <w:sz w:val="18"/>
          <w:szCs w:val="18"/>
        </w:rPr>
      </w:pPr>
    </w:p>
    <w:p w14:paraId="12DD28B5" w14:textId="77777777" w:rsidR="0068378E" w:rsidRPr="0075315E" w:rsidRDefault="0068378E" w:rsidP="0068378E">
      <w:pPr>
        <w:spacing w:after="18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496F5BAE"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Drawings should be done in pencil.</w:t>
      </w:r>
    </w:p>
    <w:p w14:paraId="501CF754" w14:textId="77777777" w:rsidR="0068378E" w:rsidRPr="0075315E" w:rsidRDefault="0068378E" w:rsidP="0068378E">
      <w:pPr>
        <w:spacing w:after="0"/>
        <w:jc w:val="both"/>
        <w:rPr>
          <w:b/>
          <w:color w:val="17365D" w:themeColor="text2" w:themeShade="BF"/>
        </w:rPr>
      </w:pPr>
      <w:r w:rsidRPr="0075315E">
        <w:rPr>
          <w:rFonts w:ascii="Verdana" w:hAnsi="Verdana"/>
          <w:color w:val="17365D" w:themeColor="text2" w:themeShade="BF"/>
          <w:sz w:val="20"/>
          <w:szCs w:val="20"/>
        </w:rPr>
        <w:t>Construction lines should not be erased.</w:t>
      </w:r>
    </w:p>
    <w:p w14:paraId="0249388C" w14:textId="77777777" w:rsidR="00C56469" w:rsidRPr="0075315E" w:rsidRDefault="00C56469" w:rsidP="0068378E">
      <w:pPr>
        <w:spacing w:line="288" w:lineRule="auto"/>
        <w:rPr>
          <w:rFonts w:ascii="Verdana" w:hAnsi="Verdana"/>
          <w:color w:val="17365D" w:themeColor="text2" w:themeShade="BF"/>
          <w:sz w:val="20"/>
          <w:szCs w:val="20"/>
        </w:rPr>
      </w:pPr>
    </w:p>
    <w:p w14:paraId="4E0AFCF8" w14:textId="77777777" w:rsidR="0078053D" w:rsidRPr="0075315E" w:rsidRDefault="00C56469" w:rsidP="00D54D7A">
      <w:pPr>
        <w:spacing w:line="288" w:lineRule="auto"/>
        <w:rPr>
          <w:rFonts w:ascii="Verdana" w:hAnsi="Verdana"/>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7D1D84" w:rsidRPr="0075315E">
        <w:rPr>
          <w:rFonts w:ascii="Verdana" w:hAnsi="Verdana"/>
          <w:b/>
          <w:color w:val="17365D" w:themeColor="text2" w:themeShade="BF"/>
          <w:sz w:val="20"/>
          <w:szCs w:val="20"/>
        </w:rPr>
        <w:t>none</w:t>
      </w:r>
      <w:r w:rsidR="0068378E" w:rsidRPr="0075315E">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585"/>
        <w:gridCol w:w="2043"/>
      </w:tblGrid>
      <w:tr w:rsidR="0075315E" w:rsidRPr="0075315E" w14:paraId="75417D90" w14:textId="77777777" w:rsidTr="0068030F">
        <w:tc>
          <w:tcPr>
            <w:tcW w:w="3939" w:type="pct"/>
            <w:shd w:val="clear" w:color="auto" w:fill="8DB3E2" w:themeFill="text2" w:themeFillTint="66"/>
            <w:vAlign w:val="center"/>
          </w:tcPr>
          <w:p w14:paraId="16979316" w14:textId="77777777" w:rsidR="0068378E" w:rsidRPr="0075315E" w:rsidRDefault="00D54D7A" w:rsidP="0068030F">
            <w:pPr>
              <w:rPr>
                <w:rFonts w:ascii="Verdana" w:hAnsi="Verdana"/>
                <w:b/>
                <w:color w:val="17365D" w:themeColor="text2" w:themeShade="BF"/>
              </w:rPr>
            </w:pPr>
            <w:bookmarkStart w:id="25" w:name="HUnit7a"/>
            <w:r w:rsidRPr="0075315E">
              <w:rPr>
                <w:rFonts w:ascii="Verdana" w:hAnsi="Verdana"/>
                <w:b/>
                <w:color w:val="17365D" w:themeColor="text2" w:themeShade="BF"/>
              </w:rPr>
              <w:lastRenderedPageBreak/>
              <w:t>23.</w:t>
            </w:r>
            <w:r w:rsidR="0068378E" w:rsidRPr="0075315E">
              <w:rPr>
                <w:rFonts w:ascii="Verdana" w:hAnsi="Verdana"/>
                <w:b/>
                <w:color w:val="17365D" w:themeColor="text2" w:themeShade="BF"/>
              </w:rPr>
              <w:t xml:space="preserve"> Perimeter, area </w:t>
            </w:r>
            <w:r w:rsidRPr="0075315E">
              <w:rPr>
                <w:rFonts w:ascii="Verdana" w:hAnsi="Verdana"/>
                <w:b/>
                <w:color w:val="17365D" w:themeColor="text2" w:themeShade="BF"/>
              </w:rPr>
              <w:t>and volume</w:t>
            </w:r>
          </w:p>
          <w:bookmarkEnd w:id="25"/>
          <w:p w14:paraId="4FF26711" w14:textId="77777777" w:rsidR="0068378E" w:rsidRPr="0075315E" w:rsidRDefault="0068378E" w:rsidP="0068030F">
            <w:pPr>
              <w:rPr>
                <w:rFonts w:ascii="Verdana" w:hAnsi="Verdana"/>
                <w:color w:val="17365D" w:themeColor="text2" w:themeShade="BF"/>
              </w:rPr>
            </w:pPr>
          </w:p>
        </w:tc>
        <w:tc>
          <w:tcPr>
            <w:tcW w:w="1061" w:type="pct"/>
            <w:shd w:val="clear" w:color="auto" w:fill="8DB3E2" w:themeFill="text2" w:themeFillTint="66"/>
          </w:tcPr>
          <w:p w14:paraId="2168DA3C" w14:textId="77777777" w:rsidR="0068378E" w:rsidRPr="0075315E" w:rsidRDefault="0068378E" w:rsidP="0068030F">
            <w:pPr>
              <w:jc w:val="right"/>
              <w:rPr>
                <w:rFonts w:ascii="Verdana" w:hAnsi="Verdana"/>
                <w:color w:val="17365D" w:themeColor="text2" w:themeShade="BF"/>
              </w:rPr>
            </w:pPr>
            <w:r w:rsidRPr="0075315E">
              <w:rPr>
                <w:rFonts w:ascii="Verdana" w:hAnsi="Verdana"/>
                <w:b/>
                <w:color w:val="17365D" w:themeColor="text2" w:themeShade="BF"/>
              </w:rPr>
              <w:t>Teaching time</w:t>
            </w:r>
          </w:p>
          <w:p w14:paraId="4E88E838" w14:textId="77777777" w:rsidR="0068378E" w:rsidRPr="0075315E" w:rsidRDefault="00D54D7A" w:rsidP="0068030F">
            <w:pPr>
              <w:jc w:val="right"/>
              <w:rPr>
                <w:rFonts w:ascii="Verdana" w:hAnsi="Verdana"/>
                <w:color w:val="17365D" w:themeColor="text2" w:themeShade="BF"/>
              </w:rPr>
            </w:pPr>
            <w:r w:rsidRPr="0075315E">
              <w:rPr>
                <w:rFonts w:ascii="Verdana" w:hAnsi="Verdana"/>
                <w:color w:val="17365D" w:themeColor="text2" w:themeShade="BF"/>
              </w:rPr>
              <w:t>7-9</w:t>
            </w:r>
            <w:r w:rsidR="0068378E" w:rsidRPr="0075315E">
              <w:rPr>
                <w:rFonts w:ascii="Verdana" w:hAnsi="Verdana"/>
                <w:color w:val="17365D" w:themeColor="text2" w:themeShade="BF"/>
              </w:rPr>
              <w:t xml:space="preserve"> hours</w:t>
            </w:r>
          </w:p>
        </w:tc>
      </w:tr>
    </w:tbl>
    <w:p w14:paraId="6C7AF99E" w14:textId="77777777" w:rsidR="0068378E" w:rsidRPr="0075315E" w:rsidRDefault="0068378E" w:rsidP="0068378E">
      <w:pPr>
        <w:spacing w:before="240"/>
        <w:rPr>
          <w:rFonts w:ascii="Verdana" w:hAnsi="Verdana"/>
          <w:color w:val="17365D" w:themeColor="text2" w:themeShade="BF"/>
          <w:sz w:val="20"/>
          <w:szCs w:val="20"/>
        </w:rPr>
      </w:pPr>
      <w:r w:rsidRPr="0075315E">
        <w:rPr>
          <w:rFonts w:ascii="Verdana" w:hAnsi="Verdana"/>
          <w:b/>
          <w:color w:val="17365D" w:themeColor="text2" w:themeShade="BF"/>
          <w:sz w:val="20"/>
          <w:szCs w:val="20"/>
        </w:rPr>
        <w:t>OBJECTIVES</w:t>
      </w:r>
    </w:p>
    <w:tbl>
      <w:tblPr>
        <w:tblW w:w="4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7174"/>
      </w:tblGrid>
      <w:tr w:rsidR="0075315E" w:rsidRPr="0075315E" w14:paraId="71384E65" w14:textId="77777777" w:rsidTr="005D7D50">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4C7096D" w14:textId="77777777" w:rsidR="005D7D50" w:rsidRPr="0075315E" w:rsidRDefault="005D7D50" w:rsidP="005D7D50">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7 A</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2C16B26" w14:textId="77777777" w:rsidR="005D7D50" w:rsidRPr="0075315E" w:rsidRDefault="005D7D50"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Length, area, and volume</w:t>
            </w:r>
          </w:p>
        </w:tc>
      </w:tr>
      <w:tr w:rsidR="0075315E" w:rsidRPr="0075315E" w14:paraId="6637FC40" w14:textId="77777777" w:rsidTr="005D7D50">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8245E5F" w14:textId="77777777" w:rsidR="005D7D50" w:rsidRPr="0075315E" w:rsidRDefault="005D7D50" w:rsidP="005D7D50">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7 B</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64528B8" w14:textId="77777777" w:rsidR="005D7D50" w:rsidRPr="0075315E" w:rsidRDefault="005D7D50"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Mensuration of two–dimensional shapes, rectangle, parallelogram, trapezium, triangle, circle</w:t>
            </w:r>
          </w:p>
        </w:tc>
      </w:tr>
      <w:tr w:rsidR="0075315E" w:rsidRPr="0075315E" w14:paraId="39C65F80" w14:textId="77777777" w:rsidTr="005D7D50">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CD50230" w14:textId="77777777" w:rsidR="005D7D50" w:rsidRPr="0075315E" w:rsidRDefault="005D7D50" w:rsidP="005D7D50">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7 C</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2C1A43B" w14:textId="1646C21B" w:rsidR="005D7D50" w:rsidRPr="0075315E" w:rsidRDefault="005D7D50"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Mensuration of the three–dimensional shapes, right circular cylinder, right circular cone and sphere, cuboid, pyramid, prism</w:t>
            </w:r>
          </w:p>
        </w:tc>
      </w:tr>
      <w:tr w:rsidR="0075315E" w:rsidRPr="0075315E" w14:paraId="4032ECF0" w14:textId="77777777" w:rsidTr="005D7D50">
        <w:trPr>
          <w:cantSplit/>
          <w:trHeight w:val="321"/>
        </w:trPr>
        <w:tc>
          <w:tcPr>
            <w:tcW w:w="72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A4A72D7" w14:textId="77777777" w:rsidR="005D7D50" w:rsidRPr="0075315E" w:rsidRDefault="005D7D50" w:rsidP="005D7D50">
            <w:pPr>
              <w:pStyle w:val="TableParagraph"/>
              <w:rPr>
                <w:rFonts w:ascii="Verdana" w:hAnsi="Verdana"/>
                <w:b/>
                <w:color w:val="17365D" w:themeColor="text2" w:themeShade="BF"/>
                <w:sz w:val="18"/>
                <w:szCs w:val="18"/>
              </w:rPr>
            </w:pPr>
            <w:r w:rsidRPr="0075315E">
              <w:rPr>
                <w:rFonts w:ascii="Verdana" w:hAnsi="Verdana"/>
                <w:b/>
                <w:color w:val="17365D" w:themeColor="text2" w:themeShade="BF"/>
                <w:sz w:val="18"/>
                <w:szCs w:val="18"/>
              </w:rPr>
              <w:t>7 D</w:t>
            </w:r>
          </w:p>
        </w:tc>
        <w:tc>
          <w:tcPr>
            <w:tcW w:w="427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5246491" w14:textId="77777777" w:rsidR="005D7D50" w:rsidRPr="0075315E" w:rsidRDefault="005D7D50" w:rsidP="005D7D50">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Length of an arc, area of a sector of a circle</w:t>
            </w:r>
          </w:p>
        </w:tc>
      </w:tr>
    </w:tbl>
    <w:p w14:paraId="7CB879FE" w14:textId="77777777" w:rsidR="0068378E" w:rsidRPr="0075315E" w:rsidRDefault="0068378E" w:rsidP="0068378E">
      <w:pPr>
        <w:spacing w:after="0"/>
        <w:jc w:val="both"/>
        <w:rPr>
          <w:rFonts w:ascii="Verdana" w:hAnsi="Verdana"/>
          <w:color w:val="17365D" w:themeColor="text2" w:themeShade="BF"/>
          <w:sz w:val="20"/>
          <w:szCs w:val="20"/>
        </w:rPr>
      </w:pPr>
    </w:p>
    <w:p w14:paraId="4C2CF810" w14:textId="77777777" w:rsidR="0068378E" w:rsidRPr="0075315E" w:rsidRDefault="0068378E" w:rsidP="0068378E">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74356223"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Calculate the area and/or perimeter of shapes with different units of measurement. </w:t>
      </w:r>
    </w:p>
    <w:p w14:paraId="3F02E13C"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Understand that answers in terms of </w:t>
      </w:r>
      <w:r w:rsidRPr="0075315E">
        <w:rPr>
          <w:rFonts w:ascii="Times New Roman" w:hAnsi="Times New Roman" w:cs="Times New Roman"/>
          <w:i/>
          <w:color w:val="17365D" w:themeColor="text2" w:themeShade="BF"/>
          <w:sz w:val="24"/>
          <w:szCs w:val="24"/>
        </w:rPr>
        <w:t>π</w:t>
      </w:r>
      <w:r w:rsidRPr="0075315E">
        <w:rPr>
          <w:rFonts w:ascii="Verdana" w:hAnsi="Verdana"/>
          <w:color w:val="17365D" w:themeColor="text2" w:themeShade="BF"/>
          <w:sz w:val="20"/>
          <w:szCs w:val="20"/>
        </w:rPr>
        <w:t xml:space="preserve"> are more accurate. </w:t>
      </w:r>
    </w:p>
    <w:p w14:paraId="6C8792D6"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Calculate the perimeters and/or areas of </w:t>
      </w:r>
      <w:r w:rsidR="0068030F" w:rsidRPr="0075315E">
        <w:rPr>
          <w:rFonts w:ascii="Verdana" w:hAnsi="Verdana"/>
          <w:color w:val="17365D" w:themeColor="text2" w:themeShade="BF"/>
          <w:sz w:val="20"/>
          <w:szCs w:val="20"/>
        </w:rPr>
        <w:t>circles and sectors of circles</w:t>
      </w:r>
      <w:r w:rsidRPr="0075315E">
        <w:rPr>
          <w:rFonts w:ascii="Verdana" w:hAnsi="Verdana"/>
          <w:color w:val="17365D" w:themeColor="text2" w:themeShade="BF"/>
          <w:sz w:val="20"/>
          <w:szCs w:val="20"/>
        </w:rPr>
        <w:t xml:space="preserve"> given the radius or diameter and vice versa.</w:t>
      </w:r>
    </w:p>
    <w:p w14:paraId="281905FE"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Work out the length given the area of the cross-section and volume of a cuboid.</w:t>
      </w:r>
    </w:p>
    <w:p w14:paraId="6307AAA0"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Given two solids with the same volume and the dimensions of one, write and solve an equation in terms of </w:t>
      </w:r>
      <w:r w:rsidRPr="0075315E">
        <w:rPr>
          <w:rFonts w:ascii="Times New Roman" w:hAnsi="Times New Roman" w:cs="Times New Roman"/>
          <w:i/>
          <w:color w:val="17365D" w:themeColor="text2" w:themeShade="BF"/>
          <w:sz w:val="24"/>
          <w:szCs w:val="24"/>
        </w:rPr>
        <w:t>π</w:t>
      </w:r>
      <w:r w:rsidRPr="0075315E">
        <w:rPr>
          <w:rFonts w:ascii="Verdana" w:hAnsi="Verdana"/>
          <w:color w:val="17365D" w:themeColor="text2" w:themeShade="BF"/>
          <w:sz w:val="20"/>
          <w:szCs w:val="20"/>
        </w:rPr>
        <w:t xml:space="preserve"> to find the dimensions of the other. </w:t>
      </w:r>
    </w:p>
    <w:p w14:paraId="3829B5A9" w14:textId="77777777" w:rsidR="0068378E" w:rsidRPr="0075315E" w:rsidRDefault="0068378E" w:rsidP="0068378E">
      <w:pPr>
        <w:spacing w:after="0"/>
        <w:jc w:val="both"/>
        <w:rPr>
          <w:rFonts w:ascii="Verdana" w:hAnsi="Verdana"/>
          <w:color w:val="17365D" w:themeColor="text2" w:themeShade="BF"/>
          <w:sz w:val="20"/>
          <w:szCs w:val="20"/>
        </w:rPr>
      </w:pPr>
    </w:p>
    <w:p w14:paraId="332ADFB3" w14:textId="77777777" w:rsidR="0068378E" w:rsidRPr="0075315E" w:rsidRDefault="0068378E" w:rsidP="0068378E">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0ED49E90"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Using compound shapes or combinations of polygons that require students to subsequently interpret their result in a real-life context. </w:t>
      </w:r>
    </w:p>
    <w:p w14:paraId="0DD3A733"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Multi-step problems, including the requirement to form and solve equations, provide links with other areas of mathematics. </w:t>
      </w:r>
    </w:p>
    <w:p w14:paraId="0BC1FB70" w14:textId="77777777" w:rsidR="0068030F" w:rsidRPr="0075315E" w:rsidRDefault="0068030F" w:rsidP="0068030F">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Combinations of 3D forms such as a cone and a sphere where the radius has to be calculated given the total height. </w:t>
      </w:r>
    </w:p>
    <w:p w14:paraId="2BD7BC19" w14:textId="77777777" w:rsidR="0068378E" w:rsidRPr="0075315E" w:rsidRDefault="0068378E" w:rsidP="0068378E">
      <w:pPr>
        <w:spacing w:after="0"/>
        <w:jc w:val="both"/>
        <w:rPr>
          <w:rFonts w:ascii="Verdana" w:hAnsi="Verdana"/>
          <w:b/>
          <w:color w:val="17365D" w:themeColor="text2" w:themeShade="BF"/>
          <w:sz w:val="20"/>
          <w:szCs w:val="20"/>
        </w:rPr>
      </w:pPr>
    </w:p>
    <w:p w14:paraId="0E57DEB5" w14:textId="77777777" w:rsidR="0068378E" w:rsidRPr="0075315E" w:rsidRDefault="0068378E" w:rsidP="0068378E">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5C076E24"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often get the concepts of area and perimeter confused.</w:t>
      </w:r>
    </w:p>
    <w:p w14:paraId="2419313F" w14:textId="77777777" w:rsidR="0068378E" w:rsidRPr="0075315E" w:rsidRDefault="0068030F"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often get the concepts of surface area and volume confused.</w:t>
      </w:r>
    </w:p>
    <w:p w14:paraId="75831361" w14:textId="77777777" w:rsidR="0068378E" w:rsidRPr="0075315E" w:rsidRDefault="0068378E" w:rsidP="0068378E">
      <w:pPr>
        <w:spacing w:after="0"/>
        <w:jc w:val="both"/>
        <w:rPr>
          <w:rFonts w:ascii="Verdana" w:hAnsi="Verdana"/>
          <w:b/>
          <w:color w:val="17365D" w:themeColor="text2" w:themeShade="BF"/>
          <w:sz w:val="20"/>
          <w:szCs w:val="20"/>
        </w:rPr>
      </w:pPr>
    </w:p>
    <w:p w14:paraId="408B53BE" w14:textId="77777777" w:rsidR="0068378E" w:rsidRPr="0075315E" w:rsidRDefault="0068378E" w:rsidP="0068378E">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3C188241"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Encourage students to draw a sketch where one isn’t provided.</w:t>
      </w:r>
    </w:p>
    <w:p w14:paraId="1349D67A"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Ensure that examples use different metric units of length, including decimals. </w:t>
      </w:r>
    </w:p>
    <w:p w14:paraId="12B5B827"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Emphasise the need to learn the circle formulae; “Cherry Pie’s Delicious” and “Apple Pies are too” are good ways to remember them. </w:t>
      </w:r>
    </w:p>
    <w:p w14:paraId="60665BA0" w14:textId="77777777" w:rsidR="0068378E" w:rsidRPr="0075315E" w:rsidRDefault="0068378E" w:rsidP="0068378E">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Ensure that students know it is more accurate to leave answers in terms of </w:t>
      </w:r>
      <w:r w:rsidRPr="0075315E">
        <w:rPr>
          <w:rFonts w:ascii="Times New Roman" w:hAnsi="Times New Roman" w:cs="Times New Roman"/>
          <w:i/>
          <w:color w:val="17365D" w:themeColor="text2" w:themeShade="BF"/>
          <w:sz w:val="24"/>
          <w:szCs w:val="24"/>
        </w:rPr>
        <w:t>π</w:t>
      </w:r>
      <w:r w:rsidRPr="0075315E">
        <w:rPr>
          <w:rFonts w:ascii="Verdana" w:hAnsi="Verdana"/>
          <w:color w:val="17365D" w:themeColor="text2" w:themeShade="BF"/>
          <w:sz w:val="20"/>
          <w:szCs w:val="20"/>
        </w:rPr>
        <w:t>, but only when asked to do so.</w:t>
      </w:r>
    </w:p>
    <w:p w14:paraId="51D5F073" w14:textId="77777777" w:rsidR="0068030F" w:rsidRPr="0075315E" w:rsidRDefault="0068030F" w:rsidP="0068378E">
      <w:pPr>
        <w:spacing w:after="0"/>
        <w:jc w:val="both"/>
        <w:rPr>
          <w:rFonts w:ascii="Verdana" w:hAnsi="Verdana"/>
          <w:color w:val="17365D" w:themeColor="text2" w:themeShade="BF"/>
          <w:sz w:val="20"/>
          <w:szCs w:val="20"/>
        </w:rPr>
      </w:pPr>
    </w:p>
    <w:p w14:paraId="17765820" w14:textId="68C4CF5B" w:rsidR="0068030F" w:rsidRPr="0075315E" w:rsidRDefault="0068030F" w:rsidP="00490539">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5D7D50" w:rsidRPr="0075315E">
        <w:rPr>
          <w:rFonts w:ascii="Verdana" w:hAnsi="Verdana"/>
          <w:b/>
          <w:color w:val="17365D" w:themeColor="text2" w:themeShade="BF"/>
          <w:sz w:val="20"/>
          <w:szCs w:val="20"/>
        </w:rPr>
        <w:t>01 Q22 and 02 Q 11</w:t>
      </w:r>
    </w:p>
    <w:p w14:paraId="321F9021" w14:textId="77777777" w:rsidR="0068030F" w:rsidRPr="0075315E" w:rsidRDefault="0068030F">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5315E" w:rsidRPr="0075315E" w14:paraId="515204B7" w14:textId="77777777" w:rsidTr="0068030F">
        <w:tc>
          <w:tcPr>
            <w:tcW w:w="3867" w:type="pct"/>
            <w:shd w:val="clear" w:color="auto" w:fill="8DB3E2" w:themeFill="text2" w:themeFillTint="66"/>
            <w:vAlign w:val="center"/>
          </w:tcPr>
          <w:p w14:paraId="7FE906EB" w14:textId="6153D283" w:rsidR="0068030F" w:rsidRPr="0075315E" w:rsidRDefault="0068030F" w:rsidP="0068030F">
            <w:pPr>
              <w:rPr>
                <w:rFonts w:ascii="Verdana" w:hAnsi="Verdana"/>
                <w:b/>
                <w:color w:val="17365D" w:themeColor="text2" w:themeShade="BF"/>
                <w:szCs w:val="24"/>
              </w:rPr>
            </w:pPr>
            <w:bookmarkStart w:id="26" w:name="HUnit5b"/>
            <w:r w:rsidRPr="0075315E">
              <w:rPr>
                <w:rFonts w:ascii="Verdana" w:hAnsi="Verdana"/>
                <w:b/>
                <w:color w:val="17365D" w:themeColor="text2" w:themeShade="BF"/>
                <w:szCs w:val="24"/>
              </w:rPr>
              <w:lastRenderedPageBreak/>
              <w:t xml:space="preserve">24. Pythagoras’ </w:t>
            </w:r>
            <w:r w:rsidR="006111A7" w:rsidRPr="0075315E">
              <w:rPr>
                <w:rFonts w:ascii="Verdana" w:hAnsi="Verdana"/>
                <w:b/>
                <w:color w:val="17365D" w:themeColor="text2" w:themeShade="BF"/>
                <w:szCs w:val="24"/>
              </w:rPr>
              <w:t>t</w:t>
            </w:r>
            <w:r w:rsidRPr="0075315E">
              <w:rPr>
                <w:rFonts w:ascii="Verdana" w:hAnsi="Verdana"/>
                <w:b/>
                <w:color w:val="17365D" w:themeColor="text2" w:themeShade="BF"/>
                <w:szCs w:val="24"/>
              </w:rPr>
              <w:t xml:space="preserve">heorem and trigonometry </w:t>
            </w:r>
          </w:p>
          <w:bookmarkEnd w:id="26"/>
          <w:p w14:paraId="29BB69C5" w14:textId="77777777" w:rsidR="0068030F" w:rsidRPr="0075315E" w:rsidRDefault="0068030F" w:rsidP="0068030F">
            <w:pPr>
              <w:rPr>
                <w:rFonts w:ascii="Verdana" w:hAnsi="Verdana"/>
                <w:color w:val="17365D" w:themeColor="text2" w:themeShade="BF"/>
                <w:szCs w:val="24"/>
              </w:rPr>
            </w:pPr>
          </w:p>
        </w:tc>
        <w:tc>
          <w:tcPr>
            <w:tcW w:w="1133" w:type="pct"/>
            <w:shd w:val="clear" w:color="auto" w:fill="8DB3E2" w:themeFill="text2" w:themeFillTint="66"/>
          </w:tcPr>
          <w:p w14:paraId="15D582E9" w14:textId="77777777" w:rsidR="0068030F" w:rsidRPr="0075315E" w:rsidRDefault="0068030F"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3B0BDE0A" w14:textId="77777777" w:rsidR="0068030F" w:rsidRPr="0075315E" w:rsidRDefault="0068030F" w:rsidP="0068030F">
            <w:pPr>
              <w:jc w:val="right"/>
              <w:rPr>
                <w:rFonts w:ascii="Verdana" w:hAnsi="Verdana"/>
                <w:color w:val="17365D" w:themeColor="text2" w:themeShade="BF"/>
                <w:szCs w:val="24"/>
              </w:rPr>
            </w:pPr>
            <w:r w:rsidRPr="0075315E">
              <w:rPr>
                <w:rFonts w:ascii="Verdana" w:hAnsi="Verdana"/>
                <w:color w:val="17365D" w:themeColor="text2" w:themeShade="BF"/>
                <w:szCs w:val="24"/>
              </w:rPr>
              <w:t>7-9 hours</w:t>
            </w:r>
          </w:p>
        </w:tc>
      </w:tr>
    </w:tbl>
    <w:p w14:paraId="528BCD93" w14:textId="77777777" w:rsidR="0068030F" w:rsidRPr="0075315E" w:rsidRDefault="0068030F" w:rsidP="0068030F">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1"/>
        <w:gridCol w:w="7026"/>
      </w:tblGrid>
      <w:tr w:rsidR="0075315E" w:rsidRPr="0075315E" w14:paraId="55AA7350" w14:textId="77777777" w:rsidTr="005D7D50">
        <w:trPr>
          <w:cantSplit/>
          <w:trHeight w:val="321"/>
        </w:trPr>
        <w:tc>
          <w:tcPr>
            <w:tcW w:w="7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85A6C39" w14:textId="77777777" w:rsidR="00C502C4" w:rsidRPr="0075315E" w:rsidRDefault="00C502C4" w:rsidP="00036875">
            <w:pPr>
              <w:pStyle w:val="U-text"/>
              <w:spacing w:before="0" w:after="0" w:line="240" w:lineRule="auto"/>
              <w:rPr>
                <w:color w:val="17365D" w:themeColor="text2" w:themeShade="BF"/>
                <w:sz w:val="18"/>
                <w:szCs w:val="18"/>
              </w:rPr>
            </w:pPr>
            <w:r w:rsidRPr="0075315E">
              <w:rPr>
                <w:b/>
                <w:color w:val="17365D" w:themeColor="text2" w:themeShade="BF"/>
                <w:sz w:val="18"/>
                <w:szCs w:val="18"/>
              </w:rPr>
              <w:t>6 F</w:t>
            </w:r>
          </w:p>
        </w:tc>
        <w:tc>
          <w:tcPr>
            <w:tcW w:w="426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FF6AF29" w14:textId="77777777" w:rsidR="00C502C4" w:rsidRPr="0075315E" w:rsidRDefault="00C502C4" w:rsidP="00036875">
            <w:pPr>
              <w:pStyle w:val="U-text"/>
              <w:spacing w:before="0" w:after="0" w:line="240" w:lineRule="auto"/>
              <w:rPr>
                <w:color w:val="17365D" w:themeColor="text2" w:themeShade="BF"/>
                <w:szCs w:val="20"/>
              </w:rPr>
            </w:pPr>
            <w:r w:rsidRPr="0075315E">
              <w:rPr>
                <w:color w:val="17365D" w:themeColor="text2" w:themeShade="BF"/>
                <w:szCs w:val="20"/>
              </w:rPr>
              <w:t>know, understand and use Pythagoras’ theorem in two dimensions</w:t>
            </w:r>
          </w:p>
        </w:tc>
      </w:tr>
      <w:tr w:rsidR="0075315E" w:rsidRPr="0075315E" w14:paraId="7749C1F2" w14:textId="77777777" w:rsidTr="005D7D50">
        <w:trPr>
          <w:cantSplit/>
          <w:trHeight w:val="321"/>
        </w:trPr>
        <w:tc>
          <w:tcPr>
            <w:tcW w:w="7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7169F7B" w14:textId="77777777" w:rsidR="00C502C4" w:rsidRPr="0075315E" w:rsidRDefault="00C502C4" w:rsidP="00036875">
            <w:pPr>
              <w:pStyle w:val="TableParagraph"/>
              <w:ind w:right="166"/>
              <w:rPr>
                <w:rFonts w:ascii="Verdana" w:hAnsi="Verdana"/>
                <w:color w:val="17365D" w:themeColor="text2" w:themeShade="BF"/>
                <w:sz w:val="18"/>
                <w:szCs w:val="18"/>
              </w:rPr>
            </w:pPr>
            <w:r w:rsidRPr="0075315E">
              <w:rPr>
                <w:rFonts w:ascii="Verdana" w:hAnsi="Verdana"/>
                <w:b/>
                <w:color w:val="17365D" w:themeColor="text2" w:themeShade="BF"/>
                <w:sz w:val="18"/>
                <w:szCs w:val="18"/>
              </w:rPr>
              <w:t>9 A</w:t>
            </w:r>
          </w:p>
        </w:tc>
        <w:tc>
          <w:tcPr>
            <w:tcW w:w="42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9F0D5E1" w14:textId="77777777" w:rsidR="00C502C4" w:rsidRPr="0075315E" w:rsidRDefault="00C502C4"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Use of sine, cosine and tangent of angles </w:t>
            </w:r>
            <w:r w:rsidRPr="0075315E">
              <w:rPr>
                <w:rFonts w:ascii="Verdana" w:hAnsi="Verdana"/>
                <w:color w:val="17365D" w:themeColor="text2" w:themeShade="BF"/>
                <w:sz w:val="20"/>
                <w:szCs w:val="20"/>
              </w:rPr>
              <w:tab/>
              <w:t>up to 180°</w:t>
            </w:r>
          </w:p>
        </w:tc>
      </w:tr>
      <w:tr w:rsidR="0075315E" w:rsidRPr="0075315E" w14:paraId="73AA24C3" w14:textId="77777777" w:rsidTr="005D7D50">
        <w:trPr>
          <w:cantSplit/>
          <w:trHeight w:val="321"/>
        </w:trPr>
        <w:tc>
          <w:tcPr>
            <w:tcW w:w="7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3A25D5E" w14:textId="77777777" w:rsidR="00C502C4" w:rsidRPr="0075315E" w:rsidRDefault="00C502C4" w:rsidP="00036875">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9 B</w:t>
            </w:r>
          </w:p>
        </w:tc>
        <w:tc>
          <w:tcPr>
            <w:tcW w:w="42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6E4D41C" w14:textId="4CA0F0F5" w:rsidR="00C502C4" w:rsidRPr="0075315E" w:rsidRDefault="00C502C4"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Solution of problems in tw</w:t>
            </w:r>
            <w:r w:rsidR="00920020" w:rsidRPr="0075315E">
              <w:rPr>
                <w:rFonts w:ascii="Verdana" w:hAnsi="Verdana"/>
                <w:color w:val="17365D" w:themeColor="text2" w:themeShade="BF"/>
                <w:sz w:val="20"/>
                <w:szCs w:val="20"/>
              </w:rPr>
              <w:t>o</w:t>
            </w:r>
            <w:r w:rsidRPr="0075315E">
              <w:rPr>
                <w:rFonts w:ascii="Verdana" w:hAnsi="Verdana"/>
                <w:color w:val="17365D" w:themeColor="text2" w:themeShade="BF"/>
                <w:sz w:val="20"/>
                <w:szCs w:val="20"/>
              </w:rPr>
              <w:t xml:space="preserve"> dimensions by calculation and by drawing</w:t>
            </w:r>
          </w:p>
        </w:tc>
      </w:tr>
      <w:tr w:rsidR="0075315E" w:rsidRPr="0075315E" w14:paraId="5D108BB2" w14:textId="77777777" w:rsidTr="00036875">
        <w:trPr>
          <w:cantSplit/>
          <w:trHeight w:val="321"/>
        </w:trPr>
        <w:tc>
          <w:tcPr>
            <w:tcW w:w="7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15150F0" w14:textId="77777777" w:rsidR="00C502C4" w:rsidRPr="0075315E" w:rsidRDefault="00C502C4" w:rsidP="00036875">
            <w:pPr>
              <w:pStyle w:val="U-text"/>
              <w:spacing w:before="0" w:after="0" w:line="240" w:lineRule="auto"/>
              <w:rPr>
                <w:b/>
                <w:color w:val="17365D" w:themeColor="text2" w:themeShade="BF"/>
                <w:sz w:val="18"/>
                <w:szCs w:val="18"/>
              </w:rPr>
            </w:pPr>
            <w:r w:rsidRPr="0075315E">
              <w:rPr>
                <w:b/>
                <w:color w:val="17365D" w:themeColor="text2" w:themeShade="BF"/>
                <w:sz w:val="18"/>
                <w:szCs w:val="18"/>
              </w:rPr>
              <w:t>9 C</w:t>
            </w:r>
          </w:p>
        </w:tc>
        <w:tc>
          <w:tcPr>
            <w:tcW w:w="4260"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79AEA06" w14:textId="77777777" w:rsidR="00C502C4" w:rsidRPr="0075315E" w:rsidRDefault="00C502C4" w:rsidP="00036875">
            <w:pPr>
              <w:pStyle w:val="U-text"/>
              <w:spacing w:before="0" w:after="0" w:line="240" w:lineRule="auto"/>
              <w:rPr>
                <w:color w:val="17365D" w:themeColor="text2" w:themeShade="BF"/>
                <w:szCs w:val="20"/>
              </w:rPr>
            </w:pPr>
            <w:r w:rsidRPr="0075315E">
              <w:rPr>
                <w:color w:val="17365D" w:themeColor="text2" w:themeShade="BF"/>
                <w:szCs w:val="20"/>
              </w:rPr>
              <w:t>Angles of elevation and depression</w:t>
            </w:r>
          </w:p>
        </w:tc>
      </w:tr>
    </w:tbl>
    <w:p w14:paraId="5ECC093F" w14:textId="77777777" w:rsidR="0068030F" w:rsidRPr="0075315E" w:rsidRDefault="0068030F" w:rsidP="0068030F">
      <w:pPr>
        <w:spacing w:after="0"/>
        <w:jc w:val="both"/>
        <w:rPr>
          <w:rFonts w:ascii="Verdana" w:hAnsi="Verdana"/>
          <w:color w:val="17365D" w:themeColor="text2" w:themeShade="BF"/>
          <w:sz w:val="20"/>
          <w:szCs w:val="20"/>
        </w:rPr>
      </w:pPr>
    </w:p>
    <w:p w14:paraId="548BB111" w14:textId="77777777" w:rsidR="0068030F" w:rsidRPr="0075315E" w:rsidRDefault="0068030F" w:rsidP="0068030F">
      <w:pPr>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0E14CAB2"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Does 2, 3, 6 give a right-angled triangle?</w:t>
      </w:r>
    </w:p>
    <w:p w14:paraId="4EB0C942" w14:textId="09E373B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Justify when to use Pythagoras’ </w:t>
      </w:r>
      <w:r w:rsidR="006111A7" w:rsidRPr="0075315E">
        <w:rPr>
          <w:rFonts w:ascii="Verdana" w:hAnsi="Verdana"/>
          <w:color w:val="17365D" w:themeColor="text2" w:themeShade="BF"/>
          <w:sz w:val="20"/>
          <w:szCs w:val="20"/>
        </w:rPr>
        <w:t>t</w:t>
      </w:r>
      <w:r w:rsidRPr="0075315E">
        <w:rPr>
          <w:rFonts w:ascii="Verdana" w:hAnsi="Verdana"/>
          <w:color w:val="17365D" w:themeColor="text2" w:themeShade="BF"/>
          <w:sz w:val="20"/>
          <w:szCs w:val="20"/>
        </w:rPr>
        <w:t>heorem and when to use trigonometry.</w:t>
      </w:r>
    </w:p>
    <w:p w14:paraId="6F25C476" w14:textId="77777777" w:rsidR="0068030F" w:rsidRPr="0075315E" w:rsidRDefault="0068030F" w:rsidP="0068030F">
      <w:pPr>
        <w:spacing w:after="0"/>
        <w:jc w:val="both"/>
        <w:rPr>
          <w:rFonts w:ascii="Verdana" w:hAnsi="Verdana"/>
          <w:color w:val="17365D" w:themeColor="text2" w:themeShade="BF"/>
          <w:sz w:val="20"/>
          <w:szCs w:val="20"/>
        </w:rPr>
      </w:pPr>
    </w:p>
    <w:p w14:paraId="16EEDAC1" w14:textId="77777777" w:rsidR="0068030F" w:rsidRPr="0075315E" w:rsidRDefault="0068030F" w:rsidP="0068030F">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644AE990" w14:textId="685FA7BF"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Combined triangle problems that involve consecutive application of Pythagoras’ </w:t>
      </w:r>
      <w:r w:rsidR="006111A7" w:rsidRPr="0075315E">
        <w:rPr>
          <w:rFonts w:ascii="Verdana" w:hAnsi="Verdana"/>
          <w:color w:val="17365D" w:themeColor="text2" w:themeShade="BF"/>
          <w:sz w:val="20"/>
          <w:szCs w:val="20"/>
        </w:rPr>
        <w:t>t</w:t>
      </w:r>
      <w:r w:rsidRPr="0075315E">
        <w:rPr>
          <w:rFonts w:ascii="Verdana" w:hAnsi="Verdana"/>
          <w:color w:val="17365D" w:themeColor="text2" w:themeShade="BF"/>
          <w:sz w:val="20"/>
          <w:szCs w:val="20"/>
        </w:rPr>
        <w:t xml:space="preserve">heorem or a combination of Pythagoras’ </w:t>
      </w:r>
      <w:r w:rsidR="006111A7" w:rsidRPr="0075315E">
        <w:rPr>
          <w:rFonts w:ascii="Verdana" w:hAnsi="Verdana"/>
          <w:color w:val="17365D" w:themeColor="text2" w:themeShade="BF"/>
          <w:sz w:val="20"/>
          <w:szCs w:val="20"/>
        </w:rPr>
        <w:t>t</w:t>
      </w:r>
      <w:r w:rsidRPr="0075315E">
        <w:rPr>
          <w:rFonts w:ascii="Verdana" w:hAnsi="Verdana"/>
          <w:color w:val="17365D" w:themeColor="text2" w:themeShade="BF"/>
          <w:sz w:val="20"/>
          <w:szCs w:val="20"/>
        </w:rPr>
        <w:t xml:space="preserve">heorem and the trigonometric ratios. </w:t>
      </w:r>
    </w:p>
    <w:p w14:paraId="28EF3625" w14:textId="0D8D353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Link to ‘real-life’ situations</w:t>
      </w:r>
      <w:r w:rsidR="006111A7"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E.g. link with bearings and scale drawings.</w:t>
      </w:r>
    </w:p>
    <w:p w14:paraId="7BFCF471" w14:textId="77777777" w:rsidR="0068030F" w:rsidRPr="0075315E" w:rsidRDefault="0068030F" w:rsidP="0068030F">
      <w:pPr>
        <w:spacing w:after="0"/>
        <w:jc w:val="both"/>
        <w:rPr>
          <w:rFonts w:ascii="Verdana" w:hAnsi="Verdana"/>
          <w:b/>
          <w:color w:val="17365D" w:themeColor="text2" w:themeShade="BF"/>
          <w:sz w:val="20"/>
          <w:szCs w:val="20"/>
        </w:rPr>
      </w:pPr>
    </w:p>
    <w:p w14:paraId="323A8C70" w14:textId="77777777" w:rsidR="0068030F" w:rsidRPr="0075315E" w:rsidRDefault="0068030F" w:rsidP="0068030F">
      <w:pPr>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0B2A620F"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Answers may be displayed on a calculator in surd form. </w:t>
      </w:r>
    </w:p>
    <w:p w14:paraId="740083DB"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forget to square root their final answer, or round their answer prematurely.</w:t>
      </w:r>
    </w:p>
    <w:p w14:paraId="52CF616B" w14:textId="77777777" w:rsidR="0068030F" w:rsidRPr="0075315E" w:rsidRDefault="0068030F" w:rsidP="0068030F">
      <w:pPr>
        <w:spacing w:after="0"/>
        <w:jc w:val="both"/>
        <w:rPr>
          <w:rFonts w:ascii="Verdana" w:hAnsi="Verdana"/>
          <w:b/>
          <w:color w:val="17365D" w:themeColor="text2" w:themeShade="BF"/>
          <w:sz w:val="20"/>
          <w:szCs w:val="20"/>
        </w:rPr>
      </w:pPr>
    </w:p>
    <w:p w14:paraId="78D91F42" w14:textId="77777777" w:rsidR="0068030F" w:rsidRPr="0075315E" w:rsidRDefault="0068030F" w:rsidP="0068030F">
      <w:pPr>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3C911B91"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may need reminding about surds.</w:t>
      </w:r>
    </w:p>
    <w:p w14:paraId="25DB556E"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Scale drawings are not acceptable.</w:t>
      </w:r>
    </w:p>
    <w:p w14:paraId="6A6928F0"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Calculators need to be in degree mode.</w:t>
      </w:r>
    </w:p>
    <w:p w14:paraId="5F546011"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Use a suitable mnemonic to remember SOHCAHTOA. </w:t>
      </w:r>
    </w:p>
    <w:p w14:paraId="42F6670F" w14:textId="38B32AD2"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Use Pythagoras’ </w:t>
      </w:r>
      <w:r w:rsidR="006111A7" w:rsidRPr="0075315E">
        <w:rPr>
          <w:rFonts w:ascii="Verdana" w:hAnsi="Verdana"/>
          <w:color w:val="17365D" w:themeColor="text2" w:themeShade="BF"/>
          <w:sz w:val="20"/>
          <w:szCs w:val="20"/>
        </w:rPr>
        <w:t>t</w:t>
      </w:r>
      <w:r w:rsidRPr="0075315E">
        <w:rPr>
          <w:rFonts w:ascii="Verdana" w:hAnsi="Verdana"/>
          <w:color w:val="17365D" w:themeColor="text2" w:themeShade="BF"/>
          <w:sz w:val="20"/>
          <w:szCs w:val="20"/>
        </w:rPr>
        <w:t>heorem and trigonometry together.</w:t>
      </w:r>
    </w:p>
    <w:p w14:paraId="01DC8019" w14:textId="77777777" w:rsidR="00DF5965" w:rsidRPr="0075315E" w:rsidRDefault="00DF5965" w:rsidP="0068030F">
      <w:pPr>
        <w:spacing w:after="0"/>
        <w:jc w:val="both"/>
        <w:rPr>
          <w:rFonts w:ascii="Verdana" w:hAnsi="Verdana"/>
          <w:color w:val="17365D" w:themeColor="text2" w:themeShade="BF"/>
          <w:sz w:val="20"/>
          <w:szCs w:val="20"/>
        </w:rPr>
      </w:pPr>
    </w:p>
    <w:p w14:paraId="032AE3CD" w14:textId="4C7E8B5C" w:rsidR="0068030F" w:rsidRPr="0075315E" w:rsidRDefault="00DF5965" w:rsidP="0068030F">
      <w:pPr>
        <w:spacing w:after="0"/>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C502C4" w:rsidRPr="0075315E">
        <w:rPr>
          <w:rFonts w:ascii="Verdana" w:hAnsi="Verdana"/>
          <w:b/>
          <w:color w:val="17365D" w:themeColor="text2" w:themeShade="BF"/>
          <w:sz w:val="20"/>
          <w:szCs w:val="20"/>
        </w:rPr>
        <w:t>01 Q 24</w:t>
      </w:r>
    </w:p>
    <w:p w14:paraId="1F71E31A" w14:textId="77777777" w:rsidR="0068030F" w:rsidRPr="0075315E" w:rsidRDefault="0068030F" w:rsidP="00490539">
      <w:pPr>
        <w:spacing w:after="0"/>
        <w:jc w:val="both"/>
        <w:rPr>
          <w:rFonts w:ascii="Verdana" w:hAnsi="Verdana"/>
          <w:b/>
          <w:color w:val="17365D" w:themeColor="text2" w:themeShade="BF"/>
          <w:sz w:val="20"/>
          <w:szCs w:val="20"/>
        </w:rPr>
      </w:pPr>
    </w:p>
    <w:p w14:paraId="6F222CB0" w14:textId="77777777" w:rsidR="0068030F" w:rsidRPr="0075315E" w:rsidRDefault="0068030F">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75315E" w:rsidRPr="0075315E" w14:paraId="359DD200" w14:textId="77777777" w:rsidTr="0068030F">
        <w:tc>
          <w:tcPr>
            <w:tcW w:w="3795" w:type="pct"/>
            <w:shd w:val="clear" w:color="auto" w:fill="8DB3E2" w:themeFill="text2" w:themeFillTint="66"/>
            <w:vAlign w:val="center"/>
          </w:tcPr>
          <w:p w14:paraId="0D1942BE" w14:textId="77777777" w:rsidR="0068030F" w:rsidRPr="0075315E" w:rsidRDefault="0068030F" w:rsidP="0068030F">
            <w:pPr>
              <w:rPr>
                <w:rFonts w:ascii="Verdana" w:hAnsi="Verdana"/>
                <w:b/>
                <w:color w:val="17365D" w:themeColor="text2" w:themeShade="BF"/>
                <w:szCs w:val="24"/>
              </w:rPr>
            </w:pPr>
            <w:bookmarkStart w:id="27" w:name="HUnit8a"/>
            <w:r w:rsidRPr="0075315E">
              <w:rPr>
                <w:rFonts w:ascii="Verdana" w:hAnsi="Verdana"/>
                <w:b/>
                <w:color w:val="17365D" w:themeColor="text2" w:themeShade="BF"/>
                <w:szCs w:val="24"/>
              </w:rPr>
              <w:lastRenderedPageBreak/>
              <w:t xml:space="preserve">25. Transformations </w:t>
            </w:r>
          </w:p>
          <w:bookmarkEnd w:id="27"/>
          <w:p w14:paraId="1D222E98" w14:textId="77777777" w:rsidR="0068030F" w:rsidRPr="0075315E" w:rsidRDefault="0068030F" w:rsidP="0068030F">
            <w:pPr>
              <w:rPr>
                <w:rFonts w:ascii="Verdana" w:hAnsi="Verdana"/>
                <w:color w:val="17365D" w:themeColor="text2" w:themeShade="BF"/>
                <w:szCs w:val="24"/>
              </w:rPr>
            </w:pPr>
          </w:p>
        </w:tc>
        <w:tc>
          <w:tcPr>
            <w:tcW w:w="1205" w:type="pct"/>
            <w:shd w:val="clear" w:color="auto" w:fill="8DB3E2" w:themeFill="text2" w:themeFillTint="66"/>
          </w:tcPr>
          <w:p w14:paraId="43624034" w14:textId="77777777" w:rsidR="0068030F" w:rsidRPr="0075315E" w:rsidRDefault="0068030F"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2B45F391" w14:textId="77777777" w:rsidR="0068030F" w:rsidRPr="0075315E" w:rsidRDefault="00C502C4" w:rsidP="0068030F">
            <w:pPr>
              <w:jc w:val="right"/>
              <w:rPr>
                <w:rFonts w:ascii="Verdana" w:hAnsi="Verdana"/>
                <w:color w:val="17365D" w:themeColor="text2" w:themeShade="BF"/>
                <w:szCs w:val="24"/>
              </w:rPr>
            </w:pPr>
            <w:r w:rsidRPr="0075315E">
              <w:rPr>
                <w:rFonts w:ascii="Verdana" w:hAnsi="Verdana"/>
                <w:color w:val="17365D" w:themeColor="text2" w:themeShade="BF"/>
                <w:szCs w:val="24"/>
              </w:rPr>
              <w:t>6-8</w:t>
            </w:r>
            <w:r w:rsidR="0068030F" w:rsidRPr="0075315E">
              <w:rPr>
                <w:rFonts w:ascii="Verdana" w:hAnsi="Verdana"/>
                <w:color w:val="17365D" w:themeColor="text2" w:themeShade="BF"/>
                <w:szCs w:val="24"/>
              </w:rPr>
              <w:t xml:space="preserve"> hours</w:t>
            </w:r>
          </w:p>
        </w:tc>
      </w:tr>
    </w:tbl>
    <w:p w14:paraId="028E190E" w14:textId="77777777" w:rsidR="0068030F" w:rsidRPr="0075315E" w:rsidRDefault="0068030F" w:rsidP="0068030F">
      <w:pPr>
        <w:spacing w:before="240"/>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OBJECTIVES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
        <w:gridCol w:w="8069"/>
      </w:tblGrid>
      <w:tr w:rsidR="0075315E" w:rsidRPr="0075315E" w14:paraId="3E246563"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063D367" w14:textId="77777777" w:rsidR="00C502C4" w:rsidRPr="0075315E" w:rsidRDefault="00C502C4" w:rsidP="00036875">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8 J</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0B1DB6E" w14:textId="77777777" w:rsidR="00C502C4" w:rsidRPr="0075315E" w:rsidRDefault="00C502C4"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Transformations of the plane</w:t>
            </w:r>
          </w:p>
          <w:p w14:paraId="323BE09B" w14:textId="26621678" w:rsidR="00C502C4" w:rsidRPr="0075315E" w:rsidRDefault="00C502C4" w:rsidP="00036875">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i.e.  </w:t>
            </w:r>
            <w:r w:rsidR="006111A7" w:rsidRPr="0075315E">
              <w:rPr>
                <w:rFonts w:ascii="Verdana" w:hAnsi="Verdana"/>
                <w:color w:val="17365D" w:themeColor="text2" w:themeShade="BF"/>
                <w:sz w:val="20"/>
                <w:szCs w:val="20"/>
              </w:rPr>
              <w:t>r</w:t>
            </w:r>
            <w:r w:rsidRPr="0075315E">
              <w:rPr>
                <w:rFonts w:ascii="Verdana" w:hAnsi="Verdana"/>
                <w:color w:val="17365D" w:themeColor="text2" w:themeShade="BF"/>
                <w:sz w:val="20"/>
                <w:szCs w:val="20"/>
              </w:rPr>
              <w:t xml:space="preserve">eflections in any line, </w:t>
            </w:r>
            <w:r w:rsidR="006111A7" w:rsidRPr="0075315E">
              <w:rPr>
                <w:rFonts w:ascii="Verdana" w:hAnsi="Verdana"/>
                <w:color w:val="17365D" w:themeColor="text2" w:themeShade="BF"/>
                <w:sz w:val="20"/>
                <w:szCs w:val="20"/>
              </w:rPr>
              <w:t>r</w:t>
            </w:r>
            <w:r w:rsidRPr="0075315E">
              <w:rPr>
                <w:rFonts w:ascii="Verdana" w:hAnsi="Verdana"/>
                <w:color w:val="17365D" w:themeColor="text2" w:themeShade="BF"/>
                <w:sz w:val="20"/>
                <w:szCs w:val="20"/>
              </w:rPr>
              <w:t xml:space="preserve">otations about any point , </w:t>
            </w:r>
            <w:r w:rsidR="006111A7" w:rsidRPr="0075315E">
              <w:rPr>
                <w:rFonts w:ascii="Verdana" w:hAnsi="Verdana"/>
                <w:color w:val="17365D" w:themeColor="text2" w:themeShade="BF"/>
                <w:sz w:val="20"/>
                <w:szCs w:val="20"/>
              </w:rPr>
              <w:t>t</w:t>
            </w:r>
            <w:r w:rsidRPr="0075315E">
              <w:rPr>
                <w:rFonts w:ascii="Verdana" w:hAnsi="Verdana"/>
                <w:color w:val="17365D" w:themeColor="text2" w:themeShade="BF"/>
                <w:sz w:val="20"/>
                <w:szCs w:val="20"/>
              </w:rPr>
              <w:t xml:space="preserve">ranslations , </w:t>
            </w:r>
            <w:r w:rsidR="006111A7" w:rsidRPr="0075315E">
              <w:rPr>
                <w:rFonts w:ascii="Verdana" w:hAnsi="Verdana"/>
                <w:color w:val="17365D" w:themeColor="text2" w:themeShade="BF"/>
                <w:sz w:val="20"/>
                <w:szCs w:val="20"/>
              </w:rPr>
              <w:t>e</w:t>
            </w:r>
            <w:r w:rsidRPr="0075315E">
              <w:rPr>
                <w:rFonts w:ascii="Verdana" w:hAnsi="Verdana"/>
                <w:color w:val="17365D" w:themeColor="text2" w:themeShade="BF"/>
                <w:sz w:val="20"/>
                <w:szCs w:val="20"/>
              </w:rPr>
              <w:t>nlargements</w:t>
            </w:r>
          </w:p>
        </w:tc>
      </w:tr>
      <w:tr w:rsidR="0075315E" w:rsidRPr="0075315E" w14:paraId="01397867"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55260F5" w14:textId="77777777" w:rsidR="00C502C4" w:rsidRPr="0075315E" w:rsidRDefault="00C502C4" w:rsidP="00036875">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8 K</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45E5041" w14:textId="77777777" w:rsidR="00C502C4" w:rsidRPr="0075315E" w:rsidRDefault="00C502C4"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Combination of transformations</w:t>
            </w:r>
          </w:p>
        </w:tc>
      </w:tr>
      <w:tr w:rsidR="0075315E" w:rsidRPr="0075315E" w14:paraId="1FE98868" w14:textId="77777777" w:rsidTr="00DF5965">
        <w:trPr>
          <w:cantSplit/>
          <w:trHeight w:val="321"/>
        </w:trPr>
        <w:tc>
          <w:tcPr>
            <w:tcW w:w="764"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14CCB008" w14:textId="77777777" w:rsidR="00C502C4" w:rsidRPr="0075315E" w:rsidRDefault="00C502C4" w:rsidP="00036875">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8 L</w:t>
            </w:r>
          </w:p>
        </w:tc>
        <w:tc>
          <w:tcPr>
            <w:tcW w:w="4236"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B89E79F" w14:textId="77777777" w:rsidR="00C502C4" w:rsidRPr="0075315E" w:rsidRDefault="00C502C4"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Multiplication of a vector by a matrix</w:t>
            </w:r>
          </w:p>
          <w:p w14:paraId="44876D08" w14:textId="77777777" w:rsidR="00C502C4" w:rsidRPr="0075315E" w:rsidRDefault="00C502C4" w:rsidP="00036875">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to include the finding of a matrix for a given transformation of the plane, using </w:t>
            </w:r>
          </w:p>
          <w:p w14:paraId="1A6E98D3" w14:textId="77777777" w:rsidR="00C502C4" w:rsidRPr="0075315E" w:rsidRDefault="00C502C4" w:rsidP="00036875">
            <w:pPr>
              <w:pStyle w:val="TableParagraph"/>
              <w:spacing w:line="356" w:lineRule="auto"/>
              <w:ind w:right="836"/>
              <w:rPr>
                <w:color w:val="17365D" w:themeColor="text2" w:themeShade="BF"/>
              </w:rPr>
            </w:pPr>
            <w:r w:rsidRPr="0075315E">
              <w:rPr>
                <w:color w:val="17365D" w:themeColor="text2" w:themeShade="BF"/>
                <w:position w:val="-28"/>
              </w:rPr>
              <w:object w:dxaOrig="1219" w:dyaOrig="680" w14:anchorId="62C19C19">
                <v:shape id="_x0000_i1068" type="#_x0000_t75" style="width:60.75pt;height:34.5pt" o:ole="">
                  <v:imagedata r:id="rId33" o:title=""/>
                </v:shape>
                <o:OLEObject Type="Embed" ProgID="Equation.DSMT4" ShapeID="_x0000_i1068" DrawAspect="Content" ObjectID="_1539067099" r:id="rId105"/>
              </w:object>
            </w:r>
          </w:p>
        </w:tc>
      </w:tr>
    </w:tbl>
    <w:p w14:paraId="5D22C8A2" w14:textId="77777777" w:rsidR="0068030F" w:rsidRPr="0075315E" w:rsidRDefault="0068030F" w:rsidP="0068030F">
      <w:pPr>
        <w:pStyle w:val="ListParagraph"/>
        <w:spacing w:after="0"/>
        <w:ind w:left="0"/>
        <w:jc w:val="both"/>
        <w:rPr>
          <w:rFonts w:ascii="Verdana" w:hAnsi="Verdana"/>
          <w:color w:val="17365D" w:themeColor="text2" w:themeShade="BF"/>
          <w:sz w:val="20"/>
          <w:szCs w:val="20"/>
        </w:rPr>
      </w:pPr>
    </w:p>
    <w:p w14:paraId="1A77DA4D" w14:textId="77777777" w:rsidR="0068030F" w:rsidRPr="0075315E" w:rsidRDefault="0068030F" w:rsidP="0068030F">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02FE8196"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Understand that translations are specified by a distance and direction (using a vector). </w:t>
      </w:r>
    </w:p>
    <w:p w14:paraId="78BE0126"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Recognise that enlargements preserve angle but not length.</w:t>
      </w:r>
    </w:p>
    <w:p w14:paraId="2C3F0EB6"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Understand that distances and angles are preserved under rotations, reflections and translations so that any shape is congruent to its image. </w:t>
      </w:r>
    </w:p>
    <w:p w14:paraId="0A2428EC"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Understand that similar shapes are enlargements of each other and angles are preserved. </w:t>
      </w:r>
    </w:p>
    <w:p w14:paraId="2842A02E" w14:textId="77777777" w:rsidR="00C502C4" w:rsidRPr="0075315E" w:rsidRDefault="00C502C4"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Use the vectors </w:t>
      </w:r>
      <w:r w:rsidRPr="0075315E">
        <w:rPr>
          <w:color w:val="17365D" w:themeColor="text2" w:themeShade="BF"/>
          <w:position w:val="-28"/>
        </w:rPr>
        <w:object w:dxaOrig="1219" w:dyaOrig="680" w14:anchorId="388E455F">
          <v:shape id="_x0000_i1069" type="#_x0000_t75" style="width:60.75pt;height:34.5pt" o:ole="">
            <v:imagedata r:id="rId33" o:title=""/>
          </v:shape>
          <o:OLEObject Type="Embed" ProgID="Equation.DSMT4" ShapeID="_x0000_i1069" DrawAspect="Content" ObjectID="_1539067100" r:id="rId106"/>
        </w:object>
      </w:r>
      <w:r w:rsidRPr="0075315E">
        <w:rPr>
          <w:color w:val="17365D" w:themeColor="text2" w:themeShade="BF"/>
        </w:rPr>
        <w:t xml:space="preserve"> </w:t>
      </w:r>
      <w:r w:rsidRPr="0075315E">
        <w:rPr>
          <w:rFonts w:ascii="Verdana" w:hAnsi="Verdana"/>
          <w:color w:val="17365D" w:themeColor="text2" w:themeShade="BF"/>
          <w:sz w:val="20"/>
          <w:szCs w:val="20"/>
        </w:rPr>
        <w:t>to determine the transformation represented by</w:t>
      </w:r>
      <w:r w:rsidRPr="0075315E">
        <w:rPr>
          <w:color w:val="17365D" w:themeColor="text2" w:themeShade="BF"/>
        </w:rPr>
        <w:t xml:space="preserve"> </w:t>
      </w:r>
      <w:r w:rsidRPr="0075315E">
        <w:rPr>
          <w:color w:val="17365D" w:themeColor="text2" w:themeShade="BF"/>
          <w:position w:val="-30"/>
        </w:rPr>
        <w:object w:dxaOrig="880" w:dyaOrig="720" w14:anchorId="450822A1">
          <v:shape id="_x0000_i1070" type="#_x0000_t75" style="width:44.25pt;height:36.75pt" o:ole="">
            <v:imagedata r:id="rId107" o:title=""/>
          </v:shape>
          <o:OLEObject Type="Embed" ProgID="Equation.DSMT4" ShapeID="_x0000_i1070" DrawAspect="Content" ObjectID="_1539067101" r:id="rId108"/>
        </w:object>
      </w:r>
      <w:r w:rsidR="00AB29D7" w:rsidRPr="0075315E">
        <w:rPr>
          <w:color w:val="17365D" w:themeColor="text2" w:themeShade="BF"/>
          <w:position w:val="-4"/>
        </w:rPr>
        <w:object w:dxaOrig="180" w:dyaOrig="279" w14:anchorId="64256183">
          <v:shape id="_x0000_i1071" type="#_x0000_t75" style="width:9pt;height:14.25pt" o:ole="">
            <v:imagedata r:id="rId53" o:title=""/>
          </v:shape>
          <o:OLEObject Type="Embed" ProgID="Equation.DSMT4" ShapeID="_x0000_i1071" DrawAspect="Content" ObjectID="_1539067102" r:id="rId109"/>
        </w:object>
      </w:r>
    </w:p>
    <w:p w14:paraId="1F07D244" w14:textId="77777777" w:rsidR="0068030F" w:rsidRPr="0075315E" w:rsidRDefault="0068030F" w:rsidP="0068030F">
      <w:pPr>
        <w:spacing w:after="0"/>
        <w:jc w:val="both"/>
        <w:rPr>
          <w:rFonts w:ascii="Verdana" w:hAnsi="Verdana"/>
          <w:color w:val="17365D" w:themeColor="text2" w:themeShade="BF"/>
          <w:sz w:val="20"/>
          <w:szCs w:val="20"/>
        </w:rPr>
      </w:pPr>
    </w:p>
    <w:p w14:paraId="0A1A2E1C" w14:textId="77777777" w:rsidR="0068030F" w:rsidRPr="0075315E" w:rsidRDefault="0068030F" w:rsidP="0068030F">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29678C84" w14:textId="77777777" w:rsidR="0068030F" w:rsidRPr="0075315E" w:rsidRDefault="0068030F" w:rsidP="0068030F">
      <w:pPr>
        <w:spacing w:after="0"/>
        <w:jc w:val="both"/>
        <w:rPr>
          <w:rFonts w:ascii="Verdana" w:hAnsi="Verdana"/>
          <w:color w:val="17365D" w:themeColor="text2" w:themeShade="BF"/>
          <w:sz w:val="20"/>
        </w:rPr>
      </w:pPr>
      <w:r w:rsidRPr="0075315E">
        <w:rPr>
          <w:rFonts w:ascii="Verdana" w:hAnsi="Verdana"/>
          <w:color w:val="17365D" w:themeColor="text2" w:themeShade="BF"/>
          <w:sz w:val="20"/>
        </w:rPr>
        <w:t xml:space="preserve">Students should be given the opportunity to explore the effect of reflecting in two parallel mirror lines and combining transformations. </w:t>
      </w:r>
    </w:p>
    <w:p w14:paraId="04865B1B" w14:textId="77777777" w:rsidR="0068030F" w:rsidRPr="0075315E" w:rsidRDefault="0068030F" w:rsidP="0068030F">
      <w:pPr>
        <w:spacing w:after="0"/>
        <w:jc w:val="both"/>
        <w:rPr>
          <w:rFonts w:ascii="Verdana" w:hAnsi="Verdana"/>
          <w:b/>
          <w:color w:val="17365D" w:themeColor="text2" w:themeShade="BF"/>
          <w:sz w:val="20"/>
          <w:szCs w:val="20"/>
        </w:rPr>
      </w:pPr>
    </w:p>
    <w:p w14:paraId="3161C24C" w14:textId="77777777" w:rsidR="0068030F" w:rsidRPr="0075315E" w:rsidRDefault="0068030F" w:rsidP="0068030F">
      <w:pPr>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0E67ACE3"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often use the term ‘transformation’ when describing transformations instead of the required information.</w:t>
      </w:r>
    </w:p>
    <w:p w14:paraId="3A603AAF"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Lines parallel to the coordinate axes often get confused.</w:t>
      </w:r>
    </w:p>
    <w:p w14:paraId="18B82A96" w14:textId="3E449291" w:rsidR="00C502C4" w:rsidRPr="0075315E" w:rsidRDefault="00C502C4"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often confuse the terms “translation” and “transformation”</w:t>
      </w:r>
      <w:r w:rsidR="006111A7" w:rsidRPr="0075315E">
        <w:rPr>
          <w:rFonts w:ascii="Verdana" w:hAnsi="Verdana"/>
          <w:color w:val="17365D" w:themeColor="text2" w:themeShade="BF"/>
          <w:sz w:val="20"/>
          <w:szCs w:val="20"/>
        </w:rPr>
        <w:t>.</w:t>
      </w:r>
    </w:p>
    <w:p w14:paraId="6C467C41" w14:textId="77777777" w:rsidR="0068030F" w:rsidRPr="0075315E" w:rsidRDefault="0068030F" w:rsidP="0068030F">
      <w:pPr>
        <w:spacing w:after="0"/>
        <w:jc w:val="both"/>
        <w:rPr>
          <w:rFonts w:ascii="Verdana" w:hAnsi="Verdana"/>
          <w:b/>
          <w:color w:val="17365D" w:themeColor="text2" w:themeShade="BF"/>
          <w:sz w:val="20"/>
          <w:szCs w:val="20"/>
        </w:rPr>
      </w:pPr>
    </w:p>
    <w:p w14:paraId="6719B98E" w14:textId="77777777" w:rsidR="0068030F" w:rsidRPr="0075315E" w:rsidRDefault="0068030F" w:rsidP="0068030F">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60F064CF"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Emphasise the need to describe the transformations fully, and if asked to describe a ‘single’ transformation students should not include two types.</w:t>
      </w:r>
    </w:p>
    <w:p w14:paraId="01584C71"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Find the centre of rotation, by trial and error and by using tracing paper. Include centres on or inside shapes. </w:t>
      </w:r>
    </w:p>
    <w:p w14:paraId="33794C77" w14:textId="77777777" w:rsidR="0068030F" w:rsidRPr="0075315E" w:rsidRDefault="0068030F" w:rsidP="00490539">
      <w:pPr>
        <w:spacing w:after="0"/>
        <w:jc w:val="both"/>
        <w:rPr>
          <w:rFonts w:ascii="Verdana" w:hAnsi="Verdana"/>
          <w:b/>
          <w:color w:val="17365D" w:themeColor="text2" w:themeShade="BF"/>
          <w:sz w:val="20"/>
          <w:szCs w:val="20"/>
        </w:rPr>
      </w:pPr>
    </w:p>
    <w:p w14:paraId="4F773AA9" w14:textId="1C04BF81" w:rsidR="0068030F" w:rsidRPr="0075315E" w:rsidRDefault="00DF5965">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D70ACA" w:rsidRPr="0075315E">
        <w:rPr>
          <w:rFonts w:ascii="Verdana" w:hAnsi="Verdana"/>
          <w:b/>
          <w:color w:val="17365D" w:themeColor="text2" w:themeShade="BF"/>
          <w:sz w:val="20"/>
          <w:szCs w:val="20"/>
        </w:rPr>
        <w:t>02 Q 10</w:t>
      </w:r>
      <w:r w:rsidR="0068030F"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446"/>
        <w:gridCol w:w="2182"/>
      </w:tblGrid>
      <w:tr w:rsidR="0075315E" w:rsidRPr="0075315E" w14:paraId="6DC5BB66" w14:textId="77777777" w:rsidTr="0068030F">
        <w:tc>
          <w:tcPr>
            <w:tcW w:w="3867" w:type="pct"/>
            <w:shd w:val="clear" w:color="auto" w:fill="8DB3E2" w:themeFill="text2" w:themeFillTint="66"/>
            <w:vAlign w:val="center"/>
          </w:tcPr>
          <w:p w14:paraId="2C124B09" w14:textId="77777777" w:rsidR="0068030F" w:rsidRPr="0075315E" w:rsidRDefault="0068030F" w:rsidP="0068030F">
            <w:pPr>
              <w:rPr>
                <w:rFonts w:ascii="Verdana" w:hAnsi="Verdana"/>
                <w:b/>
                <w:color w:val="17365D" w:themeColor="text2" w:themeShade="BF"/>
                <w:szCs w:val="24"/>
              </w:rPr>
            </w:pPr>
            <w:bookmarkStart w:id="28" w:name="HUnit16a"/>
            <w:r w:rsidRPr="0075315E">
              <w:rPr>
                <w:rFonts w:ascii="Verdana" w:hAnsi="Verdana"/>
                <w:b/>
                <w:color w:val="17365D" w:themeColor="text2" w:themeShade="BF"/>
                <w:szCs w:val="24"/>
              </w:rPr>
              <w:lastRenderedPageBreak/>
              <w:t xml:space="preserve">26. Circle </w:t>
            </w:r>
            <w:r w:rsidR="00D70ACA" w:rsidRPr="0075315E">
              <w:rPr>
                <w:rFonts w:ascii="Verdana" w:hAnsi="Verdana"/>
                <w:b/>
                <w:color w:val="17365D" w:themeColor="text2" w:themeShade="BF"/>
                <w:szCs w:val="24"/>
              </w:rPr>
              <w:t>properties</w:t>
            </w:r>
            <w:r w:rsidRPr="0075315E">
              <w:rPr>
                <w:rFonts w:ascii="Verdana" w:hAnsi="Verdana"/>
                <w:b/>
                <w:color w:val="17365D" w:themeColor="text2" w:themeShade="BF"/>
                <w:szCs w:val="24"/>
              </w:rPr>
              <w:t xml:space="preserve"> </w:t>
            </w:r>
          </w:p>
          <w:bookmarkEnd w:id="28"/>
          <w:p w14:paraId="54D56E23" w14:textId="77777777" w:rsidR="0068030F" w:rsidRPr="0075315E" w:rsidRDefault="0068030F" w:rsidP="00610A7D">
            <w:pPr>
              <w:rPr>
                <w:rFonts w:ascii="Verdana" w:hAnsi="Verdana"/>
                <w:color w:val="17365D" w:themeColor="text2" w:themeShade="BF"/>
                <w:szCs w:val="24"/>
              </w:rPr>
            </w:pPr>
          </w:p>
        </w:tc>
        <w:tc>
          <w:tcPr>
            <w:tcW w:w="1133" w:type="pct"/>
            <w:shd w:val="clear" w:color="auto" w:fill="8DB3E2" w:themeFill="text2" w:themeFillTint="66"/>
          </w:tcPr>
          <w:p w14:paraId="1AEF14B3" w14:textId="77777777" w:rsidR="0068030F" w:rsidRPr="0075315E" w:rsidRDefault="0068030F" w:rsidP="0068030F">
            <w:pPr>
              <w:jc w:val="right"/>
              <w:rPr>
                <w:rFonts w:ascii="Verdana" w:hAnsi="Verdana"/>
                <w:color w:val="17365D" w:themeColor="text2" w:themeShade="BF"/>
                <w:szCs w:val="24"/>
              </w:rPr>
            </w:pPr>
            <w:r w:rsidRPr="0075315E">
              <w:rPr>
                <w:rFonts w:ascii="Verdana" w:hAnsi="Verdana"/>
                <w:b/>
                <w:color w:val="17365D" w:themeColor="text2" w:themeShade="BF"/>
                <w:szCs w:val="24"/>
              </w:rPr>
              <w:t>Teaching time</w:t>
            </w:r>
          </w:p>
          <w:p w14:paraId="60F9E4A7" w14:textId="77777777" w:rsidR="0068030F" w:rsidRPr="0075315E" w:rsidRDefault="00610A7D" w:rsidP="0068030F">
            <w:pPr>
              <w:jc w:val="right"/>
              <w:rPr>
                <w:rFonts w:ascii="Verdana" w:hAnsi="Verdana"/>
                <w:color w:val="17365D" w:themeColor="text2" w:themeShade="BF"/>
                <w:szCs w:val="24"/>
              </w:rPr>
            </w:pPr>
            <w:r w:rsidRPr="0075315E">
              <w:rPr>
                <w:rFonts w:ascii="Verdana" w:hAnsi="Verdana"/>
                <w:color w:val="17365D" w:themeColor="text2" w:themeShade="BF"/>
                <w:szCs w:val="24"/>
              </w:rPr>
              <w:t>5-7</w:t>
            </w:r>
            <w:r w:rsidR="0068030F" w:rsidRPr="0075315E">
              <w:rPr>
                <w:rFonts w:ascii="Verdana" w:hAnsi="Verdana"/>
                <w:color w:val="17365D" w:themeColor="text2" w:themeShade="BF"/>
                <w:szCs w:val="24"/>
              </w:rPr>
              <w:t xml:space="preserve"> hours</w:t>
            </w:r>
          </w:p>
        </w:tc>
      </w:tr>
    </w:tbl>
    <w:p w14:paraId="55B32500" w14:textId="77777777" w:rsidR="0068030F" w:rsidRPr="0075315E" w:rsidRDefault="0068030F" w:rsidP="0068030F">
      <w:pPr>
        <w:spacing w:before="240"/>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115"/>
      </w:tblGrid>
      <w:tr w:rsidR="0075315E" w:rsidRPr="0075315E" w14:paraId="09F73490" w14:textId="77777777" w:rsidTr="00610A7D">
        <w:trPr>
          <w:cantSplit/>
          <w:trHeight w:val="321"/>
        </w:trPr>
        <w:tc>
          <w:tcPr>
            <w:tcW w:w="545" w:type="pct"/>
            <w:tcBorders>
              <w:top w:val="single" w:sz="4" w:space="0" w:color="0F243E" w:themeColor="text2" w:themeShade="80"/>
              <w:left w:val="single" w:sz="4" w:space="0" w:color="auto"/>
              <w:bottom w:val="single" w:sz="4" w:space="0" w:color="0F243E" w:themeColor="text2" w:themeShade="80"/>
              <w:right w:val="nil"/>
            </w:tcBorders>
          </w:tcPr>
          <w:p w14:paraId="549F4F09" w14:textId="77777777" w:rsidR="00D70ACA" w:rsidRPr="0075315E" w:rsidRDefault="00D70ACA" w:rsidP="00036875">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L</w:t>
            </w:r>
          </w:p>
        </w:tc>
        <w:tc>
          <w:tcPr>
            <w:tcW w:w="445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EA7E488" w14:textId="77777777" w:rsidR="00D70ACA" w:rsidRPr="0075315E" w:rsidRDefault="00D70ACA"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Properties of a cyclic quadrilateral</w:t>
            </w:r>
          </w:p>
        </w:tc>
      </w:tr>
      <w:tr w:rsidR="0075315E" w:rsidRPr="0075315E" w14:paraId="01B96019" w14:textId="77777777" w:rsidTr="00610A7D">
        <w:trPr>
          <w:cantSplit/>
          <w:trHeight w:val="321"/>
        </w:trPr>
        <w:tc>
          <w:tcPr>
            <w:tcW w:w="545" w:type="pct"/>
            <w:tcBorders>
              <w:top w:val="single" w:sz="4" w:space="0" w:color="0F243E" w:themeColor="text2" w:themeShade="80"/>
              <w:left w:val="single" w:sz="4" w:space="0" w:color="auto"/>
              <w:bottom w:val="single" w:sz="4" w:space="0" w:color="0F243E" w:themeColor="text2" w:themeShade="80"/>
              <w:right w:val="nil"/>
            </w:tcBorders>
          </w:tcPr>
          <w:p w14:paraId="6BA8353A" w14:textId="77777777" w:rsidR="00D70ACA" w:rsidRPr="0075315E" w:rsidRDefault="00D70ACA" w:rsidP="00036875">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K</w:t>
            </w:r>
          </w:p>
        </w:tc>
        <w:tc>
          <w:tcPr>
            <w:tcW w:w="4455"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F0EE5C3" w14:textId="77777777" w:rsidR="00D70ACA" w:rsidRPr="0075315E" w:rsidRDefault="00D70ACA"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Chord, angle and tangent properties of circles.  </w:t>
            </w:r>
          </w:p>
          <w:p w14:paraId="69912EB2" w14:textId="77777777" w:rsidR="00D70ACA" w:rsidRPr="0075315E" w:rsidRDefault="00D70ACA"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To include knowledge of the intersecting chord properties (both internal and external) and the alternate segment theorem</w:t>
            </w:r>
          </w:p>
        </w:tc>
      </w:tr>
    </w:tbl>
    <w:p w14:paraId="3FA8551B" w14:textId="77777777" w:rsidR="00610A7D" w:rsidRPr="0075315E" w:rsidRDefault="00610A7D" w:rsidP="0068030F">
      <w:pPr>
        <w:jc w:val="both"/>
        <w:rPr>
          <w:rFonts w:ascii="Verdana" w:hAnsi="Verdana"/>
          <w:b/>
          <w:color w:val="17365D" w:themeColor="text2" w:themeShade="BF"/>
          <w:sz w:val="20"/>
          <w:szCs w:val="20"/>
        </w:rPr>
      </w:pPr>
    </w:p>
    <w:p w14:paraId="37D5C53A" w14:textId="77777777" w:rsidR="0068030F" w:rsidRPr="0075315E" w:rsidRDefault="0068030F" w:rsidP="0068030F">
      <w:pPr>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POSSIBLE SUCCESS CRITERIA</w:t>
      </w:r>
    </w:p>
    <w:p w14:paraId="1EFC1970" w14:textId="4A966939"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Justify clearly missing angles on diagrams us</w:t>
      </w:r>
      <w:r w:rsidR="00610A7D" w:rsidRPr="0075315E">
        <w:rPr>
          <w:rFonts w:ascii="Verdana" w:hAnsi="Verdana"/>
          <w:color w:val="17365D" w:themeColor="text2" w:themeShade="BF"/>
          <w:sz w:val="20"/>
          <w:szCs w:val="20"/>
        </w:rPr>
        <w:t>ing the various circle theorems, giving a re</w:t>
      </w:r>
      <w:r w:rsidR="005C3CE4" w:rsidRPr="0075315E">
        <w:rPr>
          <w:rFonts w:ascii="Verdana" w:hAnsi="Verdana"/>
          <w:color w:val="17365D" w:themeColor="text2" w:themeShade="BF"/>
          <w:sz w:val="20"/>
          <w:szCs w:val="20"/>
        </w:rPr>
        <w:t>a</w:t>
      </w:r>
      <w:r w:rsidR="00610A7D" w:rsidRPr="0075315E">
        <w:rPr>
          <w:rFonts w:ascii="Verdana" w:hAnsi="Verdana"/>
          <w:color w:val="17365D" w:themeColor="text2" w:themeShade="BF"/>
          <w:sz w:val="20"/>
          <w:szCs w:val="20"/>
        </w:rPr>
        <w:t>son for each stage in working.</w:t>
      </w:r>
    </w:p>
    <w:p w14:paraId="4868AF95" w14:textId="77777777" w:rsidR="0068030F" w:rsidRPr="0075315E" w:rsidRDefault="0068030F" w:rsidP="0068030F">
      <w:pPr>
        <w:spacing w:after="0"/>
        <w:jc w:val="both"/>
        <w:rPr>
          <w:rFonts w:ascii="Verdana" w:hAnsi="Verdana"/>
          <w:color w:val="17365D" w:themeColor="text2" w:themeShade="BF"/>
          <w:sz w:val="20"/>
          <w:szCs w:val="20"/>
        </w:rPr>
      </w:pPr>
    </w:p>
    <w:p w14:paraId="7324D56C" w14:textId="77777777" w:rsidR="0068030F" w:rsidRPr="0075315E" w:rsidRDefault="0068030F" w:rsidP="0068030F">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671C7875" w14:textId="7D337D65" w:rsidR="0068030F" w:rsidRPr="0075315E" w:rsidRDefault="0068030F" w:rsidP="00610A7D">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Problems that involve a clear chain of reasoning and provide counterarguments to statements. </w:t>
      </w:r>
    </w:p>
    <w:p w14:paraId="4A4613D1" w14:textId="3B5E7B1C" w:rsidR="0068030F" w:rsidRPr="0075315E" w:rsidRDefault="0068030F" w:rsidP="00610A7D">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Can be linked to other areas of mathematics by incorporating trigonometry and Pythagoras’ </w:t>
      </w:r>
      <w:r w:rsidR="006111A7" w:rsidRPr="0075315E">
        <w:rPr>
          <w:rFonts w:ascii="Verdana" w:hAnsi="Verdana"/>
          <w:color w:val="17365D" w:themeColor="text2" w:themeShade="BF"/>
          <w:sz w:val="20"/>
          <w:szCs w:val="20"/>
        </w:rPr>
        <w:t>t</w:t>
      </w:r>
      <w:r w:rsidRPr="0075315E">
        <w:rPr>
          <w:rFonts w:ascii="Verdana" w:hAnsi="Verdana"/>
          <w:color w:val="17365D" w:themeColor="text2" w:themeShade="BF"/>
          <w:sz w:val="20"/>
          <w:szCs w:val="20"/>
        </w:rPr>
        <w:t xml:space="preserve">heorem. </w:t>
      </w:r>
    </w:p>
    <w:p w14:paraId="7D7327AB" w14:textId="77777777" w:rsidR="0068030F" w:rsidRPr="0075315E" w:rsidRDefault="0068030F" w:rsidP="0068030F">
      <w:pPr>
        <w:pStyle w:val="ListParagraph"/>
        <w:spacing w:after="0"/>
        <w:ind w:left="0"/>
        <w:jc w:val="both"/>
        <w:rPr>
          <w:rFonts w:ascii="Verdana" w:hAnsi="Verdana"/>
          <w:color w:val="17365D" w:themeColor="text2" w:themeShade="BF"/>
          <w:sz w:val="20"/>
          <w:szCs w:val="20"/>
        </w:rPr>
      </w:pPr>
    </w:p>
    <w:p w14:paraId="45C5B6CB" w14:textId="77777777" w:rsidR="0068030F" w:rsidRPr="0075315E" w:rsidRDefault="0068030F" w:rsidP="0068030F">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4D026455"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Much of the confusion arises from mixing up the diameter and the radius.</w:t>
      </w:r>
    </w:p>
    <w:p w14:paraId="6FD001DE" w14:textId="77777777" w:rsidR="00610A7D" w:rsidRPr="0075315E" w:rsidRDefault="00610A7D"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There is often confusion when identifying cyclic quadrilaterals.</w:t>
      </w:r>
    </w:p>
    <w:p w14:paraId="19E49E8E" w14:textId="77777777" w:rsidR="0068030F" w:rsidRPr="0075315E" w:rsidRDefault="0068030F" w:rsidP="0068030F">
      <w:pPr>
        <w:spacing w:after="0"/>
        <w:jc w:val="both"/>
        <w:rPr>
          <w:rFonts w:ascii="Verdana" w:hAnsi="Verdana"/>
          <w:b/>
          <w:color w:val="17365D" w:themeColor="text2" w:themeShade="BF"/>
          <w:sz w:val="20"/>
          <w:szCs w:val="20"/>
        </w:rPr>
      </w:pPr>
    </w:p>
    <w:p w14:paraId="72A37FA1" w14:textId="77777777" w:rsidR="0068030F" w:rsidRPr="0075315E" w:rsidRDefault="0068030F" w:rsidP="0068030F">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05643FB9" w14:textId="77777777" w:rsidR="0068030F" w:rsidRPr="0075315E" w:rsidRDefault="0068030F" w:rsidP="0068030F">
      <w:pPr>
        <w:spacing w:after="0"/>
        <w:jc w:val="both"/>
        <w:rPr>
          <w:rFonts w:ascii="Verdana" w:hAnsi="Verdana"/>
          <w:b/>
          <w:color w:val="17365D" w:themeColor="text2" w:themeShade="BF"/>
          <w:sz w:val="20"/>
          <w:szCs w:val="20"/>
        </w:rPr>
      </w:pPr>
      <w:r w:rsidRPr="0075315E">
        <w:rPr>
          <w:rFonts w:ascii="Verdana" w:hAnsi="Verdana"/>
          <w:color w:val="17365D" w:themeColor="text2" w:themeShade="BF"/>
          <w:sz w:val="20"/>
          <w:szCs w:val="20"/>
        </w:rPr>
        <w:t>Reasoning needs to be carefully constructed and correct notation should be used throughout.</w:t>
      </w:r>
    </w:p>
    <w:p w14:paraId="71ED55F9" w14:textId="77777777" w:rsidR="0068030F" w:rsidRPr="0075315E" w:rsidRDefault="0068030F" w:rsidP="0068030F">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should label any diagrams clearly, as this will assist them; particular emphasis should be made on labelling any radii in the first instance.</w:t>
      </w:r>
    </w:p>
    <w:p w14:paraId="39083362" w14:textId="77777777" w:rsidR="00610A7D" w:rsidRPr="0075315E" w:rsidRDefault="00610A7D" w:rsidP="00610A7D">
      <w:pPr>
        <w:spacing w:after="0"/>
        <w:jc w:val="both"/>
        <w:rPr>
          <w:rFonts w:ascii="Verdana" w:hAnsi="Verdana"/>
          <w:b/>
          <w:color w:val="17365D" w:themeColor="text2" w:themeShade="BF"/>
          <w:sz w:val="20"/>
          <w:szCs w:val="20"/>
        </w:rPr>
      </w:pPr>
    </w:p>
    <w:p w14:paraId="0AA80F3F" w14:textId="32A5BEE9" w:rsidR="00B154E0" w:rsidRPr="0075315E" w:rsidRDefault="00610A7D" w:rsidP="00610A7D">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D70ACA" w:rsidRPr="0075315E">
        <w:rPr>
          <w:rFonts w:ascii="Verdana" w:hAnsi="Verdana"/>
          <w:b/>
          <w:color w:val="17365D" w:themeColor="text2" w:themeShade="BF"/>
          <w:sz w:val="20"/>
          <w:szCs w:val="20"/>
        </w:rPr>
        <w:t>01 Q 20</w:t>
      </w:r>
    </w:p>
    <w:p w14:paraId="6C5D92CA" w14:textId="77777777" w:rsidR="00B154E0" w:rsidRPr="0075315E" w:rsidRDefault="00B154E0">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5"/>
        <w:gridCol w:w="2043"/>
      </w:tblGrid>
      <w:tr w:rsidR="0075315E" w:rsidRPr="0075315E" w14:paraId="2C4DC104" w14:textId="77777777" w:rsidTr="002156EC">
        <w:tc>
          <w:tcPr>
            <w:tcW w:w="3939" w:type="pct"/>
            <w:shd w:val="clear" w:color="auto" w:fill="8DB3E2" w:themeFill="text2" w:themeFillTint="66"/>
            <w:vAlign w:val="center"/>
          </w:tcPr>
          <w:p w14:paraId="5CD54458" w14:textId="77777777" w:rsidR="00B154E0" w:rsidRPr="0075315E" w:rsidRDefault="00B154E0" w:rsidP="002156EC">
            <w:pPr>
              <w:rPr>
                <w:rFonts w:ascii="Verdana" w:hAnsi="Verdana"/>
                <w:b/>
                <w:color w:val="17365D" w:themeColor="text2" w:themeShade="BF"/>
              </w:rPr>
            </w:pPr>
            <w:bookmarkStart w:id="29" w:name="HUnit13b"/>
            <w:r w:rsidRPr="0075315E">
              <w:rPr>
                <w:rFonts w:ascii="Verdana" w:hAnsi="Verdana"/>
                <w:b/>
                <w:color w:val="17365D" w:themeColor="text2" w:themeShade="BF"/>
              </w:rPr>
              <w:lastRenderedPageBreak/>
              <w:t xml:space="preserve">27. Advanced trigonometry </w:t>
            </w:r>
          </w:p>
          <w:bookmarkEnd w:id="29"/>
          <w:p w14:paraId="7CABD2A2" w14:textId="77777777" w:rsidR="00B154E0" w:rsidRPr="0075315E" w:rsidRDefault="00B154E0" w:rsidP="002156EC">
            <w:pPr>
              <w:rPr>
                <w:rFonts w:ascii="Verdana" w:hAnsi="Verdana"/>
                <w:color w:val="17365D" w:themeColor="text2" w:themeShade="BF"/>
              </w:rPr>
            </w:pPr>
          </w:p>
        </w:tc>
        <w:tc>
          <w:tcPr>
            <w:tcW w:w="1061" w:type="pct"/>
            <w:shd w:val="clear" w:color="auto" w:fill="8DB3E2" w:themeFill="text2" w:themeFillTint="66"/>
          </w:tcPr>
          <w:p w14:paraId="66BC9BEB" w14:textId="77777777" w:rsidR="00B154E0" w:rsidRPr="0075315E" w:rsidRDefault="00B154E0" w:rsidP="002156EC">
            <w:pPr>
              <w:jc w:val="right"/>
              <w:rPr>
                <w:rFonts w:ascii="Verdana" w:hAnsi="Verdana"/>
                <w:color w:val="17365D" w:themeColor="text2" w:themeShade="BF"/>
              </w:rPr>
            </w:pPr>
            <w:r w:rsidRPr="0075315E">
              <w:rPr>
                <w:rFonts w:ascii="Verdana" w:hAnsi="Verdana"/>
                <w:b/>
                <w:color w:val="17365D" w:themeColor="text2" w:themeShade="BF"/>
              </w:rPr>
              <w:t>Teaching time</w:t>
            </w:r>
          </w:p>
          <w:p w14:paraId="6CB66501" w14:textId="77777777" w:rsidR="00B154E0" w:rsidRPr="0075315E" w:rsidRDefault="00B154E0" w:rsidP="002156EC">
            <w:pPr>
              <w:jc w:val="right"/>
              <w:rPr>
                <w:rFonts w:ascii="Verdana" w:hAnsi="Verdana"/>
                <w:color w:val="17365D" w:themeColor="text2" w:themeShade="BF"/>
              </w:rPr>
            </w:pPr>
            <w:r w:rsidRPr="0075315E">
              <w:rPr>
                <w:rFonts w:ascii="Verdana" w:hAnsi="Verdana"/>
                <w:color w:val="17365D" w:themeColor="text2" w:themeShade="BF"/>
              </w:rPr>
              <w:t>7-9 hours</w:t>
            </w:r>
          </w:p>
        </w:tc>
      </w:tr>
    </w:tbl>
    <w:p w14:paraId="3DF26E6D" w14:textId="77777777" w:rsidR="00B154E0" w:rsidRPr="0075315E" w:rsidRDefault="00B154E0" w:rsidP="00B154E0">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8047"/>
      </w:tblGrid>
      <w:tr w:rsidR="0075315E" w:rsidRPr="0075315E" w14:paraId="2BB8096B" w14:textId="77777777" w:rsidTr="00437BED">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18831960" w14:textId="77777777" w:rsidR="00437BED" w:rsidRPr="0075315E" w:rsidRDefault="00437BED" w:rsidP="00036875">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F</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871402D" w14:textId="77777777" w:rsidR="00437BED" w:rsidRPr="0075315E" w:rsidRDefault="00437BED"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Pythagoras’ theorem in three dimensions</w:t>
            </w:r>
          </w:p>
        </w:tc>
      </w:tr>
      <w:tr w:rsidR="0075315E" w:rsidRPr="0075315E" w14:paraId="48640EF9" w14:textId="77777777" w:rsidTr="00437BED">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4E4E0624" w14:textId="77777777" w:rsidR="00437BED" w:rsidRPr="0075315E" w:rsidRDefault="00437BED" w:rsidP="00036875">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9 B</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24E7CBB" w14:textId="77777777" w:rsidR="00437BED" w:rsidRPr="0075315E" w:rsidRDefault="00437BED"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Solution of problems in  three dimensions by calculation and by drawing</w:t>
            </w:r>
          </w:p>
          <w:p w14:paraId="3813C9C2" w14:textId="1B99AD0A" w:rsidR="00437BED" w:rsidRPr="0075315E" w:rsidRDefault="00437BED" w:rsidP="00036875">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e.g. </w:t>
            </w:r>
            <w:r w:rsidR="007413A7" w:rsidRPr="0075315E">
              <w:rPr>
                <w:rFonts w:ascii="Verdana" w:hAnsi="Verdana"/>
                <w:color w:val="17365D" w:themeColor="text2" w:themeShade="BF"/>
                <w:sz w:val="20"/>
                <w:szCs w:val="20"/>
              </w:rPr>
              <w:t>u</w:t>
            </w:r>
            <w:r w:rsidRPr="0075315E">
              <w:rPr>
                <w:rFonts w:ascii="Verdana" w:hAnsi="Verdana"/>
                <w:color w:val="17365D" w:themeColor="text2" w:themeShade="BF"/>
                <w:sz w:val="20"/>
                <w:szCs w:val="20"/>
              </w:rPr>
              <w:t>se of the sine and cosine rule</w:t>
            </w:r>
          </w:p>
          <w:p w14:paraId="6A2FD750" w14:textId="77777777" w:rsidR="00437BED" w:rsidRPr="0075315E" w:rsidRDefault="00437BED" w:rsidP="00036875">
            <w:pPr>
              <w:pStyle w:val="TableParagraph"/>
              <w:spacing w:line="356" w:lineRule="auto"/>
              <w:ind w:right="83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Area of a triangle </w:t>
            </w:r>
            <w:r w:rsidRPr="0075315E">
              <w:rPr>
                <w:color w:val="17365D" w:themeColor="text2" w:themeShade="BF"/>
                <w:position w:val="-22"/>
              </w:rPr>
              <w:object w:dxaOrig="1100" w:dyaOrig="580" w14:anchorId="091AD56E">
                <v:shape id="_x0000_i1072" type="#_x0000_t75" style="width:55.5pt;height:29.25pt" o:ole="">
                  <v:imagedata r:id="rId35" o:title=""/>
                </v:shape>
                <o:OLEObject Type="Embed" ProgID="Equation.DSMT4" ShapeID="_x0000_i1072" DrawAspect="Content" ObjectID="_1539067103" r:id="rId110"/>
              </w:object>
            </w:r>
          </w:p>
        </w:tc>
      </w:tr>
    </w:tbl>
    <w:p w14:paraId="419F4A69" w14:textId="77777777" w:rsidR="00B154E0" w:rsidRPr="0075315E" w:rsidRDefault="00B154E0" w:rsidP="00B154E0">
      <w:pPr>
        <w:pStyle w:val="ListParagraph"/>
        <w:spacing w:after="0"/>
        <w:ind w:left="0"/>
        <w:jc w:val="both"/>
        <w:rPr>
          <w:rFonts w:ascii="Verdana" w:hAnsi="Verdana"/>
          <w:b/>
          <w:color w:val="17365D" w:themeColor="text2" w:themeShade="BF"/>
          <w:sz w:val="20"/>
          <w:szCs w:val="20"/>
        </w:rPr>
      </w:pPr>
    </w:p>
    <w:p w14:paraId="16F683D3" w14:textId="77777777" w:rsidR="00B154E0" w:rsidRPr="0075315E" w:rsidRDefault="00B154E0" w:rsidP="00B154E0">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0A2BFBCA" w14:textId="77777777"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Find the area of a segment of a circle given the radius and length of the chord. </w:t>
      </w:r>
    </w:p>
    <w:p w14:paraId="54672875" w14:textId="71901B8B"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Justify when to use the cosine rule, sine rule, Pythagoras’ </w:t>
      </w:r>
      <w:r w:rsidR="007413A7" w:rsidRPr="0075315E">
        <w:rPr>
          <w:rFonts w:ascii="Verdana" w:hAnsi="Verdana"/>
          <w:color w:val="17365D" w:themeColor="text2" w:themeShade="BF"/>
          <w:sz w:val="20"/>
          <w:szCs w:val="20"/>
        </w:rPr>
        <w:t>t</w:t>
      </w:r>
      <w:r w:rsidRPr="0075315E">
        <w:rPr>
          <w:rFonts w:ascii="Verdana" w:hAnsi="Verdana"/>
          <w:color w:val="17365D" w:themeColor="text2" w:themeShade="BF"/>
          <w:sz w:val="20"/>
          <w:szCs w:val="20"/>
        </w:rPr>
        <w:t>heorem or normal trigonometric ratios to solve problems.</w:t>
      </w:r>
    </w:p>
    <w:p w14:paraId="1487F390" w14:textId="77777777" w:rsidR="00B154E0" w:rsidRPr="0075315E" w:rsidRDefault="00B154E0" w:rsidP="00B154E0">
      <w:pPr>
        <w:spacing w:after="0"/>
        <w:rPr>
          <w:rFonts w:ascii="Verdana" w:hAnsi="Verdana"/>
          <w:b/>
          <w:color w:val="17365D" w:themeColor="text2" w:themeShade="BF"/>
          <w:sz w:val="20"/>
          <w:szCs w:val="20"/>
        </w:rPr>
      </w:pPr>
    </w:p>
    <w:p w14:paraId="3E9793BC" w14:textId="77777777" w:rsidR="00B154E0" w:rsidRPr="0075315E" w:rsidRDefault="00B154E0" w:rsidP="00B154E0">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580B6485" w14:textId="407D8534"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Triangles formed in a semicircle can provide links with other areas of mathematics.</w:t>
      </w:r>
    </w:p>
    <w:p w14:paraId="481C1842" w14:textId="09EFE1EC" w:rsidR="00E11B2C" w:rsidRPr="0075315E" w:rsidRDefault="00E11B2C"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Multi-step problems requiring the use of both the </w:t>
      </w:r>
      <w:r w:rsidR="007413A7" w:rsidRPr="0075315E">
        <w:rPr>
          <w:rFonts w:ascii="Verdana" w:hAnsi="Verdana"/>
          <w:color w:val="17365D" w:themeColor="text2" w:themeShade="BF"/>
          <w:sz w:val="20"/>
          <w:szCs w:val="20"/>
        </w:rPr>
        <w:t>s</w:t>
      </w:r>
      <w:r w:rsidRPr="0075315E">
        <w:rPr>
          <w:rFonts w:ascii="Verdana" w:hAnsi="Verdana"/>
          <w:color w:val="17365D" w:themeColor="text2" w:themeShade="BF"/>
          <w:sz w:val="20"/>
          <w:szCs w:val="20"/>
        </w:rPr>
        <w:t xml:space="preserve">ine rule and </w:t>
      </w:r>
      <w:r w:rsidR="007413A7" w:rsidRPr="0075315E">
        <w:rPr>
          <w:rFonts w:ascii="Verdana" w:hAnsi="Verdana"/>
          <w:color w:val="17365D" w:themeColor="text2" w:themeShade="BF"/>
          <w:sz w:val="20"/>
          <w:szCs w:val="20"/>
        </w:rPr>
        <w:t>c</w:t>
      </w:r>
      <w:r w:rsidRPr="0075315E">
        <w:rPr>
          <w:rFonts w:ascii="Verdana" w:hAnsi="Verdana"/>
          <w:color w:val="17365D" w:themeColor="text2" w:themeShade="BF"/>
          <w:sz w:val="20"/>
          <w:szCs w:val="20"/>
        </w:rPr>
        <w:t>osine rule.</w:t>
      </w:r>
    </w:p>
    <w:p w14:paraId="78DB82ED" w14:textId="77777777" w:rsidR="00B154E0" w:rsidRPr="0075315E" w:rsidRDefault="00B154E0" w:rsidP="00B154E0">
      <w:pPr>
        <w:spacing w:after="0"/>
        <w:jc w:val="both"/>
        <w:rPr>
          <w:rFonts w:ascii="Verdana" w:hAnsi="Verdana"/>
          <w:b/>
          <w:color w:val="17365D" w:themeColor="text2" w:themeShade="BF"/>
          <w:sz w:val="20"/>
          <w:szCs w:val="20"/>
        </w:rPr>
      </w:pPr>
    </w:p>
    <w:p w14:paraId="183AADF8" w14:textId="77777777" w:rsidR="00B154E0" w:rsidRPr="0075315E" w:rsidRDefault="00B154E0" w:rsidP="00B154E0">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1E30BDEA" w14:textId="77777777"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Not using the correct rule, or attempting to use ‘normal trig’ in non-right-angled triangles.</w:t>
      </w:r>
    </w:p>
    <w:p w14:paraId="4EF28409" w14:textId="3D5E0588" w:rsidR="00B154E0" w:rsidRPr="0075315E" w:rsidRDefault="00B154E0" w:rsidP="00E11B2C">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When finding angles</w:t>
      </w:r>
      <w:r w:rsidR="007413A7"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students will</w:t>
      </w:r>
      <w:r w:rsidR="00E11B2C" w:rsidRPr="0075315E">
        <w:rPr>
          <w:rFonts w:ascii="Verdana" w:hAnsi="Verdana"/>
          <w:color w:val="17365D" w:themeColor="text2" w:themeShade="BF"/>
          <w:sz w:val="20"/>
          <w:szCs w:val="20"/>
        </w:rPr>
        <w:t xml:space="preserve"> often</w:t>
      </w:r>
      <w:r w:rsidRPr="0075315E">
        <w:rPr>
          <w:rFonts w:ascii="Verdana" w:hAnsi="Verdana"/>
          <w:color w:val="17365D" w:themeColor="text2" w:themeShade="BF"/>
          <w:sz w:val="20"/>
          <w:szCs w:val="20"/>
        </w:rPr>
        <w:t xml:space="preserve"> be unable to rearrange the cosine rule or fail to find the inverse of cos </w:t>
      </w:r>
      <w:r w:rsidRPr="0075315E">
        <w:rPr>
          <w:rFonts w:ascii="Times New Roman" w:hAnsi="Times New Roman" w:cs="Times New Roman"/>
          <w:i/>
          <w:color w:val="17365D" w:themeColor="text2" w:themeShade="BF"/>
          <w:sz w:val="24"/>
          <w:szCs w:val="24"/>
        </w:rPr>
        <w:t>θ</w:t>
      </w:r>
      <w:r w:rsidRPr="0075315E">
        <w:rPr>
          <w:rFonts w:ascii="Verdana" w:hAnsi="Verdana"/>
          <w:color w:val="17365D" w:themeColor="text2" w:themeShade="BF"/>
          <w:sz w:val="20"/>
          <w:szCs w:val="20"/>
        </w:rPr>
        <w:t>.</w:t>
      </w:r>
    </w:p>
    <w:p w14:paraId="48C038CB" w14:textId="77777777" w:rsidR="00B154E0" w:rsidRPr="0075315E" w:rsidRDefault="00B154E0" w:rsidP="00B154E0">
      <w:pPr>
        <w:spacing w:after="0"/>
        <w:jc w:val="both"/>
        <w:rPr>
          <w:rFonts w:ascii="Verdana" w:hAnsi="Verdana"/>
          <w:b/>
          <w:color w:val="17365D" w:themeColor="text2" w:themeShade="BF"/>
          <w:sz w:val="20"/>
          <w:szCs w:val="20"/>
        </w:rPr>
      </w:pPr>
    </w:p>
    <w:p w14:paraId="114F9053" w14:textId="77777777" w:rsidR="00B154E0" w:rsidRPr="0075315E" w:rsidRDefault="00B154E0" w:rsidP="00B154E0">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34608C0E" w14:textId="77777777"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The cosine rule is used when we have SAS and used to find the side opposite the ‘included’ angle or when we have SSS to find an angle. </w:t>
      </w:r>
    </w:p>
    <w:p w14:paraId="76E9CEFF" w14:textId="77777777"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Ensure that finding angles with ‘normal trig’ is refreshed prior to this topic.</w:t>
      </w:r>
    </w:p>
    <w:p w14:paraId="02B70BA5" w14:textId="77777777"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may find it useful to be reminded of simple geometrical facts, i.e. the shortest side is always opposite the shortest angle in a triangle.</w:t>
      </w:r>
    </w:p>
    <w:p w14:paraId="434667EC" w14:textId="77777777"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In multi-step questions emphasise the importance of not rounding prematurely and using exact values where appropriate. </w:t>
      </w:r>
    </w:p>
    <w:p w14:paraId="7F0D9E4D" w14:textId="77777777" w:rsidR="00E11B2C" w:rsidRPr="0075315E" w:rsidRDefault="00E11B2C" w:rsidP="00B154E0">
      <w:pPr>
        <w:spacing w:after="0"/>
        <w:jc w:val="both"/>
        <w:rPr>
          <w:rFonts w:ascii="Verdana" w:hAnsi="Verdana"/>
          <w:color w:val="17365D" w:themeColor="text2" w:themeShade="BF"/>
          <w:sz w:val="20"/>
          <w:szCs w:val="20"/>
        </w:rPr>
      </w:pPr>
    </w:p>
    <w:p w14:paraId="487EF173" w14:textId="61ED91A7" w:rsidR="00B154E0" w:rsidRPr="0075315E" w:rsidRDefault="00E11B2C" w:rsidP="00B154E0">
      <w:pPr>
        <w:spacing w:after="0"/>
        <w:jc w:val="both"/>
        <w:rPr>
          <w:rFonts w:ascii="Verdana" w:hAnsi="Verdana"/>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216475" w:rsidRPr="0075315E">
        <w:rPr>
          <w:rFonts w:ascii="Verdana" w:hAnsi="Verdana"/>
          <w:b/>
          <w:color w:val="17365D" w:themeColor="text2" w:themeShade="BF"/>
          <w:sz w:val="20"/>
          <w:szCs w:val="20"/>
        </w:rPr>
        <w:t>01 Q 28 and 02</w:t>
      </w:r>
      <w:r w:rsidR="00C36048" w:rsidRPr="0075315E">
        <w:rPr>
          <w:rFonts w:ascii="Verdana" w:hAnsi="Verdana"/>
          <w:b/>
          <w:color w:val="17365D" w:themeColor="text2" w:themeShade="BF"/>
          <w:sz w:val="20"/>
          <w:szCs w:val="20"/>
        </w:rPr>
        <w:t xml:space="preserve"> Q 7</w:t>
      </w:r>
    </w:p>
    <w:p w14:paraId="49019DD2" w14:textId="77777777" w:rsidR="00B154E0" w:rsidRPr="0075315E" w:rsidRDefault="00B154E0" w:rsidP="00B154E0">
      <w:pPr>
        <w:spacing w:after="0"/>
        <w:jc w:val="both"/>
        <w:rPr>
          <w:rFonts w:ascii="Verdana" w:hAnsi="Verdana"/>
          <w:color w:val="17365D" w:themeColor="text2" w:themeShade="BF"/>
          <w:sz w:val="20"/>
          <w:szCs w:val="20"/>
        </w:rPr>
      </w:pPr>
    </w:p>
    <w:p w14:paraId="5E106158" w14:textId="77777777" w:rsidR="00B154E0" w:rsidRPr="0075315E" w:rsidRDefault="00B154E0" w:rsidP="00B154E0">
      <w:pPr>
        <w:rPr>
          <w:rFonts w:ascii="Verdana" w:hAnsi="Verdana"/>
          <w:color w:val="17365D" w:themeColor="text2" w:themeShade="BF"/>
          <w:sz w:val="20"/>
          <w:szCs w:val="20"/>
        </w:rPr>
      </w:pPr>
      <w:r w:rsidRPr="0075315E">
        <w:rPr>
          <w:rFonts w:ascii="Verdana" w:hAnsi="Verdana"/>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5"/>
        <w:gridCol w:w="2043"/>
      </w:tblGrid>
      <w:tr w:rsidR="0075315E" w:rsidRPr="0075315E" w14:paraId="40023FCA" w14:textId="77777777" w:rsidTr="002156EC">
        <w:tc>
          <w:tcPr>
            <w:tcW w:w="3939" w:type="pct"/>
            <w:shd w:val="clear" w:color="auto" w:fill="8DB3E2" w:themeFill="text2" w:themeFillTint="66"/>
            <w:vAlign w:val="center"/>
          </w:tcPr>
          <w:p w14:paraId="357367ED" w14:textId="77777777" w:rsidR="00E11B2C" w:rsidRPr="0075315E" w:rsidRDefault="00E11B2C" w:rsidP="002156EC">
            <w:pPr>
              <w:rPr>
                <w:rFonts w:ascii="Verdana" w:hAnsi="Verdana"/>
                <w:b/>
                <w:color w:val="17365D" w:themeColor="text2" w:themeShade="BF"/>
              </w:rPr>
            </w:pPr>
            <w:r w:rsidRPr="0075315E">
              <w:rPr>
                <w:rFonts w:ascii="Verdana" w:hAnsi="Verdana"/>
                <w:b/>
                <w:color w:val="17365D" w:themeColor="text2" w:themeShade="BF"/>
              </w:rPr>
              <w:lastRenderedPageBreak/>
              <w:t xml:space="preserve">28. Similar </w:t>
            </w:r>
            <w:r w:rsidR="00216475" w:rsidRPr="0075315E">
              <w:rPr>
                <w:rFonts w:ascii="Verdana" w:hAnsi="Verdana"/>
                <w:b/>
                <w:color w:val="17365D" w:themeColor="text2" w:themeShade="BF"/>
              </w:rPr>
              <w:t xml:space="preserve">and congruent </w:t>
            </w:r>
            <w:r w:rsidRPr="0075315E">
              <w:rPr>
                <w:rFonts w:ascii="Verdana" w:hAnsi="Verdana"/>
                <w:b/>
                <w:color w:val="17365D" w:themeColor="text2" w:themeShade="BF"/>
              </w:rPr>
              <w:t xml:space="preserve">shapes </w:t>
            </w:r>
          </w:p>
          <w:p w14:paraId="2766CBB6" w14:textId="77777777" w:rsidR="00E11B2C" w:rsidRPr="0075315E" w:rsidRDefault="00E11B2C" w:rsidP="002156EC">
            <w:pPr>
              <w:rPr>
                <w:rFonts w:ascii="Verdana" w:hAnsi="Verdana"/>
                <w:color w:val="17365D" w:themeColor="text2" w:themeShade="BF"/>
              </w:rPr>
            </w:pPr>
          </w:p>
        </w:tc>
        <w:tc>
          <w:tcPr>
            <w:tcW w:w="1061" w:type="pct"/>
            <w:shd w:val="clear" w:color="auto" w:fill="8DB3E2" w:themeFill="text2" w:themeFillTint="66"/>
          </w:tcPr>
          <w:p w14:paraId="2DA1CC13" w14:textId="77777777" w:rsidR="00E11B2C" w:rsidRPr="0075315E" w:rsidRDefault="00E11B2C" w:rsidP="002156EC">
            <w:pPr>
              <w:jc w:val="right"/>
              <w:rPr>
                <w:rFonts w:ascii="Verdana" w:hAnsi="Verdana"/>
                <w:color w:val="17365D" w:themeColor="text2" w:themeShade="BF"/>
              </w:rPr>
            </w:pPr>
            <w:r w:rsidRPr="0075315E">
              <w:rPr>
                <w:rFonts w:ascii="Verdana" w:hAnsi="Verdana"/>
                <w:b/>
                <w:color w:val="17365D" w:themeColor="text2" w:themeShade="BF"/>
              </w:rPr>
              <w:t>Teaching time</w:t>
            </w:r>
          </w:p>
          <w:p w14:paraId="331ECF44" w14:textId="77777777" w:rsidR="00E11B2C" w:rsidRPr="0075315E" w:rsidRDefault="00216475" w:rsidP="002156EC">
            <w:pPr>
              <w:jc w:val="right"/>
              <w:rPr>
                <w:rFonts w:ascii="Verdana" w:hAnsi="Verdana"/>
                <w:color w:val="17365D" w:themeColor="text2" w:themeShade="BF"/>
              </w:rPr>
            </w:pPr>
            <w:r w:rsidRPr="0075315E">
              <w:rPr>
                <w:rFonts w:ascii="Verdana" w:hAnsi="Verdana"/>
                <w:color w:val="17365D" w:themeColor="text2" w:themeShade="BF"/>
              </w:rPr>
              <w:t>7-9</w:t>
            </w:r>
            <w:r w:rsidR="00E11B2C" w:rsidRPr="0075315E">
              <w:rPr>
                <w:rFonts w:ascii="Verdana" w:hAnsi="Verdana"/>
                <w:color w:val="17365D" w:themeColor="text2" w:themeShade="BF"/>
              </w:rPr>
              <w:t xml:space="preserve"> hours</w:t>
            </w:r>
          </w:p>
        </w:tc>
      </w:tr>
    </w:tbl>
    <w:p w14:paraId="31560B4A" w14:textId="77777777" w:rsidR="00E11B2C" w:rsidRPr="0075315E" w:rsidRDefault="00E11B2C" w:rsidP="00E11B2C">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1"/>
        <w:gridCol w:w="7026"/>
      </w:tblGrid>
      <w:tr w:rsidR="0075315E" w:rsidRPr="0075315E" w14:paraId="0EA4B740" w14:textId="77777777" w:rsidTr="00AB29D7">
        <w:trPr>
          <w:cantSplit/>
          <w:trHeight w:val="321"/>
        </w:trPr>
        <w:tc>
          <w:tcPr>
            <w:tcW w:w="7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CFBE6BB" w14:textId="77777777" w:rsidR="00AB29D7" w:rsidRPr="0075315E" w:rsidRDefault="00AB29D7" w:rsidP="00036875">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G</w:t>
            </w:r>
          </w:p>
        </w:tc>
        <w:tc>
          <w:tcPr>
            <w:tcW w:w="42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6CF6D65" w14:textId="77777777" w:rsidR="00AB29D7" w:rsidRPr="0075315E" w:rsidRDefault="00AB29D7"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Similarity: areas and volumes of similar figures</w:t>
            </w:r>
          </w:p>
        </w:tc>
      </w:tr>
      <w:tr w:rsidR="0075315E" w:rsidRPr="0075315E" w14:paraId="0DB9CC65" w14:textId="77777777" w:rsidTr="00AB29D7">
        <w:trPr>
          <w:cantSplit/>
          <w:trHeight w:val="321"/>
        </w:trPr>
        <w:tc>
          <w:tcPr>
            <w:tcW w:w="7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6016D9F4" w14:textId="77777777" w:rsidR="00AB29D7" w:rsidRPr="0075315E" w:rsidRDefault="00AB29D7" w:rsidP="00036875">
            <w:pPr>
              <w:pStyle w:val="TableParagraph"/>
              <w:ind w:right="166"/>
              <w:rPr>
                <w:rFonts w:ascii="Verdana" w:hAnsi="Verdana"/>
                <w:b/>
                <w:color w:val="17365D" w:themeColor="text2" w:themeShade="BF"/>
                <w:sz w:val="18"/>
                <w:szCs w:val="18"/>
              </w:rPr>
            </w:pPr>
            <w:r w:rsidRPr="0075315E">
              <w:rPr>
                <w:rFonts w:ascii="Verdana" w:hAnsi="Verdana"/>
                <w:b/>
                <w:color w:val="17365D" w:themeColor="text2" w:themeShade="BF"/>
                <w:sz w:val="18"/>
                <w:szCs w:val="18"/>
              </w:rPr>
              <w:t>6 H</w:t>
            </w:r>
          </w:p>
        </w:tc>
        <w:tc>
          <w:tcPr>
            <w:tcW w:w="42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67B45F52" w14:textId="71F996CC" w:rsidR="00AB29D7" w:rsidRPr="0075315E" w:rsidRDefault="007413A7"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p</w:t>
            </w:r>
            <w:r w:rsidR="00AB29D7" w:rsidRPr="0075315E">
              <w:rPr>
                <w:rFonts w:ascii="Verdana" w:hAnsi="Verdana"/>
                <w:color w:val="17365D" w:themeColor="text2" w:themeShade="BF"/>
                <w:sz w:val="20"/>
                <w:szCs w:val="20"/>
              </w:rPr>
              <w:t>rove the similarity of two triangles</w:t>
            </w:r>
          </w:p>
        </w:tc>
      </w:tr>
      <w:tr w:rsidR="0075315E" w:rsidRPr="0075315E" w14:paraId="05EC2AF1" w14:textId="77777777" w:rsidTr="00AB29D7">
        <w:trPr>
          <w:cantSplit/>
          <w:trHeight w:val="321"/>
        </w:trPr>
        <w:tc>
          <w:tcPr>
            <w:tcW w:w="7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2BE2FEFB" w14:textId="77777777" w:rsidR="00AB29D7" w:rsidRPr="0075315E" w:rsidRDefault="00AB29D7" w:rsidP="00036875">
            <w:pPr>
              <w:pStyle w:val="TableParagraph"/>
              <w:rPr>
                <w:rFonts w:ascii="Verdana" w:hAnsi="Verdana"/>
                <w:b/>
                <w:color w:val="17365D" w:themeColor="text2" w:themeShade="BF"/>
                <w:sz w:val="18"/>
                <w:szCs w:val="18"/>
              </w:rPr>
            </w:pPr>
            <w:r w:rsidRPr="0075315E">
              <w:rPr>
                <w:rFonts w:ascii="Verdana" w:hAnsi="Verdana"/>
                <w:b/>
                <w:color w:val="17365D" w:themeColor="text2" w:themeShade="BF"/>
                <w:sz w:val="18"/>
                <w:szCs w:val="18"/>
              </w:rPr>
              <w:t>6 I</w:t>
            </w:r>
          </w:p>
        </w:tc>
        <w:tc>
          <w:tcPr>
            <w:tcW w:w="42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3E5CB72E" w14:textId="77777777" w:rsidR="00AB29D7" w:rsidRPr="0075315E" w:rsidRDefault="00AB29D7"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Congruent shapes</w:t>
            </w:r>
          </w:p>
        </w:tc>
      </w:tr>
      <w:tr w:rsidR="0075315E" w:rsidRPr="0075315E" w14:paraId="08D66BD1" w14:textId="77777777" w:rsidTr="00AB29D7">
        <w:trPr>
          <w:cantSplit/>
          <w:trHeight w:val="321"/>
        </w:trPr>
        <w:tc>
          <w:tcPr>
            <w:tcW w:w="740"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038211D" w14:textId="77777777" w:rsidR="00AB29D7" w:rsidRPr="0075315E" w:rsidRDefault="00AB29D7" w:rsidP="00036875">
            <w:pPr>
              <w:pStyle w:val="TableParagraph"/>
              <w:rPr>
                <w:rFonts w:ascii="Verdana" w:hAnsi="Verdana"/>
                <w:b/>
                <w:color w:val="17365D" w:themeColor="text2" w:themeShade="BF"/>
                <w:sz w:val="18"/>
                <w:szCs w:val="18"/>
              </w:rPr>
            </w:pPr>
            <w:r w:rsidRPr="0075315E">
              <w:rPr>
                <w:rFonts w:ascii="Verdana" w:hAnsi="Verdana"/>
                <w:b/>
                <w:color w:val="17365D" w:themeColor="text2" w:themeShade="BF"/>
                <w:sz w:val="18"/>
                <w:szCs w:val="18"/>
              </w:rPr>
              <w:t>6 J</w:t>
            </w:r>
          </w:p>
        </w:tc>
        <w:tc>
          <w:tcPr>
            <w:tcW w:w="4260"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45B2CE8" w14:textId="0F1AF5DE" w:rsidR="00AB29D7" w:rsidRPr="0075315E" w:rsidRDefault="007413A7" w:rsidP="00036875">
            <w:pPr>
              <w:pStyle w:val="TableParagraph"/>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AB29D7" w:rsidRPr="0075315E">
              <w:rPr>
                <w:rFonts w:ascii="Verdana" w:hAnsi="Verdana"/>
                <w:color w:val="17365D" w:themeColor="text2" w:themeShade="BF"/>
                <w:sz w:val="20"/>
                <w:szCs w:val="20"/>
              </w:rPr>
              <w:t>nders</w:t>
            </w:r>
            <w:r w:rsidR="00036875" w:rsidRPr="0075315E">
              <w:rPr>
                <w:rFonts w:ascii="Verdana" w:hAnsi="Verdana"/>
                <w:color w:val="17365D" w:themeColor="text2" w:themeShade="BF"/>
                <w:sz w:val="20"/>
                <w:szCs w:val="20"/>
              </w:rPr>
              <w:t xml:space="preserve">tand and use SSS, SAS, ASA and  </w:t>
            </w:r>
            <w:r w:rsidR="00AB29D7" w:rsidRPr="0075315E">
              <w:rPr>
                <w:rFonts w:ascii="Verdana" w:hAnsi="Verdana"/>
                <w:color w:val="17365D" w:themeColor="text2" w:themeShade="BF"/>
                <w:sz w:val="20"/>
                <w:szCs w:val="20"/>
              </w:rPr>
              <w:t>RHS conditions to prove the congruence of  triangles</w:t>
            </w:r>
          </w:p>
        </w:tc>
      </w:tr>
    </w:tbl>
    <w:p w14:paraId="24F2F8DC" w14:textId="77777777" w:rsidR="00E11B2C" w:rsidRPr="0075315E" w:rsidRDefault="00E11B2C" w:rsidP="00E11B2C">
      <w:pPr>
        <w:pStyle w:val="ListParagraph"/>
        <w:spacing w:after="0"/>
        <w:ind w:left="0"/>
        <w:jc w:val="both"/>
        <w:rPr>
          <w:rFonts w:ascii="Verdana" w:hAnsi="Verdana"/>
          <w:color w:val="17365D" w:themeColor="text2" w:themeShade="BF"/>
          <w:sz w:val="20"/>
          <w:szCs w:val="20"/>
        </w:rPr>
      </w:pPr>
    </w:p>
    <w:p w14:paraId="1841D1C9" w14:textId="77777777" w:rsidR="00E11B2C" w:rsidRPr="0075315E" w:rsidRDefault="00E11B2C" w:rsidP="00E11B2C">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3019D8E6" w14:textId="77777777" w:rsidR="00E11B2C" w:rsidRPr="0075315E" w:rsidRDefault="00E11B2C" w:rsidP="00E11B2C">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Recognise that all corresponding angles in similar shapes are equal in size when the corresponding lengths of sides are not. </w:t>
      </w:r>
    </w:p>
    <w:p w14:paraId="6AA2B0F7" w14:textId="77777777" w:rsidR="00E11B2C" w:rsidRPr="0075315E" w:rsidRDefault="00E11B2C" w:rsidP="00E11B2C">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Understand that enlargement does not have the same effect on area and volume. </w:t>
      </w:r>
    </w:p>
    <w:p w14:paraId="7E6BE385" w14:textId="77777777" w:rsidR="00E11B2C" w:rsidRPr="0075315E" w:rsidRDefault="00E11B2C" w:rsidP="00E11B2C">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Given the volumes of two similar shapes and the surface area of one, find the surface area of the other shape.</w:t>
      </w:r>
    </w:p>
    <w:p w14:paraId="0C0465D2" w14:textId="77777777" w:rsidR="00036875" w:rsidRPr="0075315E" w:rsidRDefault="00036875" w:rsidP="00E11B2C">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Prove that two triangles are congruent using one of the 4 conditions.</w:t>
      </w:r>
    </w:p>
    <w:p w14:paraId="1FC2F08C" w14:textId="77777777" w:rsidR="00E11B2C" w:rsidRPr="0075315E" w:rsidRDefault="00E11B2C" w:rsidP="00E11B2C">
      <w:pPr>
        <w:spacing w:after="0"/>
        <w:jc w:val="both"/>
        <w:rPr>
          <w:rFonts w:ascii="Verdana" w:hAnsi="Verdana"/>
          <w:b/>
          <w:color w:val="17365D" w:themeColor="text2" w:themeShade="BF"/>
          <w:sz w:val="20"/>
          <w:szCs w:val="20"/>
        </w:rPr>
      </w:pPr>
    </w:p>
    <w:p w14:paraId="1492FABC" w14:textId="77777777" w:rsidR="00E11B2C" w:rsidRPr="0075315E" w:rsidRDefault="00E11B2C" w:rsidP="00E11B2C">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65A9C9E6" w14:textId="1856EC8A" w:rsidR="00E11B2C" w:rsidRPr="0075315E" w:rsidRDefault="00E11B2C" w:rsidP="00E11B2C">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Multi-step questions </w:t>
      </w:r>
      <w:r w:rsidR="007413A7" w:rsidRPr="0075315E">
        <w:rPr>
          <w:rFonts w:ascii="Verdana" w:hAnsi="Verdana"/>
          <w:color w:val="17365D" w:themeColor="text2" w:themeShade="BF"/>
          <w:sz w:val="20"/>
          <w:szCs w:val="20"/>
        </w:rPr>
        <w:t xml:space="preserve">that </w:t>
      </w:r>
      <w:r w:rsidRPr="0075315E">
        <w:rPr>
          <w:rFonts w:ascii="Verdana" w:hAnsi="Verdana"/>
          <w:color w:val="17365D" w:themeColor="text2" w:themeShade="BF"/>
          <w:sz w:val="20"/>
          <w:szCs w:val="20"/>
        </w:rPr>
        <w:t xml:space="preserve">require calculating missing lengths of similar shapes prior to calculating area of the shape, or using this information in trigonometry or Pythagoras problems. </w:t>
      </w:r>
    </w:p>
    <w:p w14:paraId="3DB360F6" w14:textId="77777777" w:rsidR="00036875" w:rsidRPr="0075315E" w:rsidRDefault="00036875" w:rsidP="00E11B2C">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Proving two triangles are congruent.</w:t>
      </w:r>
    </w:p>
    <w:p w14:paraId="259B8021" w14:textId="77777777" w:rsidR="00E11B2C" w:rsidRPr="0075315E" w:rsidRDefault="00E11B2C" w:rsidP="00E11B2C">
      <w:pPr>
        <w:spacing w:after="0"/>
        <w:jc w:val="both"/>
        <w:rPr>
          <w:rFonts w:ascii="Verdana" w:hAnsi="Verdana"/>
          <w:b/>
          <w:color w:val="17365D" w:themeColor="text2" w:themeShade="BF"/>
          <w:sz w:val="20"/>
          <w:szCs w:val="20"/>
        </w:rPr>
      </w:pPr>
    </w:p>
    <w:p w14:paraId="598F45C2" w14:textId="77777777" w:rsidR="00E11B2C" w:rsidRPr="0075315E" w:rsidRDefault="00E11B2C" w:rsidP="00E11B2C">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68740029" w14:textId="77777777" w:rsidR="00E11B2C" w:rsidRPr="0075315E" w:rsidRDefault="00E11B2C" w:rsidP="00E11B2C">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commonly use the same scale factor for length, area and volume.</w:t>
      </w:r>
    </w:p>
    <w:p w14:paraId="4537192F" w14:textId="4FF782B1" w:rsidR="00036875" w:rsidRPr="0075315E" w:rsidRDefault="00036875" w:rsidP="00E11B2C">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sometimes confuse the SAS condition with “an angle and 2 sides” (ASS)</w:t>
      </w:r>
      <w:r w:rsidR="007413A7" w:rsidRPr="0075315E">
        <w:rPr>
          <w:rFonts w:ascii="Verdana" w:hAnsi="Verdana"/>
          <w:color w:val="17365D" w:themeColor="text2" w:themeShade="BF"/>
          <w:sz w:val="20"/>
          <w:szCs w:val="20"/>
        </w:rPr>
        <w:t>.</w:t>
      </w:r>
    </w:p>
    <w:p w14:paraId="6DCDF650" w14:textId="77777777" w:rsidR="00E11B2C" w:rsidRPr="0075315E" w:rsidRDefault="00E11B2C" w:rsidP="00E11B2C">
      <w:pPr>
        <w:spacing w:after="0"/>
        <w:jc w:val="both"/>
        <w:rPr>
          <w:rFonts w:ascii="Verdana" w:hAnsi="Verdana"/>
          <w:b/>
          <w:color w:val="17365D" w:themeColor="text2" w:themeShade="BF"/>
          <w:sz w:val="20"/>
          <w:szCs w:val="20"/>
        </w:rPr>
      </w:pPr>
    </w:p>
    <w:p w14:paraId="116F5DE4" w14:textId="77777777" w:rsidR="00E11B2C" w:rsidRPr="0075315E" w:rsidRDefault="00E11B2C" w:rsidP="00E11B2C">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7871ACFF" w14:textId="59BD2806" w:rsidR="00E11B2C" w:rsidRPr="0075315E" w:rsidRDefault="00E11B2C" w:rsidP="00E11B2C">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Encourage students to model </w:t>
      </w:r>
      <w:r w:rsidR="00920020" w:rsidRPr="0075315E">
        <w:rPr>
          <w:rFonts w:ascii="Verdana" w:hAnsi="Verdana"/>
          <w:color w:val="17365D" w:themeColor="text2" w:themeShade="BF"/>
          <w:sz w:val="20"/>
          <w:szCs w:val="20"/>
        </w:rPr>
        <w:t xml:space="preserve">(or </w:t>
      </w:r>
      <w:r w:rsidRPr="0075315E">
        <w:rPr>
          <w:rFonts w:ascii="Verdana" w:hAnsi="Verdana"/>
          <w:color w:val="17365D" w:themeColor="text2" w:themeShade="BF"/>
          <w:sz w:val="20"/>
          <w:szCs w:val="20"/>
        </w:rPr>
        <w:t>consider</w:t>
      </w:r>
      <w:r w:rsidR="00920020"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what happens to the area when a 1 cm square is enlarged by a scale factor of 3 </w:t>
      </w:r>
    </w:p>
    <w:p w14:paraId="3C06A32E" w14:textId="77777777" w:rsidR="00E11B2C" w:rsidRPr="0075315E" w:rsidRDefault="00E11B2C" w:rsidP="00E11B2C">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Ensure that examples involving given volumes are used, requiring the cube root being calculated to find the length scale factor.</w:t>
      </w:r>
    </w:p>
    <w:p w14:paraId="65AEEEF4" w14:textId="77777777" w:rsidR="00036875" w:rsidRPr="0075315E" w:rsidRDefault="00036875" w:rsidP="00E11B2C">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Ensure that students are exposed to a range of examples of congruent triangles using all 4 conditions.</w:t>
      </w:r>
    </w:p>
    <w:p w14:paraId="0311FF47" w14:textId="77777777" w:rsidR="00036875" w:rsidRPr="0075315E" w:rsidRDefault="00036875" w:rsidP="00E11B2C">
      <w:pPr>
        <w:spacing w:after="0"/>
        <w:jc w:val="both"/>
        <w:rPr>
          <w:rFonts w:ascii="Verdana" w:hAnsi="Verdana"/>
          <w:color w:val="17365D" w:themeColor="text2" w:themeShade="BF"/>
          <w:sz w:val="20"/>
          <w:szCs w:val="20"/>
        </w:rPr>
      </w:pPr>
    </w:p>
    <w:p w14:paraId="647B0B33" w14:textId="6DCC7728" w:rsidR="00A95214" w:rsidRPr="0075315E" w:rsidRDefault="00E11B2C" w:rsidP="00D0416B">
      <w:pPr>
        <w:rPr>
          <w:color w:val="17365D" w:themeColor="text2" w:themeShade="BF"/>
        </w:rPr>
      </w:pPr>
      <w:r w:rsidRPr="0075315E">
        <w:rPr>
          <w:rFonts w:ascii="Verdana" w:hAnsi="Verdana"/>
          <w:b/>
          <w:color w:val="17365D" w:themeColor="text2" w:themeShade="BF"/>
          <w:sz w:val="20"/>
          <w:szCs w:val="20"/>
        </w:rPr>
        <w:t xml:space="preserve">EXAMPLE QUESTIONS FROM SAMs: </w:t>
      </w:r>
      <w:r w:rsidR="00036875" w:rsidRPr="0075315E">
        <w:rPr>
          <w:rFonts w:ascii="Verdana" w:hAnsi="Verdana"/>
          <w:b/>
          <w:color w:val="17365D" w:themeColor="text2" w:themeShade="BF"/>
          <w:sz w:val="20"/>
          <w:szCs w:val="20"/>
        </w:rPr>
        <w:t>01 Q 12, Q 17</w:t>
      </w:r>
    </w:p>
    <w:p w14:paraId="5F699D83" w14:textId="77777777" w:rsidR="00A95214" w:rsidRPr="0075315E" w:rsidRDefault="00A95214">
      <w:pPr>
        <w:rPr>
          <w:color w:val="17365D" w:themeColor="text2" w:themeShade="BF"/>
        </w:rPr>
      </w:pPr>
      <w:r w:rsidRPr="0075315E">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5"/>
        <w:gridCol w:w="2043"/>
      </w:tblGrid>
      <w:tr w:rsidR="0075315E" w:rsidRPr="0075315E" w14:paraId="7280DC10" w14:textId="77777777" w:rsidTr="002156EC">
        <w:tc>
          <w:tcPr>
            <w:tcW w:w="3939" w:type="pct"/>
            <w:shd w:val="clear" w:color="auto" w:fill="8DB3E2" w:themeFill="text2" w:themeFillTint="66"/>
            <w:vAlign w:val="center"/>
          </w:tcPr>
          <w:p w14:paraId="71CC9057" w14:textId="77777777" w:rsidR="00A95214" w:rsidRPr="0075315E" w:rsidRDefault="00A95214" w:rsidP="002156EC">
            <w:pPr>
              <w:rPr>
                <w:rFonts w:ascii="Verdana" w:hAnsi="Verdana"/>
                <w:b/>
                <w:color w:val="17365D" w:themeColor="text2" w:themeShade="BF"/>
              </w:rPr>
            </w:pPr>
            <w:r w:rsidRPr="0075315E">
              <w:rPr>
                <w:rFonts w:ascii="Verdana" w:hAnsi="Verdana"/>
                <w:b/>
                <w:color w:val="17365D" w:themeColor="text2" w:themeShade="BF"/>
              </w:rPr>
              <w:lastRenderedPageBreak/>
              <w:t>29. Vectors</w:t>
            </w:r>
          </w:p>
          <w:p w14:paraId="4FCA4D12" w14:textId="77777777" w:rsidR="00A95214" w:rsidRPr="0075315E" w:rsidRDefault="00A95214" w:rsidP="002156EC">
            <w:pPr>
              <w:rPr>
                <w:rFonts w:ascii="Verdana" w:hAnsi="Verdana"/>
                <w:color w:val="17365D" w:themeColor="text2" w:themeShade="BF"/>
              </w:rPr>
            </w:pPr>
          </w:p>
        </w:tc>
        <w:tc>
          <w:tcPr>
            <w:tcW w:w="1061" w:type="pct"/>
            <w:shd w:val="clear" w:color="auto" w:fill="8DB3E2" w:themeFill="text2" w:themeFillTint="66"/>
          </w:tcPr>
          <w:p w14:paraId="1EFB81EF" w14:textId="77777777" w:rsidR="00A95214" w:rsidRPr="0075315E" w:rsidRDefault="00A95214" w:rsidP="002156EC">
            <w:pPr>
              <w:jc w:val="right"/>
              <w:rPr>
                <w:rFonts w:ascii="Verdana" w:hAnsi="Verdana"/>
                <w:color w:val="17365D" w:themeColor="text2" w:themeShade="BF"/>
              </w:rPr>
            </w:pPr>
            <w:r w:rsidRPr="0075315E">
              <w:rPr>
                <w:rFonts w:ascii="Verdana" w:hAnsi="Verdana"/>
                <w:b/>
                <w:color w:val="17365D" w:themeColor="text2" w:themeShade="BF"/>
              </w:rPr>
              <w:t>Teaching time</w:t>
            </w:r>
          </w:p>
          <w:p w14:paraId="31B471DC" w14:textId="77777777" w:rsidR="00A95214" w:rsidRPr="0075315E" w:rsidRDefault="00A95214" w:rsidP="002156EC">
            <w:pPr>
              <w:jc w:val="right"/>
              <w:rPr>
                <w:rFonts w:ascii="Verdana" w:hAnsi="Verdana"/>
                <w:color w:val="17365D" w:themeColor="text2" w:themeShade="BF"/>
              </w:rPr>
            </w:pPr>
            <w:r w:rsidRPr="0075315E">
              <w:rPr>
                <w:rFonts w:ascii="Verdana" w:hAnsi="Verdana"/>
                <w:color w:val="17365D" w:themeColor="text2" w:themeShade="BF"/>
              </w:rPr>
              <w:t>5-7 hours</w:t>
            </w:r>
          </w:p>
        </w:tc>
      </w:tr>
    </w:tbl>
    <w:p w14:paraId="5487352B" w14:textId="77777777" w:rsidR="00A95214" w:rsidRPr="0075315E" w:rsidRDefault="00A95214" w:rsidP="00A95214">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8047"/>
      </w:tblGrid>
      <w:tr w:rsidR="0075315E" w:rsidRPr="0075315E" w14:paraId="64F92B65" w14:textId="77777777" w:rsidTr="00C52A44">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620F8710" w14:textId="77777777" w:rsidR="00C52A44" w:rsidRPr="0075315E" w:rsidRDefault="00C52A44" w:rsidP="001A791D">
            <w:pPr>
              <w:pStyle w:val="U-text"/>
              <w:spacing w:before="0" w:after="0" w:line="240" w:lineRule="auto"/>
              <w:rPr>
                <w:b/>
                <w:color w:val="17365D" w:themeColor="text2" w:themeShade="BF"/>
                <w:szCs w:val="20"/>
              </w:rPr>
            </w:pPr>
            <w:r w:rsidRPr="0075315E">
              <w:rPr>
                <w:b/>
                <w:color w:val="17365D" w:themeColor="text2" w:themeShade="BF"/>
                <w:szCs w:val="20"/>
              </w:rPr>
              <w:t>8 A</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8BD65DB" w14:textId="77777777" w:rsidR="00C52A44" w:rsidRPr="0075315E" w:rsidRDefault="00C52A44" w:rsidP="001A791D">
            <w:pPr>
              <w:pStyle w:val="U-text"/>
              <w:spacing w:before="0" w:after="0" w:line="240" w:lineRule="auto"/>
              <w:rPr>
                <w:color w:val="17365D" w:themeColor="text2" w:themeShade="BF"/>
                <w:szCs w:val="20"/>
              </w:rPr>
            </w:pPr>
            <w:r w:rsidRPr="0075315E">
              <w:rPr>
                <w:color w:val="17365D" w:themeColor="text2" w:themeShade="BF"/>
                <w:szCs w:val="20"/>
              </w:rPr>
              <w:t>Scalar and vector quantities</w:t>
            </w:r>
          </w:p>
        </w:tc>
      </w:tr>
      <w:tr w:rsidR="0075315E" w:rsidRPr="0075315E" w14:paraId="2258D4FC" w14:textId="77777777" w:rsidTr="00C52A44">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46029B4E" w14:textId="77777777" w:rsidR="00C52A44" w:rsidRPr="0075315E" w:rsidRDefault="00C52A44" w:rsidP="001A791D">
            <w:pPr>
              <w:pStyle w:val="U-text"/>
              <w:spacing w:before="10" w:after="10" w:line="240" w:lineRule="auto"/>
              <w:rPr>
                <w:b/>
                <w:color w:val="17365D" w:themeColor="text2" w:themeShade="BF"/>
                <w:szCs w:val="20"/>
              </w:rPr>
            </w:pPr>
            <w:r w:rsidRPr="0075315E">
              <w:rPr>
                <w:b/>
                <w:color w:val="17365D" w:themeColor="text2" w:themeShade="BF"/>
                <w:szCs w:val="20"/>
              </w:rPr>
              <w:t>8 B</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6D0CE277" w14:textId="77777777" w:rsidR="00C52A44" w:rsidRPr="0075315E" w:rsidRDefault="00C52A44" w:rsidP="001A791D">
            <w:pPr>
              <w:pStyle w:val="U-text"/>
              <w:spacing w:before="10" w:after="10" w:line="240" w:lineRule="auto"/>
              <w:rPr>
                <w:color w:val="17365D" w:themeColor="text2" w:themeShade="BF"/>
                <w:szCs w:val="20"/>
              </w:rPr>
            </w:pPr>
            <w:r w:rsidRPr="0075315E">
              <w:rPr>
                <w:color w:val="17365D" w:themeColor="text2" w:themeShade="BF"/>
              </w:rPr>
              <w:t>understand and use vector notation including column vectors</w:t>
            </w:r>
          </w:p>
        </w:tc>
      </w:tr>
      <w:tr w:rsidR="0075315E" w:rsidRPr="0075315E" w14:paraId="59C7DCF9" w14:textId="77777777" w:rsidTr="00C52A44">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44EF94CC" w14:textId="77777777" w:rsidR="00C52A44" w:rsidRPr="0075315E" w:rsidRDefault="00C52A44" w:rsidP="001A791D">
            <w:pPr>
              <w:pStyle w:val="U-text"/>
              <w:spacing w:before="10" w:after="10" w:line="240" w:lineRule="auto"/>
              <w:rPr>
                <w:b/>
                <w:color w:val="17365D" w:themeColor="text2" w:themeShade="BF"/>
                <w:szCs w:val="20"/>
              </w:rPr>
            </w:pPr>
            <w:r w:rsidRPr="0075315E">
              <w:rPr>
                <w:b/>
                <w:color w:val="17365D" w:themeColor="text2" w:themeShade="BF"/>
                <w:szCs w:val="20"/>
              </w:rPr>
              <w:t>8 C</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62C3A5D" w14:textId="58043BD5" w:rsidR="00C52A44" w:rsidRPr="0075315E" w:rsidRDefault="00C52A44" w:rsidP="001A791D">
            <w:pPr>
              <w:pStyle w:val="U-text"/>
              <w:spacing w:before="10" w:after="10" w:line="240" w:lineRule="auto"/>
              <w:rPr>
                <w:color w:val="17365D" w:themeColor="text2" w:themeShade="BF"/>
                <w:szCs w:val="20"/>
              </w:rPr>
            </w:pPr>
            <w:r w:rsidRPr="0075315E">
              <w:rPr>
                <w:color w:val="17365D" w:themeColor="text2" w:themeShade="BF"/>
                <w:szCs w:val="20"/>
              </w:rPr>
              <w:t>Representation of a vector by a directed line segment</w:t>
            </w:r>
          </w:p>
        </w:tc>
      </w:tr>
      <w:tr w:rsidR="0075315E" w:rsidRPr="0075315E" w14:paraId="7AE7295F" w14:textId="77777777" w:rsidTr="00C52A44">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63751878" w14:textId="77777777" w:rsidR="00C52A44" w:rsidRPr="0075315E" w:rsidRDefault="00C52A44" w:rsidP="001A791D">
            <w:pPr>
              <w:pStyle w:val="U-text"/>
              <w:spacing w:before="10" w:after="10" w:line="240" w:lineRule="auto"/>
              <w:rPr>
                <w:b/>
                <w:color w:val="17365D" w:themeColor="text2" w:themeShade="BF"/>
                <w:szCs w:val="20"/>
              </w:rPr>
            </w:pPr>
            <w:r w:rsidRPr="0075315E">
              <w:rPr>
                <w:b/>
                <w:color w:val="17365D" w:themeColor="text2" w:themeShade="BF"/>
                <w:szCs w:val="20"/>
              </w:rPr>
              <w:t>8 D</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1E388F88" w14:textId="77777777" w:rsidR="00C52A44" w:rsidRPr="0075315E" w:rsidRDefault="00C52A44" w:rsidP="001A791D">
            <w:pPr>
              <w:pStyle w:val="U-text"/>
              <w:spacing w:before="10" w:after="10" w:line="240" w:lineRule="auto"/>
              <w:rPr>
                <w:color w:val="17365D" w:themeColor="text2" w:themeShade="BF"/>
                <w:szCs w:val="20"/>
              </w:rPr>
            </w:pPr>
            <w:r w:rsidRPr="0075315E">
              <w:rPr>
                <w:color w:val="17365D" w:themeColor="text2" w:themeShade="BF"/>
                <w:szCs w:val="20"/>
              </w:rPr>
              <w:t xml:space="preserve">Parallel vectors, unit vectors and position </w:t>
            </w:r>
            <w:r w:rsidRPr="0075315E">
              <w:rPr>
                <w:color w:val="17365D" w:themeColor="text2" w:themeShade="BF"/>
                <w:szCs w:val="20"/>
              </w:rPr>
              <w:tab/>
              <w:t>vectors</w:t>
            </w:r>
          </w:p>
        </w:tc>
      </w:tr>
      <w:tr w:rsidR="0075315E" w:rsidRPr="0075315E" w14:paraId="1461DD86" w14:textId="77777777" w:rsidTr="00C52A44">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112B20F8" w14:textId="77777777" w:rsidR="00C52A44" w:rsidRPr="0075315E" w:rsidRDefault="00C52A44" w:rsidP="001A791D">
            <w:pPr>
              <w:pStyle w:val="U-text"/>
              <w:spacing w:before="10" w:after="10" w:line="240" w:lineRule="auto"/>
              <w:rPr>
                <w:b/>
                <w:color w:val="17365D" w:themeColor="text2" w:themeShade="BF"/>
                <w:szCs w:val="20"/>
              </w:rPr>
            </w:pPr>
            <w:r w:rsidRPr="0075315E">
              <w:rPr>
                <w:b/>
                <w:color w:val="17365D" w:themeColor="text2" w:themeShade="BF"/>
                <w:szCs w:val="20"/>
              </w:rPr>
              <w:t>8 E</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3E9C7C85" w14:textId="77777777" w:rsidR="00C52A44" w:rsidRPr="0075315E" w:rsidRDefault="00C52A44" w:rsidP="001A791D">
            <w:pPr>
              <w:pStyle w:val="U-text"/>
              <w:spacing w:before="10" w:after="10" w:line="240" w:lineRule="auto"/>
              <w:rPr>
                <w:color w:val="17365D" w:themeColor="text2" w:themeShade="BF"/>
                <w:szCs w:val="20"/>
              </w:rPr>
            </w:pPr>
            <w:r w:rsidRPr="0075315E">
              <w:rPr>
                <w:color w:val="17365D" w:themeColor="text2" w:themeShade="BF"/>
                <w:szCs w:val="20"/>
              </w:rPr>
              <w:t>Sum and difference of two vectors</w:t>
            </w:r>
          </w:p>
        </w:tc>
      </w:tr>
      <w:tr w:rsidR="0075315E" w:rsidRPr="0075315E" w14:paraId="0310C9BB" w14:textId="77777777" w:rsidTr="00C52A44">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097C240A" w14:textId="77777777" w:rsidR="00C52A44" w:rsidRPr="0075315E" w:rsidRDefault="00C52A44" w:rsidP="001A791D">
            <w:pPr>
              <w:pStyle w:val="U-text"/>
              <w:spacing w:before="10" w:after="10" w:line="240" w:lineRule="auto"/>
              <w:rPr>
                <w:b/>
                <w:color w:val="17365D" w:themeColor="text2" w:themeShade="BF"/>
                <w:szCs w:val="20"/>
              </w:rPr>
            </w:pPr>
            <w:r w:rsidRPr="0075315E">
              <w:rPr>
                <w:b/>
                <w:color w:val="17365D" w:themeColor="text2" w:themeShade="BF"/>
                <w:szCs w:val="20"/>
              </w:rPr>
              <w:t>8 F</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7A7F5C9C" w14:textId="77777777" w:rsidR="00C52A44" w:rsidRPr="0075315E" w:rsidRDefault="00C52A44" w:rsidP="001A791D">
            <w:pPr>
              <w:pStyle w:val="U-text"/>
              <w:spacing w:before="10" w:after="10" w:line="240" w:lineRule="auto"/>
              <w:rPr>
                <w:color w:val="17365D" w:themeColor="text2" w:themeShade="BF"/>
                <w:szCs w:val="20"/>
              </w:rPr>
            </w:pPr>
            <w:r w:rsidRPr="0075315E">
              <w:rPr>
                <w:color w:val="17365D" w:themeColor="text2" w:themeShade="BF"/>
                <w:szCs w:val="20"/>
              </w:rPr>
              <w:t>Modulus (magnitude) of a vector</w:t>
            </w:r>
          </w:p>
        </w:tc>
      </w:tr>
      <w:tr w:rsidR="0075315E" w:rsidRPr="0075315E" w14:paraId="45F1945A" w14:textId="77777777" w:rsidTr="00C52A44">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3617C48E" w14:textId="77777777" w:rsidR="00C52A44" w:rsidRPr="0075315E" w:rsidRDefault="00C52A44" w:rsidP="001A791D">
            <w:pPr>
              <w:pStyle w:val="U-text"/>
              <w:spacing w:before="10" w:after="10" w:line="240" w:lineRule="auto"/>
              <w:rPr>
                <w:b/>
                <w:color w:val="17365D" w:themeColor="text2" w:themeShade="BF"/>
                <w:szCs w:val="20"/>
              </w:rPr>
            </w:pPr>
            <w:r w:rsidRPr="0075315E">
              <w:rPr>
                <w:b/>
                <w:color w:val="17365D" w:themeColor="text2" w:themeShade="BF"/>
                <w:szCs w:val="20"/>
              </w:rPr>
              <w:t>8 G</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48DC4937" w14:textId="77777777" w:rsidR="00C52A44" w:rsidRPr="0075315E" w:rsidRDefault="00C52A44" w:rsidP="001A791D">
            <w:pPr>
              <w:pStyle w:val="U-text"/>
              <w:spacing w:before="10" w:after="10" w:line="240" w:lineRule="auto"/>
              <w:rPr>
                <w:color w:val="17365D" w:themeColor="text2" w:themeShade="BF"/>
                <w:szCs w:val="20"/>
              </w:rPr>
            </w:pPr>
            <w:r w:rsidRPr="0075315E">
              <w:rPr>
                <w:color w:val="17365D" w:themeColor="text2" w:themeShade="BF"/>
                <w:szCs w:val="20"/>
              </w:rPr>
              <w:t>Multiplication of a vector by a scalar</w:t>
            </w:r>
          </w:p>
        </w:tc>
      </w:tr>
      <w:tr w:rsidR="0075315E" w:rsidRPr="0075315E" w14:paraId="1ACFF4CB" w14:textId="77777777" w:rsidTr="00C52A44">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5FD52493" w14:textId="77777777" w:rsidR="00C52A44" w:rsidRPr="0075315E" w:rsidRDefault="00C52A44" w:rsidP="001A791D">
            <w:pPr>
              <w:pStyle w:val="U-text"/>
              <w:spacing w:before="10" w:after="10" w:line="240" w:lineRule="auto"/>
              <w:rPr>
                <w:b/>
                <w:color w:val="17365D" w:themeColor="text2" w:themeShade="BF"/>
                <w:szCs w:val="20"/>
              </w:rPr>
            </w:pPr>
            <w:r w:rsidRPr="0075315E">
              <w:rPr>
                <w:b/>
                <w:color w:val="17365D" w:themeColor="text2" w:themeShade="BF"/>
                <w:szCs w:val="20"/>
              </w:rPr>
              <w:t>8 H</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EE8FA1D" w14:textId="77777777" w:rsidR="00C52A44" w:rsidRPr="0075315E" w:rsidRDefault="00C52A44" w:rsidP="001A791D">
            <w:pPr>
              <w:pStyle w:val="U-text"/>
              <w:spacing w:before="10" w:after="10" w:line="240" w:lineRule="auto"/>
              <w:rPr>
                <w:color w:val="17365D" w:themeColor="text2" w:themeShade="BF"/>
                <w:szCs w:val="20"/>
              </w:rPr>
            </w:pPr>
            <w:r w:rsidRPr="0075315E">
              <w:rPr>
                <w:color w:val="17365D" w:themeColor="text2" w:themeShade="BF"/>
              </w:rPr>
              <w:t>find the resultant of two or more vectors</w:t>
            </w:r>
          </w:p>
        </w:tc>
      </w:tr>
      <w:tr w:rsidR="0075315E" w:rsidRPr="0075315E" w14:paraId="4CC7274D" w14:textId="77777777" w:rsidTr="00C52A44">
        <w:trPr>
          <w:cantSplit/>
          <w:trHeight w:val="321"/>
        </w:trPr>
        <w:tc>
          <w:tcPr>
            <w:tcW w:w="821" w:type="pct"/>
            <w:tcBorders>
              <w:top w:val="single" w:sz="4" w:space="0" w:color="0F243E" w:themeColor="text2" w:themeShade="80"/>
              <w:left w:val="single" w:sz="4" w:space="0" w:color="auto"/>
              <w:bottom w:val="single" w:sz="4" w:space="0" w:color="0F243E" w:themeColor="text2" w:themeShade="80"/>
              <w:right w:val="nil"/>
            </w:tcBorders>
          </w:tcPr>
          <w:p w14:paraId="36EEC373" w14:textId="77777777" w:rsidR="00C52A44" w:rsidRPr="0075315E" w:rsidRDefault="00C52A44" w:rsidP="001A791D">
            <w:pPr>
              <w:pStyle w:val="U-text"/>
              <w:spacing w:before="10" w:after="10" w:line="240" w:lineRule="auto"/>
              <w:rPr>
                <w:b/>
                <w:color w:val="17365D" w:themeColor="text2" w:themeShade="BF"/>
                <w:szCs w:val="20"/>
              </w:rPr>
            </w:pPr>
            <w:r w:rsidRPr="0075315E">
              <w:rPr>
                <w:b/>
                <w:color w:val="17365D" w:themeColor="text2" w:themeShade="BF"/>
                <w:szCs w:val="20"/>
              </w:rPr>
              <w:t>8 I</w:t>
            </w:r>
          </w:p>
        </w:tc>
        <w:tc>
          <w:tcPr>
            <w:tcW w:w="4179" w:type="pct"/>
            <w:tcBorders>
              <w:top w:val="single" w:sz="4" w:space="0" w:color="0F243E" w:themeColor="text2" w:themeShade="80"/>
              <w:left w:val="nil"/>
              <w:bottom w:val="single" w:sz="4" w:space="0" w:color="0F243E" w:themeColor="text2" w:themeShade="80"/>
              <w:right w:val="single" w:sz="4" w:space="0" w:color="0F243E" w:themeColor="text2" w:themeShade="80"/>
            </w:tcBorders>
            <w:vAlign w:val="center"/>
          </w:tcPr>
          <w:p w14:paraId="00CCD2FF" w14:textId="77777777" w:rsidR="00C52A44" w:rsidRPr="0075315E" w:rsidRDefault="00C52A44" w:rsidP="001A791D">
            <w:pPr>
              <w:pStyle w:val="U-text"/>
              <w:spacing w:before="10" w:after="10" w:line="240" w:lineRule="auto"/>
              <w:rPr>
                <w:color w:val="17365D" w:themeColor="text2" w:themeShade="BF"/>
                <w:szCs w:val="20"/>
              </w:rPr>
            </w:pPr>
            <w:r w:rsidRPr="0075315E">
              <w:rPr>
                <w:color w:val="17365D" w:themeColor="text2" w:themeShade="BF"/>
              </w:rPr>
              <w:t>apply vector methods for simple geometrical proofs</w:t>
            </w:r>
          </w:p>
        </w:tc>
      </w:tr>
    </w:tbl>
    <w:p w14:paraId="0F3B8454" w14:textId="77777777" w:rsidR="00D0416B" w:rsidRPr="0075315E" w:rsidRDefault="00D0416B" w:rsidP="00D0416B">
      <w:pPr>
        <w:pStyle w:val="ListParagraph"/>
        <w:spacing w:after="0" w:line="240" w:lineRule="auto"/>
        <w:ind w:left="0"/>
        <w:jc w:val="both"/>
        <w:rPr>
          <w:rFonts w:ascii="Verdana" w:hAnsi="Verdana"/>
          <w:color w:val="17365D" w:themeColor="text2" w:themeShade="BF"/>
          <w:sz w:val="20"/>
          <w:szCs w:val="20"/>
        </w:rPr>
      </w:pPr>
    </w:p>
    <w:p w14:paraId="795030CD" w14:textId="77777777" w:rsidR="00D0416B" w:rsidRPr="0075315E" w:rsidRDefault="00D0416B" w:rsidP="00D0416B">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146D21B6"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Add and subtract vectors algebraically and use column vectors. </w:t>
      </w:r>
    </w:p>
    <w:p w14:paraId="39B2F2B3"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Solve geometric problems and produce proofs.</w:t>
      </w:r>
    </w:p>
    <w:p w14:paraId="21157D9E" w14:textId="77777777" w:rsidR="00A95214" w:rsidRPr="0075315E" w:rsidRDefault="00A95214"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Find the magnitude of a vector.</w:t>
      </w:r>
    </w:p>
    <w:p w14:paraId="5080DFE7" w14:textId="77777777" w:rsidR="00D0416B" w:rsidRPr="0075315E" w:rsidRDefault="00D0416B" w:rsidP="00D0416B">
      <w:pPr>
        <w:spacing w:after="0" w:line="240" w:lineRule="auto"/>
        <w:jc w:val="both"/>
        <w:rPr>
          <w:rFonts w:ascii="Verdana" w:hAnsi="Verdana"/>
          <w:color w:val="17365D" w:themeColor="text2" w:themeShade="BF"/>
          <w:sz w:val="20"/>
          <w:szCs w:val="20"/>
        </w:rPr>
      </w:pPr>
    </w:p>
    <w:p w14:paraId="7B1A8206" w14:textId="77777777" w:rsidR="00D0416B" w:rsidRPr="0075315E" w:rsidRDefault="00D0416B" w:rsidP="00D0416B">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42FB099B" w14:textId="655DABD2"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“Show that”-type questions are an ideal opportunity for students to provide a clear logical chain of reasoning</w:t>
      </w:r>
      <w:r w:rsidR="007413A7"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providing links with other areas of mathematics, in particular algebra.</w:t>
      </w:r>
    </w:p>
    <w:p w14:paraId="33AC48AA"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Find the area of a parallelogram defined by given vectors.</w:t>
      </w:r>
    </w:p>
    <w:p w14:paraId="736C74ED" w14:textId="77777777" w:rsidR="00D0416B" w:rsidRPr="0075315E" w:rsidRDefault="00D0416B" w:rsidP="00D0416B">
      <w:pPr>
        <w:spacing w:after="0"/>
        <w:jc w:val="both"/>
        <w:rPr>
          <w:rFonts w:ascii="Verdana" w:hAnsi="Verdana"/>
          <w:color w:val="17365D" w:themeColor="text2" w:themeShade="BF"/>
          <w:sz w:val="20"/>
          <w:szCs w:val="20"/>
        </w:rPr>
      </w:pPr>
    </w:p>
    <w:p w14:paraId="22CE99C4" w14:textId="77777777" w:rsidR="00D0416B" w:rsidRPr="0075315E" w:rsidRDefault="00D0416B" w:rsidP="00D0416B">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6AEDBCCE"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Students find it difficult to understand that parallel vectors are equal as they are in different locations in the plane. </w:t>
      </w:r>
    </w:p>
    <w:p w14:paraId="3D712B6A" w14:textId="77777777" w:rsidR="00D0416B" w:rsidRPr="0075315E" w:rsidRDefault="00D0416B" w:rsidP="00D0416B">
      <w:pPr>
        <w:spacing w:after="0" w:line="240" w:lineRule="auto"/>
        <w:jc w:val="both"/>
        <w:rPr>
          <w:rFonts w:ascii="Verdana" w:hAnsi="Verdana"/>
          <w:color w:val="17365D" w:themeColor="text2" w:themeShade="BF"/>
          <w:sz w:val="20"/>
          <w:szCs w:val="20"/>
        </w:rPr>
      </w:pPr>
    </w:p>
    <w:p w14:paraId="399B4FA9" w14:textId="77777777" w:rsidR="00D0416B" w:rsidRPr="0075315E" w:rsidRDefault="00D0416B" w:rsidP="00D0416B">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164BCB2E" w14:textId="77777777" w:rsidR="00D0416B" w:rsidRPr="0075315E" w:rsidRDefault="00D0416B" w:rsidP="00D0416B">
      <w:pPr>
        <w:spacing w:after="0"/>
        <w:jc w:val="both"/>
        <w:rPr>
          <w:rFonts w:ascii="Verdana" w:hAnsi="Verdana"/>
          <w:color w:val="17365D" w:themeColor="text2" w:themeShade="BF"/>
          <w:spacing w:val="-2"/>
          <w:sz w:val="20"/>
          <w:szCs w:val="20"/>
        </w:rPr>
      </w:pPr>
      <w:r w:rsidRPr="0075315E">
        <w:rPr>
          <w:rFonts w:ascii="Verdana" w:hAnsi="Verdana"/>
          <w:color w:val="17365D" w:themeColor="text2" w:themeShade="BF"/>
          <w:spacing w:val="-2"/>
          <w:sz w:val="20"/>
          <w:szCs w:val="20"/>
        </w:rPr>
        <w:t xml:space="preserve">Students find manipulation of column vectors relatively easy compared to pictorial and algebraic manipulation methods – encourage them to draw any vectors they calculate on the picture. </w:t>
      </w:r>
    </w:p>
    <w:p w14:paraId="74BE73CE"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Geometry of a hexagon provides a good source of parallel, reverse and multiples of vectors.</w:t>
      </w:r>
    </w:p>
    <w:p w14:paraId="496DACB5"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Remind students to underline vectors or use an arrow above them, or they will be regarded as just lengths. </w:t>
      </w:r>
    </w:p>
    <w:p w14:paraId="0F8773CC"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Extend geometric proofs by showing that the medians of a triangle intersect at a single point. </w:t>
      </w:r>
    </w:p>
    <w:p w14:paraId="5A721CFE" w14:textId="77777777" w:rsidR="00A95214" w:rsidRPr="0075315E" w:rsidRDefault="00A95214" w:rsidP="00D0416B">
      <w:pPr>
        <w:rPr>
          <w:rFonts w:ascii="Verdana" w:hAnsi="Verdana"/>
          <w:color w:val="17365D" w:themeColor="text2" w:themeShade="BF"/>
          <w:sz w:val="20"/>
          <w:szCs w:val="20"/>
        </w:rPr>
      </w:pPr>
    </w:p>
    <w:p w14:paraId="66CF2BD7" w14:textId="35782F6C" w:rsidR="0021075D" w:rsidRPr="0075315E" w:rsidRDefault="00A95214" w:rsidP="00D0416B">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C52A44" w:rsidRPr="0075315E">
        <w:rPr>
          <w:rFonts w:ascii="Verdana" w:hAnsi="Verdana"/>
          <w:b/>
          <w:color w:val="17365D" w:themeColor="text2" w:themeShade="BF"/>
          <w:sz w:val="20"/>
          <w:szCs w:val="20"/>
        </w:rPr>
        <w:t>01 Q 7</w:t>
      </w:r>
    </w:p>
    <w:p w14:paraId="34D1C2B4" w14:textId="77777777" w:rsidR="0021075D" w:rsidRPr="0075315E" w:rsidRDefault="0021075D">
      <w:pPr>
        <w:rPr>
          <w:rFonts w:ascii="Verdana" w:hAnsi="Verdana"/>
          <w:b/>
          <w:color w:val="17365D" w:themeColor="text2" w:themeShade="BF"/>
          <w:sz w:val="20"/>
          <w:szCs w:val="20"/>
        </w:rPr>
      </w:pPr>
      <w:r w:rsidRPr="0075315E">
        <w:rPr>
          <w:rFonts w:ascii="Verdana" w:hAnsi="Verdana"/>
          <w:b/>
          <w:color w:val="17365D" w:themeColor="text2" w:themeShade="BF"/>
          <w:sz w:val="20"/>
          <w:szCs w:val="20"/>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08"/>
        <w:gridCol w:w="2320"/>
      </w:tblGrid>
      <w:tr w:rsidR="0075315E" w:rsidRPr="0075315E" w14:paraId="07E4448A" w14:textId="77777777" w:rsidTr="002156EC">
        <w:tc>
          <w:tcPr>
            <w:tcW w:w="3795" w:type="pct"/>
            <w:shd w:val="clear" w:color="auto" w:fill="8DB3E2" w:themeFill="text2" w:themeFillTint="66"/>
          </w:tcPr>
          <w:p w14:paraId="6E2746EF" w14:textId="77777777" w:rsidR="0021075D" w:rsidRPr="0075315E" w:rsidRDefault="0021075D" w:rsidP="0021075D">
            <w:pPr>
              <w:rPr>
                <w:rFonts w:ascii="Verdana" w:hAnsi="Verdana"/>
                <w:color w:val="17365D" w:themeColor="text2" w:themeShade="BF"/>
                <w:szCs w:val="24"/>
              </w:rPr>
            </w:pPr>
            <w:bookmarkStart w:id="30" w:name="HUnit14b"/>
            <w:r w:rsidRPr="0075315E">
              <w:rPr>
                <w:rFonts w:ascii="Verdana" w:hAnsi="Verdana"/>
                <w:b/>
                <w:color w:val="17365D" w:themeColor="text2" w:themeShade="BF"/>
                <w:szCs w:val="24"/>
              </w:rPr>
              <w:lastRenderedPageBreak/>
              <w:t xml:space="preserve">30. </w:t>
            </w:r>
            <w:bookmarkEnd w:id="30"/>
            <w:r w:rsidRPr="0075315E">
              <w:rPr>
                <w:rFonts w:ascii="Verdana" w:hAnsi="Verdana"/>
                <w:b/>
                <w:color w:val="17365D" w:themeColor="text2" w:themeShade="BF"/>
                <w:szCs w:val="24"/>
              </w:rPr>
              <w:t>Graphical representation of data</w:t>
            </w:r>
          </w:p>
        </w:tc>
        <w:tc>
          <w:tcPr>
            <w:tcW w:w="1205" w:type="pct"/>
            <w:shd w:val="clear" w:color="auto" w:fill="8DB3E2" w:themeFill="text2" w:themeFillTint="66"/>
          </w:tcPr>
          <w:p w14:paraId="73D92CF7" w14:textId="77777777" w:rsidR="0021075D" w:rsidRPr="0075315E" w:rsidRDefault="0021075D" w:rsidP="002156EC">
            <w:pPr>
              <w:jc w:val="right"/>
              <w:rPr>
                <w:rFonts w:ascii="Verdana" w:hAnsi="Verdana"/>
                <w:b/>
                <w:color w:val="17365D" w:themeColor="text2" w:themeShade="BF"/>
                <w:szCs w:val="24"/>
              </w:rPr>
            </w:pPr>
            <w:r w:rsidRPr="0075315E">
              <w:rPr>
                <w:rFonts w:ascii="Verdana" w:hAnsi="Verdana"/>
                <w:b/>
                <w:color w:val="17365D" w:themeColor="text2" w:themeShade="BF"/>
                <w:szCs w:val="24"/>
              </w:rPr>
              <w:t>Teaching time</w:t>
            </w:r>
          </w:p>
          <w:p w14:paraId="6D9F0088" w14:textId="77777777" w:rsidR="0021075D" w:rsidRPr="0075315E" w:rsidRDefault="00C52A44" w:rsidP="002156EC">
            <w:pPr>
              <w:jc w:val="right"/>
              <w:rPr>
                <w:rFonts w:ascii="Verdana" w:hAnsi="Verdana"/>
                <w:color w:val="17365D" w:themeColor="text2" w:themeShade="BF"/>
                <w:szCs w:val="24"/>
              </w:rPr>
            </w:pPr>
            <w:r w:rsidRPr="0075315E">
              <w:rPr>
                <w:rFonts w:ascii="Verdana" w:hAnsi="Verdana"/>
                <w:color w:val="17365D" w:themeColor="text2" w:themeShade="BF"/>
                <w:szCs w:val="24"/>
              </w:rPr>
              <w:t>2-4</w:t>
            </w:r>
            <w:r w:rsidR="0021075D" w:rsidRPr="0075315E">
              <w:rPr>
                <w:rFonts w:ascii="Verdana" w:hAnsi="Verdana"/>
                <w:color w:val="17365D" w:themeColor="text2" w:themeShade="BF"/>
                <w:szCs w:val="24"/>
              </w:rPr>
              <w:t xml:space="preserve"> hours</w:t>
            </w:r>
          </w:p>
        </w:tc>
      </w:tr>
    </w:tbl>
    <w:p w14:paraId="5B262199" w14:textId="77777777" w:rsidR="0021075D" w:rsidRPr="0075315E" w:rsidRDefault="0021075D" w:rsidP="0021075D">
      <w:pPr>
        <w:spacing w:before="24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5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7313"/>
      </w:tblGrid>
      <w:tr w:rsidR="0075315E" w:rsidRPr="0075315E" w14:paraId="7B1DFD31" w14:textId="77777777" w:rsidTr="0021075D">
        <w:trPr>
          <w:cantSplit/>
          <w:trHeight w:val="321"/>
        </w:trPr>
        <w:tc>
          <w:tcPr>
            <w:tcW w:w="793" w:type="pct"/>
            <w:tcBorders>
              <w:top w:val="single" w:sz="4" w:space="0" w:color="0F243E" w:themeColor="text2" w:themeShade="80"/>
              <w:left w:val="single" w:sz="4" w:space="0" w:color="auto"/>
              <w:bottom w:val="single" w:sz="4" w:space="0" w:color="0F243E" w:themeColor="text2" w:themeShade="80"/>
              <w:right w:val="nil"/>
            </w:tcBorders>
          </w:tcPr>
          <w:p w14:paraId="60E3BEA6" w14:textId="77777777" w:rsidR="00C52A44" w:rsidRPr="0075315E" w:rsidRDefault="00C52A44" w:rsidP="001A79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A</w:t>
            </w:r>
          </w:p>
          <w:p w14:paraId="1C15DEDE" w14:textId="77777777" w:rsidR="00C52A44" w:rsidRPr="0075315E" w:rsidRDefault="00C52A44" w:rsidP="001A791D">
            <w:pPr>
              <w:pStyle w:val="TableParagraph"/>
              <w:spacing w:before="61" w:line="260" w:lineRule="exact"/>
              <w:rPr>
                <w:rFonts w:ascii="Verdana" w:hAnsi="Verdana"/>
                <w:b/>
                <w:color w:val="17365D" w:themeColor="text2" w:themeShade="BF"/>
                <w:sz w:val="18"/>
                <w:szCs w:val="18"/>
              </w:rPr>
            </w:pPr>
          </w:p>
        </w:tc>
        <w:tc>
          <w:tcPr>
            <w:tcW w:w="4207"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E13A818" w14:textId="77777777" w:rsidR="00C52A44" w:rsidRPr="0075315E" w:rsidRDefault="00C52A44"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Graphical representation of numerical data</w:t>
            </w:r>
          </w:p>
          <w:p w14:paraId="23245219" w14:textId="77777777" w:rsidR="00C52A44" w:rsidRPr="0075315E" w:rsidRDefault="00C52A44"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e.g. bar charts, pie charts and histograms but not</w:t>
            </w:r>
          </w:p>
          <w:p w14:paraId="436E5775" w14:textId="77777777" w:rsidR="00C52A44" w:rsidRPr="0075315E" w:rsidRDefault="00C52A44"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Cumulative frequency graphs</w:t>
            </w:r>
          </w:p>
        </w:tc>
      </w:tr>
    </w:tbl>
    <w:p w14:paraId="48872AE6" w14:textId="77777777" w:rsidR="0021075D" w:rsidRPr="0075315E" w:rsidRDefault="0021075D" w:rsidP="0021075D">
      <w:pPr>
        <w:pStyle w:val="ListParagraph"/>
        <w:spacing w:after="0"/>
        <w:ind w:left="0"/>
        <w:jc w:val="both"/>
        <w:rPr>
          <w:color w:val="17365D" w:themeColor="text2" w:themeShade="BF"/>
        </w:rPr>
      </w:pPr>
    </w:p>
    <w:p w14:paraId="04859B31" w14:textId="77777777" w:rsidR="0021075D" w:rsidRPr="0075315E" w:rsidRDefault="0021075D" w:rsidP="0021075D">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149F4DEB" w14:textId="77777777" w:rsidR="00C52A44" w:rsidRPr="0075315E" w:rsidRDefault="00C52A44" w:rsidP="0021075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Calculate the size of angles in a pie chart given the data in a table.</w:t>
      </w:r>
    </w:p>
    <w:p w14:paraId="3E7CDCCE" w14:textId="77777777" w:rsidR="00C52A44" w:rsidRPr="0075315E" w:rsidRDefault="0021075D" w:rsidP="0021075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Construct histograms from frequency tables.</w:t>
      </w:r>
    </w:p>
    <w:p w14:paraId="572F99A9" w14:textId="64E4C556" w:rsidR="0021075D" w:rsidRPr="0075315E" w:rsidRDefault="0021075D" w:rsidP="0021075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Compare two data sets and justify their comparisons based on measures extracted from their diagrams</w:t>
      </w:r>
      <w:r w:rsidR="007413A7"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where appropriate</w:t>
      </w:r>
      <w:r w:rsidR="007413A7" w:rsidRPr="0075315E">
        <w:rPr>
          <w:rFonts w:ascii="Verdana" w:hAnsi="Verdana"/>
          <w:color w:val="17365D" w:themeColor="text2" w:themeShade="BF"/>
          <w:sz w:val="20"/>
          <w:szCs w:val="20"/>
        </w:rPr>
        <w:t>,</w:t>
      </w:r>
      <w:r w:rsidRPr="0075315E">
        <w:rPr>
          <w:rFonts w:ascii="Verdana" w:hAnsi="Verdana"/>
          <w:color w:val="17365D" w:themeColor="text2" w:themeShade="BF"/>
          <w:sz w:val="20"/>
          <w:szCs w:val="20"/>
        </w:rPr>
        <w:t xml:space="preserve"> in terms of the context of the data.</w:t>
      </w:r>
    </w:p>
    <w:p w14:paraId="5826C587" w14:textId="77777777" w:rsidR="0021075D" w:rsidRPr="0075315E" w:rsidRDefault="0021075D" w:rsidP="0021075D">
      <w:pPr>
        <w:spacing w:after="0"/>
        <w:jc w:val="both"/>
        <w:rPr>
          <w:rFonts w:ascii="Verdana" w:hAnsi="Verdana"/>
          <w:b/>
          <w:color w:val="17365D" w:themeColor="text2" w:themeShade="BF"/>
          <w:sz w:val="20"/>
          <w:szCs w:val="20"/>
        </w:rPr>
      </w:pPr>
    </w:p>
    <w:p w14:paraId="6274C3C7" w14:textId="77777777" w:rsidR="0021075D" w:rsidRPr="0075315E" w:rsidRDefault="0021075D" w:rsidP="0021075D">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34878D2C" w14:textId="77777777" w:rsidR="0021075D" w:rsidRPr="0075315E" w:rsidRDefault="0021075D" w:rsidP="0021075D">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Interpret two or more data sets from </w:t>
      </w:r>
      <w:r w:rsidR="00C52A44" w:rsidRPr="0075315E">
        <w:rPr>
          <w:rFonts w:ascii="Verdana" w:hAnsi="Verdana"/>
          <w:color w:val="17365D" w:themeColor="text2" w:themeShade="BF"/>
          <w:sz w:val="20"/>
          <w:szCs w:val="20"/>
        </w:rPr>
        <w:t>their pie charts</w:t>
      </w:r>
      <w:r w:rsidR="002C0CDC" w:rsidRPr="0075315E">
        <w:rPr>
          <w:rFonts w:ascii="Verdana" w:hAnsi="Verdana"/>
          <w:color w:val="17365D" w:themeColor="text2" w:themeShade="BF"/>
          <w:sz w:val="20"/>
          <w:szCs w:val="20"/>
        </w:rPr>
        <w:t xml:space="preserve"> or histograms </w:t>
      </w:r>
      <w:r w:rsidRPr="0075315E">
        <w:rPr>
          <w:rFonts w:ascii="Verdana" w:hAnsi="Verdana"/>
          <w:color w:val="17365D" w:themeColor="text2" w:themeShade="BF"/>
          <w:sz w:val="20"/>
          <w:szCs w:val="20"/>
        </w:rPr>
        <w:t xml:space="preserve">and relate the key measures in the context of the data. </w:t>
      </w:r>
    </w:p>
    <w:p w14:paraId="4F3FAFB1" w14:textId="77777777" w:rsidR="00C52A44" w:rsidRPr="0075315E" w:rsidRDefault="00C52A44" w:rsidP="0021075D">
      <w:pPr>
        <w:spacing w:after="0"/>
        <w:rPr>
          <w:rFonts w:ascii="Verdana" w:hAnsi="Verdana"/>
          <w:color w:val="17365D" w:themeColor="text2" w:themeShade="BF"/>
          <w:sz w:val="20"/>
          <w:szCs w:val="20"/>
        </w:rPr>
      </w:pPr>
    </w:p>
    <w:p w14:paraId="594409EB" w14:textId="77777777" w:rsidR="0021075D" w:rsidRPr="0075315E" w:rsidRDefault="0021075D" w:rsidP="0021075D">
      <w:pPr>
        <w:spacing w:after="0"/>
        <w:jc w:val="both"/>
        <w:rPr>
          <w:rFonts w:ascii="Verdana" w:hAnsi="Verdana"/>
          <w:b/>
          <w:color w:val="17365D" w:themeColor="text2" w:themeShade="BF"/>
          <w:sz w:val="20"/>
          <w:szCs w:val="20"/>
        </w:rPr>
      </w:pPr>
    </w:p>
    <w:p w14:paraId="223D5670" w14:textId="77777777" w:rsidR="0021075D" w:rsidRPr="0075315E" w:rsidRDefault="0021075D" w:rsidP="0021075D">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2629C6E7" w14:textId="77777777" w:rsidR="0021075D" w:rsidRPr="0075315E" w:rsidRDefault="0021075D" w:rsidP="0021075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Labelling axes incorrectly in terms of the scales, and also using ‘Frequency’ instead of ‘Frequency De</w:t>
      </w:r>
      <w:r w:rsidR="002C0CDC" w:rsidRPr="0075315E">
        <w:rPr>
          <w:rFonts w:ascii="Verdana" w:hAnsi="Verdana"/>
          <w:color w:val="17365D" w:themeColor="text2" w:themeShade="BF"/>
          <w:sz w:val="20"/>
          <w:szCs w:val="20"/>
        </w:rPr>
        <w:t xml:space="preserve">nsity’ </w:t>
      </w:r>
      <w:r w:rsidRPr="0075315E">
        <w:rPr>
          <w:rFonts w:ascii="Verdana" w:hAnsi="Verdana"/>
          <w:color w:val="17365D" w:themeColor="text2" w:themeShade="BF"/>
          <w:sz w:val="20"/>
          <w:szCs w:val="20"/>
        </w:rPr>
        <w:t>.</w:t>
      </w:r>
    </w:p>
    <w:p w14:paraId="2BC058F2" w14:textId="77777777" w:rsidR="00A422AA" w:rsidRPr="0075315E" w:rsidRDefault="00A422AA" w:rsidP="0021075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Histograms are often not well understood with the height used for frequency rather than the area.</w:t>
      </w:r>
    </w:p>
    <w:p w14:paraId="0D210B44" w14:textId="77777777" w:rsidR="0021075D" w:rsidRPr="0075315E" w:rsidRDefault="0021075D" w:rsidP="0021075D">
      <w:pPr>
        <w:spacing w:after="0"/>
        <w:jc w:val="both"/>
        <w:rPr>
          <w:rFonts w:ascii="Verdana" w:hAnsi="Verdana"/>
          <w:b/>
          <w:color w:val="17365D" w:themeColor="text2" w:themeShade="BF"/>
          <w:sz w:val="20"/>
          <w:szCs w:val="20"/>
        </w:rPr>
      </w:pPr>
    </w:p>
    <w:p w14:paraId="47B9F0E4" w14:textId="77777777" w:rsidR="0021075D" w:rsidRPr="0075315E" w:rsidRDefault="0021075D" w:rsidP="0021075D">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435B35B7" w14:textId="77777777" w:rsidR="0021075D" w:rsidRPr="0075315E" w:rsidRDefault="0021075D" w:rsidP="0021075D">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Ensure that axes are clearly labelled. </w:t>
      </w:r>
    </w:p>
    <w:p w14:paraId="1D2893FC" w14:textId="77777777" w:rsidR="0021075D" w:rsidRPr="0075315E" w:rsidRDefault="0021075D" w:rsidP="0021075D">
      <w:pPr>
        <w:jc w:val="both"/>
        <w:rPr>
          <w:rFonts w:ascii="Verdana" w:hAnsi="Verdana"/>
          <w:color w:val="17365D" w:themeColor="text2" w:themeShade="BF"/>
          <w:sz w:val="20"/>
          <w:szCs w:val="20"/>
        </w:rPr>
      </w:pPr>
    </w:p>
    <w:p w14:paraId="38C1F09B" w14:textId="77777777" w:rsidR="00A422AA" w:rsidRPr="0075315E" w:rsidRDefault="0021075D" w:rsidP="00A422AA">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2C0CDC" w:rsidRPr="0075315E">
        <w:rPr>
          <w:rFonts w:ascii="Verdana" w:hAnsi="Verdana"/>
          <w:b/>
          <w:color w:val="17365D" w:themeColor="text2" w:themeShade="BF"/>
          <w:sz w:val="20"/>
          <w:szCs w:val="20"/>
        </w:rPr>
        <w:t>none</w:t>
      </w:r>
    </w:p>
    <w:p w14:paraId="03383DC8" w14:textId="77777777" w:rsidR="002C0CDC" w:rsidRPr="0075315E" w:rsidRDefault="002C0CDC" w:rsidP="00A422AA">
      <w:pPr>
        <w:jc w:val="both"/>
        <w:rPr>
          <w:color w:val="17365D" w:themeColor="text2" w:themeShade="BF"/>
        </w:rPr>
      </w:pPr>
    </w:p>
    <w:p w14:paraId="1FA6E279" w14:textId="77777777" w:rsidR="00D0416B" w:rsidRPr="0075315E" w:rsidRDefault="00A422AA" w:rsidP="00A422AA">
      <w:pPr>
        <w:rPr>
          <w:color w:val="17365D" w:themeColor="text2" w:themeShade="BF"/>
        </w:rPr>
      </w:pPr>
      <w:r w:rsidRPr="0075315E">
        <w:rPr>
          <w:color w:val="17365D" w:themeColor="text2" w:themeShade="BF"/>
        </w:rPr>
        <w:br w:type="page"/>
      </w: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48"/>
        <w:gridCol w:w="2280"/>
      </w:tblGrid>
      <w:tr w:rsidR="0075315E" w:rsidRPr="0075315E" w14:paraId="7A0EF113" w14:textId="77777777" w:rsidTr="00D0416B">
        <w:tc>
          <w:tcPr>
            <w:tcW w:w="3816" w:type="pct"/>
            <w:shd w:val="clear" w:color="auto" w:fill="8DB3E2" w:themeFill="text2" w:themeFillTint="66"/>
            <w:vAlign w:val="center"/>
          </w:tcPr>
          <w:p w14:paraId="604AF401" w14:textId="77777777" w:rsidR="00D0416B" w:rsidRPr="0075315E" w:rsidRDefault="00A422AA" w:rsidP="00D0416B">
            <w:pPr>
              <w:rPr>
                <w:rFonts w:ascii="Verdana" w:hAnsi="Verdana"/>
                <w:b/>
                <w:color w:val="17365D" w:themeColor="text2" w:themeShade="BF"/>
              </w:rPr>
            </w:pPr>
            <w:bookmarkStart w:id="31" w:name="HUnit3a"/>
            <w:r w:rsidRPr="0075315E">
              <w:rPr>
                <w:rFonts w:ascii="Verdana" w:hAnsi="Verdana"/>
                <w:b/>
                <w:color w:val="17365D" w:themeColor="text2" w:themeShade="BF"/>
              </w:rPr>
              <w:lastRenderedPageBreak/>
              <w:t>31</w:t>
            </w:r>
            <w:r w:rsidR="00D0416B" w:rsidRPr="0075315E">
              <w:rPr>
                <w:rFonts w:ascii="Verdana" w:hAnsi="Verdana"/>
                <w:b/>
                <w:color w:val="17365D" w:themeColor="text2" w:themeShade="BF"/>
              </w:rPr>
              <w:t xml:space="preserve">. </w:t>
            </w:r>
            <w:r w:rsidRPr="0075315E">
              <w:rPr>
                <w:rFonts w:ascii="Verdana" w:hAnsi="Verdana"/>
                <w:b/>
                <w:color w:val="17365D" w:themeColor="text2" w:themeShade="BF"/>
              </w:rPr>
              <w:t>Statistical measures</w:t>
            </w:r>
          </w:p>
          <w:bookmarkEnd w:id="31"/>
          <w:p w14:paraId="367FB61C" w14:textId="77777777" w:rsidR="00D0416B" w:rsidRPr="0075315E" w:rsidRDefault="00D0416B" w:rsidP="00D0416B">
            <w:pPr>
              <w:rPr>
                <w:rFonts w:ascii="Verdana" w:hAnsi="Verdana"/>
                <w:color w:val="17365D" w:themeColor="text2" w:themeShade="BF"/>
              </w:rPr>
            </w:pPr>
          </w:p>
        </w:tc>
        <w:tc>
          <w:tcPr>
            <w:tcW w:w="1184" w:type="pct"/>
            <w:shd w:val="clear" w:color="auto" w:fill="8DB3E2" w:themeFill="text2" w:themeFillTint="66"/>
          </w:tcPr>
          <w:p w14:paraId="5C7A31A7" w14:textId="77777777" w:rsidR="00D0416B" w:rsidRPr="0075315E" w:rsidRDefault="00D0416B" w:rsidP="00D0416B">
            <w:pPr>
              <w:jc w:val="right"/>
              <w:rPr>
                <w:rFonts w:ascii="Verdana" w:hAnsi="Verdana"/>
                <w:color w:val="17365D" w:themeColor="text2" w:themeShade="BF"/>
              </w:rPr>
            </w:pPr>
            <w:r w:rsidRPr="0075315E">
              <w:rPr>
                <w:rFonts w:ascii="Verdana" w:hAnsi="Verdana"/>
                <w:b/>
                <w:color w:val="17365D" w:themeColor="text2" w:themeShade="BF"/>
              </w:rPr>
              <w:t>Teaching time</w:t>
            </w:r>
          </w:p>
          <w:p w14:paraId="56CFB992" w14:textId="77777777" w:rsidR="00D0416B" w:rsidRPr="0075315E" w:rsidRDefault="002C0CDC" w:rsidP="00D0416B">
            <w:pPr>
              <w:jc w:val="right"/>
              <w:rPr>
                <w:rFonts w:ascii="Verdana" w:hAnsi="Verdana"/>
                <w:color w:val="17365D" w:themeColor="text2" w:themeShade="BF"/>
              </w:rPr>
            </w:pPr>
            <w:r w:rsidRPr="0075315E">
              <w:rPr>
                <w:rFonts w:ascii="Verdana" w:hAnsi="Verdana"/>
                <w:color w:val="17365D" w:themeColor="text2" w:themeShade="BF"/>
              </w:rPr>
              <w:t>2-4</w:t>
            </w:r>
            <w:r w:rsidR="00D0416B" w:rsidRPr="0075315E">
              <w:rPr>
                <w:rFonts w:ascii="Verdana" w:hAnsi="Verdana"/>
                <w:color w:val="17365D" w:themeColor="text2" w:themeShade="BF"/>
              </w:rPr>
              <w:t xml:space="preserve"> hours</w:t>
            </w:r>
          </w:p>
        </w:tc>
      </w:tr>
    </w:tbl>
    <w:p w14:paraId="2A435A58" w14:textId="77777777" w:rsidR="00D0416B" w:rsidRPr="0075315E" w:rsidRDefault="00D0416B" w:rsidP="00D0416B">
      <w:pPr>
        <w:spacing w:before="240"/>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7373"/>
      </w:tblGrid>
      <w:tr w:rsidR="0075315E" w:rsidRPr="0075315E" w14:paraId="1443F63A" w14:textId="77777777" w:rsidTr="002C0CDC">
        <w:trPr>
          <w:cantSplit/>
          <w:trHeight w:val="321"/>
        </w:trPr>
        <w:tc>
          <w:tcPr>
            <w:tcW w:w="60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4ED9FEE" w14:textId="77777777" w:rsidR="002C0CDC" w:rsidRPr="0075315E" w:rsidRDefault="002C0CDC" w:rsidP="001A791D">
            <w:pPr>
              <w:pStyle w:val="TableParagraph"/>
              <w:spacing w:before="61" w:line="260" w:lineRule="exact"/>
              <w:rPr>
                <w:rFonts w:ascii="Verdana" w:hAnsi="Verdana"/>
                <w:color w:val="17365D" w:themeColor="text2" w:themeShade="BF"/>
                <w:sz w:val="20"/>
                <w:szCs w:val="20"/>
              </w:rPr>
            </w:pPr>
            <w:r w:rsidRPr="0075315E">
              <w:rPr>
                <w:rFonts w:ascii="Verdana" w:hAnsi="Verdana"/>
                <w:b/>
                <w:color w:val="17365D" w:themeColor="text2" w:themeShade="BF"/>
                <w:sz w:val="18"/>
                <w:szCs w:val="18"/>
              </w:rPr>
              <w:t>10 B</w:t>
            </w:r>
          </w:p>
        </w:tc>
        <w:tc>
          <w:tcPr>
            <w:tcW w:w="439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B1D75FB" w14:textId="77777777" w:rsidR="002C0CDC" w:rsidRPr="0075315E" w:rsidRDefault="002C0CDC"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Determination of the mean, median, mode and range for a discrete data set</w:t>
            </w:r>
          </w:p>
        </w:tc>
      </w:tr>
      <w:tr w:rsidR="0075315E" w:rsidRPr="0075315E" w14:paraId="3B103EDA" w14:textId="77777777" w:rsidTr="002C0CDC">
        <w:trPr>
          <w:cantSplit/>
          <w:trHeight w:val="321"/>
        </w:trPr>
        <w:tc>
          <w:tcPr>
            <w:tcW w:w="60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E49D2F5" w14:textId="77777777" w:rsidR="002C0CDC" w:rsidRPr="0075315E" w:rsidRDefault="002C0CDC" w:rsidP="001A79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C</w:t>
            </w:r>
          </w:p>
        </w:tc>
        <w:tc>
          <w:tcPr>
            <w:tcW w:w="439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12ECA36" w14:textId="77777777" w:rsidR="002C0CDC" w:rsidRPr="0075315E" w:rsidRDefault="002C0CDC"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Calculation of an estimate of the mean of </w:t>
            </w:r>
            <w:r w:rsidRPr="0075315E">
              <w:rPr>
                <w:rFonts w:ascii="Verdana" w:hAnsi="Verdana"/>
                <w:color w:val="17365D" w:themeColor="text2" w:themeShade="BF"/>
                <w:sz w:val="20"/>
                <w:szCs w:val="20"/>
              </w:rPr>
              <w:tab/>
              <w:t>a larger number of quantities given in grouped frequencies</w:t>
            </w:r>
          </w:p>
        </w:tc>
      </w:tr>
      <w:tr w:rsidR="0075315E" w:rsidRPr="0075315E" w14:paraId="79271D45" w14:textId="77777777" w:rsidTr="002C0CDC">
        <w:trPr>
          <w:cantSplit/>
          <w:trHeight w:val="321"/>
        </w:trPr>
        <w:tc>
          <w:tcPr>
            <w:tcW w:w="60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94804BD" w14:textId="77777777" w:rsidR="002C0CDC" w:rsidRPr="0075315E" w:rsidRDefault="002C0CDC" w:rsidP="001A79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D</w:t>
            </w:r>
          </w:p>
        </w:tc>
        <w:tc>
          <w:tcPr>
            <w:tcW w:w="439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5AEAB4CE" w14:textId="77777777" w:rsidR="002C0CDC" w:rsidRPr="0075315E" w:rsidRDefault="002C0CDC"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Determination of a modal class and the class containing the  median for grouped data</w:t>
            </w:r>
          </w:p>
        </w:tc>
      </w:tr>
    </w:tbl>
    <w:p w14:paraId="6C9AE97C" w14:textId="77777777" w:rsidR="00D0416B" w:rsidRPr="0075315E" w:rsidRDefault="00D0416B" w:rsidP="00D0416B">
      <w:pPr>
        <w:pStyle w:val="ListParagraph"/>
        <w:spacing w:after="0"/>
        <w:ind w:left="0"/>
        <w:jc w:val="both"/>
        <w:rPr>
          <w:rFonts w:ascii="Verdana" w:hAnsi="Verdana"/>
          <w:color w:val="17365D" w:themeColor="text2" w:themeShade="BF"/>
          <w:sz w:val="20"/>
          <w:szCs w:val="20"/>
        </w:rPr>
      </w:pPr>
    </w:p>
    <w:p w14:paraId="0DFC18FC" w14:textId="77777777" w:rsidR="00D0416B" w:rsidRPr="0075315E" w:rsidRDefault="00D0416B" w:rsidP="00D0416B">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POSSIBLE SUCCESS CRITERIA </w:t>
      </w:r>
    </w:p>
    <w:p w14:paraId="1B57346C"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Be able to state the median, mode, mean and range from a small data set.</w:t>
      </w:r>
    </w:p>
    <w:p w14:paraId="7B82C189"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Estimate the mean from a </w:t>
      </w:r>
      <w:r w:rsidR="00A422AA" w:rsidRPr="0075315E">
        <w:rPr>
          <w:rFonts w:ascii="Verdana" w:hAnsi="Verdana"/>
          <w:color w:val="17365D" w:themeColor="text2" w:themeShade="BF"/>
          <w:sz w:val="20"/>
          <w:szCs w:val="20"/>
        </w:rPr>
        <w:t xml:space="preserve">grouped frequency </w:t>
      </w:r>
      <w:r w:rsidRPr="0075315E">
        <w:rPr>
          <w:rFonts w:ascii="Verdana" w:hAnsi="Verdana"/>
          <w:color w:val="17365D" w:themeColor="text2" w:themeShade="BF"/>
          <w:sz w:val="20"/>
          <w:szCs w:val="20"/>
        </w:rPr>
        <w:t xml:space="preserve">table. </w:t>
      </w:r>
    </w:p>
    <w:p w14:paraId="6247AEB6" w14:textId="77777777" w:rsidR="00D0416B" w:rsidRPr="0075315E" w:rsidRDefault="00D0416B" w:rsidP="00D0416B">
      <w:pPr>
        <w:spacing w:after="0"/>
        <w:rPr>
          <w:rFonts w:ascii="Verdana" w:hAnsi="Verdana"/>
          <w:b/>
          <w:color w:val="17365D" w:themeColor="text2" w:themeShade="BF"/>
          <w:sz w:val="20"/>
          <w:szCs w:val="20"/>
        </w:rPr>
      </w:pPr>
    </w:p>
    <w:p w14:paraId="73066563" w14:textId="77777777" w:rsidR="00D0416B" w:rsidRPr="0075315E" w:rsidRDefault="00D0416B" w:rsidP="00D0416B">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OPPORTUNITIES FOR REASONING/PROBLEM SOLVING</w:t>
      </w:r>
    </w:p>
    <w:p w14:paraId="576C8F09"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Students should be able to provide reasons for choosing to use a specific average to support a point of view. </w:t>
      </w:r>
    </w:p>
    <w:p w14:paraId="7AB820B6"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Given the mean, median and mode of five positive whole numbers, can you find the numbers?</w:t>
      </w:r>
    </w:p>
    <w:p w14:paraId="04CBDB29" w14:textId="5EC0224A"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Students should be able to provide a correct solution as a counterargument to statements involving the “averages”, e.g. Susan states that the median is 15, she is wrong. Explain why.</w:t>
      </w:r>
    </w:p>
    <w:p w14:paraId="1BA35CE2" w14:textId="77777777" w:rsidR="00A422AA" w:rsidRPr="0075315E" w:rsidRDefault="00A422AA" w:rsidP="00A422AA">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Find </w:t>
      </w:r>
      <w:r w:rsidR="00C46840" w:rsidRPr="0075315E">
        <w:rPr>
          <w:rFonts w:ascii="Verdana" w:hAnsi="Verdana"/>
          <w:color w:val="17365D" w:themeColor="text2" w:themeShade="BF"/>
          <w:sz w:val="20"/>
          <w:szCs w:val="20"/>
        </w:rPr>
        <w:t xml:space="preserve"> an estimate for the mean or </w:t>
      </w:r>
      <w:r w:rsidRPr="0075315E">
        <w:rPr>
          <w:rFonts w:ascii="Verdana" w:hAnsi="Verdana"/>
          <w:color w:val="17365D" w:themeColor="text2" w:themeShade="BF"/>
          <w:sz w:val="20"/>
          <w:szCs w:val="20"/>
        </w:rPr>
        <w:t>the median from a histogram.</w:t>
      </w:r>
    </w:p>
    <w:p w14:paraId="652F0B4A" w14:textId="77777777" w:rsidR="00D0416B" w:rsidRPr="0075315E" w:rsidRDefault="00D0416B" w:rsidP="00D0416B">
      <w:pPr>
        <w:spacing w:after="0"/>
        <w:rPr>
          <w:rFonts w:ascii="Verdana" w:hAnsi="Verdana"/>
          <w:color w:val="17365D" w:themeColor="text2" w:themeShade="BF"/>
          <w:sz w:val="20"/>
          <w:szCs w:val="20"/>
        </w:rPr>
      </w:pPr>
    </w:p>
    <w:p w14:paraId="58D0F0C5" w14:textId="77777777" w:rsidR="00D0416B" w:rsidRPr="0075315E" w:rsidRDefault="00D0416B" w:rsidP="00D0416B">
      <w:pPr>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62B19C11"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Students often forget the difference between continuous and discrete data. </w:t>
      </w:r>
    </w:p>
    <w:p w14:paraId="52BD2499" w14:textId="77777777" w:rsidR="00A422AA"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Often the </w:t>
      </w:r>
      <w:r w:rsidRPr="0075315E">
        <w:rPr>
          <w:rFonts w:ascii="Times New Roman" w:hAnsi="Times New Roman" w:cs="Times New Roman"/>
          <w:color w:val="17365D" w:themeColor="text2" w:themeShade="BF"/>
          <w:sz w:val="24"/>
          <w:szCs w:val="24"/>
        </w:rPr>
        <w:t>∑</w:t>
      </w:r>
      <w:r w:rsidRPr="0075315E">
        <w:rPr>
          <w:rFonts w:ascii="Verdana" w:hAnsi="Verdana"/>
          <w:color w:val="17365D" w:themeColor="text2" w:themeShade="BF"/>
          <w:sz w:val="20"/>
          <w:szCs w:val="20"/>
        </w:rPr>
        <w:t>(</w:t>
      </w:r>
      <w:r w:rsidRPr="0075315E">
        <w:rPr>
          <w:rFonts w:ascii="Times New Roman" w:hAnsi="Times New Roman" w:cs="Times New Roman"/>
          <w:i/>
          <w:color w:val="17365D" w:themeColor="text2" w:themeShade="BF"/>
          <w:sz w:val="24"/>
          <w:szCs w:val="24"/>
        </w:rPr>
        <w:t>m</w:t>
      </w:r>
      <w:r w:rsidRPr="0075315E">
        <w:rPr>
          <w:rFonts w:ascii="Verdana" w:hAnsi="Verdana"/>
          <w:color w:val="17365D" w:themeColor="text2" w:themeShade="BF"/>
          <w:sz w:val="20"/>
          <w:szCs w:val="20"/>
        </w:rPr>
        <w:t xml:space="preserve"> × </w:t>
      </w:r>
      <w:r w:rsidRPr="0075315E">
        <w:rPr>
          <w:rFonts w:ascii="Times New Roman" w:hAnsi="Times New Roman" w:cs="Times New Roman"/>
          <w:i/>
          <w:color w:val="17365D" w:themeColor="text2" w:themeShade="BF"/>
          <w:sz w:val="24"/>
          <w:szCs w:val="24"/>
        </w:rPr>
        <w:t>f</w:t>
      </w:r>
      <w:r w:rsidRPr="0075315E">
        <w:rPr>
          <w:rFonts w:ascii="Verdana" w:hAnsi="Verdana"/>
          <w:color w:val="17365D" w:themeColor="text2" w:themeShade="BF"/>
          <w:sz w:val="20"/>
          <w:szCs w:val="20"/>
        </w:rPr>
        <w:t xml:space="preserve">) is divided by the number of classes rather than </w:t>
      </w:r>
      <w:r w:rsidRPr="0075315E">
        <w:rPr>
          <w:rFonts w:ascii="Times New Roman" w:hAnsi="Times New Roman" w:cs="Times New Roman"/>
          <w:color w:val="17365D" w:themeColor="text2" w:themeShade="BF"/>
          <w:sz w:val="24"/>
          <w:szCs w:val="24"/>
        </w:rPr>
        <w:t>∑</w:t>
      </w:r>
      <w:r w:rsidRPr="0075315E">
        <w:rPr>
          <w:rFonts w:ascii="Times New Roman" w:hAnsi="Times New Roman" w:cs="Times New Roman"/>
          <w:i/>
          <w:color w:val="17365D" w:themeColor="text2" w:themeShade="BF"/>
          <w:sz w:val="24"/>
          <w:szCs w:val="24"/>
        </w:rPr>
        <w:t>f</w:t>
      </w:r>
      <w:r w:rsidRPr="0075315E">
        <w:rPr>
          <w:rFonts w:ascii="Verdana" w:hAnsi="Verdana"/>
          <w:color w:val="17365D" w:themeColor="text2" w:themeShade="BF"/>
          <w:sz w:val="20"/>
          <w:szCs w:val="20"/>
        </w:rPr>
        <w:t xml:space="preserve"> when estimating the mean.</w:t>
      </w:r>
    </w:p>
    <w:p w14:paraId="3D31D50D" w14:textId="77777777" w:rsidR="00D0416B" w:rsidRPr="0075315E" w:rsidRDefault="00D0416B" w:rsidP="00D0416B">
      <w:pPr>
        <w:spacing w:after="0"/>
        <w:rPr>
          <w:rFonts w:ascii="Verdana" w:hAnsi="Verdana"/>
          <w:color w:val="17365D" w:themeColor="text2" w:themeShade="BF"/>
          <w:sz w:val="20"/>
          <w:szCs w:val="20"/>
        </w:rPr>
      </w:pPr>
    </w:p>
    <w:p w14:paraId="3BC73AE6" w14:textId="77777777" w:rsidR="00D0416B" w:rsidRPr="0075315E" w:rsidRDefault="00D0416B" w:rsidP="00D0416B">
      <w:pPr>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652B67F6"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Encourage students to cross out the midpoints of each group once they have used these numbers to in </w:t>
      </w:r>
      <w:r w:rsidRPr="0075315E">
        <w:rPr>
          <w:rFonts w:ascii="Times New Roman" w:hAnsi="Times New Roman" w:cs="Times New Roman"/>
          <w:i/>
          <w:color w:val="17365D" w:themeColor="text2" w:themeShade="BF"/>
          <w:sz w:val="24"/>
          <w:szCs w:val="24"/>
        </w:rPr>
        <w:t>m</w:t>
      </w:r>
      <w:r w:rsidRPr="0075315E">
        <w:rPr>
          <w:rFonts w:ascii="Verdana" w:hAnsi="Verdana"/>
          <w:color w:val="17365D" w:themeColor="text2" w:themeShade="BF"/>
          <w:sz w:val="20"/>
          <w:szCs w:val="20"/>
        </w:rPr>
        <w:t xml:space="preserve"> × </w:t>
      </w:r>
      <w:r w:rsidRPr="0075315E">
        <w:rPr>
          <w:rFonts w:ascii="Times New Roman" w:hAnsi="Times New Roman" w:cs="Times New Roman"/>
          <w:i/>
          <w:color w:val="17365D" w:themeColor="text2" w:themeShade="BF"/>
          <w:sz w:val="24"/>
          <w:szCs w:val="24"/>
        </w:rPr>
        <w:t>f</w:t>
      </w:r>
      <w:r w:rsidRPr="0075315E">
        <w:rPr>
          <w:rFonts w:ascii="Verdana" w:hAnsi="Verdana"/>
          <w:color w:val="17365D" w:themeColor="text2" w:themeShade="BF"/>
          <w:sz w:val="20"/>
          <w:szCs w:val="20"/>
        </w:rPr>
        <w:t xml:space="preserve">. This helps students to avoid summing </w:t>
      </w:r>
      <w:r w:rsidRPr="0075315E">
        <w:rPr>
          <w:rFonts w:ascii="Times New Roman" w:hAnsi="Times New Roman" w:cs="Times New Roman"/>
          <w:i/>
          <w:color w:val="17365D" w:themeColor="text2" w:themeShade="BF"/>
          <w:sz w:val="24"/>
          <w:szCs w:val="24"/>
        </w:rPr>
        <w:t>m</w:t>
      </w:r>
      <w:r w:rsidRPr="0075315E">
        <w:rPr>
          <w:rFonts w:ascii="Verdana" w:hAnsi="Verdana"/>
          <w:color w:val="17365D" w:themeColor="text2" w:themeShade="BF"/>
          <w:sz w:val="20"/>
          <w:szCs w:val="20"/>
        </w:rPr>
        <w:t xml:space="preserve"> instead of </w:t>
      </w:r>
      <w:r w:rsidRPr="0075315E">
        <w:rPr>
          <w:rFonts w:ascii="Times New Roman" w:hAnsi="Times New Roman" w:cs="Times New Roman"/>
          <w:i/>
          <w:color w:val="17365D" w:themeColor="text2" w:themeShade="BF"/>
          <w:sz w:val="24"/>
          <w:szCs w:val="24"/>
        </w:rPr>
        <w:t>f</w:t>
      </w:r>
      <w:r w:rsidRPr="0075315E">
        <w:rPr>
          <w:rFonts w:ascii="Verdana" w:hAnsi="Verdana"/>
          <w:color w:val="17365D" w:themeColor="text2" w:themeShade="BF"/>
          <w:sz w:val="20"/>
          <w:szCs w:val="20"/>
        </w:rPr>
        <w:t>.</w:t>
      </w:r>
    </w:p>
    <w:p w14:paraId="4D404379"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Remind students how to find the midpoint of two numbers.</w:t>
      </w:r>
    </w:p>
    <w:p w14:paraId="35696382" w14:textId="77777777" w:rsidR="00D0416B" w:rsidRPr="0075315E" w:rsidRDefault="00D0416B" w:rsidP="00D0416B">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Emphasise that continuous data is measured, i.e. length, weight, and discrete data can be counted, i.e. number of shoes. </w:t>
      </w:r>
    </w:p>
    <w:p w14:paraId="271B30F2" w14:textId="77777777" w:rsidR="00A422AA" w:rsidRPr="0075315E" w:rsidRDefault="00A422AA" w:rsidP="00D0416B">
      <w:pPr>
        <w:spacing w:after="0"/>
        <w:jc w:val="both"/>
        <w:rPr>
          <w:rFonts w:ascii="Verdana" w:hAnsi="Verdana"/>
          <w:color w:val="17365D" w:themeColor="text2" w:themeShade="BF"/>
          <w:sz w:val="20"/>
          <w:szCs w:val="20"/>
        </w:rPr>
      </w:pPr>
    </w:p>
    <w:p w14:paraId="593168AA" w14:textId="0BF06BD8" w:rsidR="00D0416B" w:rsidRPr="0075315E" w:rsidRDefault="00A422AA" w:rsidP="0094143A">
      <w:pPr>
        <w:spacing w:after="0"/>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EXAMPLE QUESTIONS FROM SAMs: </w:t>
      </w:r>
      <w:r w:rsidR="00C46840" w:rsidRPr="0075315E">
        <w:rPr>
          <w:rFonts w:ascii="Verdana" w:hAnsi="Verdana"/>
          <w:b/>
          <w:color w:val="17365D" w:themeColor="text2" w:themeShade="BF"/>
          <w:sz w:val="20"/>
          <w:szCs w:val="20"/>
        </w:rPr>
        <w:t>01 Q 23</w:t>
      </w:r>
    </w:p>
    <w:p w14:paraId="578916CD" w14:textId="77777777" w:rsidR="00C46840" w:rsidRPr="0075315E" w:rsidRDefault="00C46840" w:rsidP="0094143A">
      <w:pPr>
        <w:spacing w:after="0"/>
        <w:jc w:val="both"/>
        <w:rPr>
          <w:rFonts w:ascii="Verdana" w:hAnsi="Verdana"/>
          <w:color w:val="17365D" w:themeColor="text2" w:themeShade="BF"/>
          <w:sz w:val="20"/>
          <w:szCs w:val="20"/>
        </w:rPr>
      </w:pPr>
    </w:p>
    <w:p w14:paraId="413C9688" w14:textId="77777777" w:rsidR="0094143A" w:rsidRPr="0075315E" w:rsidRDefault="0094143A" w:rsidP="0094143A">
      <w:pPr>
        <w:rPr>
          <w:color w:val="17365D" w:themeColor="text2" w:themeShade="BF"/>
        </w:rPr>
      </w:pPr>
      <w:r w:rsidRPr="0075315E">
        <w:rPr>
          <w:color w:val="17365D" w:themeColor="text2" w:themeShade="BF"/>
        </w:rPr>
        <w:br w:type="page"/>
      </w:r>
    </w:p>
    <w:p w14:paraId="4C67B400" w14:textId="77777777" w:rsidR="00C47C7D" w:rsidRPr="0075315E" w:rsidRDefault="00C47C7D" w:rsidP="0094143A">
      <w:pPr>
        <w:rPr>
          <w:rFonts w:ascii="Verdana" w:hAnsi="Verdana"/>
          <w:b/>
          <w:color w:val="17365D" w:themeColor="text2" w:themeShade="BF"/>
          <w:sz w:val="20"/>
          <w:szCs w:val="20"/>
        </w:rPr>
        <w:sectPr w:rsidR="00C47C7D" w:rsidRPr="0075315E" w:rsidSect="00DD7479">
          <w:headerReference w:type="even" r:id="rId111"/>
          <w:headerReference w:type="default" r:id="rId112"/>
          <w:footerReference w:type="default" r:id="rId113"/>
          <w:type w:val="continuous"/>
          <w:pgSz w:w="11906" w:h="16838" w:code="9"/>
          <w:pgMar w:top="1134" w:right="1134" w:bottom="1134" w:left="1134" w:header="709" w:footer="709" w:gutter="0"/>
          <w:cols w:space="708"/>
          <w:docGrid w:linePitch="360"/>
        </w:sectPr>
      </w:pPr>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shd w:val="clear" w:color="auto" w:fill="8DB3E2" w:themeFill="text2" w:themeFillTint="66"/>
        <w:tblLook w:val="04A0" w:firstRow="1" w:lastRow="0" w:firstColumn="1" w:lastColumn="0" w:noHBand="0" w:noVBand="1"/>
      </w:tblPr>
      <w:tblGrid>
        <w:gridCol w:w="7348"/>
        <w:gridCol w:w="2280"/>
      </w:tblGrid>
      <w:tr w:rsidR="0075315E" w:rsidRPr="0075315E" w14:paraId="61486CE0" w14:textId="77777777" w:rsidTr="002156EC">
        <w:tc>
          <w:tcPr>
            <w:tcW w:w="3816" w:type="pct"/>
            <w:shd w:val="clear" w:color="auto" w:fill="8DB3E2" w:themeFill="text2" w:themeFillTint="66"/>
            <w:vAlign w:val="center"/>
          </w:tcPr>
          <w:p w14:paraId="4171409D" w14:textId="77777777" w:rsidR="00A422AA" w:rsidRPr="0075315E" w:rsidRDefault="00A422AA" w:rsidP="002156EC">
            <w:pPr>
              <w:rPr>
                <w:rFonts w:ascii="Verdana" w:hAnsi="Verdana"/>
                <w:b/>
                <w:color w:val="17365D" w:themeColor="text2" w:themeShade="BF"/>
              </w:rPr>
            </w:pPr>
            <w:r w:rsidRPr="0075315E">
              <w:rPr>
                <w:rFonts w:ascii="Verdana" w:hAnsi="Verdana"/>
                <w:b/>
                <w:color w:val="17365D" w:themeColor="text2" w:themeShade="BF"/>
              </w:rPr>
              <w:lastRenderedPageBreak/>
              <w:t>32. Probability</w:t>
            </w:r>
          </w:p>
          <w:p w14:paraId="30C88DFE" w14:textId="77777777" w:rsidR="00A422AA" w:rsidRPr="0075315E" w:rsidRDefault="00A422AA" w:rsidP="002156EC">
            <w:pPr>
              <w:rPr>
                <w:rFonts w:ascii="Verdana" w:hAnsi="Verdana"/>
                <w:color w:val="17365D" w:themeColor="text2" w:themeShade="BF"/>
              </w:rPr>
            </w:pPr>
          </w:p>
        </w:tc>
        <w:tc>
          <w:tcPr>
            <w:tcW w:w="1184" w:type="pct"/>
            <w:shd w:val="clear" w:color="auto" w:fill="8DB3E2" w:themeFill="text2" w:themeFillTint="66"/>
          </w:tcPr>
          <w:p w14:paraId="18FC23A4" w14:textId="77777777" w:rsidR="00A422AA" w:rsidRPr="0075315E" w:rsidRDefault="00A422AA" w:rsidP="002156EC">
            <w:pPr>
              <w:jc w:val="right"/>
              <w:rPr>
                <w:rFonts w:ascii="Verdana" w:hAnsi="Verdana"/>
                <w:color w:val="17365D" w:themeColor="text2" w:themeShade="BF"/>
              </w:rPr>
            </w:pPr>
            <w:r w:rsidRPr="0075315E">
              <w:rPr>
                <w:rFonts w:ascii="Verdana" w:hAnsi="Verdana"/>
                <w:b/>
                <w:color w:val="17365D" w:themeColor="text2" w:themeShade="BF"/>
              </w:rPr>
              <w:t>Teaching time</w:t>
            </w:r>
          </w:p>
          <w:p w14:paraId="1BF0004E" w14:textId="77777777" w:rsidR="00A422AA" w:rsidRPr="0075315E" w:rsidRDefault="00AF4EB1" w:rsidP="002156EC">
            <w:pPr>
              <w:jc w:val="right"/>
              <w:rPr>
                <w:rFonts w:ascii="Verdana" w:hAnsi="Verdana"/>
                <w:color w:val="17365D" w:themeColor="text2" w:themeShade="BF"/>
              </w:rPr>
            </w:pPr>
            <w:r w:rsidRPr="0075315E">
              <w:rPr>
                <w:rFonts w:ascii="Verdana" w:hAnsi="Verdana"/>
                <w:color w:val="17365D" w:themeColor="text2" w:themeShade="BF"/>
              </w:rPr>
              <w:t>5-7</w:t>
            </w:r>
            <w:r w:rsidR="00A422AA" w:rsidRPr="0075315E">
              <w:rPr>
                <w:rFonts w:ascii="Verdana" w:hAnsi="Verdana"/>
                <w:color w:val="17365D" w:themeColor="text2" w:themeShade="BF"/>
              </w:rPr>
              <w:t xml:space="preserve"> hours</w:t>
            </w:r>
          </w:p>
        </w:tc>
      </w:tr>
    </w:tbl>
    <w:p w14:paraId="3285C496" w14:textId="77777777" w:rsidR="00A422AA" w:rsidRPr="0075315E" w:rsidRDefault="00A422AA" w:rsidP="00B154E0">
      <w:pPr>
        <w:jc w:val="both"/>
        <w:rPr>
          <w:rFonts w:ascii="Verdana" w:hAnsi="Verdana"/>
          <w:b/>
          <w:color w:val="17365D" w:themeColor="text2" w:themeShade="BF"/>
          <w:sz w:val="20"/>
          <w:szCs w:val="20"/>
        </w:rPr>
      </w:pPr>
    </w:p>
    <w:p w14:paraId="50D387F5" w14:textId="77777777" w:rsidR="00B154E0" w:rsidRPr="0075315E" w:rsidRDefault="00B154E0" w:rsidP="00B154E0">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OBJECTIVES</w:t>
      </w:r>
    </w:p>
    <w:tbl>
      <w:tblP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7373"/>
      </w:tblGrid>
      <w:tr w:rsidR="0075315E" w:rsidRPr="0075315E" w14:paraId="44DC9A3F" w14:textId="77777777" w:rsidTr="00C46840">
        <w:trPr>
          <w:cantSplit/>
          <w:trHeight w:val="623"/>
        </w:trPr>
        <w:tc>
          <w:tcPr>
            <w:tcW w:w="609" w:type="pct"/>
            <w:tcBorders>
              <w:top w:val="single" w:sz="4" w:space="0" w:color="0F243E" w:themeColor="text2" w:themeShade="80"/>
              <w:left w:val="single" w:sz="4" w:space="0" w:color="0F243E" w:themeColor="text2" w:themeShade="80"/>
              <w:right w:val="nil"/>
            </w:tcBorders>
          </w:tcPr>
          <w:p w14:paraId="5E139732" w14:textId="77777777" w:rsidR="00C46840" w:rsidRPr="0075315E" w:rsidRDefault="00C46840" w:rsidP="001A79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E</w:t>
            </w:r>
          </w:p>
        </w:tc>
        <w:tc>
          <w:tcPr>
            <w:tcW w:w="4391" w:type="pct"/>
            <w:tcBorders>
              <w:top w:val="single" w:sz="4" w:space="0" w:color="0F243E" w:themeColor="text2" w:themeShade="80"/>
              <w:left w:val="nil"/>
              <w:right w:val="single" w:sz="4" w:space="0" w:color="0F243E" w:themeColor="text2" w:themeShade="80"/>
            </w:tcBorders>
          </w:tcPr>
          <w:p w14:paraId="309C4729" w14:textId="2165F3B8" w:rsidR="00C46840" w:rsidRPr="0075315E" w:rsidRDefault="007413A7"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C46840" w:rsidRPr="0075315E">
              <w:rPr>
                <w:rFonts w:ascii="Verdana" w:hAnsi="Verdana"/>
                <w:color w:val="17365D" w:themeColor="text2" w:themeShade="BF"/>
                <w:sz w:val="20"/>
                <w:szCs w:val="20"/>
              </w:rPr>
              <w:t>nderstand the language and basic concepts of probability</w:t>
            </w:r>
          </w:p>
          <w:p w14:paraId="7662BC3E" w14:textId="77777777" w:rsidR="00C46840" w:rsidRPr="0075315E" w:rsidRDefault="00C46840" w:rsidP="001A791D">
            <w:pPr>
              <w:pStyle w:val="TableParagraph"/>
              <w:spacing w:before="61" w:line="260" w:lineRule="exact"/>
              <w:ind w:right="166"/>
              <w:rPr>
                <w:rFonts w:ascii="Times New Roman" w:eastAsia="Times New Roman" w:hAnsi="Times New Roman"/>
                <w:color w:val="17365D" w:themeColor="text2" w:themeShade="BF"/>
              </w:rPr>
            </w:pPr>
            <w:r w:rsidRPr="0075315E">
              <w:rPr>
                <w:rFonts w:ascii="Verdana" w:hAnsi="Verdana"/>
                <w:color w:val="17365D" w:themeColor="text2" w:themeShade="BF"/>
                <w:sz w:val="20"/>
                <w:szCs w:val="20"/>
              </w:rPr>
              <w:t>e.g. probability scale, sample spaces, relative frequency, probabilities and complements</w:t>
            </w:r>
          </w:p>
        </w:tc>
      </w:tr>
      <w:tr w:rsidR="0075315E" w:rsidRPr="0075315E" w14:paraId="6F1B0A8B" w14:textId="77777777" w:rsidTr="00C46840">
        <w:trPr>
          <w:cantSplit/>
          <w:trHeight w:val="321"/>
        </w:trPr>
        <w:tc>
          <w:tcPr>
            <w:tcW w:w="60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5E164950" w14:textId="77777777" w:rsidR="00C46840" w:rsidRPr="0075315E" w:rsidRDefault="00C46840" w:rsidP="001A79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F</w:t>
            </w:r>
          </w:p>
        </w:tc>
        <w:tc>
          <w:tcPr>
            <w:tcW w:w="439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18076785" w14:textId="77777777" w:rsidR="00C46840" w:rsidRPr="0075315E" w:rsidRDefault="00C46840"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of addition rule for two or more mutually exclusive events</w:t>
            </w:r>
          </w:p>
        </w:tc>
      </w:tr>
      <w:tr w:rsidR="0075315E" w:rsidRPr="0075315E" w14:paraId="5012AD8E" w14:textId="77777777" w:rsidTr="00C46840">
        <w:trPr>
          <w:cantSplit/>
          <w:trHeight w:val="321"/>
        </w:trPr>
        <w:tc>
          <w:tcPr>
            <w:tcW w:w="60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B705D4B" w14:textId="77777777" w:rsidR="00C46840" w:rsidRPr="0075315E" w:rsidRDefault="00C46840" w:rsidP="001A79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G</w:t>
            </w:r>
          </w:p>
        </w:tc>
        <w:tc>
          <w:tcPr>
            <w:tcW w:w="439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20B80E8B" w14:textId="77777777" w:rsidR="00C46840" w:rsidRPr="0075315E" w:rsidRDefault="00C46840"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Use of product rule for two or more independent events</w:t>
            </w:r>
          </w:p>
        </w:tc>
      </w:tr>
      <w:tr w:rsidR="0075315E" w:rsidRPr="0075315E" w14:paraId="003103B8" w14:textId="77777777" w:rsidTr="00C46840">
        <w:trPr>
          <w:cantSplit/>
          <w:trHeight w:val="321"/>
        </w:trPr>
        <w:tc>
          <w:tcPr>
            <w:tcW w:w="60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799103A" w14:textId="77777777" w:rsidR="00C46840" w:rsidRPr="0075315E" w:rsidRDefault="00C46840" w:rsidP="001A79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H</w:t>
            </w:r>
          </w:p>
        </w:tc>
        <w:tc>
          <w:tcPr>
            <w:tcW w:w="439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61073A3" w14:textId="77777777" w:rsidR="00C46840" w:rsidRPr="0075315E" w:rsidRDefault="00C46840"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Determination of the probability of two or </w:t>
            </w:r>
            <w:r w:rsidRPr="0075315E">
              <w:rPr>
                <w:rFonts w:ascii="Verdana" w:hAnsi="Verdana"/>
                <w:color w:val="17365D" w:themeColor="text2" w:themeShade="BF"/>
                <w:sz w:val="20"/>
                <w:szCs w:val="20"/>
              </w:rPr>
              <w:tab/>
              <w:t>more independent events including the use tree diagrams</w:t>
            </w:r>
          </w:p>
        </w:tc>
      </w:tr>
      <w:tr w:rsidR="0075315E" w:rsidRPr="0075315E" w14:paraId="2084445B" w14:textId="77777777" w:rsidTr="00C46840">
        <w:trPr>
          <w:cantSplit/>
          <w:trHeight w:val="321"/>
        </w:trPr>
        <w:tc>
          <w:tcPr>
            <w:tcW w:w="60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7368529A" w14:textId="77777777" w:rsidR="00C46840" w:rsidRPr="0075315E" w:rsidRDefault="00C46840" w:rsidP="001A79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I</w:t>
            </w:r>
          </w:p>
        </w:tc>
        <w:tc>
          <w:tcPr>
            <w:tcW w:w="439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0435D6F6" w14:textId="77777777" w:rsidR="00C46840" w:rsidRPr="0075315E" w:rsidRDefault="00C46840"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Using simple conditional probability for combined events</w:t>
            </w:r>
          </w:p>
        </w:tc>
      </w:tr>
      <w:tr w:rsidR="0075315E" w:rsidRPr="0075315E" w14:paraId="24A7A96F" w14:textId="77777777" w:rsidTr="00C46840">
        <w:trPr>
          <w:cantSplit/>
          <w:trHeight w:val="321"/>
        </w:trPr>
        <w:tc>
          <w:tcPr>
            <w:tcW w:w="60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0D3F1840" w14:textId="77777777" w:rsidR="00C46840" w:rsidRPr="0075315E" w:rsidRDefault="00C46840" w:rsidP="001A79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J</w:t>
            </w:r>
          </w:p>
        </w:tc>
        <w:tc>
          <w:tcPr>
            <w:tcW w:w="439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489203C6" w14:textId="77777777" w:rsidR="00C46840" w:rsidRPr="0075315E" w:rsidRDefault="00C46840"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Finding very simple conditional probability</w:t>
            </w:r>
          </w:p>
        </w:tc>
      </w:tr>
      <w:tr w:rsidR="0075315E" w:rsidRPr="0075315E" w14:paraId="1FAD25B8" w14:textId="77777777" w:rsidTr="00C46840">
        <w:trPr>
          <w:cantSplit/>
          <w:trHeight w:val="321"/>
        </w:trPr>
        <w:tc>
          <w:tcPr>
            <w:tcW w:w="609" w:type="pct"/>
            <w:tcBorders>
              <w:top w:val="single" w:sz="4" w:space="0" w:color="0F243E" w:themeColor="text2" w:themeShade="80"/>
              <w:left w:val="single" w:sz="4" w:space="0" w:color="0F243E" w:themeColor="text2" w:themeShade="80"/>
              <w:bottom w:val="single" w:sz="4" w:space="0" w:color="0F243E" w:themeColor="text2" w:themeShade="80"/>
              <w:right w:val="nil"/>
            </w:tcBorders>
          </w:tcPr>
          <w:p w14:paraId="4F1BCD62" w14:textId="77777777" w:rsidR="00C46840" w:rsidRPr="0075315E" w:rsidRDefault="00C46840" w:rsidP="001A791D">
            <w:pPr>
              <w:pStyle w:val="TableParagraph"/>
              <w:spacing w:before="61" w:line="260" w:lineRule="exact"/>
              <w:rPr>
                <w:rFonts w:ascii="Verdana" w:hAnsi="Verdana"/>
                <w:b/>
                <w:color w:val="17365D" w:themeColor="text2" w:themeShade="BF"/>
                <w:sz w:val="18"/>
                <w:szCs w:val="18"/>
              </w:rPr>
            </w:pPr>
            <w:r w:rsidRPr="0075315E">
              <w:rPr>
                <w:rFonts w:ascii="Verdana" w:hAnsi="Verdana"/>
                <w:b/>
                <w:color w:val="17365D" w:themeColor="text2" w:themeShade="BF"/>
                <w:sz w:val="18"/>
                <w:szCs w:val="18"/>
              </w:rPr>
              <w:t>10 K</w:t>
            </w:r>
          </w:p>
        </w:tc>
        <w:tc>
          <w:tcPr>
            <w:tcW w:w="4391" w:type="pct"/>
            <w:tcBorders>
              <w:top w:val="single" w:sz="4" w:space="0" w:color="0F243E" w:themeColor="text2" w:themeShade="80"/>
              <w:left w:val="nil"/>
              <w:bottom w:val="single" w:sz="4" w:space="0" w:color="0F243E" w:themeColor="text2" w:themeShade="80"/>
              <w:right w:val="single" w:sz="4" w:space="0" w:color="0F243E" w:themeColor="text2" w:themeShade="80"/>
            </w:tcBorders>
          </w:tcPr>
          <w:p w14:paraId="78A2FC12" w14:textId="5F43A0CD" w:rsidR="00C46840" w:rsidRPr="0075315E" w:rsidRDefault="007413A7" w:rsidP="001A791D">
            <w:pPr>
              <w:pStyle w:val="TableParagraph"/>
              <w:spacing w:before="61" w:line="260" w:lineRule="exact"/>
              <w:ind w:right="166"/>
              <w:rPr>
                <w:rFonts w:ascii="Verdana" w:hAnsi="Verdana"/>
                <w:color w:val="17365D" w:themeColor="text2" w:themeShade="BF"/>
                <w:sz w:val="20"/>
                <w:szCs w:val="20"/>
              </w:rPr>
            </w:pPr>
            <w:r w:rsidRPr="0075315E">
              <w:rPr>
                <w:rFonts w:ascii="Verdana" w:hAnsi="Verdana"/>
                <w:color w:val="17365D" w:themeColor="text2" w:themeShade="BF"/>
                <w:sz w:val="20"/>
                <w:szCs w:val="20"/>
              </w:rPr>
              <w:t>u</w:t>
            </w:r>
            <w:r w:rsidR="00C46840" w:rsidRPr="0075315E">
              <w:rPr>
                <w:rFonts w:ascii="Verdana" w:hAnsi="Verdana"/>
                <w:color w:val="17365D" w:themeColor="text2" w:themeShade="BF"/>
                <w:sz w:val="20"/>
                <w:szCs w:val="20"/>
              </w:rPr>
              <w:t>nderstand and use the term ‘expected frequency’</w:t>
            </w:r>
          </w:p>
        </w:tc>
      </w:tr>
    </w:tbl>
    <w:p w14:paraId="508CBBF7" w14:textId="77777777" w:rsidR="00B154E0" w:rsidRPr="0075315E" w:rsidRDefault="00B154E0" w:rsidP="00B154E0">
      <w:pPr>
        <w:pStyle w:val="ListParagraph"/>
        <w:spacing w:after="0"/>
        <w:ind w:left="0"/>
        <w:jc w:val="both"/>
        <w:rPr>
          <w:rFonts w:ascii="Verdana" w:hAnsi="Verdana"/>
          <w:color w:val="17365D" w:themeColor="text2" w:themeShade="BF"/>
          <w:sz w:val="20"/>
          <w:szCs w:val="20"/>
        </w:rPr>
      </w:pPr>
    </w:p>
    <w:p w14:paraId="4213CE71" w14:textId="77777777" w:rsidR="00B154E0" w:rsidRPr="0075315E" w:rsidRDefault="00B154E0" w:rsidP="00B154E0">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POSSIBLE SUCCESS CRITERIA</w:t>
      </w:r>
    </w:p>
    <w:p w14:paraId="0CE3AB7B" w14:textId="77777777"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 xml:space="preserve">If the probability of outcomes </w:t>
      </w:r>
      <w:r w:rsidR="00C46840" w:rsidRPr="0075315E">
        <w:rPr>
          <w:rFonts w:ascii="Verdana" w:hAnsi="Verdana"/>
          <w:color w:val="17365D" w:themeColor="text2" w:themeShade="BF"/>
          <w:sz w:val="20"/>
          <w:szCs w:val="20"/>
        </w:rPr>
        <w:t xml:space="preserve">of all values in the sample space </w:t>
      </w:r>
      <w:r w:rsidRPr="0075315E">
        <w:rPr>
          <w:rFonts w:ascii="Verdana" w:hAnsi="Verdana"/>
          <w:color w:val="17365D" w:themeColor="text2" w:themeShade="BF"/>
          <w:sz w:val="20"/>
          <w:szCs w:val="20"/>
        </w:rPr>
        <w:t xml:space="preserve">are </w:t>
      </w:r>
      <w:r w:rsidRPr="0075315E">
        <w:rPr>
          <w:rFonts w:ascii="Times New Roman" w:hAnsi="Times New Roman" w:cs="Times New Roman"/>
          <w:i/>
          <w:color w:val="17365D" w:themeColor="text2" w:themeShade="BF"/>
          <w:sz w:val="24"/>
          <w:szCs w:val="24"/>
        </w:rPr>
        <w:t>x</w:t>
      </w:r>
      <w:r w:rsidRPr="0075315E">
        <w:rPr>
          <w:rFonts w:ascii="Verdana" w:hAnsi="Verdana"/>
          <w:color w:val="17365D" w:themeColor="text2" w:themeShade="BF"/>
          <w:sz w:val="20"/>
          <w:szCs w:val="20"/>
        </w:rPr>
        <w:t>, 2</w:t>
      </w:r>
      <w:r w:rsidRPr="0075315E">
        <w:rPr>
          <w:rFonts w:ascii="Times New Roman" w:hAnsi="Times New Roman" w:cs="Times New Roman"/>
          <w:i/>
          <w:color w:val="17365D" w:themeColor="text2" w:themeShade="BF"/>
          <w:sz w:val="24"/>
          <w:szCs w:val="24"/>
        </w:rPr>
        <w:t>x</w:t>
      </w:r>
      <w:r w:rsidRPr="0075315E">
        <w:rPr>
          <w:rFonts w:ascii="Verdana" w:hAnsi="Verdana"/>
          <w:color w:val="17365D" w:themeColor="text2" w:themeShade="BF"/>
          <w:sz w:val="20"/>
          <w:szCs w:val="20"/>
        </w:rPr>
        <w:t>, 4</w:t>
      </w:r>
      <w:r w:rsidRPr="0075315E">
        <w:rPr>
          <w:rFonts w:ascii="Times New Roman" w:hAnsi="Times New Roman" w:cs="Times New Roman"/>
          <w:i/>
          <w:color w:val="17365D" w:themeColor="text2" w:themeShade="BF"/>
          <w:sz w:val="24"/>
          <w:szCs w:val="24"/>
        </w:rPr>
        <w:t>x</w:t>
      </w:r>
      <w:r w:rsidRPr="0075315E">
        <w:rPr>
          <w:rFonts w:ascii="Verdana" w:hAnsi="Verdana"/>
          <w:color w:val="17365D" w:themeColor="text2" w:themeShade="BF"/>
          <w:sz w:val="20"/>
          <w:szCs w:val="20"/>
        </w:rPr>
        <w:t>, 3</w:t>
      </w:r>
      <w:r w:rsidRPr="0075315E">
        <w:rPr>
          <w:rFonts w:ascii="Times New Roman" w:hAnsi="Times New Roman" w:cs="Times New Roman"/>
          <w:i/>
          <w:color w:val="17365D" w:themeColor="text2" w:themeShade="BF"/>
          <w:sz w:val="24"/>
          <w:szCs w:val="24"/>
        </w:rPr>
        <w:t>x</w:t>
      </w:r>
      <w:r w:rsidRPr="0075315E">
        <w:rPr>
          <w:rFonts w:ascii="Verdana" w:hAnsi="Verdana"/>
          <w:color w:val="17365D" w:themeColor="text2" w:themeShade="BF"/>
          <w:sz w:val="20"/>
          <w:szCs w:val="20"/>
        </w:rPr>
        <w:t xml:space="preserve">, calculate </w:t>
      </w:r>
      <w:r w:rsidRPr="0075315E">
        <w:rPr>
          <w:rFonts w:ascii="Times New Roman" w:hAnsi="Times New Roman" w:cs="Times New Roman"/>
          <w:i/>
          <w:color w:val="17365D" w:themeColor="text2" w:themeShade="BF"/>
          <w:sz w:val="24"/>
          <w:szCs w:val="24"/>
        </w:rPr>
        <w:t>x</w:t>
      </w:r>
      <w:r w:rsidRPr="0075315E">
        <w:rPr>
          <w:rFonts w:ascii="Verdana" w:hAnsi="Verdana"/>
          <w:color w:val="17365D" w:themeColor="text2" w:themeShade="BF"/>
          <w:sz w:val="20"/>
          <w:szCs w:val="20"/>
        </w:rPr>
        <w:t>.</w:t>
      </w:r>
    </w:p>
    <w:p w14:paraId="15364CC7" w14:textId="77777777"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Draw a Venn diagram of students studying French, German or both, and then calculate the probability that a student studies French given that they also study German.</w:t>
      </w:r>
    </w:p>
    <w:p w14:paraId="5F2C1F85" w14:textId="77777777" w:rsidR="00AF4EB1" w:rsidRPr="0075315E" w:rsidRDefault="00AF4EB1"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Use a tree diagram to find the probability of a combined event.</w:t>
      </w:r>
    </w:p>
    <w:p w14:paraId="3AC2181E" w14:textId="77777777" w:rsidR="00B154E0" w:rsidRPr="0075315E" w:rsidRDefault="00B154E0" w:rsidP="00B154E0">
      <w:pPr>
        <w:spacing w:after="0"/>
        <w:jc w:val="both"/>
        <w:rPr>
          <w:rFonts w:ascii="Verdana" w:hAnsi="Verdana"/>
          <w:color w:val="17365D" w:themeColor="text2" w:themeShade="BF"/>
          <w:sz w:val="20"/>
          <w:szCs w:val="20"/>
        </w:rPr>
      </w:pPr>
    </w:p>
    <w:p w14:paraId="432418D4" w14:textId="77777777" w:rsidR="00B154E0" w:rsidRPr="0075315E" w:rsidRDefault="00B154E0" w:rsidP="00B154E0">
      <w:pPr>
        <w:rPr>
          <w:rFonts w:ascii="Verdana" w:hAnsi="Verdana"/>
          <w:b/>
          <w:color w:val="17365D" w:themeColor="text2" w:themeShade="BF"/>
          <w:sz w:val="20"/>
          <w:szCs w:val="20"/>
        </w:rPr>
      </w:pPr>
      <w:r w:rsidRPr="0075315E">
        <w:rPr>
          <w:rFonts w:ascii="Verdana" w:hAnsi="Verdana"/>
          <w:b/>
          <w:color w:val="17365D" w:themeColor="text2" w:themeShade="BF"/>
          <w:sz w:val="20"/>
          <w:szCs w:val="20"/>
        </w:rPr>
        <w:t xml:space="preserve">OPPORTUNITIES FOR REASONING/PROBLEM SOLVING </w:t>
      </w:r>
    </w:p>
    <w:p w14:paraId="5AD9665D" w14:textId="77777777" w:rsidR="00B154E0" w:rsidRPr="0075315E" w:rsidRDefault="00B154E0" w:rsidP="00AF4EB1">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Students should be given the opportunity to justify the probability of events happening or not happening in real-life and abstract contexts.</w:t>
      </w:r>
    </w:p>
    <w:p w14:paraId="6138E675" w14:textId="77777777" w:rsidR="00693B14" w:rsidRPr="0075315E" w:rsidRDefault="00693B14" w:rsidP="00AF4EB1">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Questions may involve setting up and solving algebraic equations.</w:t>
      </w:r>
    </w:p>
    <w:p w14:paraId="5EEE0D30" w14:textId="77777777" w:rsidR="00B154E0" w:rsidRPr="0075315E" w:rsidRDefault="00B154E0" w:rsidP="00AF4EB1">
      <w:pPr>
        <w:spacing w:after="0"/>
        <w:rPr>
          <w:rFonts w:ascii="Verdana" w:hAnsi="Verdana"/>
          <w:color w:val="17365D" w:themeColor="text2" w:themeShade="BF"/>
          <w:sz w:val="20"/>
          <w:szCs w:val="20"/>
        </w:rPr>
      </w:pPr>
    </w:p>
    <w:p w14:paraId="6D7CDFD9" w14:textId="77777777" w:rsidR="00B154E0" w:rsidRPr="0075315E" w:rsidRDefault="00B154E0" w:rsidP="00AF4EB1">
      <w:pPr>
        <w:rPr>
          <w:rFonts w:ascii="Verdana" w:hAnsi="Verdana"/>
          <w:b/>
          <w:color w:val="17365D" w:themeColor="text2" w:themeShade="BF"/>
          <w:sz w:val="20"/>
          <w:szCs w:val="20"/>
        </w:rPr>
      </w:pPr>
      <w:r w:rsidRPr="0075315E">
        <w:rPr>
          <w:rFonts w:ascii="Verdana" w:hAnsi="Verdana"/>
          <w:b/>
          <w:color w:val="17365D" w:themeColor="text2" w:themeShade="BF"/>
          <w:sz w:val="20"/>
          <w:szCs w:val="20"/>
        </w:rPr>
        <w:t>COMMON MISCONCEPTIONS</w:t>
      </w:r>
    </w:p>
    <w:p w14:paraId="6AA479DF" w14:textId="77777777" w:rsidR="00B154E0" w:rsidRPr="0075315E" w:rsidRDefault="00B154E0" w:rsidP="00AF4EB1">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Probability without replacement is best illustrated visually and by initially working out probability ‘with’ replacement.</w:t>
      </w:r>
    </w:p>
    <w:p w14:paraId="42E44B89" w14:textId="77777777" w:rsidR="00B154E0" w:rsidRPr="0075315E" w:rsidRDefault="00B154E0" w:rsidP="00B154E0">
      <w:pPr>
        <w:spacing w:after="0"/>
        <w:jc w:val="both"/>
        <w:rPr>
          <w:rFonts w:ascii="Verdana" w:hAnsi="Verdana"/>
          <w:color w:val="17365D" w:themeColor="text2" w:themeShade="BF"/>
          <w:sz w:val="20"/>
          <w:szCs w:val="20"/>
        </w:rPr>
      </w:pPr>
      <w:r w:rsidRPr="0075315E">
        <w:rPr>
          <w:rFonts w:ascii="Verdana" w:hAnsi="Verdana"/>
          <w:color w:val="17365D" w:themeColor="text2" w:themeShade="BF"/>
          <w:sz w:val="20"/>
          <w:szCs w:val="20"/>
        </w:rPr>
        <w:t>Not using fractions or decimals when working with probability trees.</w:t>
      </w:r>
    </w:p>
    <w:p w14:paraId="4B329359" w14:textId="77777777" w:rsidR="00B154E0" w:rsidRPr="0075315E" w:rsidRDefault="00B154E0" w:rsidP="00B154E0">
      <w:pPr>
        <w:spacing w:after="0"/>
        <w:jc w:val="both"/>
        <w:rPr>
          <w:rFonts w:ascii="Verdana" w:hAnsi="Verdana"/>
          <w:b/>
          <w:color w:val="17365D" w:themeColor="text2" w:themeShade="BF"/>
          <w:sz w:val="20"/>
          <w:szCs w:val="20"/>
        </w:rPr>
      </w:pPr>
    </w:p>
    <w:p w14:paraId="6E4B893B" w14:textId="77777777" w:rsidR="00B154E0" w:rsidRPr="0075315E" w:rsidRDefault="00B154E0" w:rsidP="00B154E0">
      <w:pPr>
        <w:jc w:val="both"/>
        <w:rPr>
          <w:rFonts w:ascii="Verdana" w:hAnsi="Verdana"/>
          <w:b/>
          <w:color w:val="17365D" w:themeColor="text2" w:themeShade="BF"/>
          <w:sz w:val="20"/>
          <w:szCs w:val="20"/>
        </w:rPr>
      </w:pPr>
      <w:r w:rsidRPr="0075315E">
        <w:rPr>
          <w:rFonts w:ascii="Verdana" w:hAnsi="Verdana"/>
          <w:b/>
          <w:color w:val="17365D" w:themeColor="text2" w:themeShade="BF"/>
          <w:sz w:val="20"/>
          <w:szCs w:val="20"/>
        </w:rPr>
        <w:t>NOTES</w:t>
      </w:r>
    </w:p>
    <w:p w14:paraId="62DC9CB6" w14:textId="407CB2D6" w:rsidR="00B154E0" w:rsidRPr="0075315E" w:rsidRDefault="00B154E0" w:rsidP="00AF4EB1">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Encourage students to work ‘across’ the branches, working out the probability of each successive event. The probability of the combinations of outcomes should = 1</w:t>
      </w:r>
    </w:p>
    <w:p w14:paraId="4474CAC2" w14:textId="77777777" w:rsidR="00B154E0" w:rsidRPr="0075315E" w:rsidRDefault="00AF4EB1" w:rsidP="00AF4EB1">
      <w:pPr>
        <w:spacing w:after="0"/>
        <w:rPr>
          <w:rFonts w:ascii="Verdana" w:hAnsi="Verdana"/>
          <w:color w:val="17365D" w:themeColor="text2" w:themeShade="BF"/>
          <w:sz w:val="20"/>
          <w:szCs w:val="20"/>
        </w:rPr>
      </w:pPr>
      <w:r w:rsidRPr="0075315E">
        <w:rPr>
          <w:rFonts w:ascii="Verdana" w:hAnsi="Verdana"/>
          <w:color w:val="17365D" w:themeColor="text2" w:themeShade="BF"/>
          <w:sz w:val="20"/>
          <w:szCs w:val="20"/>
        </w:rPr>
        <w:t>If a question says, for example, that ‘two counters are taken from a bag’ then, by implication, this is a non-replacement probability question.</w:t>
      </w:r>
    </w:p>
    <w:p w14:paraId="4F9349BF" w14:textId="40A89EBA" w:rsidR="00693B14" w:rsidRPr="0075315E" w:rsidRDefault="00DC150D" w:rsidP="00AF4EB1">
      <w:pPr>
        <w:spacing w:after="0"/>
        <w:rPr>
          <w:rFonts w:ascii="Verdana" w:hAnsi="Verdana"/>
          <w:color w:val="17365D" w:themeColor="text2" w:themeShade="BF"/>
          <w:sz w:val="20"/>
          <w:szCs w:val="20"/>
        </w:rPr>
      </w:pPr>
      <w:r>
        <w:rPr>
          <w:rFonts w:ascii="Verdana" w:hAnsi="Verdana"/>
          <w:color w:val="17365D" w:themeColor="text2" w:themeShade="BF"/>
          <w:sz w:val="20"/>
          <w:szCs w:val="20"/>
        </w:rPr>
        <w:t>Ensure students</w:t>
      </w:r>
      <w:r w:rsidR="00693B14" w:rsidRPr="0075315E">
        <w:rPr>
          <w:rFonts w:ascii="Verdana" w:hAnsi="Verdana"/>
          <w:color w:val="17365D" w:themeColor="text2" w:themeShade="BF"/>
          <w:sz w:val="20"/>
          <w:szCs w:val="20"/>
        </w:rPr>
        <w:t xml:space="preserve"> practi</w:t>
      </w:r>
      <w:r w:rsidR="007413A7" w:rsidRPr="0075315E">
        <w:rPr>
          <w:rFonts w:ascii="Verdana" w:hAnsi="Verdana"/>
          <w:color w:val="17365D" w:themeColor="text2" w:themeShade="BF"/>
          <w:sz w:val="20"/>
          <w:szCs w:val="20"/>
        </w:rPr>
        <w:t>s</w:t>
      </w:r>
      <w:r w:rsidR="00693B14" w:rsidRPr="0075315E">
        <w:rPr>
          <w:rFonts w:ascii="Verdana" w:hAnsi="Verdana"/>
          <w:color w:val="17365D" w:themeColor="text2" w:themeShade="BF"/>
          <w:sz w:val="20"/>
          <w:szCs w:val="20"/>
        </w:rPr>
        <w:t>e  identifying simple conditional probabilities</w:t>
      </w:r>
      <w:r w:rsidR="007413A7" w:rsidRPr="0075315E">
        <w:rPr>
          <w:rFonts w:ascii="Verdana" w:hAnsi="Verdana"/>
          <w:color w:val="17365D" w:themeColor="text2" w:themeShade="BF"/>
          <w:sz w:val="20"/>
          <w:szCs w:val="20"/>
        </w:rPr>
        <w:t>,</w:t>
      </w:r>
      <w:r w:rsidR="00693B14" w:rsidRPr="0075315E">
        <w:rPr>
          <w:rFonts w:ascii="Verdana" w:hAnsi="Verdana"/>
          <w:color w:val="17365D" w:themeColor="text2" w:themeShade="BF"/>
          <w:sz w:val="20"/>
          <w:szCs w:val="20"/>
        </w:rPr>
        <w:t xml:space="preserve"> e.g. “given that the student studies French find the probability that they also study German” compared with “find the probability that the student studies French and German”.</w:t>
      </w:r>
    </w:p>
    <w:p w14:paraId="6080F2FC" w14:textId="77777777" w:rsidR="00B154E0" w:rsidRPr="0075315E" w:rsidRDefault="00B154E0" w:rsidP="00B154E0">
      <w:pPr>
        <w:spacing w:after="0"/>
        <w:jc w:val="both"/>
        <w:rPr>
          <w:rFonts w:ascii="Verdana" w:hAnsi="Verdana"/>
          <w:color w:val="17365D" w:themeColor="text2" w:themeShade="BF"/>
          <w:sz w:val="20"/>
          <w:szCs w:val="20"/>
        </w:rPr>
      </w:pPr>
    </w:p>
    <w:p w14:paraId="08FAB4BD" w14:textId="733CC52C" w:rsidR="0094143A" w:rsidRPr="0075315E" w:rsidRDefault="00AF4EB1" w:rsidP="005D39EF">
      <w:pPr>
        <w:spacing w:after="0"/>
        <w:jc w:val="both"/>
        <w:rPr>
          <w:rFonts w:ascii="Verdana" w:hAnsi="Verdana"/>
          <w:b/>
          <w:color w:val="17365D" w:themeColor="text2" w:themeShade="BF"/>
          <w:sz w:val="20"/>
          <w:szCs w:val="20"/>
        </w:rPr>
        <w:sectPr w:rsidR="0094143A" w:rsidRPr="0075315E" w:rsidSect="00C47C7D">
          <w:headerReference w:type="even" r:id="rId114"/>
          <w:pgSz w:w="11906" w:h="16838" w:code="9"/>
          <w:pgMar w:top="1134" w:right="1134" w:bottom="1134" w:left="1134" w:header="709" w:footer="709" w:gutter="0"/>
          <w:cols w:space="708"/>
          <w:docGrid w:linePitch="360"/>
        </w:sectPr>
      </w:pPr>
      <w:r w:rsidRPr="0075315E">
        <w:rPr>
          <w:rFonts w:ascii="Verdana" w:hAnsi="Verdana"/>
          <w:b/>
          <w:color w:val="17365D" w:themeColor="text2" w:themeShade="BF"/>
          <w:sz w:val="20"/>
          <w:szCs w:val="20"/>
        </w:rPr>
        <w:t xml:space="preserve">EXAMPLE QUESTIONS FROM SAMs: </w:t>
      </w:r>
      <w:r w:rsidR="00693B14" w:rsidRPr="0075315E">
        <w:rPr>
          <w:rFonts w:ascii="Verdana" w:hAnsi="Verdana"/>
          <w:b/>
          <w:color w:val="17365D" w:themeColor="text2" w:themeShade="BF"/>
          <w:sz w:val="20"/>
          <w:szCs w:val="20"/>
        </w:rPr>
        <w:t>01 Q 9 and 02 Q 9</w:t>
      </w:r>
    </w:p>
    <w:p w14:paraId="2AF1DA01" w14:textId="086615C1" w:rsidR="005D39EF" w:rsidRPr="001309D9" w:rsidRDefault="005D39EF" w:rsidP="005D39EF">
      <w:pPr>
        <w:pStyle w:val="BackCover"/>
        <w:rPr>
          <w:color w:val="17365D" w:themeColor="text2" w:themeShade="BF"/>
        </w:rPr>
      </w:pPr>
      <w:r w:rsidRPr="001309D9">
        <w:rPr>
          <w:noProof/>
          <w:color w:val="17365D" w:themeColor="text2" w:themeShade="BF"/>
          <w:lang w:eastAsia="en-GB"/>
        </w:rPr>
        <w:lastRenderedPageBreak/>
        <w:drawing>
          <wp:anchor distT="0" distB="0" distL="114300" distR="114300" simplePos="0" relativeHeight="251659264" behindDoc="0" locked="0" layoutInCell="1" allowOverlap="1" wp14:anchorId="18443C10" wp14:editId="0CC0ECEF">
            <wp:simplePos x="0" y="0"/>
            <wp:positionH relativeFrom="margin">
              <wp:posOffset>7614285</wp:posOffset>
            </wp:positionH>
            <wp:positionV relativeFrom="paragraph">
              <wp:posOffset>13335</wp:posOffset>
            </wp:positionV>
            <wp:extent cx="1736090" cy="321310"/>
            <wp:effectExtent l="0" t="0" r="0" b="2540"/>
            <wp:wrapNone/>
            <wp:docPr id="40" name="Picture 40"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dxLogo_RGB"/>
                    <pic:cNvPicPr>
                      <a:picLocks noChangeAspect="1" noChangeArrowheads="1"/>
                    </pic:cNvPicPr>
                  </pic:nvPicPr>
                  <pic:blipFill>
                    <a:blip r:embed="rId8" cstate="print"/>
                    <a:srcRect/>
                    <a:stretch>
                      <a:fillRect/>
                    </a:stretch>
                  </pic:blipFill>
                  <pic:spPr bwMode="auto">
                    <a:xfrm>
                      <a:off x="0" y="0"/>
                      <a:ext cx="1736090" cy="321310"/>
                    </a:xfrm>
                    <a:prstGeom prst="rect">
                      <a:avLst/>
                    </a:prstGeom>
                    <a:noFill/>
                    <a:ln w="9525">
                      <a:noFill/>
                      <a:miter lim="800000"/>
                      <a:headEnd/>
                      <a:tailEnd/>
                    </a:ln>
                  </pic:spPr>
                </pic:pic>
              </a:graphicData>
            </a:graphic>
          </wp:anchor>
        </w:drawing>
      </w:r>
      <w:r>
        <w:rPr>
          <w:color w:val="17365D" w:themeColor="text2" w:themeShade="BF"/>
        </w:rPr>
        <w:t xml:space="preserve">                                                                                                                                                                                         </w:t>
      </w:r>
    </w:p>
    <w:p w14:paraId="1B451941" w14:textId="77777777" w:rsidR="005D39EF" w:rsidRPr="001309D9" w:rsidRDefault="005D39EF" w:rsidP="005D39EF">
      <w:pPr>
        <w:pStyle w:val="BackCover"/>
        <w:rPr>
          <w:color w:val="17365D" w:themeColor="text2" w:themeShade="BF"/>
        </w:rPr>
      </w:pPr>
    </w:p>
    <w:p w14:paraId="44E691A1" w14:textId="77777777" w:rsidR="005D39EF" w:rsidRPr="00B4379F" w:rsidRDefault="005D39EF" w:rsidP="005D39EF">
      <w:pPr>
        <w:rPr>
          <w:b/>
          <w:color w:val="17365D" w:themeColor="text2" w:themeShade="BF"/>
          <w:sz w:val="28"/>
          <w:szCs w:val="28"/>
        </w:rPr>
      </w:pPr>
      <w:r w:rsidRPr="00B4379F">
        <w:rPr>
          <w:b/>
          <w:color w:val="17365D" w:themeColor="text2" w:themeShade="BF"/>
          <w:sz w:val="28"/>
          <w:szCs w:val="28"/>
        </w:rPr>
        <w:t xml:space="preserve">Transferable skills  </w:t>
      </w:r>
    </w:p>
    <w:p w14:paraId="5C6D9E1C" w14:textId="77777777" w:rsidR="005D39EF" w:rsidRPr="00B4379F" w:rsidRDefault="005D39EF" w:rsidP="005D39EF">
      <w:pPr>
        <w:rPr>
          <w:color w:val="17365D" w:themeColor="text2" w:themeShade="BF"/>
          <w:u w:val="single"/>
        </w:rPr>
      </w:pPr>
      <w:r w:rsidRPr="00B4379F">
        <w:rPr>
          <w:color w:val="17365D" w:themeColor="text2" w:themeShade="BF"/>
          <w:u w:val="single"/>
        </w:rPr>
        <w:t>The need for transferable skills</w:t>
      </w:r>
    </w:p>
    <w:p w14:paraId="74578317" w14:textId="77777777" w:rsidR="005D39EF" w:rsidRPr="00B4379F" w:rsidRDefault="005D39EF" w:rsidP="005D39EF">
      <w:pPr>
        <w:rPr>
          <w:color w:val="17365D" w:themeColor="text2" w:themeShade="BF"/>
        </w:rPr>
      </w:pPr>
      <w:r w:rsidRPr="00B4379F">
        <w:rPr>
          <w:color w:val="17365D" w:themeColor="text2" w:themeShade="BF"/>
        </w:rPr>
        <w:t xml:space="preserve">In recent years, higher education institutions and employers have consistently flagged the need for students to develop a range of transferable skills to enable them to respond with confidence to the demands of undergraduate study and the world of work. </w:t>
      </w:r>
    </w:p>
    <w:p w14:paraId="5C4D1146" w14:textId="77777777" w:rsidR="005D39EF" w:rsidRPr="00B4379F" w:rsidRDefault="005D39EF" w:rsidP="005D39EF">
      <w:pPr>
        <w:rPr>
          <w:color w:val="17365D" w:themeColor="text2" w:themeShade="BF"/>
        </w:rPr>
      </w:pPr>
      <w:r w:rsidRPr="00B4379F">
        <w:rPr>
          <w:color w:val="17365D" w:themeColor="text2" w:themeShade="BF"/>
        </w:rPr>
        <w:t>The Organisation for Economic Co-operation and Development (OECD) defines skills, or competencies, as ‘the bundle of knowledge, attributes and capacities that can be learned and that enable individuals to successfully and consistently perform an activity or task and can be built upon and extended through learning.’ To support the design of our qualifications, the Pearson Research Team selected and evaluated seven global 21st-century skills frameworks. Following on from this process, we identified the National Research Council’s (NRC) framework as the most evidence-based and robust skills framework, and have used this as a basis for our adapted skills framework. The framework includes cognitive, intrapersonal skills and interpersonal skills.</w:t>
      </w:r>
    </w:p>
    <w:p w14:paraId="139C9774" w14:textId="77777777" w:rsidR="005D39EF" w:rsidRPr="00B4379F" w:rsidRDefault="005D39EF" w:rsidP="005D39EF">
      <w:pPr>
        <w:rPr>
          <w:color w:val="17365D" w:themeColor="text2" w:themeShade="BF"/>
        </w:rPr>
      </w:pPr>
      <w:r w:rsidRPr="00B4379F">
        <w:rPr>
          <w:color w:val="17365D" w:themeColor="text2" w:themeShade="BF"/>
        </w:rPr>
        <w:t xml:space="preserve">The skills have been interpreted for this specification to ensure they are appropriate for the subject. All of the skills listed are evident or accessible in the teaching, learning and/or assessment of the qualification. Some skills are directly assessed. </w:t>
      </w:r>
    </w:p>
    <w:p w14:paraId="7EC99BB2" w14:textId="02460EF1" w:rsidR="005D39EF" w:rsidRDefault="005D39EF">
      <w:pPr>
        <w:rPr>
          <w:rFonts w:ascii="Verdana" w:eastAsia="Times New Roman" w:hAnsi="Verdana" w:cs="Times New Roman"/>
          <w:b/>
          <w:color w:val="17365D" w:themeColor="text2" w:themeShade="BF"/>
          <w:sz w:val="12"/>
          <w:szCs w:val="20"/>
        </w:rPr>
      </w:pPr>
      <w:r w:rsidRPr="00B4379F">
        <w:rPr>
          <w:color w:val="17365D" w:themeColor="text2" w:themeShade="BF"/>
        </w:rPr>
        <w:t>The following table will support you in identifying these skills and developing these skills in students.</w:t>
      </w:r>
    </w:p>
    <w:tbl>
      <w:tblPr>
        <w:tblStyle w:val="TableGrid"/>
        <w:tblW w:w="0" w:type="auto"/>
        <w:tblLook w:val="04A0" w:firstRow="1" w:lastRow="0" w:firstColumn="1" w:lastColumn="0" w:noHBand="0" w:noVBand="1"/>
      </w:tblPr>
      <w:tblGrid>
        <w:gridCol w:w="2682"/>
        <w:gridCol w:w="3952"/>
        <w:gridCol w:w="2348"/>
        <w:gridCol w:w="2242"/>
        <w:gridCol w:w="3336"/>
      </w:tblGrid>
      <w:tr w:rsidR="005D39EF" w:rsidRPr="007A7D31" w14:paraId="74FAFF5A" w14:textId="77777777" w:rsidTr="007A7D31">
        <w:tc>
          <w:tcPr>
            <w:tcW w:w="2682" w:type="dxa"/>
          </w:tcPr>
          <w:p w14:paraId="6945B03F" w14:textId="77777777" w:rsidR="005D39EF" w:rsidRPr="007A7D31" w:rsidRDefault="005D39EF" w:rsidP="00B026F6">
            <w:pPr>
              <w:rPr>
                <w:b/>
                <w:sz w:val="20"/>
              </w:rPr>
            </w:pPr>
            <w:r w:rsidRPr="007A7D31">
              <w:rPr>
                <w:b/>
                <w:sz w:val="20"/>
              </w:rPr>
              <w:t>NRC framework skill</w:t>
            </w:r>
          </w:p>
        </w:tc>
        <w:tc>
          <w:tcPr>
            <w:tcW w:w="3952" w:type="dxa"/>
          </w:tcPr>
          <w:p w14:paraId="3187516E" w14:textId="77777777" w:rsidR="005D39EF" w:rsidRPr="007A7D31" w:rsidRDefault="005D39EF" w:rsidP="00B026F6">
            <w:pPr>
              <w:rPr>
                <w:b/>
                <w:sz w:val="20"/>
              </w:rPr>
            </w:pPr>
            <w:r w:rsidRPr="007A7D31">
              <w:rPr>
                <w:b/>
                <w:sz w:val="20"/>
              </w:rPr>
              <w:t>Skill interpretation in this subject</w:t>
            </w:r>
          </w:p>
        </w:tc>
        <w:tc>
          <w:tcPr>
            <w:tcW w:w="2348" w:type="dxa"/>
          </w:tcPr>
          <w:p w14:paraId="2F4BBC0F" w14:textId="77777777" w:rsidR="005D39EF" w:rsidRPr="007A7D31" w:rsidRDefault="005D39EF" w:rsidP="00B026F6">
            <w:pPr>
              <w:rPr>
                <w:b/>
                <w:sz w:val="20"/>
              </w:rPr>
            </w:pPr>
            <w:r w:rsidRPr="007A7D31">
              <w:rPr>
                <w:b/>
                <w:sz w:val="20"/>
              </w:rPr>
              <w:t>Where the skill is covered in content</w:t>
            </w:r>
          </w:p>
        </w:tc>
        <w:tc>
          <w:tcPr>
            <w:tcW w:w="2242" w:type="dxa"/>
          </w:tcPr>
          <w:p w14:paraId="077A4FCA" w14:textId="77777777" w:rsidR="005D39EF" w:rsidRPr="007A7D31" w:rsidRDefault="005D39EF" w:rsidP="00B026F6">
            <w:pPr>
              <w:rPr>
                <w:b/>
                <w:sz w:val="20"/>
              </w:rPr>
            </w:pPr>
            <w:r w:rsidRPr="007A7D31">
              <w:rPr>
                <w:b/>
                <w:sz w:val="20"/>
              </w:rPr>
              <w:t>Where the skill is explicitly assessed in examination</w:t>
            </w:r>
          </w:p>
        </w:tc>
        <w:tc>
          <w:tcPr>
            <w:tcW w:w="3336" w:type="dxa"/>
          </w:tcPr>
          <w:p w14:paraId="7A539EAB" w14:textId="2F3212E0" w:rsidR="005D39EF" w:rsidRPr="007A7D31" w:rsidRDefault="004135D2" w:rsidP="00B026F6">
            <w:pPr>
              <w:rPr>
                <w:b/>
                <w:sz w:val="20"/>
              </w:rPr>
            </w:pPr>
            <w:r w:rsidRPr="004135D2">
              <w:rPr>
                <w:b/>
                <w:sz w:val="20"/>
              </w:rPr>
              <w:t>Opportunity for the skill to be learned through teaching and delivery</w:t>
            </w:r>
          </w:p>
        </w:tc>
      </w:tr>
      <w:tr w:rsidR="005D39EF" w:rsidRPr="007A7D31" w14:paraId="5B7CB38E" w14:textId="77777777" w:rsidTr="007A7D31">
        <w:tc>
          <w:tcPr>
            <w:tcW w:w="2682" w:type="dxa"/>
            <w:shd w:val="clear" w:color="auto" w:fill="244061" w:themeFill="accent1" w:themeFillShade="80"/>
          </w:tcPr>
          <w:p w14:paraId="5C231C00" w14:textId="77777777" w:rsidR="005D39EF" w:rsidRPr="007A7D31" w:rsidRDefault="005D39EF" w:rsidP="00B026F6">
            <w:pPr>
              <w:rPr>
                <w:b/>
                <w:color w:val="FFFFFF" w:themeColor="background1"/>
                <w:sz w:val="20"/>
              </w:rPr>
            </w:pPr>
            <w:r w:rsidRPr="007A7D31">
              <w:rPr>
                <w:b/>
                <w:color w:val="FFFFFF" w:themeColor="background1"/>
                <w:sz w:val="20"/>
              </w:rPr>
              <w:t>Cognitive skills</w:t>
            </w:r>
          </w:p>
        </w:tc>
        <w:tc>
          <w:tcPr>
            <w:tcW w:w="3952" w:type="dxa"/>
            <w:shd w:val="clear" w:color="auto" w:fill="244061" w:themeFill="accent1" w:themeFillShade="80"/>
          </w:tcPr>
          <w:p w14:paraId="49F61307" w14:textId="77777777" w:rsidR="005D39EF" w:rsidRPr="007A7D31" w:rsidRDefault="005D39EF" w:rsidP="00B026F6">
            <w:pPr>
              <w:rPr>
                <w:b/>
                <w:color w:val="FFFFFF" w:themeColor="background1"/>
                <w:sz w:val="20"/>
              </w:rPr>
            </w:pPr>
          </w:p>
        </w:tc>
        <w:tc>
          <w:tcPr>
            <w:tcW w:w="2348" w:type="dxa"/>
            <w:shd w:val="clear" w:color="auto" w:fill="244061" w:themeFill="accent1" w:themeFillShade="80"/>
          </w:tcPr>
          <w:p w14:paraId="0044C405" w14:textId="77777777" w:rsidR="005D39EF" w:rsidRPr="007A7D31" w:rsidRDefault="005D39EF" w:rsidP="00B026F6">
            <w:pPr>
              <w:rPr>
                <w:b/>
                <w:color w:val="FFFFFF" w:themeColor="background1"/>
                <w:sz w:val="20"/>
              </w:rPr>
            </w:pPr>
          </w:p>
        </w:tc>
        <w:tc>
          <w:tcPr>
            <w:tcW w:w="2242" w:type="dxa"/>
            <w:shd w:val="clear" w:color="auto" w:fill="244061" w:themeFill="accent1" w:themeFillShade="80"/>
          </w:tcPr>
          <w:p w14:paraId="6920AA70" w14:textId="77777777" w:rsidR="005D39EF" w:rsidRPr="007A7D31" w:rsidRDefault="005D39EF" w:rsidP="00B026F6">
            <w:pPr>
              <w:rPr>
                <w:b/>
                <w:color w:val="FFFFFF" w:themeColor="background1"/>
                <w:sz w:val="20"/>
              </w:rPr>
            </w:pPr>
          </w:p>
        </w:tc>
        <w:tc>
          <w:tcPr>
            <w:tcW w:w="3336" w:type="dxa"/>
            <w:shd w:val="clear" w:color="auto" w:fill="244061" w:themeFill="accent1" w:themeFillShade="80"/>
          </w:tcPr>
          <w:p w14:paraId="2537747D" w14:textId="77777777" w:rsidR="005D39EF" w:rsidRPr="007A7D31" w:rsidRDefault="005D39EF" w:rsidP="00B026F6">
            <w:pPr>
              <w:rPr>
                <w:b/>
                <w:color w:val="FFFFFF" w:themeColor="background1"/>
                <w:sz w:val="20"/>
              </w:rPr>
            </w:pPr>
          </w:p>
        </w:tc>
      </w:tr>
      <w:tr w:rsidR="005D39EF" w:rsidRPr="007A7D31" w14:paraId="259C13C2" w14:textId="77777777" w:rsidTr="007A7D31">
        <w:tc>
          <w:tcPr>
            <w:tcW w:w="2682" w:type="dxa"/>
            <w:shd w:val="clear" w:color="auto" w:fill="B8CCE4" w:themeFill="accent1" w:themeFillTint="66"/>
          </w:tcPr>
          <w:p w14:paraId="5A0127C0" w14:textId="77777777" w:rsidR="005D39EF" w:rsidRPr="007A7D31" w:rsidRDefault="005D39EF" w:rsidP="00B026F6">
            <w:pPr>
              <w:rPr>
                <w:b/>
                <w:sz w:val="20"/>
              </w:rPr>
            </w:pPr>
            <w:r w:rsidRPr="007A7D31">
              <w:rPr>
                <w:sz w:val="20"/>
              </w:rPr>
              <w:t>Cognitive Processes and Strategies</w:t>
            </w:r>
          </w:p>
        </w:tc>
        <w:tc>
          <w:tcPr>
            <w:tcW w:w="3952" w:type="dxa"/>
            <w:shd w:val="clear" w:color="auto" w:fill="B8CCE4" w:themeFill="accent1" w:themeFillTint="66"/>
          </w:tcPr>
          <w:p w14:paraId="795ED06E" w14:textId="77777777" w:rsidR="005D39EF" w:rsidRPr="007A7D31" w:rsidRDefault="005D39EF" w:rsidP="00B026F6">
            <w:pPr>
              <w:rPr>
                <w:b/>
                <w:sz w:val="20"/>
              </w:rPr>
            </w:pPr>
          </w:p>
        </w:tc>
        <w:tc>
          <w:tcPr>
            <w:tcW w:w="2348" w:type="dxa"/>
            <w:shd w:val="clear" w:color="auto" w:fill="B8CCE4" w:themeFill="accent1" w:themeFillTint="66"/>
          </w:tcPr>
          <w:p w14:paraId="456F0A71" w14:textId="77777777" w:rsidR="005D39EF" w:rsidRPr="007A7D31" w:rsidRDefault="005D39EF" w:rsidP="00B026F6">
            <w:pPr>
              <w:rPr>
                <w:b/>
                <w:sz w:val="20"/>
              </w:rPr>
            </w:pPr>
          </w:p>
        </w:tc>
        <w:tc>
          <w:tcPr>
            <w:tcW w:w="2242" w:type="dxa"/>
            <w:shd w:val="clear" w:color="auto" w:fill="B8CCE4" w:themeFill="accent1" w:themeFillTint="66"/>
          </w:tcPr>
          <w:p w14:paraId="4FF05BE7" w14:textId="77777777" w:rsidR="005D39EF" w:rsidRPr="007A7D31" w:rsidRDefault="005D39EF" w:rsidP="00B026F6">
            <w:pPr>
              <w:rPr>
                <w:b/>
                <w:sz w:val="20"/>
              </w:rPr>
            </w:pPr>
          </w:p>
        </w:tc>
        <w:tc>
          <w:tcPr>
            <w:tcW w:w="3336" w:type="dxa"/>
            <w:shd w:val="clear" w:color="auto" w:fill="B8CCE4" w:themeFill="accent1" w:themeFillTint="66"/>
          </w:tcPr>
          <w:p w14:paraId="5302985D" w14:textId="77777777" w:rsidR="005D39EF" w:rsidRPr="007A7D31" w:rsidRDefault="005D39EF" w:rsidP="00B026F6">
            <w:pPr>
              <w:rPr>
                <w:b/>
                <w:sz w:val="20"/>
              </w:rPr>
            </w:pPr>
          </w:p>
        </w:tc>
      </w:tr>
      <w:tr w:rsidR="005D39EF" w:rsidRPr="007A7D31" w14:paraId="775E4807" w14:textId="77777777" w:rsidTr="007A7D31">
        <w:tc>
          <w:tcPr>
            <w:tcW w:w="2682" w:type="dxa"/>
          </w:tcPr>
          <w:p w14:paraId="6FAEC97F" w14:textId="77777777" w:rsidR="005D39EF" w:rsidRPr="007A7D31" w:rsidRDefault="005D39EF" w:rsidP="00B026F6">
            <w:pPr>
              <w:rPr>
                <w:sz w:val="20"/>
              </w:rPr>
            </w:pPr>
            <w:r w:rsidRPr="007A7D31">
              <w:rPr>
                <w:sz w:val="20"/>
              </w:rPr>
              <w:t>Critical thinking</w:t>
            </w:r>
          </w:p>
          <w:p w14:paraId="1F750D0B" w14:textId="77777777" w:rsidR="005D39EF" w:rsidRPr="007A7D31" w:rsidRDefault="005D39EF" w:rsidP="00B026F6">
            <w:pPr>
              <w:rPr>
                <w:sz w:val="20"/>
              </w:rPr>
            </w:pPr>
          </w:p>
        </w:tc>
        <w:tc>
          <w:tcPr>
            <w:tcW w:w="3952" w:type="dxa"/>
          </w:tcPr>
          <w:p w14:paraId="688214DE" w14:textId="77777777" w:rsidR="005D39EF" w:rsidRPr="007A7D31" w:rsidRDefault="005D39EF" w:rsidP="00B026F6">
            <w:pPr>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 xml:space="preserve">Using </w:t>
            </w:r>
            <w:r w:rsidRPr="007A7D31">
              <w:rPr>
                <w:rFonts w:ascii="Verdana" w:hAnsi="Verdana"/>
                <w:b/>
                <w:color w:val="333333"/>
                <w:sz w:val="18"/>
                <w:szCs w:val="20"/>
                <w:shd w:val="clear" w:color="auto" w:fill="FFFFFF"/>
              </w:rPr>
              <w:t>many</w:t>
            </w:r>
            <w:r w:rsidRPr="007A7D31">
              <w:rPr>
                <w:rFonts w:ascii="Verdana" w:hAnsi="Verdana"/>
                <w:color w:val="333333"/>
                <w:sz w:val="18"/>
                <w:szCs w:val="20"/>
                <w:shd w:val="clear" w:color="auto" w:fill="FFFFFF"/>
              </w:rPr>
              <w:t xml:space="preserve"> different pieces of mathematical information (sometimes seemingly unrelated) and synthesising this information to arrive at a solution to a mathematics-based problem.</w:t>
            </w:r>
          </w:p>
        </w:tc>
        <w:tc>
          <w:tcPr>
            <w:tcW w:w="2348" w:type="dxa"/>
          </w:tcPr>
          <w:p w14:paraId="6167797D" w14:textId="77777777" w:rsidR="005D39EF" w:rsidRPr="007A7D31" w:rsidRDefault="005D39EF" w:rsidP="00B026F6">
            <w:pPr>
              <w:rPr>
                <w:sz w:val="20"/>
              </w:rPr>
            </w:pPr>
            <w:r w:rsidRPr="007A7D31">
              <w:rPr>
                <w:sz w:val="20"/>
              </w:rPr>
              <w:t>e.g. 3I (quadratic and linear simultaneous equations)</w:t>
            </w:r>
          </w:p>
          <w:p w14:paraId="59AC9F61" w14:textId="77777777" w:rsidR="005D39EF" w:rsidRPr="007A7D31" w:rsidRDefault="005D39EF" w:rsidP="00B026F6">
            <w:pPr>
              <w:rPr>
                <w:sz w:val="20"/>
              </w:rPr>
            </w:pPr>
            <w:r w:rsidRPr="007A7D31">
              <w:rPr>
                <w:sz w:val="20"/>
              </w:rPr>
              <w:t>9B (2D and 3D Trig)</w:t>
            </w:r>
          </w:p>
        </w:tc>
        <w:tc>
          <w:tcPr>
            <w:tcW w:w="2242" w:type="dxa"/>
          </w:tcPr>
          <w:p w14:paraId="4E6B2674" w14:textId="77777777" w:rsidR="005D39EF" w:rsidRPr="007A7D31" w:rsidRDefault="005D39EF" w:rsidP="00B026F6">
            <w:pPr>
              <w:rPr>
                <w:sz w:val="20"/>
              </w:rPr>
            </w:pPr>
            <w:r w:rsidRPr="007A7D31">
              <w:rPr>
                <w:sz w:val="20"/>
              </w:rPr>
              <w:t>Many of the longer questions on paper 2 address this e.g. Qu 7 (9B), Qu 8 (section 4). Qu 5 (3I)</w:t>
            </w:r>
          </w:p>
        </w:tc>
        <w:tc>
          <w:tcPr>
            <w:tcW w:w="3336" w:type="dxa"/>
          </w:tcPr>
          <w:p w14:paraId="7FAEFE4A" w14:textId="77777777" w:rsidR="005D39EF" w:rsidRPr="007A7D31" w:rsidRDefault="005D39EF" w:rsidP="00B026F6">
            <w:pPr>
              <w:rPr>
                <w:sz w:val="20"/>
              </w:rPr>
            </w:pPr>
            <w:r w:rsidRPr="007A7D31">
              <w:rPr>
                <w:sz w:val="20"/>
              </w:rPr>
              <w:t>Yes</w:t>
            </w:r>
          </w:p>
        </w:tc>
      </w:tr>
      <w:tr w:rsidR="005D39EF" w:rsidRPr="007A7D31" w14:paraId="52CFEFB4" w14:textId="77777777" w:rsidTr="007A7D31">
        <w:tc>
          <w:tcPr>
            <w:tcW w:w="2682" w:type="dxa"/>
          </w:tcPr>
          <w:p w14:paraId="76FE2B27" w14:textId="77777777" w:rsidR="005D39EF" w:rsidRPr="007A7D31" w:rsidRDefault="005D39EF" w:rsidP="00B026F6">
            <w:pPr>
              <w:rPr>
                <w:sz w:val="20"/>
              </w:rPr>
            </w:pPr>
            <w:r w:rsidRPr="007A7D31">
              <w:rPr>
                <w:sz w:val="20"/>
              </w:rPr>
              <w:t>Problem solving</w:t>
            </w:r>
          </w:p>
          <w:p w14:paraId="0FCA65B1" w14:textId="77777777" w:rsidR="005D39EF" w:rsidRPr="007A7D31" w:rsidRDefault="005D39EF" w:rsidP="00B026F6">
            <w:pPr>
              <w:rPr>
                <w:sz w:val="20"/>
              </w:rPr>
            </w:pPr>
          </w:p>
        </w:tc>
        <w:tc>
          <w:tcPr>
            <w:tcW w:w="3952" w:type="dxa"/>
          </w:tcPr>
          <w:p w14:paraId="62ABE7C7" w14:textId="77777777" w:rsidR="005D39EF" w:rsidRPr="007A7D31" w:rsidRDefault="005D39EF" w:rsidP="00B026F6">
            <w:pPr>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Translating</w:t>
            </w:r>
            <w:r w:rsidRPr="007A7D31">
              <w:rPr>
                <w:rFonts w:ascii="Verdana" w:hAnsi="Verdana"/>
                <w:color w:val="333333"/>
                <w:sz w:val="18"/>
                <w:szCs w:val="20"/>
              </w:rPr>
              <w:t> problems </w:t>
            </w:r>
            <w:r w:rsidRPr="007A7D31">
              <w:rPr>
                <w:rFonts w:ascii="Verdana" w:hAnsi="Verdana"/>
                <w:color w:val="333333"/>
                <w:sz w:val="18"/>
                <w:szCs w:val="20"/>
                <w:shd w:val="clear" w:color="auto" w:fill="FFFFFF"/>
              </w:rPr>
              <w:t xml:space="preserve">in mathematical or non-mathematical contexts into a </w:t>
            </w:r>
            <w:r w:rsidRPr="007A7D31">
              <w:rPr>
                <w:rFonts w:ascii="Verdana" w:hAnsi="Verdana"/>
                <w:color w:val="333333"/>
                <w:sz w:val="18"/>
                <w:szCs w:val="20"/>
                <w:shd w:val="clear" w:color="auto" w:fill="FFFFFF"/>
              </w:rPr>
              <w:lastRenderedPageBreak/>
              <w:t>process or a series of mathematical processes and solve them.</w:t>
            </w:r>
          </w:p>
        </w:tc>
        <w:tc>
          <w:tcPr>
            <w:tcW w:w="2348" w:type="dxa"/>
          </w:tcPr>
          <w:p w14:paraId="77E7AB22" w14:textId="77777777" w:rsidR="005D39EF" w:rsidRPr="007A7D31" w:rsidRDefault="005D39EF" w:rsidP="00B026F6">
            <w:pPr>
              <w:rPr>
                <w:sz w:val="20"/>
              </w:rPr>
            </w:pPr>
            <w:r w:rsidRPr="007A7D31">
              <w:rPr>
                <w:sz w:val="20"/>
              </w:rPr>
              <w:lastRenderedPageBreak/>
              <w:t>See note in 1K but examples occur over a range of topics</w:t>
            </w:r>
          </w:p>
        </w:tc>
        <w:tc>
          <w:tcPr>
            <w:tcW w:w="2242" w:type="dxa"/>
          </w:tcPr>
          <w:p w14:paraId="0D9D427F" w14:textId="77777777" w:rsidR="005D39EF" w:rsidRPr="007A7D31" w:rsidRDefault="005D39EF" w:rsidP="00B026F6">
            <w:pPr>
              <w:rPr>
                <w:sz w:val="20"/>
              </w:rPr>
            </w:pPr>
            <w:r w:rsidRPr="007A7D31">
              <w:rPr>
                <w:sz w:val="20"/>
              </w:rPr>
              <w:t>e.g. Paper 2 Qu 1 (section 1)</w:t>
            </w:r>
          </w:p>
          <w:p w14:paraId="650CC173" w14:textId="77777777" w:rsidR="005D39EF" w:rsidRPr="007A7D31" w:rsidRDefault="005D39EF" w:rsidP="00B026F6">
            <w:pPr>
              <w:rPr>
                <w:sz w:val="20"/>
              </w:rPr>
            </w:pPr>
            <w:r w:rsidRPr="007A7D31">
              <w:rPr>
                <w:sz w:val="20"/>
              </w:rPr>
              <w:lastRenderedPageBreak/>
              <w:t>Paper 1 Qu 21 (sections 1 &amp; 3)</w:t>
            </w:r>
          </w:p>
          <w:p w14:paraId="35664546" w14:textId="77777777" w:rsidR="005D39EF" w:rsidRPr="007A7D31" w:rsidRDefault="005D39EF" w:rsidP="00B026F6">
            <w:pPr>
              <w:rPr>
                <w:sz w:val="20"/>
              </w:rPr>
            </w:pPr>
          </w:p>
        </w:tc>
        <w:tc>
          <w:tcPr>
            <w:tcW w:w="3336" w:type="dxa"/>
          </w:tcPr>
          <w:p w14:paraId="2F7C68DF" w14:textId="4CFC7F19" w:rsidR="005D39EF" w:rsidRPr="007A7D31" w:rsidRDefault="00B930F7" w:rsidP="00B026F6">
            <w:pPr>
              <w:rPr>
                <w:sz w:val="20"/>
              </w:rPr>
            </w:pPr>
            <w:r w:rsidRPr="007A7D31">
              <w:rPr>
                <w:sz w:val="20"/>
              </w:rPr>
              <w:lastRenderedPageBreak/>
              <w:t>yes</w:t>
            </w:r>
          </w:p>
        </w:tc>
      </w:tr>
      <w:tr w:rsidR="005D39EF" w:rsidRPr="007A7D31" w14:paraId="36953EDD" w14:textId="77777777" w:rsidTr="007A7D31">
        <w:tc>
          <w:tcPr>
            <w:tcW w:w="2682" w:type="dxa"/>
          </w:tcPr>
          <w:p w14:paraId="0E2BAB2E" w14:textId="77777777" w:rsidR="005D39EF" w:rsidRPr="007A7D31" w:rsidRDefault="005D39EF" w:rsidP="00B026F6">
            <w:pPr>
              <w:rPr>
                <w:sz w:val="20"/>
              </w:rPr>
            </w:pPr>
            <w:r w:rsidRPr="007A7D31">
              <w:rPr>
                <w:sz w:val="20"/>
              </w:rPr>
              <w:t>Analysis</w:t>
            </w:r>
          </w:p>
          <w:p w14:paraId="3C52AE92" w14:textId="77777777" w:rsidR="005D39EF" w:rsidRPr="007A7D31" w:rsidRDefault="005D39EF" w:rsidP="00B026F6">
            <w:pPr>
              <w:rPr>
                <w:sz w:val="20"/>
              </w:rPr>
            </w:pPr>
          </w:p>
        </w:tc>
        <w:tc>
          <w:tcPr>
            <w:tcW w:w="3952" w:type="dxa"/>
          </w:tcPr>
          <w:p w14:paraId="4AFFECFB" w14:textId="77777777" w:rsidR="005D39EF" w:rsidRPr="007A7D31" w:rsidRDefault="005D39EF" w:rsidP="00B026F6">
            <w:pPr>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Examining and understanding different elements of a mathematical context or different mathematical processes.</w:t>
            </w:r>
          </w:p>
        </w:tc>
        <w:tc>
          <w:tcPr>
            <w:tcW w:w="2348" w:type="dxa"/>
          </w:tcPr>
          <w:p w14:paraId="57334022" w14:textId="77777777" w:rsidR="005D39EF" w:rsidRPr="007A7D31" w:rsidRDefault="005D39EF" w:rsidP="00B026F6">
            <w:pPr>
              <w:rPr>
                <w:sz w:val="20"/>
              </w:rPr>
            </w:pPr>
            <w:r w:rsidRPr="007A7D31">
              <w:rPr>
                <w:sz w:val="20"/>
              </w:rPr>
              <w:t>e.g. Curves, sketching and using calculus (4 J, K, L, M, N)</w:t>
            </w:r>
          </w:p>
          <w:p w14:paraId="64304838" w14:textId="77777777" w:rsidR="005D39EF" w:rsidRPr="007A7D31" w:rsidRDefault="005D39EF" w:rsidP="00B026F6">
            <w:pPr>
              <w:rPr>
                <w:sz w:val="20"/>
              </w:rPr>
            </w:pPr>
            <w:r w:rsidRPr="007A7D31">
              <w:rPr>
                <w:sz w:val="20"/>
              </w:rPr>
              <w:t>Links to solutions of equations (3G)</w:t>
            </w:r>
          </w:p>
        </w:tc>
        <w:tc>
          <w:tcPr>
            <w:tcW w:w="2242" w:type="dxa"/>
          </w:tcPr>
          <w:p w14:paraId="2B4F6D74" w14:textId="77777777" w:rsidR="005D39EF" w:rsidRPr="007A7D31" w:rsidRDefault="005D39EF" w:rsidP="00B026F6">
            <w:pPr>
              <w:rPr>
                <w:sz w:val="20"/>
              </w:rPr>
            </w:pPr>
            <w:r w:rsidRPr="007A7D31">
              <w:rPr>
                <w:sz w:val="20"/>
              </w:rPr>
              <w:t>e.g. Paper 2 Qu 8</w:t>
            </w:r>
          </w:p>
          <w:p w14:paraId="2126BE34" w14:textId="77777777" w:rsidR="005D39EF" w:rsidRPr="007A7D31" w:rsidRDefault="005D39EF" w:rsidP="00B026F6">
            <w:pPr>
              <w:rPr>
                <w:sz w:val="20"/>
              </w:rPr>
            </w:pPr>
            <w:r w:rsidRPr="007A7D31">
              <w:rPr>
                <w:sz w:val="20"/>
              </w:rPr>
              <w:t>Paper 1 Qu 27 (Quadratics and inequalities)</w:t>
            </w:r>
          </w:p>
          <w:p w14:paraId="665B9A2B" w14:textId="77777777" w:rsidR="005D39EF" w:rsidRPr="007A7D31" w:rsidRDefault="005D39EF" w:rsidP="00B026F6">
            <w:pPr>
              <w:rPr>
                <w:sz w:val="20"/>
              </w:rPr>
            </w:pPr>
            <w:r w:rsidRPr="007A7D31">
              <w:rPr>
                <w:sz w:val="20"/>
              </w:rPr>
              <w:t>Qu 25 (section 4 N)</w:t>
            </w:r>
          </w:p>
        </w:tc>
        <w:tc>
          <w:tcPr>
            <w:tcW w:w="3336" w:type="dxa"/>
          </w:tcPr>
          <w:p w14:paraId="6336562F" w14:textId="1430E055" w:rsidR="005D39EF" w:rsidRPr="007A7D31" w:rsidRDefault="00B930F7" w:rsidP="00B026F6">
            <w:pPr>
              <w:rPr>
                <w:sz w:val="20"/>
              </w:rPr>
            </w:pPr>
            <w:r w:rsidRPr="007A7D31">
              <w:rPr>
                <w:sz w:val="20"/>
              </w:rPr>
              <w:t>yes</w:t>
            </w:r>
          </w:p>
        </w:tc>
      </w:tr>
      <w:tr w:rsidR="005D39EF" w:rsidRPr="007A7D31" w14:paraId="73FA5882" w14:textId="77777777" w:rsidTr="007A7D31">
        <w:tc>
          <w:tcPr>
            <w:tcW w:w="2682" w:type="dxa"/>
          </w:tcPr>
          <w:p w14:paraId="16996C72" w14:textId="77777777" w:rsidR="005D39EF" w:rsidRPr="007A7D31" w:rsidRDefault="005D39EF" w:rsidP="00B026F6">
            <w:pPr>
              <w:rPr>
                <w:sz w:val="20"/>
              </w:rPr>
            </w:pPr>
            <w:r w:rsidRPr="007A7D31">
              <w:rPr>
                <w:sz w:val="20"/>
              </w:rPr>
              <w:t>Reasoning</w:t>
            </w:r>
          </w:p>
          <w:p w14:paraId="16E201D2" w14:textId="77777777" w:rsidR="005D39EF" w:rsidRPr="007A7D31" w:rsidRDefault="005D39EF" w:rsidP="00B026F6">
            <w:pPr>
              <w:rPr>
                <w:sz w:val="20"/>
              </w:rPr>
            </w:pPr>
          </w:p>
        </w:tc>
        <w:tc>
          <w:tcPr>
            <w:tcW w:w="3952" w:type="dxa"/>
          </w:tcPr>
          <w:p w14:paraId="776C95CD" w14:textId="77777777" w:rsidR="005D39EF" w:rsidRPr="007A7D31" w:rsidRDefault="005D39EF" w:rsidP="00B026F6">
            <w:pPr>
              <w:rPr>
                <w:sz w:val="20"/>
              </w:rPr>
            </w:pPr>
            <w:r w:rsidRPr="007A7D31">
              <w:rPr>
                <w:rFonts w:ascii="Verdana" w:hAnsi="Verdana"/>
                <w:color w:val="333333"/>
                <w:sz w:val="18"/>
                <w:szCs w:val="20"/>
                <w:shd w:val="clear" w:color="auto" w:fill="FFFFFF"/>
              </w:rPr>
              <w:t>Making abstract deductions and draw conclusions from mathematical information.</w:t>
            </w:r>
          </w:p>
        </w:tc>
        <w:tc>
          <w:tcPr>
            <w:tcW w:w="2348" w:type="dxa"/>
          </w:tcPr>
          <w:p w14:paraId="1BBBC260" w14:textId="3788482F" w:rsidR="005D39EF" w:rsidRPr="007A7D31" w:rsidRDefault="007A7D31" w:rsidP="00B026F6">
            <w:pPr>
              <w:rPr>
                <w:sz w:val="20"/>
              </w:rPr>
            </w:pPr>
            <w:r w:rsidRPr="007A7D31">
              <w:rPr>
                <w:sz w:val="20"/>
              </w:rPr>
              <w:t xml:space="preserve">Examples in Geometry involving </w:t>
            </w:r>
            <w:r w:rsidR="005D39EF" w:rsidRPr="007A7D31">
              <w:rPr>
                <w:sz w:val="20"/>
              </w:rPr>
              <w:t>congruence (6 I, J), similarity (6 H) and circle theorems (6K, L).</w:t>
            </w:r>
          </w:p>
          <w:p w14:paraId="0D1C9BBE" w14:textId="77777777" w:rsidR="005D39EF" w:rsidRPr="007A7D31" w:rsidRDefault="005D39EF" w:rsidP="00B026F6">
            <w:pPr>
              <w:rPr>
                <w:sz w:val="20"/>
              </w:rPr>
            </w:pPr>
            <w:r w:rsidRPr="007A7D31">
              <w:rPr>
                <w:sz w:val="20"/>
              </w:rPr>
              <w:t>Also in vectors (8I) and matrices (5F)</w:t>
            </w:r>
          </w:p>
        </w:tc>
        <w:tc>
          <w:tcPr>
            <w:tcW w:w="2242" w:type="dxa"/>
          </w:tcPr>
          <w:p w14:paraId="1D8F8AB6" w14:textId="77777777" w:rsidR="005D39EF" w:rsidRPr="007A7D31" w:rsidRDefault="005D39EF" w:rsidP="00B026F6">
            <w:pPr>
              <w:rPr>
                <w:sz w:val="20"/>
              </w:rPr>
            </w:pPr>
            <w:r w:rsidRPr="007A7D31">
              <w:rPr>
                <w:sz w:val="20"/>
              </w:rPr>
              <w:t>e.g. Paper 1 Qu 17 (6I, J)</w:t>
            </w:r>
          </w:p>
          <w:p w14:paraId="26C934EC" w14:textId="77777777" w:rsidR="005D39EF" w:rsidRPr="007A7D31" w:rsidRDefault="005D39EF" w:rsidP="00B026F6">
            <w:pPr>
              <w:rPr>
                <w:sz w:val="20"/>
              </w:rPr>
            </w:pPr>
            <w:r w:rsidRPr="007A7D31">
              <w:rPr>
                <w:sz w:val="20"/>
              </w:rPr>
              <w:t>Qu 24 (6K)</w:t>
            </w:r>
          </w:p>
          <w:p w14:paraId="0FFFFC2F" w14:textId="77777777" w:rsidR="005D39EF" w:rsidRPr="007A7D31" w:rsidRDefault="005D39EF" w:rsidP="00B026F6">
            <w:pPr>
              <w:rPr>
                <w:sz w:val="20"/>
              </w:rPr>
            </w:pPr>
            <w:r w:rsidRPr="007A7D31">
              <w:rPr>
                <w:sz w:val="20"/>
              </w:rPr>
              <w:t>Paper 2 Qu 11(c and d) (6H)</w:t>
            </w:r>
          </w:p>
          <w:p w14:paraId="6A7A3E42" w14:textId="77777777" w:rsidR="005D39EF" w:rsidRPr="007A7D31" w:rsidRDefault="005D39EF" w:rsidP="00B026F6">
            <w:pPr>
              <w:rPr>
                <w:sz w:val="20"/>
              </w:rPr>
            </w:pPr>
            <w:r w:rsidRPr="007A7D31">
              <w:rPr>
                <w:sz w:val="20"/>
              </w:rPr>
              <w:t xml:space="preserve">Qu 10 (f and g) (5F) </w:t>
            </w:r>
          </w:p>
        </w:tc>
        <w:tc>
          <w:tcPr>
            <w:tcW w:w="3336" w:type="dxa"/>
          </w:tcPr>
          <w:p w14:paraId="6EB36A1A" w14:textId="77777777" w:rsidR="005D39EF" w:rsidRPr="007A7D31" w:rsidRDefault="005D39EF" w:rsidP="00B026F6">
            <w:pPr>
              <w:rPr>
                <w:sz w:val="20"/>
              </w:rPr>
            </w:pPr>
          </w:p>
        </w:tc>
      </w:tr>
      <w:tr w:rsidR="005D39EF" w:rsidRPr="007A7D31" w14:paraId="6B893BBC" w14:textId="77777777" w:rsidTr="007A7D31">
        <w:tc>
          <w:tcPr>
            <w:tcW w:w="2682" w:type="dxa"/>
          </w:tcPr>
          <w:p w14:paraId="6622772C" w14:textId="77777777" w:rsidR="005D39EF" w:rsidRPr="007A7D31" w:rsidRDefault="005D39EF" w:rsidP="00B026F6">
            <w:pPr>
              <w:rPr>
                <w:sz w:val="20"/>
              </w:rPr>
            </w:pPr>
            <w:r w:rsidRPr="007A7D31">
              <w:rPr>
                <w:sz w:val="20"/>
              </w:rPr>
              <w:t>Interpretation</w:t>
            </w:r>
          </w:p>
          <w:p w14:paraId="5342CE3E" w14:textId="77777777" w:rsidR="005D39EF" w:rsidRPr="007A7D31" w:rsidRDefault="005D39EF" w:rsidP="00B026F6">
            <w:pPr>
              <w:rPr>
                <w:sz w:val="20"/>
              </w:rPr>
            </w:pPr>
          </w:p>
        </w:tc>
        <w:tc>
          <w:tcPr>
            <w:tcW w:w="3952" w:type="dxa"/>
          </w:tcPr>
          <w:p w14:paraId="44EEF2A5" w14:textId="77777777" w:rsidR="005D39EF" w:rsidRPr="007A7D31" w:rsidRDefault="005D39EF" w:rsidP="00B026F6">
            <w:pPr>
              <w:rPr>
                <w:sz w:val="20"/>
              </w:rPr>
            </w:pPr>
            <w:r w:rsidRPr="007A7D31">
              <w:rPr>
                <w:rFonts w:ascii="Verdana" w:hAnsi="Verdana"/>
                <w:color w:val="333333"/>
                <w:sz w:val="18"/>
                <w:szCs w:val="20"/>
                <w:shd w:val="clear" w:color="auto" w:fill="FFFFFF"/>
              </w:rPr>
              <w:t>Analysing mathematical information and understanding the meaning of that information, for example interpreting straight line conversion graphs.</w:t>
            </w:r>
          </w:p>
        </w:tc>
        <w:tc>
          <w:tcPr>
            <w:tcW w:w="2348" w:type="dxa"/>
          </w:tcPr>
          <w:p w14:paraId="1DDF80C8" w14:textId="77777777" w:rsidR="005D39EF" w:rsidRPr="007A7D31" w:rsidRDefault="005D39EF" w:rsidP="00B026F6">
            <w:pPr>
              <w:rPr>
                <w:sz w:val="20"/>
              </w:rPr>
            </w:pPr>
            <w:r w:rsidRPr="007A7D31">
              <w:rPr>
                <w:sz w:val="20"/>
              </w:rPr>
              <w:t>Examples  in many areas</w:t>
            </w:r>
          </w:p>
          <w:p w14:paraId="225C2E28" w14:textId="77777777" w:rsidR="005D39EF" w:rsidRPr="007A7D31" w:rsidRDefault="005D39EF" w:rsidP="00B026F6">
            <w:pPr>
              <w:rPr>
                <w:sz w:val="20"/>
              </w:rPr>
            </w:pPr>
            <w:r w:rsidRPr="007A7D31">
              <w:rPr>
                <w:sz w:val="20"/>
              </w:rPr>
              <w:t xml:space="preserve"> e.g.  1G,  4N   and</w:t>
            </w:r>
          </w:p>
          <w:p w14:paraId="45638288" w14:textId="77777777" w:rsidR="005D39EF" w:rsidRPr="007A7D31" w:rsidRDefault="005D39EF" w:rsidP="00B026F6">
            <w:pPr>
              <w:rPr>
                <w:sz w:val="20"/>
              </w:rPr>
            </w:pPr>
            <w:r w:rsidRPr="007A7D31">
              <w:rPr>
                <w:sz w:val="20"/>
              </w:rPr>
              <w:t>Venn diagrams and probability  (sections 2 and 10)</w:t>
            </w:r>
          </w:p>
        </w:tc>
        <w:tc>
          <w:tcPr>
            <w:tcW w:w="2242" w:type="dxa"/>
          </w:tcPr>
          <w:p w14:paraId="1593789F" w14:textId="77777777" w:rsidR="005D39EF" w:rsidRPr="007A7D31" w:rsidRDefault="005D39EF" w:rsidP="00B026F6">
            <w:pPr>
              <w:rPr>
                <w:sz w:val="20"/>
              </w:rPr>
            </w:pPr>
            <w:r w:rsidRPr="007A7D31">
              <w:rPr>
                <w:sz w:val="20"/>
              </w:rPr>
              <w:t>Paper 2 Qu 6 (4N)</w:t>
            </w:r>
          </w:p>
          <w:p w14:paraId="55871DBD" w14:textId="77777777" w:rsidR="005D39EF" w:rsidRPr="007A7D31" w:rsidRDefault="005D39EF" w:rsidP="00B026F6">
            <w:pPr>
              <w:rPr>
                <w:sz w:val="20"/>
              </w:rPr>
            </w:pPr>
            <w:r w:rsidRPr="007A7D31">
              <w:rPr>
                <w:sz w:val="20"/>
              </w:rPr>
              <w:t>Qu 3 (Sections 2 and 10)</w:t>
            </w:r>
          </w:p>
          <w:p w14:paraId="3B8CBB6B" w14:textId="77777777" w:rsidR="005D39EF" w:rsidRPr="007A7D31" w:rsidRDefault="005D39EF" w:rsidP="00B026F6">
            <w:pPr>
              <w:rPr>
                <w:sz w:val="20"/>
              </w:rPr>
            </w:pPr>
            <w:r w:rsidRPr="007A7D31">
              <w:rPr>
                <w:sz w:val="20"/>
              </w:rPr>
              <w:t>Paper 1 Qu 25 (4N)</w:t>
            </w:r>
          </w:p>
        </w:tc>
        <w:tc>
          <w:tcPr>
            <w:tcW w:w="3336" w:type="dxa"/>
          </w:tcPr>
          <w:p w14:paraId="20FED6F5" w14:textId="77777777" w:rsidR="005D39EF" w:rsidRPr="007A7D31" w:rsidRDefault="005D39EF" w:rsidP="00B026F6">
            <w:pPr>
              <w:rPr>
                <w:sz w:val="20"/>
              </w:rPr>
            </w:pPr>
          </w:p>
        </w:tc>
      </w:tr>
      <w:tr w:rsidR="005D39EF" w:rsidRPr="007A7D31" w14:paraId="676113D6" w14:textId="77777777" w:rsidTr="007A7D31">
        <w:tc>
          <w:tcPr>
            <w:tcW w:w="2682" w:type="dxa"/>
          </w:tcPr>
          <w:p w14:paraId="0AC5871F" w14:textId="77777777" w:rsidR="005D39EF" w:rsidRPr="007A7D31" w:rsidRDefault="005D39EF" w:rsidP="00B026F6">
            <w:pPr>
              <w:rPr>
                <w:sz w:val="20"/>
              </w:rPr>
            </w:pPr>
            <w:r w:rsidRPr="007A7D31">
              <w:rPr>
                <w:sz w:val="20"/>
              </w:rPr>
              <w:t>Decision Making</w:t>
            </w:r>
          </w:p>
          <w:p w14:paraId="56DD726C" w14:textId="77777777" w:rsidR="005D39EF" w:rsidRPr="007A7D31" w:rsidRDefault="005D39EF" w:rsidP="00B026F6">
            <w:pPr>
              <w:rPr>
                <w:sz w:val="20"/>
              </w:rPr>
            </w:pPr>
          </w:p>
        </w:tc>
        <w:tc>
          <w:tcPr>
            <w:tcW w:w="3952" w:type="dxa"/>
          </w:tcPr>
          <w:p w14:paraId="087B81FD" w14:textId="77777777" w:rsidR="005D39EF" w:rsidRPr="007A7D31" w:rsidRDefault="005D39EF" w:rsidP="00B026F6">
            <w:pPr>
              <w:rPr>
                <w:sz w:val="20"/>
              </w:rPr>
            </w:pPr>
            <w:r w:rsidRPr="007A7D31">
              <w:rPr>
                <w:rFonts w:ascii="Verdana" w:hAnsi="Verdana"/>
                <w:color w:val="333333"/>
                <w:sz w:val="18"/>
                <w:szCs w:val="20"/>
                <w:shd w:val="clear" w:color="auto" w:fill="FFFFFF"/>
              </w:rPr>
              <w:t>Selecting a mathematical process from a series of mathematical processes to solve a problem.</w:t>
            </w:r>
          </w:p>
        </w:tc>
        <w:tc>
          <w:tcPr>
            <w:tcW w:w="2348" w:type="dxa"/>
          </w:tcPr>
          <w:p w14:paraId="053677D8" w14:textId="77777777" w:rsidR="005D39EF" w:rsidRPr="007A7D31" w:rsidRDefault="005D39EF" w:rsidP="00B026F6">
            <w:pPr>
              <w:rPr>
                <w:sz w:val="20"/>
              </w:rPr>
            </w:pPr>
            <w:r w:rsidRPr="007A7D31">
              <w:rPr>
                <w:sz w:val="20"/>
              </w:rPr>
              <w:t>Examples in trigonometry  (9B) and Pythagoras’ theorem (6F)</w:t>
            </w:r>
          </w:p>
          <w:p w14:paraId="15A03E09" w14:textId="77777777" w:rsidR="005D39EF" w:rsidRPr="007A7D31" w:rsidRDefault="005D39EF" w:rsidP="00B026F6">
            <w:pPr>
              <w:rPr>
                <w:sz w:val="20"/>
              </w:rPr>
            </w:pPr>
          </w:p>
        </w:tc>
        <w:tc>
          <w:tcPr>
            <w:tcW w:w="2242" w:type="dxa"/>
          </w:tcPr>
          <w:p w14:paraId="3F78AB52" w14:textId="77777777" w:rsidR="005D39EF" w:rsidRPr="007A7D31" w:rsidRDefault="005D39EF" w:rsidP="00B026F6">
            <w:pPr>
              <w:rPr>
                <w:sz w:val="20"/>
              </w:rPr>
            </w:pPr>
            <w:r w:rsidRPr="007A7D31">
              <w:rPr>
                <w:sz w:val="20"/>
              </w:rPr>
              <w:t>e.g. Paper 1 Qu 28 (9B)</w:t>
            </w:r>
          </w:p>
          <w:p w14:paraId="135150A5" w14:textId="77777777" w:rsidR="005D39EF" w:rsidRPr="007A7D31" w:rsidRDefault="005D39EF" w:rsidP="00B026F6">
            <w:pPr>
              <w:rPr>
                <w:sz w:val="20"/>
              </w:rPr>
            </w:pPr>
            <w:r w:rsidRPr="007A7D31">
              <w:rPr>
                <w:sz w:val="20"/>
              </w:rPr>
              <w:t>Paper 2 Qu 7 (9B &amp; 6F)</w:t>
            </w:r>
          </w:p>
        </w:tc>
        <w:tc>
          <w:tcPr>
            <w:tcW w:w="3336" w:type="dxa"/>
          </w:tcPr>
          <w:p w14:paraId="318F73FA" w14:textId="77777777" w:rsidR="005D39EF" w:rsidRPr="007A7D31" w:rsidRDefault="005D39EF" w:rsidP="00B026F6">
            <w:pPr>
              <w:rPr>
                <w:sz w:val="20"/>
              </w:rPr>
            </w:pPr>
            <w:r w:rsidRPr="007A7D31">
              <w:rPr>
                <w:sz w:val="20"/>
              </w:rPr>
              <w:t>e.g. Use of discussion in whole class contexts or in small groups.</w:t>
            </w:r>
          </w:p>
        </w:tc>
      </w:tr>
      <w:tr w:rsidR="005D39EF" w:rsidRPr="007A7D31" w14:paraId="345635C3" w14:textId="77777777" w:rsidTr="007A7D31">
        <w:tc>
          <w:tcPr>
            <w:tcW w:w="2682" w:type="dxa"/>
          </w:tcPr>
          <w:p w14:paraId="1242E6AA" w14:textId="77777777" w:rsidR="005D39EF" w:rsidRPr="007A7D31" w:rsidRDefault="005D39EF" w:rsidP="00B026F6">
            <w:pPr>
              <w:rPr>
                <w:sz w:val="20"/>
              </w:rPr>
            </w:pPr>
            <w:r w:rsidRPr="007A7D31">
              <w:rPr>
                <w:sz w:val="20"/>
              </w:rPr>
              <w:t>Adaptive learning</w:t>
            </w:r>
          </w:p>
          <w:p w14:paraId="2B97CD25" w14:textId="77777777" w:rsidR="005D39EF" w:rsidRPr="007A7D31" w:rsidRDefault="005D39EF" w:rsidP="00B026F6">
            <w:pPr>
              <w:rPr>
                <w:sz w:val="20"/>
              </w:rPr>
            </w:pPr>
          </w:p>
        </w:tc>
        <w:tc>
          <w:tcPr>
            <w:tcW w:w="3952" w:type="dxa"/>
          </w:tcPr>
          <w:p w14:paraId="79A5BF8E" w14:textId="77777777" w:rsidR="005D39EF" w:rsidRPr="007A7D31" w:rsidRDefault="005D39EF" w:rsidP="00B026F6">
            <w:pPr>
              <w:rPr>
                <w:strike/>
                <w:sz w:val="20"/>
              </w:rPr>
            </w:pPr>
            <w:r w:rsidRPr="007A7D31">
              <w:rPr>
                <w:sz w:val="20"/>
              </w:rPr>
              <w:t>Adapting a mathematical strategy to solve a context based mathematical problem.</w:t>
            </w:r>
          </w:p>
        </w:tc>
        <w:tc>
          <w:tcPr>
            <w:tcW w:w="2348" w:type="dxa"/>
          </w:tcPr>
          <w:p w14:paraId="66B2B6DA" w14:textId="77777777" w:rsidR="005D39EF" w:rsidRPr="007A7D31" w:rsidRDefault="005D39EF" w:rsidP="00B026F6">
            <w:pPr>
              <w:rPr>
                <w:sz w:val="20"/>
              </w:rPr>
            </w:pPr>
            <w:r w:rsidRPr="007A7D31">
              <w:rPr>
                <w:sz w:val="20"/>
              </w:rPr>
              <w:t>Examples in percentages   and proportions (1 H) and probability (section 10)</w:t>
            </w:r>
          </w:p>
        </w:tc>
        <w:tc>
          <w:tcPr>
            <w:tcW w:w="2242" w:type="dxa"/>
          </w:tcPr>
          <w:p w14:paraId="711DA43B" w14:textId="77777777" w:rsidR="005D39EF" w:rsidRPr="007A7D31" w:rsidRDefault="005D39EF" w:rsidP="00B026F6">
            <w:pPr>
              <w:rPr>
                <w:sz w:val="20"/>
              </w:rPr>
            </w:pPr>
            <w:r w:rsidRPr="007A7D31">
              <w:rPr>
                <w:sz w:val="20"/>
              </w:rPr>
              <w:t>e.g. Paper 2 Qu 1 (1H) Qu 9 (section 10)</w:t>
            </w:r>
          </w:p>
          <w:p w14:paraId="19325FE0" w14:textId="77777777" w:rsidR="005D39EF" w:rsidRPr="007A7D31" w:rsidRDefault="005D39EF" w:rsidP="00B026F6">
            <w:pPr>
              <w:rPr>
                <w:sz w:val="20"/>
              </w:rPr>
            </w:pPr>
            <w:r w:rsidRPr="007A7D31">
              <w:rPr>
                <w:sz w:val="20"/>
              </w:rPr>
              <w:t>Paper 1 Qu 14 (section 10)</w:t>
            </w:r>
          </w:p>
        </w:tc>
        <w:tc>
          <w:tcPr>
            <w:tcW w:w="3336" w:type="dxa"/>
          </w:tcPr>
          <w:p w14:paraId="3C94D257" w14:textId="77777777" w:rsidR="005D39EF" w:rsidRPr="007A7D31" w:rsidRDefault="005D39EF" w:rsidP="00B026F6">
            <w:pPr>
              <w:rPr>
                <w:sz w:val="20"/>
              </w:rPr>
            </w:pPr>
          </w:p>
        </w:tc>
      </w:tr>
      <w:tr w:rsidR="005D39EF" w:rsidRPr="007A7D31" w14:paraId="4726202A" w14:textId="77777777" w:rsidTr="007A7D31">
        <w:tc>
          <w:tcPr>
            <w:tcW w:w="2682" w:type="dxa"/>
          </w:tcPr>
          <w:p w14:paraId="6A5951BA" w14:textId="77777777" w:rsidR="005D39EF" w:rsidRPr="007A7D31" w:rsidRDefault="005D39EF" w:rsidP="00B026F6">
            <w:pPr>
              <w:rPr>
                <w:sz w:val="20"/>
              </w:rPr>
            </w:pPr>
            <w:r w:rsidRPr="007A7D31">
              <w:rPr>
                <w:sz w:val="20"/>
              </w:rPr>
              <w:t>Executive function</w:t>
            </w:r>
          </w:p>
        </w:tc>
        <w:tc>
          <w:tcPr>
            <w:tcW w:w="3952" w:type="dxa"/>
          </w:tcPr>
          <w:p w14:paraId="7FA14F3E" w14:textId="77777777" w:rsidR="005D39EF" w:rsidRPr="007A7D31" w:rsidRDefault="005D39EF" w:rsidP="00B026F6">
            <w:pPr>
              <w:rPr>
                <w:strike/>
                <w:sz w:val="20"/>
              </w:rPr>
            </w:pPr>
            <w:r w:rsidRPr="007A7D31">
              <w:rPr>
                <w:sz w:val="20"/>
              </w:rPr>
              <w:t xml:space="preserve">Planning how to solve a problem, carrying out the plan and reviewing the outcome. </w:t>
            </w:r>
          </w:p>
        </w:tc>
        <w:tc>
          <w:tcPr>
            <w:tcW w:w="2348" w:type="dxa"/>
          </w:tcPr>
          <w:p w14:paraId="6A69F555" w14:textId="77777777" w:rsidR="005D39EF" w:rsidRPr="007A7D31" w:rsidRDefault="005D39EF" w:rsidP="00B026F6">
            <w:pPr>
              <w:rPr>
                <w:sz w:val="20"/>
              </w:rPr>
            </w:pPr>
            <w:r w:rsidRPr="007A7D31">
              <w:rPr>
                <w:sz w:val="20"/>
              </w:rPr>
              <w:t>Many longer, unstructured questions</w:t>
            </w:r>
          </w:p>
        </w:tc>
        <w:tc>
          <w:tcPr>
            <w:tcW w:w="2242" w:type="dxa"/>
          </w:tcPr>
          <w:p w14:paraId="7DF5A8CC" w14:textId="77777777" w:rsidR="005D39EF" w:rsidRPr="007A7D31" w:rsidRDefault="005D39EF" w:rsidP="00B026F6">
            <w:pPr>
              <w:rPr>
                <w:sz w:val="20"/>
              </w:rPr>
            </w:pPr>
            <w:r w:rsidRPr="007A7D31">
              <w:rPr>
                <w:sz w:val="20"/>
              </w:rPr>
              <w:t xml:space="preserve">e.g.  Paper 1 Qu  17 (6I, Paper 2 Qu 11(d) </w:t>
            </w:r>
          </w:p>
          <w:p w14:paraId="5459A207" w14:textId="77777777" w:rsidR="005D39EF" w:rsidRPr="007A7D31" w:rsidRDefault="005D39EF" w:rsidP="00B026F6">
            <w:pPr>
              <w:rPr>
                <w:sz w:val="20"/>
              </w:rPr>
            </w:pPr>
            <w:r w:rsidRPr="007A7D31">
              <w:rPr>
                <w:sz w:val="20"/>
              </w:rPr>
              <w:t>Qu 5 (3I)</w:t>
            </w:r>
          </w:p>
        </w:tc>
        <w:tc>
          <w:tcPr>
            <w:tcW w:w="3336" w:type="dxa"/>
          </w:tcPr>
          <w:p w14:paraId="0DA9D391" w14:textId="77777777" w:rsidR="005D39EF" w:rsidRPr="007A7D31" w:rsidRDefault="005D39EF" w:rsidP="00B026F6">
            <w:pPr>
              <w:rPr>
                <w:sz w:val="20"/>
              </w:rPr>
            </w:pPr>
          </w:p>
        </w:tc>
      </w:tr>
      <w:tr w:rsidR="005D39EF" w:rsidRPr="007A7D31" w14:paraId="5D173E4D" w14:textId="77777777" w:rsidTr="00B930F7">
        <w:tc>
          <w:tcPr>
            <w:tcW w:w="2682" w:type="dxa"/>
            <w:shd w:val="clear" w:color="auto" w:fill="B8CCE4" w:themeFill="accent1" w:themeFillTint="66"/>
          </w:tcPr>
          <w:p w14:paraId="2DE0C16D" w14:textId="77777777" w:rsidR="005D39EF" w:rsidRPr="007A7D31" w:rsidRDefault="005D39EF" w:rsidP="00B026F6">
            <w:pPr>
              <w:rPr>
                <w:b/>
                <w:sz w:val="20"/>
              </w:rPr>
            </w:pPr>
            <w:r w:rsidRPr="007A7D31">
              <w:rPr>
                <w:sz w:val="20"/>
              </w:rPr>
              <w:t>Creativity</w:t>
            </w:r>
          </w:p>
        </w:tc>
        <w:tc>
          <w:tcPr>
            <w:tcW w:w="3952" w:type="dxa"/>
            <w:shd w:val="clear" w:color="auto" w:fill="B8CCE4" w:themeFill="accent1" w:themeFillTint="66"/>
          </w:tcPr>
          <w:p w14:paraId="22692B2C" w14:textId="77777777" w:rsidR="005D39EF" w:rsidRPr="007A7D31" w:rsidRDefault="005D39EF" w:rsidP="00B026F6">
            <w:pPr>
              <w:rPr>
                <w:b/>
                <w:sz w:val="20"/>
              </w:rPr>
            </w:pPr>
          </w:p>
        </w:tc>
        <w:tc>
          <w:tcPr>
            <w:tcW w:w="2348" w:type="dxa"/>
            <w:shd w:val="clear" w:color="auto" w:fill="B8CCE4" w:themeFill="accent1" w:themeFillTint="66"/>
          </w:tcPr>
          <w:p w14:paraId="37A9EFC8" w14:textId="77777777" w:rsidR="005D39EF" w:rsidRPr="007A7D31" w:rsidRDefault="005D39EF" w:rsidP="00B026F6">
            <w:pPr>
              <w:rPr>
                <w:b/>
                <w:sz w:val="20"/>
              </w:rPr>
            </w:pPr>
          </w:p>
        </w:tc>
        <w:tc>
          <w:tcPr>
            <w:tcW w:w="2242" w:type="dxa"/>
            <w:shd w:val="clear" w:color="auto" w:fill="B8CCE4" w:themeFill="accent1" w:themeFillTint="66"/>
          </w:tcPr>
          <w:p w14:paraId="0D60995C" w14:textId="77777777" w:rsidR="005D39EF" w:rsidRPr="007A7D31" w:rsidRDefault="005D39EF" w:rsidP="00B026F6">
            <w:pPr>
              <w:rPr>
                <w:b/>
                <w:sz w:val="20"/>
              </w:rPr>
            </w:pPr>
          </w:p>
        </w:tc>
        <w:tc>
          <w:tcPr>
            <w:tcW w:w="3336" w:type="dxa"/>
            <w:shd w:val="clear" w:color="auto" w:fill="B8CCE4" w:themeFill="accent1" w:themeFillTint="66"/>
          </w:tcPr>
          <w:p w14:paraId="4DE81FC2" w14:textId="77777777" w:rsidR="005D39EF" w:rsidRPr="007A7D31" w:rsidRDefault="005D39EF" w:rsidP="00B026F6">
            <w:pPr>
              <w:rPr>
                <w:b/>
                <w:sz w:val="20"/>
              </w:rPr>
            </w:pPr>
          </w:p>
        </w:tc>
      </w:tr>
      <w:tr w:rsidR="005D39EF" w:rsidRPr="007A7D31" w14:paraId="144AE82D" w14:textId="77777777" w:rsidTr="004135D2">
        <w:tc>
          <w:tcPr>
            <w:tcW w:w="2682" w:type="dxa"/>
            <w:tcBorders>
              <w:bottom w:val="single" w:sz="4" w:space="0" w:color="auto"/>
            </w:tcBorders>
          </w:tcPr>
          <w:p w14:paraId="5FBDEE3B" w14:textId="77777777" w:rsidR="005D39EF" w:rsidRPr="007A7D31" w:rsidRDefault="005D39EF" w:rsidP="00B026F6">
            <w:pPr>
              <w:rPr>
                <w:sz w:val="20"/>
              </w:rPr>
            </w:pPr>
            <w:r w:rsidRPr="007A7D31">
              <w:rPr>
                <w:sz w:val="20"/>
              </w:rPr>
              <w:t>Creativity</w:t>
            </w:r>
          </w:p>
          <w:p w14:paraId="14693A9B" w14:textId="77777777" w:rsidR="005D39EF" w:rsidRPr="007A7D31" w:rsidRDefault="005D39EF" w:rsidP="00B026F6">
            <w:pPr>
              <w:rPr>
                <w:sz w:val="20"/>
              </w:rPr>
            </w:pPr>
          </w:p>
        </w:tc>
        <w:tc>
          <w:tcPr>
            <w:tcW w:w="3952" w:type="dxa"/>
            <w:tcBorders>
              <w:bottom w:val="single" w:sz="4" w:space="0" w:color="auto"/>
            </w:tcBorders>
          </w:tcPr>
          <w:p w14:paraId="23FA18BD" w14:textId="77777777" w:rsidR="005D39EF" w:rsidRPr="007A7D31" w:rsidRDefault="005D39EF" w:rsidP="00B026F6">
            <w:pPr>
              <w:shd w:val="clear" w:color="auto" w:fill="FFFFFF"/>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Using own learning to apply mathematical processes and link these together to prove and validate mathematical concepts</w:t>
            </w:r>
          </w:p>
          <w:p w14:paraId="4C93C8A0" w14:textId="77777777" w:rsidR="005D39EF" w:rsidRPr="007A7D31" w:rsidRDefault="005D39EF" w:rsidP="00B026F6">
            <w:pPr>
              <w:shd w:val="clear" w:color="auto" w:fill="FFFFFF"/>
              <w:rPr>
                <w:rFonts w:ascii="Verdana" w:hAnsi="Verdana"/>
                <w:color w:val="333333"/>
                <w:sz w:val="18"/>
                <w:szCs w:val="20"/>
                <w:shd w:val="clear" w:color="auto" w:fill="FFFFFF"/>
              </w:rPr>
            </w:pPr>
          </w:p>
          <w:p w14:paraId="5C848448" w14:textId="77777777" w:rsidR="005D39EF" w:rsidRPr="007A7D31" w:rsidRDefault="005D39EF" w:rsidP="00B026F6">
            <w:pPr>
              <w:shd w:val="clear" w:color="auto" w:fill="FFFFFF"/>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Uses a different, unexpected mathematical process to arrive at an answer.</w:t>
            </w:r>
          </w:p>
        </w:tc>
        <w:tc>
          <w:tcPr>
            <w:tcW w:w="2348" w:type="dxa"/>
            <w:tcBorders>
              <w:bottom w:val="single" w:sz="4" w:space="0" w:color="auto"/>
            </w:tcBorders>
          </w:tcPr>
          <w:p w14:paraId="62D3960C" w14:textId="77777777" w:rsidR="005D39EF" w:rsidRPr="007A7D31" w:rsidRDefault="005D39EF" w:rsidP="00B026F6">
            <w:pPr>
              <w:rPr>
                <w:sz w:val="20"/>
              </w:rPr>
            </w:pPr>
            <w:r w:rsidRPr="007A7D31">
              <w:rPr>
                <w:sz w:val="20"/>
              </w:rPr>
              <w:t>We use “Show that” style of questions where candidates have to give something approaching a proof.</w:t>
            </w:r>
          </w:p>
          <w:p w14:paraId="6A3026AB" w14:textId="77777777" w:rsidR="005D39EF" w:rsidRPr="007A7D31" w:rsidRDefault="005D39EF" w:rsidP="00B026F6">
            <w:pPr>
              <w:rPr>
                <w:sz w:val="20"/>
              </w:rPr>
            </w:pPr>
            <w:r w:rsidRPr="007A7D31">
              <w:rPr>
                <w:sz w:val="20"/>
              </w:rPr>
              <w:lastRenderedPageBreak/>
              <w:t>Sometimes we use “prove” in the context of congruent triangles  (6J)</w:t>
            </w:r>
          </w:p>
        </w:tc>
        <w:tc>
          <w:tcPr>
            <w:tcW w:w="2242" w:type="dxa"/>
            <w:tcBorders>
              <w:bottom w:val="single" w:sz="4" w:space="0" w:color="auto"/>
            </w:tcBorders>
          </w:tcPr>
          <w:p w14:paraId="544865EE" w14:textId="77777777" w:rsidR="005D39EF" w:rsidRPr="007A7D31" w:rsidRDefault="005D39EF" w:rsidP="00B026F6">
            <w:pPr>
              <w:rPr>
                <w:sz w:val="20"/>
              </w:rPr>
            </w:pPr>
            <w:r w:rsidRPr="007A7D31">
              <w:rPr>
                <w:sz w:val="20"/>
              </w:rPr>
              <w:lastRenderedPageBreak/>
              <w:t>e.g. Paper 1 Qu 17 (6J)</w:t>
            </w:r>
          </w:p>
          <w:p w14:paraId="787B464E" w14:textId="77777777" w:rsidR="005D39EF" w:rsidRPr="007A7D31" w:rsidRDefault="005D39EF" w:rsidP="00B026F6">
            <w:pPr>
              <w:rPr>
                <w:sz w:val="20"/>
              </w:rPr>
            </w:pPr>
          </w:p>
          <w:p w14:paraId="2C451F4A" w14:textId="77777777" w:rsidR="005D39EF" w:rsidRPr="007A7D31" w:rsidRDefault="005D39EF" w:rsidP="00B026F6">
            <w:pPr>
              <w:rPr>
                <w:sz w:val="20"/>
              </w:rPr>
            </w:pPr>
            <w:r w:rsidRPr="007A7D31">
              <w:rPr>
                <w:sz w:val="20"/>
              </w:rPr>
              <w:t>Qu 21 (number and algebra)</w:t>
            </w:r>
          </w:p>
          <w:p w14:paraId="72CE2495" w14:textId="77777777" w:rsidR="005D39EF" w:rsidRPr="007A7D31" w:rsidRDefault="005D39EF" w:rsidP="00B026F6">
            <w:pPr>
              <w:rPr>
                <w:sz w:val="20"/>
              </w:rPr>
            </w:pPr>
            <w:r w:rsidRPr="007A7D31">
              <w:rPr>
                <w:sz w:val="20"/>
              </w:rPr>
              <w:t>Qu 26 (factor theorem 3D)</w:t>
            </w:r>
          </w:p>
          <w:p w14:paraId="695E6C00" w14:textId="77777777" w:rsidR="005D39EF" w:rsidRPr="007A7D31" w:rsidRDefault="005D39EF" w:rsidP="00B026F6">
            <w:pPr>
              <w:rPr>
                <w:sz w:val="20"/>
              </w:rPr>
            </w:pPr>
            <w:r w:rsidRPr="007A7D31">
              <w:rPr>
                <w:sz w:val="20"/>
              </w:rPr>
              <w:t xml:space="preserve">Paper 2 Qu 4 (4M) </w:t>
            </w:r>
          </w:p>
          <w:p w14:paraId="66623036" w14:textId="77777777" w:rsidR="005D39EF" w:rsidRPr="007A7D31" w:rsidRDefault="005D39EF" w:rsidP="00B026F6">
            <w:pPr>
              <w:rPr>
                <w:sz w:val="20"/>
              </w:rPr>
            </w:pPr>
            <w:r w:rsidRPr="007A7D31">
              <w:rPr>
                <w:sz w:val="20"/>
              </w:rPr>
              <w:lastRenderedPageBreak/>
              <w:t>Qu 11b (Vectors 8I)</w:t>
            </w:r>
          </w:p>
        </w:tc>
        <w:tc>
          <w:tcPr>
            <w:tcW w:w="3336" w:type="dxa"/>
            <w:tcBorders>
              <w:bottom w:val="single" w:sz="4" w:space="0" w:color="auto"/>
            </w:tcBorders>
          </w:tcPr>
          <w:p w14:paraId="5FE07D41" w14:textId="77777777" w:rsidR="005D39EF" w:rsidRPr="007A7D31" w:rsidRDefault="005D39EF" w:rsidP="00B026F6">
            <w:pPr>
              <w:rPr>
                <w:sz w:val="20"/>
              </w:rPr>
            </w:pPr>
            <w:r w:rsidRPr="007A7D31">
              <w:rPr>
                <w:sz w:val="20"/>
              </w:rPr>
              <w:lastRenderedPageBreak/>
              <w:t>Yes</w:t>
            </w:r>
          </w:p>
          <w:p w14:paraId="42320732" w14:textId="77777777" w:rsidR="005D39EF" w:rsidRPr="007A7D31" w:rsidRDefault="005D39EF" w:rsidP="00B026F6">
            <w:pPr>
              <w:rPr>
                <w:sz w:val="20"/>
              </w:rPr>
            </w:pPr>
            <w:r w:rsidRPr="007A7D31">
              <w:rPr>
                <w:sz w:val="20"/>
              </w:rPr>
              <w:t>May be evidenced in homework tasks</w:t>
            </w:r>
          </w:p>
        </w:tc>
      </w:tr>
      <w:tr w:rsidR="005D39EF" w:rsidRPr="007A7D31" w14:paraId="7C0F501A" w14:textId="77777777" w:rsidTr="004135D2">
        <w:tc>
          <w:tcPr>
            <w:tcW w:w="2682" w:type="dxa"/>
            <w:tcBorders>
              <w:bottom w:val="single" w:sz="4" w:space="0" w:color="auto"/>
            </w:tcBorders>
          </w:tcPr>
          <w:p w14:paraId="18B9C61D" w14:textId="77777777" w:rsidR="005D39EF" w:rsidRPr="007A7D31" w:rsidRDefault="005D39EF" w:rsidP="00B026F6">
            <w:pPr>
              <w:rPr>
                <w:sz w:val="20"/>
              </w:rPr>
            </w:pPr>
            <w:r w:rsidRPr="007A7D31">
              <w:rPr>
                <w:sz w:val="20"/>
              </w:rPr>
              <w:t>Innovation</w:t>
            </w:r>
          </w:p>
        </w:tc>
        <w:tc>
          <w:tcPr>
            <w:tcW w:w="3952" w:type="dxa"/>
            <w:tcBorders>
              <w:bottom w:val="single" w:sz="4" w:space="0" w:color="auto"/>
            </w:tcBorders>
          </w:tcPr>
          <w:p w14:paraId="29F2101E" w14:textId="77777777" w:rsidR="005D39EF" w:rsidRPr="007A7D31" w:rsidRDefault="005D39EF" w:rsidP="00B026F6">
            <w:pPr>
              <w:shd w:val="clear" w:color="auto" w:fill="FFFFFF"/>
              <w:rPr>
                <w:sz w:val="20"/>
              </w:rPr>
            </w:pPr>
            <w:r w:rsidRPr="007A7D31">
              <w:rPr>
                <w:sz w:val="20"/>
              </w:rPr>
              <w:t xml:space="preserve">Using a novel strategy to solve a previously unseen mathematical problem. </w:t>
            </w:r>
          </w:p>
        </w:tc>
        <w:tc>
          <w:tcPr>
            <w:tcW w:w="2348" w:type="dxa"/>
            <w:tcBorders>
              <w:bottom w:val="single" w:sz="4" w:space="0" w:color="auto"/>
            </w:tcBorders>
          </w:tcPr>
          <w:p w14:paraId="4661109C" w14:textId="77777777" w:rsidR="005D39EF" w:rsidRPr="007A7D31" w:rsidRDefault="005D39EF" w:rsidP="00B026F6">
            <w:pPr>
              <w:rPr>
                <w:sz w:val="20"/>
              </w:rPr>
            </w:pPr>
            <w:r w:rsidRPr="007A7D31">
              <w:rPr>
                <w:sz w:val="20"/>
              </w:rPr>
              <w:t>There is scope here in the area of turning points on curves (4M)</w:t>
            </w:r>
          </w:p>
        </w:tc>
        <w:tc>
          <w:tcPr>
            <w:tcW w:w="2242" w:type="dxa"/>
            <w:tcBorders>
              <w:bottom w:val="single" w:sz="4" w:space="0" w:color="auto"/>
            </w:tcBorders>
          </w:tcPr>
          <w:p w14:paraId="14C715FA" w14:textId="77777777" w:rsidR="005D39EF" w:rsidRPr="007A7D31" w:rsidRDefault="005D39EF" w:rsidP="00B026F6">
            <w:pPr>
              <w:rPr>
                <w:sz w:val="20"/>
              </w:rPr>
            </w:pPr>
            <w:r w:rsidRPr="007A7D31">
              <w:rPr>
                <w:sz w:val="20"/>
              </w:rPr>
              <w:t>Hard to explicitly assess but candidates may produce solutions not on mark scheme.</w:t>
            </w:r>
          </w:p>
          <w:p w14:paraId="34A2E17A" w14:textId="77777777" w:rsidR="005D39EF" w:rsidRPr="007A7D31" w:rsidRDefault="005D39EF" w:rsidP="00B026F6">
            <w:pPr>
              <w:rPr>
                <w:sz w:val="20"/>
              </w:rPr>
            </w:pPr>
            <w:r w:rsidRPr="007A7D31">
              <w:rPr>
                <w:sz w:val="20"/>
              </w:rPr>
              <w:t xml:space="preserve">e.g. to find the </w:t>
            </w:r>
            <w:r w:rsidRPr="007A7D31">
              <w:rPr>
                <w:i/>
                <w:sz w:val="20"/>
              </w:rPr>
              <w:t>x</w:t>
            </w:r>
            <w:r w:rsidRPr="007A7D31">
              <w:rPr>
                <w:sz w:val="20"/>
              </w:rPr>
              <w:t xml:space="preserve">-coordinate of the minimum on </w:t>
            </w:r>
            <w:r w:rsidRPr="007A7D31">
              <w:rPr>
                <w:position w:val="-10"/>
                <w:sz w:val="20"/>
              </w:rPr>
              <w:object w:dxaOrig="1560" w:dyaOrig="380" w14:anchorId="6A61D97B">
                <v:shape id="_x0000_i1073" type="#_x0000_t75" style="width:78pt;height:18.75pt" o:ole="">
                  <v:imagedata r:id="rId115" o:title=""/>
                </v:shape>
                <o:OLEObject Type="Embed" ProgID="Equation.DSMT4" ShapeID="_x0000_i1073" DrawAspect="Content" ObjectID="_1539067104" r:id="rId116"/>
              </w:object>
            </w:r>
            <w:r w:rsidRPr="007A7D31">
              <w:rPr>
                <w:sz w:val="20"/>
              </w:rPr>
              <w:t xml:space="preserve"> the candidate uses ideas of symmetry and the mid-point of the roots.  They may then use a knowledge that the sum of the roots is </w:t>
            </w:r>
            <w:r w:rsidRPr="007A7D31">
              <w:rPr>
                <w:position w:val="-24"/>
                <w:sz w:val="20"/>
              </w:rPr>
              <w:object w:dxaOrig="400" w:dyaOrig="620" w14:anchorId="46E12FE1">
                <v:shape id="_x0000_i1074" type="#_x0000_t75" style="width:20.25pt;height:30.75pt" o:ole="">
                  <v:imagedata r:id="rId117" o:title=""/>
                </v:shape>
                <o:OLEObject Type="Embed" ProgID="Equation.DSMT4" ShapeID="_x0000_i1074" DrawAspect="Content" ObjectID="_1539067105" r:id="rId118"/>
              </w:object>
            </w:r>
            <w:r w:rsidRPr="007A7D31">
              <w:rPr>
                <w:sz w:val="20"/>
              </w:rPr>
              <w:t xml:space="preserve"> to write down the answer as </w:t>
            </w:r>
            <w:r w:rsidRPr="007A7D31">
              <w:rPr>
                <w:position w:val="-24"/>
                <w:sz w:val="20"/>
              </w:rPr>
              <w:object w:dxaOrig="980" w:dyaOrig="620" w14:anchorId="47F6AFAB">
                <v:shape id="_x0000_i1075" type="#_x0000_t75" style="width:48.75pt;height:30.75pt" o:ole="">
                  <v:imagedata r:id="rId119" o:title=""/>
                </v:shape>
                <o:OLEObject Type="Embed" ProgID="Equation.DSMT4" ShapeID="_x0000_i1075" DrawAspect="Content" ObjectID="_1539067106" r:id="rId120"/>
              </w:object>
            </w:r>
            <w:r w:rsidRPr="007A7D31">
              <w:rPr>
                <w:sz w:val="20"/>
              </w:rPr>
              <w:t xml:space="preserve"> rather than using calculus.</w:t>
            </w:r>
            <w:r w:rsidRPr="007A7D31">
              <w:rPr>
                <w:position w:val="-4"/>
                <w:sz w:val="20"/>
              </w:rPr>
              <w:object w:dxaOrig="180" w:dyaOrig="279" w14:anchorId="5DBE004C">
                <v:shape id="_x0000_i1076" type="#_x0000_t75" style="width:9pt;height:14.25pt" o:ole="">
                  <v:imagedata r:id="rId121" o:title=""/>
                </v:shape>
                <o:OLEObject Type="Embed" ProgID="Equation.DSMT4" ShapeID="_x0000_i1076" DrawAspect="Content" ObjectID="_1539067107" r:id="rId122"/>
              </w:object>
            </w:r>
          </w:p>
        </w:tc>
        <w:tc>
          <w:tcPr>
            <w:tcW w:w="3336" w:type="dxa"/>
            <w:tcBorders>
              <w:bottom w:val="single" w:sz="4" w:space="0" w:color="auto"/>
            </w:tcBorders>
          </w:tcPr>
          <w:p w14:paraId="67B0CE00" w14:textId="77777777" w:rsidR="005D39EF" w:rsidRPr="007A7D31" w:rsidRDefault="005D39EF" w:rsidP="00B026F6">
            <w:pPr>
              <w:rPr>
                <w:sz w:val="20"/>
              </w:rPr>
            </w:pPr>
            <w:r w:rsidRPr="007A7D31">
              <w:rPr>
                <w:sz w:val="20"/>
              </w:rPr>
              <w:t>Yes</w:t>
            </w:r>
          </w:p>
          <w:p w14:paraId="04DBB730" w14:textId="77777777" w:rsidR="005D39EF" w:rsidRPr="007A7D31" w:rsidRDefault="005D39EF" w:rsidP="00B026F6">
            <w:pPr>
              <w:rPr>
                <w:sz w:val="20"/>
              </w:rPr>
            </w:pPr>
            <w:r w:rsidRPr="007A7D31">
              <w:rPr>
                <w:sz w:val="20"/>
              </w:rPr>
              <w:t>See example.</w:t>
            </w:r>
          </w:p>
        </w:tc>
      </w:tr>
      <w:tr w:rsidR="004135D2" w:rsidRPr="007A7D31" w14:paraId="785BCDFC" w14:textId="77777777" w:rsidTr="004135D2">
        <w:tc>
          <w:tcPr>
            <w:tcW w:w="2682" w:type="dxa"/>
            <w:tcBorders>
              <w:top w:val="single" w:sz="4" w:space="0" w:color="auto"/>
              <w:left w:val="nil"/>
              <w:bottom w:val="single" w:sz="4" w:space="0" w:color="auto"/>
              <w:right w:val="nil"/>
            </w:tcBorders>
          </w:tcPr>
          <w:p w14:paraId="7852394E" w14:textId="77777777" w:rsidR="004135D2" w:rsidRPr="007A7D31" w:rsidRDefault="004135D2" w:rsidP="00B026F6">
            <w:pPr>
              <w:rPr>
                <w:sz w:val="20"/>
              </w:rPr>
            </w:pPr>
          </w:p>
        </w:tc>
        <w:tc>
          <w:tcPr>
            <w:tcW w:w="3952" w:type="dxa"/>
            <w:tcBorders>
              <w:top w:val="single" w:sz="4" w:space="0" w:color="auto"/>
              <w:left w:val="nil"/>
              <w:bottom w:val="single" w:sz="4" w:space="0" w:color="auto"/>
              <w:right w:val="nil"/>
            </w:tcBorders>
          </w:tcPr>
          <w:p w14:paraId="056D6CBC" w14:textId="77777777" w:rsidR="004135D2" w:rsidRPr="007A7D31" w:rsidRDefault="004135D2" w:rsidP="00B026F6">
            <w:pPr>
              <w:shd w:val="clear" w:color="auto" w:fill="FFFFFF"/>
              <w:rPr>
                <w:sz w:val="20"/>
              </w:rPr>
            </w:pPr>
          </w:p>
        </w:tc>
        <w:tc>
          <w:tcPr>
            <w:tcW w:w="2348" w:type="dxa"/>
            <w:tcBorders>
              <w:top w:val="single" w:sz="4" w:space="0" w:color="auto"/>
              <w:left w:val="nil"/>
              <w:bottom w:val="single" w:sz="4" w:space="0" w:color="auto"/>
              <w:right w:val="nil"/>
            </w:tcBorders>
          </w:tcPr>
          <w:p w14:paraId="51F12477" w14:textId="77777777" w:rsidR="004135D2" w:rsidRPr="007A7D31" w:rsidRDefault="004135D2" w:rsidP="00B026F6">
            <w:pPr>
              <w:rPr>
                <w:sz w:val="20"/>
              </w:rPr>
            </w:pPr>
          </w:p>
        </w:tc>
        <w:tc>
          <w:tcPr>
            <w:tcW w:w="2242" w:type="dxa"/>
            <w:tcBorders>
              <w:top w:val="single" w:sz="4" w:space="0" w:color="auto"/>
              <w:left w:val="nil"/>
              <w:bottom w:val="single" w:sz="4" w:space="0" w:color="auto"/>
              <w:right w:val="nil"/>
            </w:tcBorders>
          </w:tcPr>
          <w:p w14:paraId="2B10BD9A" w14:textId="77777777" w:rsidR="004135D2" w:rsidRPr="007A7D31" w:rsidRDefault="004135D2" w:rsidP="00B026F6">
            <w:pPr>
              <w:rPr>
                <w:sz w:val="20"/>
              </w:rPr>
            </w:pPr>
          </w:p>
        </w:tc>
        <w:tc>
          <w:tcPr>
            <w:tcW w:w="3336" w:type="dxa"/>
            <w:tcBorders>
              <w:top w:val="single" w:sz="4" w:space="0" w:color="auto"/>
              <w:left w:val="nil"/>
              <w:bottom w:val="single" w:sz="4" w:space="0" w:color="auto"/>
              <w:right w:val="nil"/>
            </w:tcBorders>
          </w:tcPr>
          <w:p w14:paraId="3C4684A7" w14:textId="77777777" w:rsidR="004135D2" w:rsidRPr="007A7D31" w:rsidRDefault="004135D2" w:rsidP="00B026F6">
            <w:pPr>
              <w:rPr>
                <w:sz w:val="20"/>
              </w:rPr>
            </w:pPr>
          </w:p>
        </w:tc>
      </w:tr>
      <w:tr w:rsidR="004135D2" w:rsidRPr="007A7D31" w14:paraId="1AB78F4C" w14:textId="77777777" w:rsidTr="004135D2">
        <w:tc>
          <w:tcPr>
            <w:tcW w:w="2682" w:type="dxa"/>
            <w:tcBorders>
              <w:top w:val="single" w:sz="4" w:space="0" w:color="auto"/>
            </w:tcBorders>
            <w:shd w:val="clear" w:color="auto" w:fill="auto"/>
          </w:tcPr>
          <w:p w14:paraId="4899A540" w14:textId="15C0621F" w:rsidR="004135D2" w:rsidRPr="004135D2" w:rsidRDefault="004135D2" w:rsidP="004135D2">
            <w:pPr>
              <w:rPr>
                <w:b/>
                <w:color w:val="000000" w:themeColor="text1"/>
                <w:sz w:val="20"/>
              </w:rPr>
            </w:pPr>
            <w:r w:rsidRPr="004135D2">
              <w:rPr>
                <w:b/>
                <w:color w:val="000000" w:themeColor="text1"/>
                <w:sz w:val="20"/>
              </w:rPr>
              <w:t>NRC framework skill</w:t>
            </w:r>
          </w:p>
        </w:tc>
        <w:tc>
          <w:tcPr>
            <w:tcW w:w="3952" w:type="dxa"/>
            <w:tcBorders>
              <w:top w:val="single" w:sz="4" w:space="0" w:color="auto"/>
            </w:tcBorders>
            <w:shd w:val="clear" w:color="auto" w:fill="auto"/>
          </w:tcPr>
          <w:p w14:paraId="4965519B" w14:textId="1080FAAF" w:rsidR="004135D2" w:rsidRPr="004135D2" w:rsidRDefault="004135D2" w:rsidP="004135D2">
            <w:pPr>
              <w:rPr>
                <w:b/>
                <w:color w:val="000000" w:themeColor="text1"/>
                <w:sz w:val="20"/>
              </w:rPr>
            </w:pPr>
            <w:r w:rsidRPr="004135D2">
              <w:rPr>
                <w:b/>
                <w:color w:val="000000" w:themeColor="text1"/>
                <w:sz w:val="20"/>
              </w:rPr>
              <w:t>Skill interpretation in this subject</w:t>
            </w:r>
          </w:p>
        </w:tc>
        <w:tc>
          <w:tcPr>
            <w:tcW w:w="2348" w:type="dxa"/>
            <w:tcBorders>
              <w:top w:val="single" w:sz="4" w:space="0" w:color="auto"/>
            </w:tcBorders>
            <w:shd w:val="clear" w:color="auto" w:fill="auto"/>
          </w:tcPr>
          <w:p w14:paraId="4EF87A7A" w14:textId="3F1DC0A0" w:rsidR="004135D2" w:rsidRPr="004135D2" w:rsidRDefault="004135D2" w:rsidP="004135D2">
            <w:pPr>
              <w:rPr>
                <w:b/>
                <w:color w:val="000000" w:themeColor="text1"/>
                <w:sz w:val="20"/>
              </w:rPr>
            </w:pPr>
            <w:r w:rsidRPr="004135D2">
              <w:rPr>
                <w:b/>
                <w:color w:val="000000" w:themeColor="text1"/>
                <w:sz w:val="20"/>
              </w:rPr>
              <w:t>Where the skill is covered in content</w:t>
            </w:r>
          </w:p>
        </w:tc>
        <w:tc>
          <w:tcPr>
            <w:tcW w:w="2242" w:type="dxa"/>
            <w:tcBorders>
              <w:top w:val="single" w:sz="4" w:space="0" w:color="auto"/>
            </w:tcBorders>
            <w:shd w:val="clear" w:color="auto" w:fill="auto"/>
          </w:tcPr>
          <w:p w14:paraId="2D7F8BFD" w14:textId="737384AD" w:rsidR="004135D2" w:rsidRPr="004135D2" w:rsidRDefault="004135D2" w:rsidP="004135D2">
            <w:pPr>
              <w:rPr>
                <w:b/>
                <w:color w:val="000000" w:themeColor="text1"/>
                <w:sz w:val="20"/>
              </w:rPr>
            </w:pPr>
            <w:r w:rsidRPr="004135D2">
              <w:rPr>
                <w:b/>
                <w:color w:val="000000" w:themeColor="text1"/>
                <w:sz w:val="20"/>
              </w:rPr>
              <w:t>Where the skill is explicitly assessed in examination</w:t>
            </w:r>
          </w:p>
        </w:tc>
        <w:tc>
          <w:tcPr>
            <w:tcW w:w="3336" w:type="dxa"/>
            <w:tcBorders>
              <w:top w:val="single" w:sz="4" w:space="0" w:color="auto"/>
            </w:tcBorders>
            <w:shd w:val="clear" w:color="auto" w:fill="auto"/>
          </w:tcPr>
          <w:p w14:paraId="112A3172" w14:textId="31B5D6C9" w:rsidR="004135D2" w:rsidRPr="004135D2" w:rsidRDefault="004135D2" w:rsidP="004135D2">
            <w:pPr>
              <w:rPr>
                <w:b/>
                <w:color w:val="000000" w:themeColor="text1"/>
                <w:sz w:val="20"/>
              </w:rPr>
            </w:pPr>
            <w:r w:rsidRPr="004135D2">
              <w:rPr>
                <w:b/>
                <w:color w:val="000000" w:themeColor="text1"/>
                <w:sz w:val="20"/>
              </w:rPr>
              <w:t>Opportunity for the skill to be learned through teaching and delivery</w:t>
            </w:r>
          </w:p>
        </w:tc>
      </w:tr>
      <w:tr w:rsidR="00B930F7" w:rsidRPr="007A7D31" w14:paraId="7CA53DCE" w14:textId="77777777" w:rsidTr="00B930F7">
        <w:tc>
          <w:tcPr>
            <w:tcW w:w="2682" w:type="dxa"/>
            <w:shd w:val="clear" w:color="auto" w:fill="244061" w:themeFill="accent1" w:themeFillShade="80"/>
          </w:tcPr>
          <w:p w14:paraId="1AE9F8CA" w14:textId="3C79A710" w:rsidR="00B930F7" w:rsidRPr="007A7D31" w:rsidRDefault="00B930F7" w:rsidP="00B930F7">
            <w:pPr>
              <w:rPr>
                <w:b/>
                <w:color w:val="FFFFFF" w:themeColor="background1"/>
                <w:sz w:val="20"/>
              </w:rPr>
            </w:pPr>
            <w:r w:rsidRPr="007A7D31">
              <w:rPr>
                <w:b/>
                <w:color w:val="FFFFFF" w:themeColor="background1"/>
                <w:sz w:val="20"/>
              </w:rPr>
              <w:t>Intrapersonal skills</w:t>
            </w:r>
          </w:p>
        </w:tc>
        <w:tc>
          <w:tcPr>
            <w:tcW w:w="3952" w:type="dxa"/>
            <w:shd w:val="clear" w:color="auto" w:fill="244061" w:themeFill="accent1" w:themeFillShade="80"/>
          </w:tcPr>
          <w:p w14:paraId="1CFA2205" w14:textId="77777777" w:rsidR="00B930F7" w:rsidRPr="007A7D31" w:rsidRDefault="00B930F7" w:rsidP="00B930F7">
            <w:pPr>
              <w:rPr>
                <w:b/>
                <w:color w:val="FFFFFF" w:themeColor="background1"/>
                <w:sz w:val="20"/>
              </w:rPr>
            </w:pPr>
          </w:p>
        </w:tc>
        <w:tc>
          <w:tcPr>
            <w:tcW w:w="2348" w:type="dxa"/>
            <w:shd w:val="clear" w:color="auto" w:fill="244061" w:themeFill="accent1" w:themeFillShade="80"/>
          </w:tcPr>
          <w:p w14:paraId="42F7DBFA" w14:textId="77777777" w:rsidR="00B930F7" w:rsidRPr="007A7D31" w:rsidRDefault="00B930F7" w:rsidP="00B930F7">
            <w:pPr>
              <w:rPr>
                <w:b/>
                <w:color w:val="FFFFFF" w:themeColor="background1"/>
                <w:sz w:val="20"/>
              </w:rPr>
            </w:pPr>
          </w:p>
        </w:tc>
        <w:tc>
          <w:tcPr>
            <w:tcW w:w="2242" w:type="dxa"/>
            <w:shd w:val="clear" w:color="auto" w:fill="244061" w:themeFill="accent1" w:themeFillShade="80"/>
          </w:tcPr>
          <w:p w14:paraId="39BEEE92" w14:textId="77777777" w:rsidR="00B930F7" w:rsidRPr="007A7D31" w:rsidRDefault="00B930F7" w:rsidP="00B930F7">
            <w:pPr>
              <w:rPr>
                <w:b/>
                <w:color w:val="FFFFFF" w:themeColor="background1"/>
                <w:sz w:val="20"/>
              </w:rPr>
            </w:pPr>
          </w:p>
        </w:tc>
        <w:tc>
          <w:tcPr>
            <w:tcW w:w="3336" w:type="dxa"/>
            <w:shd w:val="clear" w:color="auto" w:fill="244061" w:themeFill="accent1" w:themeFillShade="80"/>
          </w:tcPr>
          <w:p w14:paraId="6CD32E54" w14:textId="77777777" w:rsidR="00B930F7" w:rsidRPr="007A7D31" w:rsidRDefault="00B930F7" w:rsidP="00B930F7">
            <w:pPr>
              <w:rPr>
                <w:b/>
                <w:color w:val="FFFFFF" w:themeColor="background1"/>
                <w:sz w:val="20"/>
              </w:rPr>
            </w:pPr>
          </w:p>
        </w:tc>
      </w:tr>
      <w:tr w:rsidR="00B930F7" w:rsidRPr="007A7D31" w14:paraId="7B647ED8" w14:textId="77777777" w:rsidTr="00B930F7">
        <w:tc>
          <w:tcPr>
            <w:tcW w:w="2682" w:type="dxa"/>
            <w:shd w:val="clear" w:color="auto" w:fill="B8CCE4" w:themeFill="accent1" w:themeFillTint="66"/>
          </w:tcPr>
          <w:p w14:paraId="6A40FA40" w14:textId="150FFA6A" w:rsidR="00B930F7" w:rsidRPr="007A7D31" w:rsidRDefault="00B930F7" w:rsidP="00B930F7">
            <w:pPr>
              <w:rPr>
                <w:b/>
                <w:sz w:val="20"/>
              </w:rPr>
            </w:pPr>
            <w:r w:rsidRPr="007A7D31">
              <w:rPr>
                <w:sz w:val="20"/>
              </w:rPr>
              <w:t>Intellectual openness</w:t>
            </w:r>
          </w:p>
        </w:tc>
        <w:tc>
          <w:tcPr>
            <w:tcW w:w="3952" w:type="dxa"/>
            <w:shd w:val="clear" w:color="auto" w:fill="B8CCE4" w:themeFill="accent1" w:themeFillTint="66"/>
          </w:tcPr>
          <w:p w14:paraId="59CD512D" w14:textId="77777777" w:rsidR="00B930F7" w:rsidRPr="007A7D31" w:rsidRDefault="00B930F7" w:rsidP="00B930F7">
            <w:pPr>
              <w:rPr>
                <w:b/>
                <w:sz w:val="20"/>
              </w:rPr>
            </w:pPr>
          </w:p>
        </w:tc>
        <w:tc>
          <w:tcPr>
            <w:tcW w:w="2348" w:type="dxa"/>
            <w:shd w:val="clear" w:color="auto" w:fill="B8CCE4" w:themeFill="accent1" w:themeFillTint="66"/>
          </w:tcPr>
          <w:p w14:paraId="34B002B7" w14:textId="77777777" w:rsidR="00B930F7" w:rsidRPr="007A7D31" w:rsidRDefault="00B930F7" w:rsidP="00B930F7">
            <w:pPr>
              <w:rPr>
                <w:b/>
                <w:sz w:val="20"/>
              </w:rPr>
            </w:pPr>
          </w:p>
        </w:tc>
        <w:tc>
          <w:tcPr>
            <w:tcW w:w="2242" w:type="dxa"/>
            <w:shd w:val="clear" w:color="auto" w:fill="B8CCE4" w:themeFill="accent1" w:themeFillTint="66"/>
          </w:tcPr>
          <w:p w14:paraId="5F64F860" w14:textId="77777777" w:rsidR="00B930F7" w:rsidRPr="007A7D31" w:rsidRDefault="00B930F7" w:rsidP="00B930F7">
            <w:pPr>
              <w:rPr>
                <w:b/>
                <w:sz w:val="20"/>
              </w:rPr>
            </w:pPr>
          </w:p>
        </w:tc>
        <w:tc>
          <w:tcPr>
            <w:tcW w:w="3336" w:type="dxa"/>
            <w:shd w:val="clear" w:color="auto" w:fill="B8CCE4" w:themeFill="accent1" w:themeFillTint="66"/>
          </w:tcPr>
          <w:p w14:paraId="3F99692B" w14:textId="77777777" w:rsidR="00B930F7" w:rsidRPr="007A7D31" w:rsidRDefault="00B930F7" w:rsidP="00B930F7">
            <w:pPr>
              <w:rPr>
                <w:b/>
                <w:sz w:val="20"/>
              </w:rPr>
            </w:pPr>
          </w:p>
        </w:tc>
      </w:tr>
      <w:tr w:rsidR="00B930F7" w:rsidRPr="007A7D31" w14:paraId="65F4E820" w14:textId="77777777" w:rsidTr="00B930F7">
        <w:tc>
          <w:tcPr>
            <w:tcW w:w="2682" w:type="dxa"/>
          </w:tcPr>
          <w:p w14:paraId="2106801D" w14:textId="77777777" w:rsidR="00B930F7" w:rsidRPr="007A7D31" w:rsidRDefault="00B930F7" w:rsidP="00B930F7">
            <w:pPr>
              <w:rPr>
                <w:sz w:val="20"/>
              </w:rPr>
            </w:pPr>
            <w:r w:rsidRPr="007A7D31">
              <w:rPr>
                <w:sz w:val="20"/>
              </w:rPr>
              <w:t>Adaptability</w:t>
            </w:r>
          </w:p>
          <w:p w14:paraId="499162AE" w14:textId="77777777" w:rsidR="00B930F7" w:rsidRPr="007A7D31" w:rsidRDefault="00B930F7" w:rsidP="00B930F7">
            <w:pPr>
              <w:rPr>
                <w:sz w:val="20"/>
              </w:rPr>
            </w:pPr>
          </w:p>
        </w:tc>
        <w:tc>
          <w:tcPr>
            <w:tcW w:w="3952" w:type="dxa"/>
          </w:tcPr>
          <w:p w14:paraId="69838493" w14:textId="34366E87" w:rsidR="00B930F7" w:rsidRPr="007A7D31" w:rsidRDefault="00B930F7" w:rsidP="00B930F7">
            <w:pPr>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Ability to select and apply knowledge and understanding of mathematical processes (that which is not prompted or provided) to unseen mathematical problems.</w:t>
            </w:r>
          </w:p>
        </w:tc>
        <w:tc>
          <w:tcPr>
            <w:tcW w:w="2348" w:type="dxa"/>
          </w:tcPr>
          <w:p w14:paraId="1E347C40" w14:textId="77777777" w:rsidR="00B930F7" w:rsidRPr="007A7D31" w:rsidRDefault="00B930F7" w:rsidP="00B930F7">
            <w:pPr>
              <w:rPr>
                <w:sz w:val="20"/>
              </w:rPr>
            </w:pPr>
            <w:r w:rsidRPr="007A7D31">
              <w:rPr>
                <w:sz w:val="20"/>
              </w:rPr>
              <w:t>Many questions would assess this.</w:t>
            </w:r>
          </w:p>
          <w:p w14:paraId="156D88B1" w14:textId="273B04D1" w:rsidR="00B930F7" w:rsidRPr="007A7D31" w:rsidRDefault="00B930F7" w:rsidP="00B930F7">
            <w:pPr>
              <w:rPr>
                <w:sz w:val="20"/>
              </w:rPr>
            </w:pPr>
          </w:p>
        </w:tc>
        <w:tc>
          <w:tcPr>
            <w:tcW w:w="2242" w:type="dxa"/>
          </w:tcPr>
          <w:p w14:paraId="3FF5A197" w14:textId="77777777" w:rsidR="00B930F7" w:rsidRPr="007A7D31" w:rsidRDefault="00B930F7" w:rsidP="00B930F7">
            <w:pPr>
              <w:rPr>
                <w:sz w:val="20"/>
              </w:rPr>
            </w:pPr>
            <w:r w:rsidRPr="007A7D31">
              <w:rPr>
                <w:sz w:val="20"/>
              </w:rPr>
              <w:t>Yes</w:t>
            </w:r>
          </w:p>
          <w:p w14:paraId="4D44FA51" w14:textId="77777777" w:rsidR="00B930F7" w:rsidRPr="007A7D31" w:rsidRDefault="00B930F7" w:rsidP="00B930F7">
            <w:pPr>
              <w:rPr>
                <w:sz w:val="20"/>
              </w:rPr>
            </w:pPr>
            <w:r w:rsidRPr="007A7D31">
              <w:rPr>
                <w:sz w:val="20"/>
              </w:rPr>
              <w:t xml:space="preserve">Any question where we do not specify the method to use e.g. Paper 1 Qus 10 (1D), 12 </w:t>
            </w:r>
            <w:r w:rsidRPr="007A7D31">
              <w:rPr>
                <w:sz w:val="20"/>
              </w:rPr>
              <w:lastRenderedPageBreak/>
              <w:t>(6G), 15 (4H, I), 18 (3H), 20(6K, L)</w:t>
            </w:r>
          </w:p>
          <w:p w14:paraId="2621B02A" w14:textId="6A43D4CF" w:rsidR="00B930F7" w:rsidRPr="007A7D31" w:rsidRDefault="00B930F7" w:rsidP="00B930F7">
            <w:pPr>
              <w:rPr>
                <w:sz w:val="20"/>
              </w:rPr>
            </w:pPr>
            <w:r w:rsidRPr="007A7D31">
              <w:rPr>
                <w:sz w:val="20"/>
              </w:rPr>
              <w:t>Paper 2 Qus 2, 5 (Algebra)</w:t>
            </w:r>
          </w:p>
        </w:tc>
        <w:tc>
          <w:tcPr>
            <w:tcW w:w="3336" w:type="dxa"/>
          </w:tcPr>
          <w:p w14:paraId="75700822" w14:textId="4747EBCE" w:rsidR="00B930F7" w:rsidRPr="007A7D31" w:rsidRDefault="00B930F7" w:rsidP="00B930F7">
            <w:pPr>
              <w:rPr>
                <w:sz w:val="20"/>
              </w:rPr>
            </w:pPr>
          </w:p>
        </w:tc>
      </w:tr>
      <w:tr w:rsidR="00B930F7" w:rsidRPr="007A7D31" w14:paraId="6C246CD3" w14:textId="77777777" w:rsidTr="00B930F7">
        <w:tc>
          <w:tcPr>
            <w:tcW w:w="2682" w:type="dxa"/>
          </w:tcPr>
          <w:p w14:paraId="2D2E192D" w14:textId="77777777" w:rsidR="00B930F7" w:rsidRPr="007A7D31" w:rsidRDefault="00B930F7" w:rsidP="00B930F7">
            <w:pPr>
              <w:rPr>
                <w:sz w:val="20"/>
              </w:rPr>
            </w:pPr>
            <w:r w:rsidRPr="007A7D31">
              <w:rPr>
                <w:sz w:val="20"/>
              </w:rPr>
              <w:t>Personal and social responsibility</w:t>
            </w:r>
          </w:p>
          <w:p w14:paraId="06E4D9E2" w14:textId="77777777" w:rsidR="00B930F7" w:rsidRPr="007A7D31" w:rsidRDefault="00B930F7" w:rsidP="00B930F7">
            <w:pPr>
              <w:rPr>
                <w:sz w:val="20"/>
              </w:rPr>
            </w:pPr>
          </w:p>
        </w:tc>
        <w:tc>
          <w:tcPr>
            <w:tcW w:w="3952" w:type="dxa"/>
          </w:tcPr>
          <w:p w14:paraId="1487762A" w14:textId="7F132284" w:rsidR="00B930F7" w:rsidRPr="007A7D31" w:rsidRDefault="00B930F7" w:rsidP="00B930F7">
            <w:pPr>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Using mathematical knowledge and skills to solve a problem for which one is accountable.</w:t>
            </w:r>
          </w:p>
        </w:tc>
        <w:tc>
          <w:tcPr>
            <w:tcW w:w="2348" w:type="dxa"/>
          </w:tcPr>
          <w:p w14:paraId="2BCCF28A" w14:textId="172D1152" w:rsidR="00B930F7" w:rsidRPr="007A7D31" w:rsidRDefault="00B930F7" w:rsidP="00B930F7">
            <w:pPr>
              <w:rPr>
                <w:sz w:val="20"/>
              </w:rPr>
            </w:pPr>
            <w:r w:rsidRPr="007A7D31">
              <w:rPr>
                <w:sz w:val="20"/>
              </w:rPr>
              <w:t>Section 1K has a note all about applying number in everyday use</w:t>
            </w:r>
          </w:p>
        </w:tc>
        <w:tc>
          <w:tcPr>
            <w:tcW w:w="2242" w:type="dxa"/>
          </w:tcPr>
          <w:p w14:paraId="3C539647" w14:textId="36FE264B" w:rsidR="00B930F7" w:rsidRPr="007A7D31" w:rsidRDefault="00B930F7" w:rsidP="00B930F7">
            <w:pPr>
              <w:rPr>
                <w:sz w:val="20"/>
              </w:rPr>
            </w:pPr>
            <w:r w:rsidRPr="007A7D31">
              <w:rPr>
                <w:sz w:val="20"/>
              </w:rPr>
              <w:t>e.g. Paper 2 Qu 1 (1H)</w:t>
            </w:r>
          </w:p>
        </w:tc>
        <w:tc>
          <w:tcPr>
            <w:tcW w:w="3336" w:type="dxa"/>
          </w:tcPr>
          <w:p w14:paraId="30C00410" w14:textId="77777777" w:rsidR="00B930F7" w:rsidRPr="007A7D31" w:rsidRDefault="00B930F7" w:rsidP="00B930F7">
            <w:pPr>
              <w:rPr>
                <w:sz w:val="20"/>
              </w:rPr>
            </w:pPr>
            <w:r w:rsidRPr="007A7D31">
              <w:rPr>
                <w:sz w:val="20"/>
              </w:rPr>
              <w:t>Yes</w:t>
            </w:r>
          </w:p>
          <w:p w14:paraId="6DB8F88F" w14:textId="5168942E" w:rsidR="00B930F7" w:rsidRPr="007A7D31" w:rsidRDefault="00B930F7" w:rsidP="00B930F7">
            <w:pPr>
              <w:rPr>
                <w:sz w:val="20"/>
              </w:rPr>
            </w:pPr>
            <w:r w:rsidRPr="007A7D31">
              <w:rPr>
                <w:sz w:val="20"/>
              </w:rPr>
              <w:t>e.g. students monitoring their allowance</w:t>
            </w:r>
          </w:p>
        </w:tc>
      </w:tr>
      <w:tr w:rsidR="00B930F7" w:rsidRPr="007A7D31" w14:paraId="1C3730D4" w14:textId="77777777" w:rsidTr="00B930F7">
        <w:tc>
          <w:tcPr>
            <w:tcW w:w="2682" w:type="dxa"/>
          </w:tcPr>
          <w:p w14:paraId="340995A8" w14:textId="77777777" w:rsidR="00B930F7" w:rsidRPr="007A7D31" w:rsidRDefault="00B930F7" w:rsidP="00B930F7">
            <w:pPr>
              <w:rPr>
                <w:sz w:val="20"/>
              </w:rPr>
            </w:pPr>
            <w:r w:rsidRPr="007A7D31">
              <w:rPr>
                <w:sz w:val="20"/>
              </w:rPr>
              <w:t>Continuous learning</w:t>
            </w:r>
          </w:p>
          <w:p w14:paraId="76B0BD65" w14:textId="77777777" w:rsidR="00B930F7" w:rsidRPr="007A7D31" w:rsidRDefault="00B930F7" w:rsidP="00B930F7">
            <w:pPr>
              <w:rPr>
                <w:sz w:val="20"/>
              </w:rPr>
            </w:pPr>
          </w:p>
        </w:tc>
        <w:tc>
          <w:tcPr>
            <w:tcW w:w="3952" w:type="dxa"/>
          </w:tcPr>
          <w:p w14:paraId="755EB796" w14:textId="3704A0B3" w:rsidR="00B930F7" w:rsidRPr="007A7D31" w:rsidRDefault="00B930F7" w:rsidP="00B930F7">
            <w:pPr>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 xml:space="preserve">Planning and reflecting on own learning- setting goals and meeting them regularly </w:t>
            </w:r>
          </w:p>
        </w:tc>
        <w:tc>
          <w:tcPr>
            <w:tcW w:w="2348" w:type="dxa"/>
          </w:tcPr>
          <w:p w14:paraId="561B9C61" w14:textId="4795D40F" w:rsidR="00B930F7" w:rsidRPr="007A7D31" w:rsidRDefault="00B930F7" w:rsidP="00B930F7">
            <w:pPr>
              <w:rPr>
                <w:sz w:val="20"/>
              </w:rPr>
            </w:pPr>
          </w:p>
        </w:tc>
        <w:tc>
          <w:tcPr>
            <w:tcW w:w="2242" w:type="dxa"/>
          </w:tcPr>
          <w:p w14:paraId="3D8C60A4" w14:textId="59F525E7" w:rsidR="00B930F7" w:rsidRPr="007A7D31" w:rsidRDefault="00B930F7" w:rsidP="00B930F7">
            <w:pPr>
              <w:rPr>
                <w:sz w:val="20"/>
              </w:rPr>
            </w:pPr>
          </w:p>
        </w:tc>
        <w:tc>
          <w:tcPr>
            <w:tcW w:w="3336" w:type="dxa"/>
          </w:tcPr>
          <w:p w14:paraId="43BFBF67" w14:textId="77777777" w:rsidR="00B930F7" w:rsidRPr="007A7D31" w:rsidRDefault="00B930F7" w:rsidP="00B930F7">
            <w:pPr>
              <w:rPr>
                <w:sz w:val="20"/>
              </w:rPr>
            </w:pPr>
            <w:r w:rsidRPr="007A7D31">
              <w:rPr>
                <w:sz w:val="20"/>
              </w:rPr>
              <w:t>Yes</w:t>
            </w:r>
          </w:p>
          <w:p w14:paraId="4D644EFD" w14:textId="2E1EA55D" w:rsidR="00B930F7" w:rsidRPr="007A7D31" w:rsidRDefault="00B930F7" w:rsidP="00B930F7">
            <w:pPr>
              <w:rPr>
                <w:sz w:val="20"/>
              </w:rPr>
            </w:pPr>
            <w:r w:rsidRPr="007A7D31">
              <w:rPr>
                <w:sz w:val="20"/>
              </w:rPr>
              <w:t>Students identify areas where they need extra help or practice.</w:t>
            </w:r>
          </w:p>
        </w:tc>
      </w:tr>
      <w:tr w:rsidR="00B930F7" w:rsidRPr="007A7D31" w14:paraId="5AD1A1E5" w14:textId="77777777" w:rsidTr="00B930F7">
        <w:tc>
          <w:tcPr>
            <w:tcW w:w="2682" w:type="dxa"/>
          </w:tcPr>
          <w:p w14:paraId="68BABD8B" w14:textId="77777777" w:rsidR="00B930F7" w:rsidRPr="007A7D31" w:rsidRDefault="00B930F7" w:rsidP="00B930F7">
            <w:pPr>
              <w:rPr>
                <w:sz w:val="20"/>
              </w:rPr>
            </w:pPr>
            <w:r w:rsidRPr="007A7D31">
              <w:rPr>
                <w:sz w:val="20"/>
              </w:rPr>
              <w:t>Intellectual interest and curiosity</w:t>
            </w:r>
          </w:p>
          <w:p w14:paraId="4E11EAF3" w14:textId="77777777" w:rsidR="00B930F7" w:rsidRPr="007A7D31" w:rsidRDefault="00B930F7" w:rsidP="00B930F7">
            <w:pPr>
              <w:rPr>
                <w:sz w:val="20"/>
              </w:rPr>
            </w:pPr>
          </w:p>
        </w:tc>
        <w:tc>
          <w:tcPr>
            <w:tcW w:w="3952" w:type="dxa"/>
          </w:tcPr>
          <w:p w14:paraId="206F3ACE" w14:textId="1653563D" w:rsidR="00B930F7" w:rsidRPr="007A7D31" w:rsidRDefault="00B930F7" w:rsidP="00B930F7">
            <w:pPr>
              <w:rPr>
                <w:sz w:val="20"/>
              </w:rPr>
            </w:pPr>
            <w:r w:rsidRPr="007A7D31">
              <w:rPr>
                <w:sz w:val="20"/>
              </w:rPr>
              <w:t>Identifying a problem under own initiative, planning a solution and carrying this out.</w:t>
            </w:r>
          </w:p>
        </w:tc>
        <w:tc>
          <w:tcPr>
            <w:tcW w:w="2348" w:type="dxa"/>
          </w:tcPr>
          <w:p w14:paraId="4ED04AF0" w14:textId="685DDAB6" w:rsidR="00B930F7" w:rsidRPr="007A7D31" w:rsidRDefault="00B930F7" w:rsidP="00B930F7">
            <w:pPr>
              <w:rPr>
                <w:sz w:val="20"/>
              </w:rPr>
            </w:pPr>
            <w:r w:rsidRPr="007A7D31">
              <w:rPr>
                <w:sz w:val="20"/>
              </w:rPr>
              <w:t>e.g. the topic of sequences lends itself to this (3B and 3L)</w:t>
            </w:r>
          </w:p>
        </w:tc>
        <w:tc>
          <w:tcPr>
            <w:tcW w:w="2242" w:type="dxa"/>
          </w:tcPr>
          <w:p w14:paraId="52FA87E5" w14:textId="77777777" w:rsidR="00B930F7" w:rsidRPr="007A7D31" w:rsidRDefault="00B930F7" w:rsidP="00B930F7">
            <w:pPr>
              <w:rPr>
                <w:sz w:val="20"/>
              </w:rPr>
            </w:pPr>
            <w:r w:rsidRPr="007A7D31">
              <w:rPr>
                <w:sz w:val="20"/>
              </w:rPr>
              <w:t>e.g. Paper 1 Qu 5</w:t>
            </w:r>
          </w:p>
          <w:p w14:paraId="703C3487" w14:textId="77777777" w:rsidR="00B930F7" w:rsidRPr="007A7D31" w:rsidRDefault="00B930F7" w:rsidP="00B930F7">
            <w:pPr>
              <w:rPr>
                <w:sz w:val="20"/>
              </w:rPr>
            </w:pPr>
            <w:r w:rsidRPr="007A7D31">
              <w:rPr>
                <w:sz w:val="20"/>
                <w:u w:val="single"/>
              </w:rPr>
              <w:t>or</w:t>
            </w:r>
            <w:r w:rsidRPr="007A7D31">
              <w:rPr>
                <w:sz w:val="20"/>
              </w:rPr>
              <w:t xml:space="preserve"> could give sequence </w:t>
            </w:r>
          </w:p>
          <w:p w14:paraId="7C01E9D9" w14:textId="50B8252A" w:rsidR="00B930F7" w:rsidRPr="007A7D31" w:rsidRDefault="00B930F7" w:rsidP="00B930F7">
            <w:pPr>
              <w:rPr>
                <w:sz w:val="20"/>
              </w:rPr>
            </w:pPr>
            <w:r w:rsidRPr="007A7D31">
              <w:rPr>
                <w:sz w:val="20"/>
              </w:rPr>
              <w:t>2, 8, 18, 32… and ask for the next two terms</w:t>
            </w:r>
          </w:p>
        </w:tc>
        <w:tc>
          <w:tcPr>
            <w:tcW w:w="3336" w:type="dxa"/>
          </w:tcPr>
          <w:p w14:paraId="38380571" w14:textId="77777777" w:rsidR="00B930F7" w:rsidRPr="007A7D31" w:rsidRDefault="00B930F7" w:rsidP="00B930F7">
            <w:pPr>
              <w:rPr>
                <w:sz w:val="20"/>
              </w:rPr>
            </w:pPr>
            <w:r w:rsidRPr="007A7D31">
              <w:rPr>
                <w:sz w:val="20"/>
              </w:rPr>
              <w:t>Yes</w:t>
            </w:r>
          </w:p>
          <w:p w14:paraId="7075307A" w14:textId="5835A3A1" w:rsidR="00B930F7" w:rsidRPr="007A7D31" w:rsidRDefault="00B930F7" w:rsidP="00B930F7">
            <w:pPr>
              <w:rPr>
                <w:sz w:val="20"/>
              </w:rPr>
            </w:pPr>
            <w:r w:rsidRPr="007A7D31">
              <w:rPr>
                <w:sz w:val="20"/>
              </w:rPr>
              <w:t xml:space="preserve">Student goes on to try and find a formula for the </w:t>
            </w:r>
            <w:r w:rsidRPr="007A7D31">
              <w:rPr>
                <w:i/>
                <w:sz w:val="20"/>
              </w:rPr>
              <w:t>n</w:t>
            </w:r>
            <w:r w:rsidRPr="007A7D31">
              <w:rPr>
                <w:sz w:val="20"/>
              </w:rPr>
              <w:t>th term (=</w:t>
            </w:r>
            <w:r w:rsidRPr="007A7D31">
              <w:rPr>
                <w:position w:val="-6"/>
                <w:sz w:val="20"/>
              </w:rPr>
              <w:object w:dxaOrig="420" w:dyaOrig="340" w14:anchorId="43769B7E">
                <v:shape id="_x0000_i1077" type="#_x0000_t75" style="width:21pt;height:17.25pt" o:ole="">
                  <v:imagedata r:id="rId123" o:title=""/>
                </v:shape>
                <o:OLEObject Type="Embed" ProgID="Equation.DSMT4" ShapeID="_x0000_i1077" DrawAspect="Content" ObjectID="_1539067108" r:id="rId124"/>
              </w:object>
            </w:r>
            <w:r w:rsidRPr="007A7D31">
              <w:rPr>
                <w:sz w:val="20"/>
              </w:rPr>
              <w:t>) Not on specificatio</w:t>
            </w:r>
            <w:bookmarkStart w:id="32" w:name="_GoBack"/>
            <w:bookmarkEnd w:id="32"/>
            <w:r w:rsidRPr="007A7D31">
              <w:rPr>
                <w:sz w:val="20"/>
              </w:rPr>
              <w:t>n but a simple question student could ask and explore.</w:t>
            </w:r>
          </w:p>
        </w:tc>
      </w:tr>
      <w:tr w:rsidR="00B930F7" w:rsidRPr="007A7D31" w14:paraId="299CA295" w14:textId="77777777" w:rsidTr="00B930F7">
        <w:tc>
          <w:tcPr>
            <w:tcW w:w="2682" w:type="dxa"/>
          </w:tcPr>
          <w:p w14:paraId="24EA96AA" w14:textId="77777777" w:rsidR="00B930F7" w:rsidRPr="007A7D31" w:rsidRDefault="00B930F7" w:rsidP="00B930F7">
            <w:pPr>
              <w:rPr>
                <w:sz w:val="20"/>
              </w:rPr>
            </w:pPr>
            <w:r w:rsidRPr="007A7D31">
              <w:rPr>
                <w:sz w:val="20"/>
              </w:rPr>
              <w:t>Initiative</w:t>
            </w:r>
          </w:p>
          <w:p w14:paraId="42B0FBFD" w14:textId="77777777" w:rsidR="00B930F7" w:rsidRPr="007A7D31" w:rsidRDefault="00B930F7" w:rsidP="00B930F7">
            <w:pPr>
              <w:rPr>
                <w:sz w:val="20"/>
              </w:rPr>
            </w:pPr>
          </w:p>
        </w:tc>
        <w:tc>
          <w:tcPr>
            <w:tcW w:w="3952" w:type="dxa"/>
          </w:tcPr>
          <w:p w14:paraId="1ABFE5DD" w14:textId="3B619985" w:rsidR="00B930F7" w:rsidRPr="007A7D31" w:rsidRDefault="00B930F7" w:rsidP="00B930F7">
            <w:pPr>
              <w:rPr>
                <w:sz w:val="20"/>
              </w:rPr>
            </w:pPr>
            <w:r w:rsidRPr="007A7D31">
              <w:rPr>
                <w:rFonts w:ascii="Verdana" w:hAnsi="Verdana"/>
                <w:color w:val="333333"/>
                <w:sz w:val="18"/>
                <w:szCs w:val="20"/>
                <w:shd w:val="clear" w:color="auto" w:fill="FFFFFF"/>
              </w:rPr>
              <w:t>Using mathematical knowledge, independently (without guided learning), to further own understanding.</w:t>
            </w:r>
          </w:p>
        </w:tc>
        <w:tc>
          <w:tcPr>
            <w:tcW w:w="2348" w:type="dxa"/>
          </w:tcPr>
          <w:p w14:paraId="52B2C06E" w14:textId="77777777" w:rsidR="00B930F7" w:rsidRPr="007A7D31" w:rsidRDefault="00B930F7" w:rsidP="00B930F7">
            <w:pPr>
              <w:rPr>
                <w:sz w:val="20"/>
              </w:rPr>
            </w:pPr>
          </w:p>
        </w:tc>
        <w:tc>
          <w:tcPr>
            <w:tcW w:w="2242" w:type="dxa"/>
          </w:tcPr>
          <w:p w14:paraId="75A409FA" w14:textId="2A4B4D46" w:rsidR="00B930F7" w:rsidRPr="007A7D31" w:rsidRDefault="00B930F7" w:rsidP="00B930F7">
            <w:pPr>
              <w:rPr>
                <w:sz w:val="20"/>
              </w:rPr>
            </w:pPr>
          </w:p>
        </w:tc>
        <w:tc>
          <w:tcPr>
            <w:tcW w:w="3336" w:type="dxa"/>
          </w:tcPr>
          <w:p w14:paraId="254F8876" w14:textId="77777777" w:rsidR="00B930F7" w:rsidRPr="007A7D31" w:rsidRDefault="00B930F7" w:rsidP="00B930F7">
            <w:pPr>
              <w:rPr>
                <w:sz w:val="20"/>
              </w:rPr>
            </w:pPr>
            <w:r w:rsidRPr="007A7D31">
              <w:rPr>
                <w:sz w:val="20"/>
              </w:rPr>
              <w:t>Yes</w:t>
            </w:r>
          </w:p>
          <w:p w14:paraId="311FBCD9" w14:textId="7732E264" w:rsidR="00B930F7" w:rsidRPr="007A7D31" w:rsidRDefault="00B930F7" w:rsidP="00B930F7">
            <w:pPr>
              <w:rPr>
                <w:sz w:val="20"/>
              </w:rPr>
            </w:pPr>
            <w:r w:rsidRPr="007A7D31">
              <w:rPr>
                <w:sz w:val="20"/>
              </w:rPr>
              <w:t xml:space="preserve">Reading magazines such as “Plus” published by The Mathematical Association.  </w:t>
            </w:r>
          </w:p>
        </w:tc>
      </w:tr>
      <w:tr w:rsidR="00B930F7" w:rsidRPr="007A7D31" w14:paraId="749496CC" w14:textId="77777777" w:rsidTr="00B930F7">
        <w:tc>
          <w:tcPr>
            <w:tcW w:w="2682" w:type="dxa"/>
          </w:tcPr>
          <w:p w14:paraId="76241A20" w14:textId="77777777" w:rsidR="00B930F7" w:rsidRPr="007A7D31" w:rsidRDefault="00B930F7" w:rsidP="00B930F7">
            <w:pPr>
              <w:rPr>
                <w:sz w:val="20"/>
              </w:rPr>
            </w:pPr>
            <w:r w:rsidRPr="007A7D31">
              <w:rPr>
                <w:sz w:val="20"/>
              </w:rPr>
              <w:t>Self-direction</w:t>
            </w:r>
          </w:p>
          <w:p w14:paraId="5876DDBA" w14:textId="77777777" w:rsidR="00B930F7" w:rsidRPr="007A7D31" w:rsidRDefault="00B930F7" w:rsidP="00B930F7">
            <w:pPr>
              <w:rPr>
                <w:sz w:val="20"/>
              </w:rPr>
            </w:pPr>
          </w:p>
        </w:tc>
        <w:tc>
          <w:tcPr>
            <w:tcW w:w="3952" w:type="dxa"/>
          </w:tcPr>
          <w:p w14:paraId="63251B22" w14:textId="617B605A" w:rsidR="00B930F7" w:rsidRPr="007A7D31" w:rsidRDefault="00B930F7" w:rsidP="00B930F7">
            <w:pPr>
              <w:rPr>
                <w:strike/>
                <w:sz w:val="20"/>
              </w:rPr>
            </w:pPr>
            <w:r w:rsidRPr="007A7D31">
              <w:rPr>
                <w:rFonts w:ascii="Verdana" w:hAnsi="Verdana"/>
                <w:color w:val="333333"/>
                <w:sz w:val="18"/>
                <w:szCs w:val="20"/>
                <w:shd w:val="clear" w:color="auto" w:fill="FFFFFF"/>
              </w:rPr>
              <w:t>Planning and carrying out mathematical-based problem-solving under own direction.</w:t>
            </w:r>
          </w:p>
        </w:tc>
        <w:tc>
          <w:tcPr>
            <w:tcW w:w="2348" w:type="dxa"/>
          </w:tcPr>
          <w:p w14:paraId="218EDD24" w14:textId="552C3FC0" w:rsidR="00B930F7" w:rsidRPr="007A7D31" w:rsidRDefault="00B930F7" w:rsidP="00B930F7">
            <w:pPr>
              <w:rPr>
                <w:sz w:val="20"/>
              </w:rPr>
            </w:pPr>
          </w:p>
        </w:tc>
        <w:tc>
          <w:tcPr>
            <w:tcW w:w="2242" w:type="dxa"/>
          </w:tcPr>
          <w:p w14:paraId="58B2B290" w14:textId="1D968789" w:rsidR="00B930F7" w:rsidRPr="007A7D31" w:rsidRDefault="00B930F7" w:rsidP="00B930F7">
            <w:pPr>
              <w:rPr>
                <w:sz w:val="20"/>
              </w:rPr>
            </w:pPr>
          </w:p>
        </w:tc>
        <w:tc>
          <w:tcPr>
            <w:tcW w:w="3336" w:type="dxa"/>
          </w:tcPr>
          <w:p w14:paraId="5A792530" w14:textId="32DA63FE" w:rsidR="00B930F7" w:rsidRPr="007A7D31" w:rsidRDefault="00B930F7" w:rsidP="00B930F7">
            <w:pPr>
              <w:rPr>
                <w:sz w:val="20"/>
              </w:rPr>
            </w:pPr>
            <w:r w:rsidRPr="007A7D31">
              <w:rPr>
                <w:sz w:val="20"/>
              </w:rPr>
              <w:t>Yes</w:t>
            </w:r>
          </w:p>
        </w:tc>
      </w:tr>
      <w:tr w:rsidR="00B930F7" w:rsidRPr="007A7D31" w14:paraId="78EBD0E5" w14:textId="77777777" w:rsidTr="00B930F7">
        <w:tc>
          <w:tcPr>
            <w:tcW w:w="2682" w:type="dxa"/>
          </w:tcPr>
          <w:p w14:paraId="10456DEF" w14:textId="77777777" w:rsidR="00B930F7" w:rsidRPr="007A7D31" w:rsidRDefault="00B930F7" w:rsidP="00B930F7">
            <w:pPr>
              <w:rPr>
                <w:sz w:val="20"/>
              </w:rPr>
            </w:pPr>
            <w:r w:rsidRPr="007A7D31">
              <w:rPr>
                <w:sz w:val="20"/>
              </w:rPr>
              <w:t>Responsibility</w:t>
            </w:r>
          </w:p>
          <w:p w14:paraId="036A13B0" w14:textId="7F3ADD36" w:rsidR="00B930F7" w:rsidRPr="007A7D31" w:rsidRDefault="00B930F7" w:rsidP="00B930F7">
            <w:pPr>
              <w:rPr>
                <w:sz w:val="20"/>
              </w:rPr>
            </w:pPr>
          </w:p>
        </w:tc>
        <w:tc>
          <w:tcPr>
            <w:tcW w:w="3952" w:type="dxa"/>
          </w:tcPr>
          <w:p w14:paraId="1781F8EB" w14:textId="0D9EBE5E" w:rsidR="00B930F7" w:rsidRPr="007A7D31" w:rsidRDefault="00B930F7" w:rsidP="00B930F7">
            <w:pPr>
              <w:rPr>
                <w:strike/>
                <w:sz w:val="20"/>
              </w:rPr>
            </w:pPr>
            <w:r w:rsidRPr="007A7D31">
              <w:rPr>
                <w:rFonts w:ascii="Verdana" w:hAnsi="Verdana"/>
                <w:color w:val="333333"/>
                <w:sz w:val="18"/>
                <w:szCs w:val="20"/>
                <w:shd w:val="clear" w:color="auto" w:fill="FFFFFF"/>
              </w:rPr>
              <w:t>Taking responsibility for any errors or omissions in own work and creating a plan to improve.</w:t>
            </w:r>
          </w:p>
        </w:tc>
        <w:tc>
          <w:tcPr>
            <w:tcW w:w="2348" w:type="dxa"/>
          </w:tcPr>
          <w:p w14:paraId="703708C3" w14:textId="14B8B220" w:rsidR="00B930F7" w:rsidRPr="007A7D31" w:rsidRDefault="00B930F7" w:rsidP="00B930F7">
            <w:pPr>
              <w:rPr>
                <w:sz w:val="20"/>
              </w:rPr>
            </w:pPr>
            <w:r w:rsidRPr="007A7D31">
              <w:rPr>
                <w:sz w:val="20"/>
              </w:rPr>
              <w:t>Section 1I covers rounding.  Candidates can be encouraged to round to 1sf before evaluating an answer on a calculator.</w:t>
            </w:r>
          </w:p>
        </w:tc>
        <w:tc>
          <w:tcPr>
            <w:tcW w:w="2242" w:type="dxa"/>
          </w:tcPr>
          <w:p w14:paraId="72C1ABB0" w14:textId="0800490A" w:rsidR="00B930F7" w:rsidRPr="007A7D31" w:rsidRDefault="00B930F7" w:rsidP="00B930F7">
            <w:pPr>
              <w:rPr>
                <w:sz w:val="20"/>
              </w:rPr>
            </w:pPr>
            <w:r w:rsidRPr="007A7D31">
              <w:rPr>
                <w:sz w:val="20"/>
              </w:rPr>
              <w:t xml:space="preserve">e.g.  Candidate may estimate answer as </w:t>
            </w:r>
            <w:r w:rsidRPr="007A7D31">
              <w:rPr>
                <w:position w:val="-24"/>
                <w:sz w:val="20"/>
              </w:rPr>
              <w:object w:dxaOrig="639" w:dyaOrig="620" w14:anchorId="7A59FD98">
                <v:shape id="_x0000_i1078" type="#_x0000_t75" style="width:32.25pt;height:30.75pt" o:ole="">
                  <v:imagedata r:id="rId125" o:title=""/>
                </v:shape>
                <o:OLEObject Type="Embed" ProgID="Equation.DSMT4" ShapeID="_x0000_i1078" DrawAspect="Content" ObjectID="_1539067109" r:id="rId126"/>
              </w:object>
            </w:r>
            <w:r w:rsidRPr="007A7D31">
              <w:rPr>
                <w:sz w:val="20"/>
              </w:rPr>
              <w:t xml:space="preserve"> before carrying out calculation of </w:t>
            </w:r>
            <w:r w:rsidRPr="007A7D31">
              <w:rPr>
                <w:position w:val="-26"/>
                <w:sz w:val="20"/>
              </w:rPr>
              <w:object w:dxaOrig="1140" w:dyaOrig="639" w14:anchorId="6962A27B">
                <v:shape id="_x0000_i1079" type="#_x0000_t75" style="width:57pt;height:32.25pt" o:ole="">
                  <v:imagedata r:id="rId127" o:title=""/>
                </v:shape>
                <o:OLEObject Type="Embed" ProgID="Equation.DSMT4" ShapeID="_x0000_i1079" DrawAspect="Content" ObjectID="_1539067110" r:id="rId128"/>
              </w:object>
            </w:r>
            <w:r w:rsidRPr="007A7D31">
              <w:rPr>
                <w:sz w:val="20"/>
              </w:rPr>
              <w:t>on a calculator.</w:t>
            </w:r>
          </w:p>
        </w:tc>
        <w:tc>
          <w:tcPr>
            <w:tcW w:w="3336" w:type="dxa"/>
          </w:tcPr>
          <w:p w14:paraId="0DFEBDE2" w14:textId="77777777" w:rsidR="00B930F7" w:rsidRPr="007A7D31" w:rsidRDefault="00B930F7" w:rsidP="00B930F7">
            <w:pPr>
              <w:rPr>
                <w:sz w:val="20"/>
              </w:rPr>
            </w:pPr>
            <w:r w:rsidRPr="007A7D31">
              <w:rPr>
                <w:sz w:val="20"/>
              </w:rPr>
              <w:t>Yes</w:t>
            </w:r>
          </w:p>
          <w:p w14:paraId="0AE471BB" w14:textId="00C731E4" w:rsidR="00B930F7" w:rsidRPr="007A7D31" w:rsidRDefault="00B930F7" w:rsidP="00B930F7">
            <w:pPr>
              <w:rPr>
                <w:sz w:val="20"/>
              </w:rPr>
            </w:pPr>
            <w:r w:rsidRPr="007A7D31">
              <w:rPr>
                <w:sz w:val="20"/>
              </w:rPr>
              <w:t>Teaching style can encourage candidates to ask if an answer is “reasonable” or estimate.</w:t>
            </w:r>
          </w:p>
        </w:tc>
      </w:tr>
      <w:tr w:rsidR="00B930F7" w:rsidRPr="007A7D31" w14:paraId="361FDDC6" w14:textId="77777777" w:rsidTr="00B930F7">
        <w:tc>
          <w:tcPr>
            <w:tcW w:w="2682" w:type="dxa"/>
          </w:tcPr>
          <w:p w14:paraId="11E7FBBF" w14:textId="77777777" w:rsidR="00B930F7" w:rsidRPr="007A7D31" w:rsidRDefault="00B930F7" w:rsidP="00B026F6">
            <w:pPr>
              <w:rPr>
                <w:sz w:val="20"/>
              </w:rPr>
            </w:pPr>
            <w:r w:rsidRPr="007A7D31">
              <w:rPr>
                <w:sz w:val="20"/>
              </w:rPr>
              <w:t>Perseverance</w:t>
            </w:r>
          </w:p>
          <w:p w14:paraId="0BB17A86" w14:textId="77777777" w:rsidR="00B930F7" w:rsidRPr="007A7D31" w:rsidRDefault="00B930F7" w:rsidP="00B026F6">
            <w:pPr>
              <w:rPr>
                <w:sz w:val="20"/>
              </w:rPr>
            </w:pPr>
          </w:p>
        </w:tc>
        <w:tc>
          <w:tcPr>
            <w:tcW w:w="3952" w:type="dxa"/>
          </w:tcPr>
          <w:p w14:paraId="32B619A2" w14:textId="77777777" w:rsidR="00B930F7" w:rsidRPr="007A7D31" w:rsidRDefault="00B930F7" w:rsidP="00B026F6">
            <w:pPr>
              <w:rPr>
                <w:sz w:val="20"/>
              </w:rPr>
            </w:pPr>
            <w:r w:rsidRPr="007A7D31">
              <w:rPr>
                <w:rFonts w:ascii="Verdana" w:hAnsi="Verdana"/>
                <w:color w:val="333333"/>
                <w:sz w:val="18"/>
                <w:szCs w:val="20"/>
                <w:shd w:val="clear" w:color="auto" w:fill="FFFFFF"/>
              </w:rPr>
              <w:t>Actively seeking new ways to continue and improve own learning despite setbacks.</w:t>
            </w:r>
          </w:p>
        </w:tc>
        <w:tc>
          <w:tcPr>
            <w:tcW w:w="2348" w:type="dxa"/>
          </w:tcPr>
          <w:p w14:paraId="0F02231D" w14:textId="77777777" w:rsidR="00B930F7" w:rsidRPr="007A7D31" w:rsidRDefault="00B930F7" w:rsidP="00B026F6">
            <w:pPr>
              <w:rPr>
                <w:sz w:val="20"/>
              </w:rPr>
            </w:pPr>
          </w:p>
        </w:tc>
        <w:tc>
          <w:tcPr>
            <w:tcW w:w="2242" w:type="dxa"/>
          </w:tcPr>
          <w:p w14:paraId="6009B90B" w14:textId="77777777" w:rsidR="00B930F7" w:rsidRPr="007A7D31" w:rsidRDefault="00B930F7" w:rsidP="00B026F6">
            <w:pPr>
              <w:rPr>
                <w:sz w:val="20"/>
              </w:rPr>
            </w:pPr>
          </w:p>
        </w:tc>
        <w:tc>
          <w:tcPr>
            <w:tcW w:w="3336" w:type="dxa"/>
          </w:tcPr>
          <w:p w14:paraId="700CCCF6" w14:textId="77777777" w:rsidR="00B930F7" w:rsidRPr="007A7D31" w:rsidRDefault="00B930F7" w:rsidP="00B026F6">
            <w:pPr>
              <w:rPr>
                <w:sz w:val="20"/>
              </w:rPr>
            </w:pPr>
            <w:r w:rsidRPr="007A7D31">
              <w:rPr>
                <w:sz w:val="20"/>
              </w:rPr>
              <w:t>Yes</w:t>
            </w:r>
          </w:p>
        </w:tc>
      </w:tr>
      <w:tr w:rsidR="00B930F7" w:rsidRPr="007A7D31" w14:paraId="191DC8A7" w14:textId="77777777" w:rsidTr="00B930F7">
        <w:tc>
          <w:tcPr>
            <w:tcW w:w="2682" w:type="dxa"/>
          </w:tcPr>
          <w:p w14:paraId="7F8BB7B0" w14:textId="77777777" w:rsidR="00B930F7" w:rsidRPr="007A7D31" w:rsidRDefault="00B930F7" w:rsidP="00B026F6">
            <w:pPr>
              <w:rPr>
                <w:sz w:val="20"/>
              </w:rPr>
            </w:pPr>
            <w:r w:rsidRPr="007A7D31">
              <w:rPr>
                <w:sz w:val="20"/>
              </w:rPr>
              <w:t>Productivity</w:t>
            </w:r>
          </w:p>
          <w:p w14:paraId="2E12D512" w14:textId="77777777" w:rsidR="00B930F7" w:rsidRPr="007A7D31" w:rsidRDefault="00B930F7" w:rsidP="00B026F6">
            <w:pPr>
              <w:rPr>
                <w:sz w:val="20"/>
              </w:rPr>
            </w:pPr>
          </w:p>
        </w:tc>
        <w:tc>
          <w:tcPr>
            <w:tcW w:w="3952" w:type="dxa"/>
          </w:tcPr>
          <w:p w14:paraId="2384F061" w14:textId="77777777" w:rsidR="00B930F7" w:rsidRPr="007A7D31" w:rsidRDefault="00B930F7" w:rsidP="00B026F6">
            <w:pPr>
              <w:shd w:val="clear" w:color="auto" w:fill="FFFFFF"/>
              <w:rPr>
                <w:strike/>
                <w:sz w:val="20"/>
              </w:rPr>
            </w:pPr>
            <w:r w:rsidRPr="007A7D31">
              <w:rPr>
                <w:sz w:val="20"/>
              </w:rPr>
              <w:t>Using mathematical strategies and problem solving skills fluently (?)</w:t>
            </w:r>
          </w:p>
        </w:tc>
        <w:tc>
          <w:tcPr>
            <w:tcW w:w="2348" w:type="dxa"/>
          </w:tcPr>
          <w:p w14:paraId="3E066EBD" w14:textId="77777777" w:rsidR="00B930F7" w:rsidRPr="007A7D31" w:rsidRDefault="00B930F7" w:rsidP="00B026F6">
            <w:pPr>
              <w:rPr>
                <w:sz w:val="20"/>
              </w:rPr>
            </w:pPr>
            <w:r w:rsidRPr="007A7D31">
              <w:rPr>
                <w:sz w:val="20"/>
              </w:rPr>
              <w:t>Some of the longer questions that require several steps would assess this.</w:t>
            </w:r>
          </w:p>
        </w:tc>
        <w:tc>
          <w:tcPr>
            <w:tcW w:w="2242" w:type="dxa"/>
          </w:tcPr>
          <w:p w14:paraId="17D316AA" w14:textId="77777777" w:rsidR="00B930F7" w:rsidRPr="007A7D31" w:rsidRDefault="00B930F7" w:rsidP="00B026F6">
            <w:pPr>
              <w:rPr>
                <w:strike/>
                <w:sz w:val="20"/>
              </w:rPr>
            </w:pPr>
          </w:p>
        </w:tc>
        <w:tc>
          <w:tcPr>
            <w:tcW w:w="3336" w:type="dxa"/>
          </w:tcPr>
          <w:p w14:paraId="18192E9C" w14:textId="77777777" w:rsidR="00B930F7" w:rsidRPr="007A7D31" w:rsidRDefault="00B930F7" w:rsidP="00B026F6">
            <w:pPr>
              <w:rPr>
                <w:sz w:val="20"/>
              </w:rPr>
            </w:pPr>
            <w:r w:rsidRPr="007A7D31">
              <w:rPr>
                <w:sz w:val="20"/>
              </w:rPr>
              <w:t>Yes</w:t>
            </w:r>
          </w:p>
        </w:tc>
      </w:tr>
      <w:tr w:rsidR="00B930F7" w:rsidRPr="007A7D31" w14:paraId="668A0586" w14:textId="77777777" w:rsidTr="00B930F7">
        <w:tc>
          <w:tcPr>
            <w:tcW w:w="2682" w:type="dxa"/>
          </w:tcPr>
          <w:p w14:paraId="26A76811" w14:textId="77777777" w:rsidR="00B930F7" w:rsidRPr="007A7D31" w:rsidRDefault="00B930F7" w:rsidP="00B026F6">
            <w:pPr>
              <w:rPr>
                <w:sz w:val="20"/>
              </w:rPr>
            </w:pPr>
            <w:r w:rsidRPr="007A7D31">
              <w:rPr>
                <w:sz w:val="20"/>
              </w:rPr>
              <w:lastRenderedPageBreak/>
              <w:t>Self-regulation (metacognition, forethought, reflection)</w:t>
            </w:r>
          </w:p>
          <w:p w14:paraId="7F500CE5" w14:textId="77777777" w:rsidR="00B930F7" w:rsidRPr="007A7D31" w:rsidRDefault="00B930F7" w:rsidP="00B026F6">
            <w:pPr>
              <w:rPr>
                <w:sz w:val="20"/>
              </w:rPr>
            </w:pPr>
          </w:p>
        </w:tc>
        <w:tc>
          <w:tcPr>
            <w:tcW w:w="3952" w:type="dxa"/>
          </w:tcPr>
          <w:p w14:paraId="3D0B9A4A" w14:textId="77777777" w:rsidR="00B930F7" w:rsidRPr="007A7D31" w:rsidRDefault="00B930F7" w:rsidP="00B026F6">
            <w:pPr>
              <w:rPr>
                <w:sz w:val="20"/>
              </w:rPr>
            </w:pPr>
            <w:r w:rsidRPr="007A7D31">
              <w:rPr>
                <w:rFonts w:ascii="Verdana" w:hAnsi="Verdana"/>
                <w:color w:val="333333"/>
                <w:sz w:val="18"/>
                <w:szCs w:val="20"/>
                <w:shd w:val="clear" w:color="auto" w:fill="FFFFFF"/>
              </w:rPr>
              <w:t xml:space="preserve">Developing and refining a strategy over time for solving a problem, reflecting on the success or otherwise of the strategy </w:t>
            </w:r>
          </w:p>
        </w:tc>
        <w:tc>
          <w:tcPr>
            <w:tcW w:w="2348" w:type="dxa"/>
          </w:tcPr>
          <w:p w14:paraId="012ACE58" w14:textId="77777777" w:rsidR="00B930F7" w:rsidRPr="007A7D31" w:rsidRDefault="00B930F7" w:rsidP="00B026F6">
            <w:pPr>
              <w:rPr>
                <w:sz w:val="20"/>
              </w:rPr>
            </w:pPr>
          </w:p>
        </w:tc>
        <w:tc>
          <w:tcPr>
            <w:tcW w:w="2242" w:type="dxa"/>
          </w:tcPr>
          <w:p w14:paraId="623AC80E" w14:textId="77777777" w:rsidR="00B930F7" w:rsidRPr="007A7D31" w:rsidRDefault="00B930F7" w:rsidP="00B026F6">
            <w:pPr>
              <w:rPr>
                <w:sz w:val="20"/>
              </w:rPr>
            </w:pPr>
          </w:p>
        </w:tc>
        <w:tc>
          <w:tcPr>
            <w:tcW w:w="3336" w:type="dxa"/>
          </w:tcPr>
          <w:p w14:paraId="0419A2DF" w14:textId="77777777" w:rsidR="00B930F7" w:rsidRPr="007A7D31" w:rsidRDefault="00B930F7" w:rsidP="00B026F6">
            <w:pPr>
              <w:rPr>
                <w:sz w:val="20"/>
              </w:rPr>
            </w:pPr>
            <w:r w:rsidRPr="007A7D31">
              <w:rPr>
                <w:sz w:val="20"/>
              </w:rPr>
              <w:t>Yes</w:t>
            </w:r>
          </w:p>
        </w:tc>
      </w:tr>
      <w:tr w:rsidR="00B930F7" w:rsidRPr="007A7D31" w14:paraId="25B04BC3" w14:textId="77777777" w:rsidTr="00B930F7">
        <w:tc>
          <w:tcPr>
            <w:tcW w:w="2682" w:type="dxa"/>
          </w:tcPr>
          <w:p w14:paraId="5802CE94" w14:textId="77777777" w:rsidR="00B930F7" w:rsidRPr="007A7D31" w:rsidRDefault="00B930F7" w:rsidP="00B026F6">
            <w:pPr>
              <w:rPr>
                <w:sz w:val="20"/>
              </w:rPr>
            </w:pPr>
            <w:r w:rsidRPr="007A7D31">
              <w:rPr>
                <w:sz w:val="20"/>
              </w:rPr>
              <w:t>Ethics</w:t>
            </w:r>
          </w:p>
          <w:p w14:paraId="7EBBE8FE" w14:textId="77777777" w:rsidR="00B930F7" w:rsidRPr="007A7D31" w:rsidRDefault="00B930F7" w:rsidP="00B026F6">
            <w:pPr>
              <w:rPr>
                <w:sz w:val="20"/>
              </w:rPr>
            </w:pPr>
          </w:p>
        </w:tc>
        <w:tc>
          <w:tcPr>
            <w:tcW w:w="3952" w:type="dxa"/>
          </w:tcPr>
          <w:p w14:paraId="09E64154" w14:textId="77777777" w:rsidR="00B930F7" w:rsidRPr="007A7D31" w:rsidRDefault="00B930F7" w:rsidP="00B026F6">
            <w:pPr>
              <w:rPr>
                <w:sz w:val="20"/>
              </w:rPr>
            </w:pPr>
            <w:r w:rsidRPr="007A7D31">
              <w:rPr>
                <w:rFonts w:ascii="Verdana" w:hAnsi="Verdana"/>
                <w:color w:val="333333"/>
                <w:sz w:val="18"/>
                <w:szCs w:val="20"/>
                <w:shd w:val="clear" w:color="auto" w:fill="FFFFFF"/>
              </w:rPr>
              <w:t>Producing output with a specific moral purpose for which one is accountable.</w:t>
            </w:r>
          </w:p>
        </w:tc>
        <w:tc>
          <w:tcPr>
            <w:tcW w:w="2348" w:type="dxa"/>
          </w:tcPr>
          <w:p w14:paraId="6164DA1A" w14:textId="77777777" w:rsidR="00B930F7" w:rsidRPr="007A7D31" w:rsidRDefault="00B930F7" w:rsidP="00B026F6">
            <w:pPr>
              <w:rPr>
                <w:sz w:val="20"/>
              </w:rPr>
            </w:pPr>
          </w:p>
        </w:tc>
        <w:tc>
          <w:tcPr>
            <w:tcW w:w="2242" w:type="dxa"/>
          </w:tcPr>
          <w:p w14:paraId="75100630" w14:textId="77777777" w:rsidR="00B930F7" w:rsidRPr="007A7D31" w:rsidRDefault="00B930F7" w:rsidP="00B026F6">
            <w:pPr>
              <w:rPr>
                <w:sz w:val="20"/>
              </w:rPr>
            </w:pPr>
          </w:p>
        </w:tc>
        <w:tc>
          <w:tcPr>
            <w:tcW w:w="3336" w:type="dxa"/>
          </w:tcPr>
          <w:p w14:paraId="02CA4B1D" w14:textId="77777777" w:rsidR="00B930F7" w:rsidRPr="007A7D31" w:rsidRDefault="00B930F7" w:rsidP="00B026F6">
            <w:pPr>
              <w:rPr>
                <w:sz w:val="20"/>
              </w:rPr>
            </w:pPr>
            <w:r w:rsidRPr="007A7D31">
              <w:rPr>
                <w:sz w:val="20"/>
              </w:rPr>
              <w:t>Yes</w:t>
            </w:r>
          </w:p>
        </w:tc>
      </w:tr>
      <w:tr w:rsidR="00B930F7" w:rsidRPr="007A7D31" w14:paraId="238FCDC5" w14:textId="77777777" w:rsidTr="00B930F7">
        <w:tc>
          <w:tcPr>
            <w:tcW w:w="2682" w:type="dxa"/>
          </w:tcPr>
          <w:p w14:paraId="77574278" w14:textId="77777777" w:rsidR="00B930F7" w:rsidRPr="007A7D31" w:rsidRDefault="00B930F7" w:rsidP="00B026F6">
            <w:pPr>
              <w:rPr>
                <w:sz w:val="20"/>
              </w:rPr>
            </w:pPr>
            <w:r w:rsidRPr="007A7D31">
              <w:rPr>
                <w:sz w:val="20"/>
              </w:rPr>
              <w:t>Integrity</w:t>
            </w:r>
          </w:p>
          <w:p w14:paraId="699DE323" w14:textId="77777777" w:rsidR="00B930F7" w:rsidRPr="007A7D31" w:rsidRDefault="00B930F7" w:rsidP="00B026F6">
            <w:pPr>
              <w:rPr>
                <w:sz w:val="20"/>
              </w:rPr>
            </w:pPr>
          </w:p>
        </w:tc>
        <w:tc>
          <w:tcPr>
            <w:tcW w:w="3952" w:type="dxa"/>
          </w:tcPr>
          <w:p w14:paraId="691FA522" w14:textId="77777777" w:rsidR="00B930F7" w:rsidRPr="007A7D31" w:rsidRDefault="00B930F7" w:rsidP="00B026F6">
            <w:pPr>
              <w:rPr>
                <w:sz w:val="20"/>
              </w:rPr>
            </w:pPr>
            <w:r w:rsidRPr="007A7D31">
              <w:rPr>
                <w:rFonts w:ascii="Verdana" w:hAnsi="Verdana"/>
                <w:color w:val="333333"/>
                <w:sz w:val="18"/>
                <w:szCs w:val="20"/>
                <w:shd w:val="clear" w:color="auto" w:fill="FFFFFF"/>
              </w:rPr>
              <w:t>Taking ownership for own work and willingly responds to questions and challenges.</w:t>
            </w:r>
          </w:p>
        </w:tc>
        <w:tc>
          <w:tcPr>
            <w:tcW w:w="2348" w:type="dxa"/>
          </w:tcPr>
          <w:p w14:paraId="7E0EE702" w14:textId="77777777" w:rsidR="00B930F7" w:rsidRPr="007A7D31" w:rsidRDefault="00B930F7" w:rsidP="00B026F6">
            <w:pPr>
              <w:rPr>
                <w:sz w:val="20"/>
              </w:rPr>
            </w:pPr>
          </w:p>
        </w:tc>
        <w:tc>
          <w:tcPr>
            <w:tcW w:w="2242" w:type="dxa"/>
          </w:tcPr>
          <w:p w14:paraId="1CC139E1" w14:textId="77777777" w:rsidR="00B930F7" w:rsidRPr="007A7D31" w:rsidRDefault="00B930F7" w:rsidP="00B026F6">
            <w:pPr>
              <w:rPr>
                <w:sz w:val="20"/>
              </w:rPr>
            </w:pPr>
          </w:p>
        </w:tc>
        <w:tc>
          <w:tcPr>
            <w:tcW w:w="3336" w:type="dxa"/>
          </w:tcPr>
          <w:p w14:paraId="3BD633D9" w14:textId="77777777" w:rsidR="00B930F7" w:rsidRPr="007A7D31" w:rsidRDefault="00B930F7" w:rsidP="00B026F6">
            <w:pPr>
              <w:rPr>
                <w:sz w:val="20"/>
              </w:rPr>
            </w:pPr>
            <w:r w:rsidRPr="007A7D31">
              <w:rPr>
                <w:sz w:val="20"/>
              </w:rPr>
              <w:t>Yes</w:t>
            </w:r>
          </w:p>
        </w:tc>
      </w:tr>
      <w:tr w:rsidR="00B930F7" w:rsidRPr="007A7D31" w14:paraId="2A60F211" w14:textId="77777777" w:rsidTr="004135D2">
        <w:tc>
          <w:tcPr>
            <w:tcW w:w="2682" w:type="dxa"/>
            <w:tcBorders>
              <w:bottom w:val="single" w:sz="4" w:space="0" w:color="auto"/>
            </w:tcBorders>
            <w:shd w:val="clear" w:color="auto" w:fill="B8CCE4" w:themeFill="accent1" w:themeFillTint="66"/>
          </w:tcPr>
          <w:p w14:paraId="3C47C329" w14:textId="754BA1DB" w:rsidR="00B930F7" w:rsidRPr="007A7D31" w:rsidRDefault="00B930F7" w:rsidP="00B930F7">
            <w:pPr>
              <w:rPr>
                <w:b/>
                <w:sz w:val="20"/>
              </w:rPr>
            </w:pPr>
            <w:r w:rsidRPr="007A7D31">
              <w:rPr>
                <w:sz w:val="20"/>
              </w:rPr>
              <w:t>Positive Core Self Evaluation</w:t>
            </w:r>
          </w:p>
        </w:tc>
        <w:tc>
          <w:tcPr>
            <w:tcW w:w="3952" w:type="dxa"/>
            <w:tcBorders>
              <w:bottom w:val="single" w:sz="4" w:space="0" w:color="auto"/>
            </w:tcBorders>
            <w:shd w:val="clear" w:color="auto" w:fill="B8CCE4" w:themeFill="accent1" w:themeFillTint="66"/>
          </w:tcPr>
          <w:p w14:paraId="2816BFC8" w14:textId="77777777" w:rsidR="00B930F7" w:rsidRPr="007A7D31" w:rsidRDefault="00B930F7" w:rsidP="00B930F7">
            <w:pPr>
              <w:rPr>
                <w:b/>
                <w:sz w:val="20"/>
              </w:rPr>
            </w:pPr>
          </w:p>
        </w:tc>
        <w:tc>
          <w:tcPr>
            <w:tcW w:w="2348" w:type="dxa"/>
            <w:tcBorders>
              <w:bottom w:val="single" w:sz="4" w:space="0" w:color="auto"/>
            </w:tcBorders>
            <w:shd w:val="clear" w:color="auto" w:fill="B8CCE4" w:themeFill="accent1" w:themeFillTint="66"/>
          </w:tcPr>
          <w:p w14:paraId="0BC824DD" w14:textId="77777777" w:rsidR="00B930F7" w:rsidRPr="007A7D31" w:rsidRDefault="00B930F7" w:rsidP="00B930F7">
            <w:pPr>
              <w:rPr>
                <w:b/>
                <w:sz w:val="20"/>
              </w:rPr>
            </w:pPr>
          </w:p>
        </w:tc>
        <w:tc>
          <w:tcPr>
            <w:tcW w:w="2242" w:type="dxa"/>
            <w:tcBorders>
              <w:bottom w:val="single" w:sz="4" w:space="0" w:color="auto"/>
            </w:tcBorders>
            <w:shd w:val="clear" w:color="auto" w:fill="B8CCE4" w:themeFill="accent1" w:themeFillTint="66"/>
          </w:tcPr>
          <w:p w14:paraId="183AF786" w14:textId="77777777" w:rsidR="00B930F7" w:rsidRPr="007A7D31" w:rsidRDefault="00B930F7" w:rsidP="00B930F7">
            <w:pPr>
              <w:rPr>
                <w:b/>
                <w:sz w:val="20"/>
              </w:rPr>
            </w:pPr>
          </w:p>
        </w:tc>
        <w:tc>
          <w:tcPr>
            <w:tcW w:w="3336" w:type="dxa"/>
            <w:tcBorders>
              <w:bottom w:val="single" w:sz="4" w:space="0" w:color="auto"/>
            </w:tcBorders>
            <w:shd w:val="clear" w:color="auto" w:fill="B8CCE4" w:themeFill="accent1" w:themeFillTint="66"/>
          </w:tcPr>
          <w:p w14:paraId="29367CDD" w14:textId="77777777" w:rsidR="00B930F7" w:rsidRPr="007A7D31" w:rsidRDefault="00B930F7" w:rsidP="00B930F7">
            <w:pPr>
              <w:rPr>
                <w:b/>
                <w:sz w:val="20"/>
              </w:rPr>
            </w:pPr>
          </w:p>
        </w:tc>
      </w:tr>
      <w:tr w:rsidR="00B930F7" w:rsidRPr="007A7D31" w14:paraId="1C6E1122" w14:textId="77777777" w:rsidTr="004135D2">
        <w:tc>
          <w:tcPr>
            <w:tcW w:w="2682" w:type="dxa"/>
            <w:tcBorders>
              <w:bottom w:val="single" w:sz="4" w:space="0" w:color="auto"/>
            </w:tcBorders>
          </w:tcPr>
          <w:p w14:paraId="1FA2BA5A" w14:textId="718D45EB" w:rsidR="00B930F7" w:rsidRPr="007A7D31" w:rsidRDefault="00B930F7" w:rsidP="00B930F7">
            <w:pPr>
              <w:rPr>
                <w:sz w:val="20"/>
              </w:rPr>
            </w:pPr>
            <w:r w:rsidRPr="007A7D31">
              <w:rPr>
                <w:sz w:val="20"/>
              </w:rPr>
              <w:t>Self-monitoring/self-evaluation/self-reinforcement</w:t>
            </w:r>
          </w:p>
        </w:tc>
        <w:tc>
          <w:tcPr>
            <w:tcW w:w="3952" w:type="dxa"/>
            <w:tcBorders>
              <w:bottom w:val="single" w:sz="4" w:space="0" w:color="auto"/>
            </w:tcBorders>
          </w:tcPr>
          <w:p w14:paraId="1DAF4A2E" w14:textId="0EF86BD4" w:rsidR="00B930F7" w:rsidRPr="007A7D31" w:rsidRDefault="00B930F7" w:rsidP="00B930F7">
            <w:pPr>
              <w:shd w:val="clear" w:color="auto" w:fill="FFFFFF"/>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Planning and reviewing own work as a matter of habit.</w:t>
            </w:r>
          </w:p>
        </w:tc>
        <w:tc>
          <w:tcPr>
            <w:tcW w:w="2348" w:type="dxa"/>
            <w:tcBorders>
              <w:bottom w:val="single" w:sz="4" w:space="0" w:color="auto"/>
            </w:tcBorders>
          </w:tcPr>
          <w:p w14:paraId="4A699990" w14:textId="6B4D6F3E" w:rsidR="00B930F7" w:rsidRPr="007A7D31" w:rsidRDefault="00B930F7" w:rsidP="00B930F7">
            <w:pPr>
              <w:rPr>
                <w:sz w:val="20"/>
              </w:rPr>
            </w:pPr>
          </w:p>
        </w:tc>
        <w:tc>
          <w:tcPr>
            <w:tcW w:w="2242" w:type="dxa"/>
            <w:tcBorders>
              <w:bottom w:val="single" w:sz="4" w:space="0" w:color="auto"/>
            </w:tcBorders>
          </w:tcPr>
          <w:p w14:paraId="263AE41E" w14:textId="14B18574" w:rsidR="00B930F7" w:rsidRPr="007A7D31" w:rsidRDefault="00B930F7" w:rsidP="00B930F7">
            <w:pPr>
              <w:rPr>
                <w:sz w:val="20"/>
              </w:rPr>
            </w:pPr>
          </w:p>
        </w:tc>
        <w:tc>
          <w:tcPr>
            <w:tcW w:w="3336" w:type="dxa"/>
            <w:tcBorders>
              <w:bottom w:val="single" w:sz="4" w:space="0" w:color="auto"/>
            </w:tcBorders>
          </w:tcPr>
          <w:p w14:paraId="19B05308" w14:textId="75669135" w:rsidR="00B930F7" w:rsidRPr="007A7D31" w:rsidRDefault="00B930F7" w:rsidP="00B930F7">
            <w:pPr>
              <w:rPr>
                <w:sz w:val="20"/>
              </w:rPr>
            </w:pPr>
            <w:r w:rsidRPr="007A7D31">
              <w:rPr>
                <w:sz w:val="20"/>
              </w:rPr>
              <w:t>Yes</w:t>
            </w:r>
          </w:p>
        </w:tc>
      </w:tr>
      <w:tr w:rsidR="004135D2" w:rsidRPr="007A7D31" w14:paraId="7E354A58" w14:textId="77777777" w:rsidTr="004135D2">
        <w:tc>
          <w:tcPr>
            <w:tcW w:w="2682" w:type="dxa"/>
            <w:tcBorders>
              <w:top w:val="single" w:sz="4" w:space="0" w:color="auto"/>
              <w:left w:val="nil"/>
              <w:bottom w:val="single" w:sz="4" w:space="0" w:color="auto"/>
              <w:right w:val="nil"/>
            </w:tcBorders>
          </w:tcPr>
          <w:p w14:paraId="5437F8CE" w14:textId="77777777" w:rsidR="004135D2" w:rsidRPr="007A7D31" w:rsidRDefault="004135D2" w:rsidP="00B930F7">
            <w:pPr>
              <w:rPr>
                <w:sz w:val="20"/>
              </w:rPr>
            </w:pPr>
          </w:p>
        </w:tc>
        <w:tc>
          <w:tcPr>
            <w:tcW w:w="3952" w:type="dxa"/>
            <w:tcBorders>
              <w:top w:val="single" w:sz="4" w:space="0" w:color="auto"/>
              <w:left w:val="nil"/>
              <w:bottom w:val="single" w:sz="4" w:space="0" w:color="auto"/>
              <w:right w:val="nil"/>
            </w:tcBorders>
          </w:tcPr>
          <w:p w14:paraId="0250DBB2" w14:textId="77777777" w:rsidR="004135D2" w:rsidRPr="007A7D31" w:rsidRDefault="004135D2" w:rsidP="00B930F7">
            <w:pPr>
              <w:shd w:val="clear" w:color="auto" w:fill="FFFFFF"/>
              <w:rPr>
                <w:rFonts w:ascii="Verdana" w:hAnsi="Verdana"/>
                <w:color w:val="333333"/>
                <w:sz w:val="18"/>
                <w:szCs w:val="20"/>
                <w:shd w:val="clear" w:color="auto" w:fill="FFFFFF"/>
              </w:rPr>
            </w:pPr>
          </w:p>
        </w:tc>
        <w:tc>
          <w:tcPr>
            <w:tcW w:w="2348" w:type="dxa"/>
            <w:tcBorders>
              <w:top w:val="single" w:sz="4" w:space="0" w:color="auto"/>
              <w:left w:val="nil"/>
              <w:bottom w:val="single" w:sz="4" w:space="0" w:color="auto"/>
              <w:right w:val="nil"/>
            </w:tcBorders>
          </w:tcPr>
          <w:p w14:paraId="7308DB81" w14:textId="77777777" w:rsidR="004135D2" w:rsidRPr="007A7D31" w:rsidRDefault="004135D2" w:rsidP="00B930F7">
            <w:pPr>
              <w:rPr>
                <w:sz w:val="20"/>
              </w:rPr>
            </w:pPr>
          </w:p>
        </w:tc>
        <w:tc>
          <w:tcPr>
            <w:tcW w:w="2242" w:type="dxa"/>
            <w:tcBorders>
              <w:top w:val="single" w:sz="4" w:space="0" w:color="auto"/>
              <w:left w:val="nil"/>
              <w:bottom w:val="single" w:sz="4" w:space="0" w:color="auto"/>
              <w:right w:val="nil"/>
            </w:tcBorders>
          </w:tcPr>
          <w:p w14:paraId="35D9EBA3" w14:textId="77777777" w:rsidR="004135D2" w:rsidRPr="007A7D31" w:rsidRDefault="004135D2" w:rsidP="00B930F7">
            <w:pPr>
              <w:rPr>
                <w:sz w:val="20"/>
              </w:rPr>
            </w:pPr>
          </w:p>
        </w:tc>
        <w:tc>
          <w:tcPr>
            <w:tcW w:w="3336" w:type="dxa"/>
            <w:tcBorders>
              <w:top w:val="single" w:sz="4" w:space="0" w:color="auto"/>
              <w:left w:val="nil"/>
              <w:bottom w:val="single" w:sz="4" w:space="0" w:color="auto"/>
              <w:right w:val="nil"/>
            </w:tcBorders>
          </w:tcPr>
          <w:p w14:paraId="04319BDE" w14:textId="77777777" w:rsidR="004135D2" w:rsidRPr="007A7D31" w:rsidRDefault="004135D2" w:rsidP="00B930F7">
            <w:pPr>
              <w:rPr>
                <w:sz w:val="20"/>
              </w:rPr>
            </w:pPr>
          </w:p>
        </w:tc>
      </w:tr>
      <w:tr w:rsidR="00B930F7" w:rsidRPr="007A7D31" w14:paraId="27343058" w14:textId="77777777" w:rsidTr="004135D2">
        <w:tc>
          <w:tcPr>
            <w:tcW w:w="2682" w:type="dxa"/>
            <w:tcBorders>
              <w:top w:val="single" w:sz="4" w:space="0" w:color="auto"/>
            </w:tcBorders>
          </w:tcPr>
          <w:p w14:paraId="47094022" w14:textId="13A7ACFC" w:rsidR="00B930F7" w:rsidRPr="007A7D31" w:rsidRDefault="00B930F7" w:rsidP="00B930F7">
            <w:pPr>
              <w:rPr>
                <w:b/>
                <w:sz w:val="20"/>
              </w:rPr>
            </w:pPr>
            <w:r w:rsidRPr="007A7D31">
              <w:rPr>
                <w:b/>
                <w:sz w:val="20"/>
              </w:rPr>
              <w:t>NRC framework skill</w:t>
            </w:r>
          </w:p>
        </w:tc>
        <w:tc>
          <w:tcPr>
            <w:tcW w:w="3952" w:type="dxa"/>
            <w:tcBorders>
              <w:top w:val="single" w:sz="4" w:space="0" w:color="auto"/>
            </w:tcBorders>
          </w:tcPr>
          <w:p w14:paraId="48EE2899" w14:textId="081C0E6E" w:rsidR="00B930F7" w:rsidRPr="007A7D31" w:rsidRDefault="00B930F7" w:rsidP="00B930F7">
            <w:pPr>
              <w:rPr>
                <w:b/>
                <w:sz w:val="20"/>
              </w:rPr>
            </w:pPr>
            <w:r w:rsidRPr="007A7D31">
              <w:rPr>
                <w:b/>
                <w:sz w:val="20"/>
              </w:rPr>
              <w:t>Skill interpretation in this subject</w:t>
            </w:r>
          </w:p>
        </w:tc>
        <w:tc>
          <w:tcPr>
            <w:tcW w:w="2348" w:type="dxa"/>
            <w:tcBorders>
              <w:top w:val="single" w:sz="4" w:space="0" w:color="auto"/>
            </w:tcBorders>
          </w:tcPr>
          <w:p w14:paraId="73986406" w14:textId="520B7478" w:rsidR="00B930F7" w:rsidRPr="007A7D31" w:rsidRDefault="00B930F7" w:rsidP="00B930F7">
            <w:pPr>
              <w:rPr>
                <w:b/>
                <w:sz w:val="20"/>
              </w:rPr>
            </w:pPr>
            <w:r w:rsidRPr="007A7D31">
              <w:rPr>
                <w:b/>
                <w:sz w:val="20"/>
              </w:rPr>
              <w:t>Where the skill is covered in content</w:t>
            </w:r>
          </w:p>
        </w:tc>
        <w:tc>
          <w:tcPr>
            <w:tcW w:w="2242" w:type="dxa"/>
            <w:tcBorders>
              <w:top w:val="single" w:sz="4" w:space="0" w:color="auto"/>
            </w:tcBorders>
          </w:tcPr>
          <w:p w14:paraId="38423058" w14:textId="746B8AAD" w:rsidR="00B930F7" w:rsidRPr="007A7D31" w:rsidRDefault="00B930F7" w:rsidP="00B930F7">
            <w:pPr>
              <w:rPr>
                <w:b/>
                <w:sz w:val="20"/>
              </w:rPr>
            </w:pPr>
            <w:r w:rsidRPr="007A7D31">
              <w:rPr>
                <w:b/>
                <w:sz w:val="20"/>
              </w:rPr>
              <w:t>Where the skill is explicitly assessed in examination</w:t>
            </w:r>
          </w:p>
        </w:tc>
        <w:tc>
          <w:tcPr>
            <w:tcW w:w="3336" w:type="dxa"/>
            <w:tcBorders>
              <w:top w:val="single" w:sz="4" w:space="0" w:color="auto"/>
            </w:tcBorders>
          </w:tcPr>
          <w:p w14:paraId="5E4564AD" w14:textId="36DC717E" w:rsidR="00B930F7" w:rsidRPr="007A7D31" w:rsidRDefault="004135D2" w:rsidP="00B930F7">
            <w:pPr>
              <w:rPr>
                <w:b/>
                <w:sz w:val="20"/>
              </w:rPr>
            </w:pPr>
            <w:r w:rsidRPr="004135D2">
              <w:rPr>
                <w:b/>
                <w:sz w:val="20"/>
              </w:rPr>
              <w:t>Opportunity for the skill to be learned through teaching and delivery</w:t>
            </w:r>
          </w:p>
        </w:tc>
      </w:tr>
      <w:tr w:rsidR="00B930F7" w:rsidRPr="007A7D31" w14:paraId="53BBF9F6" w14:textId="77777777" w:rsidTr="00B930F7">
        <w:tc>
          <w:tcPr>
            <w:tcW w:w="2682" w:type="dxa"/>
            <w:shd w:val="clear" w:color="auto" w:fill="244061" w:themeFill="accent1" w:themeFillShade="80"/>
          </w:tcPr>
          <w:p w14:paraId="182F5E3D" w14:textId="4643FF22" w:rsidR="00B930F7" w:rsidRPr="007A7D31" w:rsidRDefault="00B930F7" w:rsidP="00B930F7">
            <w:pPr>
              <w:rPr>
                <w:b/>
                <w:color w:val="FFFFFF" w:themeColor="background1"/>
                <w:sz w:val="20"/>
              </w:rPr>
            </w:pPr>
            <w:r w:rsidRPr="007A7D31">
              <w:rPr>
                <w:b/>
                <w:color w:val="FFFFFF" w:themeColor="background1"/>
                <w:sz w:val="20"/>
              </w:rPr>
              <w:t>Interpersonal  skills</w:t>
            </w:r>
          </w:p>
        </w:tc>
        <w:tc>
          <w:tcPr>
            <w:tcW w:w="3952" w:type="dxa"/>
            <w:shd w:val="clear" w:color="auto" w:fill="244061" w:themeFill="accent1" w:themeFillShade="80"/>
          </w:tcPr>
          <w:p w14:paraId="6C3EFB76" w14:textId="77777777" w:rsidR="00B930F7" w:rsidRPr="007A7D31" w:rsidRDefault="00B930F7" w:rsidP="00B930F7">
            <w:pPr>
              <w:rPr>
                <w:b/>
                <w:color w:val="FFFFFF" w:themeColor="background1"/>
                <w:sz w:val="20"/>
              </w:rPr>
            </w:pPr>
          </w:p>
        </w:tc>
        <w:tc>
          <w:tcPr>
            <w:tcW w:w="2348" w:type="dxa"/>
            <w:shd w:val="clear" w:color="auto" w:fill="244061" w:themeFill="accent1" w:themeFillShade="80"/>
          </w:tcPr>
          <w:p w14:paraId="4741CBA3" w14:textId="77777777" w:rsidR="00B930F7" w:rsidRPr="007A7D31" w:rsidRDefault="00B930F7" w:rsidP="00B930F7">
            <w:pPr>
              <w:rPr>
                <w:b/>
                <w:color w:val="FFFFFF" w:themeColor="background1"/>
                <w:sz w:val="20"/>
              </w:rPr>
            </w:pPr>
          </w:p>
        </w:tc>
        <w:tc>
          <w:tcPr>
            <w:tcW w:w="2242" w:type="dxa"/>
            <w:shd w:val="clear" w:color="auto" w:fill="244061" w:themeFill="accent1" w:themeFillShade="80"/>
          </w:tcPr>
          <w:p w14:paraId="422E0A1A" w14:textId="77777777" w:rsidR="00B930F7" w:rsidRPr="007A7D31" w:rsidRDefault="00B930F7" w:rsidP="00B930F7">
            <w:pPr>
              <w:rPr>
                <w:b/>
                <w:color w:val="FFFFFF" w:themeColor="background1"/>
                <w:sz w:val="20"/>
              </w:rPr>
            </w:pPr>
          </w:p>
        </w:tc>
        <w:tc>
          <w:tcPr>
            <w:tcW w:w="3336" w:type="dxa"/>
            <w:shd w:val="clear" w:color="auto" w:fill="244061" w:themeFill="accent1" w:themeFillShade="80"/>
          </w:tcPr>
          <w:p w14:paraId="7B4651C5" w14:textId="77777777" w:rsidR="00B930F7" w:rsidRPr="007A7D31" w:rsidRDefault="00B930F7" w:rsidP="00B930F7">
            <w:pPr>
              <w:rPr>
                <w:b/>
                <w:color w:val="FFFFFF" w:themeColor="background1"/>
                <w:sz w:val="20"/>
              </w:rPr>
            </w:pPr>
          </w:p>
        </w:tc>
      </w:tr>
      <w:tr w:rsidR="00B930F7" w:rsidRPr="007A7D31" w14:paraId="218DBFA0" w14:textId="77777777" w:rsidTr="00B930F7">
        <w:tc>
          <w:tcPr>
            <w:tcW w:w="2682" w:type="dxa"/>
            <w:shd w:val="clear" w:color="auto" w:fill="B8CCE4" w:themeFill="accent1" w:themeFillTint="66"/>
          </w:tcPr>
          <w:p w14:paraId="6D7134E5" w14:textId="39A9F04B" w:rsidR="00B930F7" w:rsidRPr="007A7D31" w:rsidRDefault="00B930F7" w:rsidP="00B930F7">
            <w:pPr>
              <w:rPr>
                <w:b/>
                <w:sz w:val="20"/>
              </w:rPr>
            </w:pPr>
            <w:r w:rsidRPr="007A7D31">
              <w:rPr>
                <w:sz w:val="20"/>
              </w:rPr>
              <w:t>Teamwork and collaboration</w:t>
            </w:r>
          </w:p>
        </w:tc>
        <w:tc>
          <w:tcPr>
            <w:tcW w:w="3952" w:type="dxa"/>
            <w:shd w:val="clear" w:color="auto" w:fill="B8CCE4" w:themeFill="accent1" w:themeFillTint="66"/>
          </w:tcPr>
          <w:p w14:paraId="2B072FED" w14:textId="77777777" w:rsidR="00B930F7" w:rsidRPr="007A7D31" w:rsidRDefault="00B930F7" w:rsidP="00B930F7">
            <w:pPr>
              <w:rPr>
                <w:b/>
                <w:sz w:val="20"/>
              </w:rPr>
            </w:pPr>
          </w:p>
        </w:tc>
        <w:tc>
          <w:tcPr>
            <w:tcW w:w="2348" w:type="dxa"/>
            <w:shd w:val="clear" w:color="auto" w:fill="B8CCE4" w:themeFill="accent1" w:themeFillTint="66"/>
          </w:tcPr>
          <w:p w14:paraId="4DC65EF4" w14:textId="77777777" w:rsidR="00B930F7" w:rsidRPr="007A7D31" w:rsidRDefault="00B930F7" w:rsidP="00B930F7">
            <w:pPr>
              <w:rPr>
                <w:b/>
                <w:sz w:val="20"/>
              </w:rPr>
            </w:pPr>
          </w:p>
        </w:tc>
        <w:tc>
          <w:tcPr>
            <w:tcW w:w="2242" w:type="dxa"/>
            <w:shd w:val="clear" w:color="auto" w:fill="B8CCE4" w:themeFill="accent1" w:themeFillTint="66"/>
          </w:tcPr>
          <w:p w14:paraId="4E3597E6" w14:textId="77777777" w:rsidR="00B930F7" w:rsidRPr="007A7D31" w:rsidRDefault="00B930F7" w:rsidP="00B930F7">
            <w:pPr>
              <w:rPr>
                <w:b/>
                <w:sz w:val="20"/>
              </w:rPr>
            </w:pPr>
          </w:p>
        </w:tc>
        <w:tc>
          <w:tcPr>
            <w:tcW w:w="3336" w:type="dxa"/>
            <w:shd w:val="clear" w:color="auto" w:fill="B8CCE4" w:themeFill="accent1" w:themeFillTint="66"/>
          </w:tcPr>
          <w:p w14:paraId="7911238D" w14:textId="77777777" w:rsidR="00B930F7" w:rsidRPr="007A7D31" w:rsidRDefault="00B930F7" w:rsidP="00B930F7">
            <w:pPr>
              <w:rPr>
                <w:b/>
                <w:sz w:val="20"/>
              </w:rPr>
            </w:pPr>
          </w:p>
        </w:tc>
      </w:tr>
      <w:tr w:rsidR="00B930F7" w:rsidRPr="007A7D31" w14:paraId="2FFC5D7A" w14:textId="77777777" w:rsidTr="00B930F7">
        <w:tc>
          <w:tcPr>
            <w:tcW w:w="2682" w:type="dxa"/>
          </w:tcPr>
          <w:p w14:paraId="47744044" w14:textId="77777777" w:rsidR="00B930F7" w:rsidRPr="007A7D31" w:rsidRDefault="00B930F7" w:rsidP="00B930F7">
            <w:pPr>
              <w:rPr>
                <w:sz w:val="20"/>
              </w:rPr>
            </w:pPr>
            <w:r w:rsidRPr="007A7D31">
              <w:rPr>
                <w:sz w:val="20"/>
              </w:rPr>
              <w:t>Communication</w:t>
            </w:r>
          </w:p>
          <w:p w14:paraId="6C4409A5" w14:textId="77777777" w:rsidR="00B930F7" w:rsidRPr="007A7D31" w:rsidRDefault="00B930F7" w:rsidP="00B930F7">
            <w:pPr>
              <w:rPr>
                <w:sz w:val="20"/>
              </w:rPr>
            </w:pPr>
          </w:p>
        </w:tc>
        <w:tc>
          <w:tcPr>
            <w:tcW w:w="3952" w:type="dxa"/>
          </w:tcPr>
          <w:p w14:paraId="0932EA9E" w14:textId="0CFDF71A" w:rsidR="00B930F7" w:rsidRPr="007A7D31" w:rsidRDefault="00B930F7" w:rsidP="00B930F7">
            <w:pPr>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Able to communicate a mathematical process or technique (verbally or written) to peers and teachers and answer questions from others.</w:t>
            </w:r>
          </w:p>
        </w:tc>
        <w:tc>
          <w:tcPr>
            <w:tcW w:w="2348" w:type="dxa"/>
          </w:tcPr>
          <w:p w14:paraId="437DBBC1" w14:textId="05FD4C95" w:rsidR="00B930F7" w:rsidRPr="007A7D31" w:rsidRDefault="00B930F7" w:rsidP="00B930F7">
            <w:pPr>
              <w:rPr>
                <w:sz w:val="20"/>
              </w:rPr>
            </w:pPr>
          </w:p>
        </w:tc>
        <w:tc>
          <w:tcPr>
            <w:tcW w:w="2242" w:type="dxa"/>
          </w:tcPr>
          <w:p w14:paraId="4998B1A8" w14:textId="616FA314" w:rsidR="00B930F7" w:rsidRPr="007A7D31" w:rsidRDefault="00B930F7" w:rsidP="00B930F7">
            <w:pPr>
              <w:rPr>
                <w:sz w:val="20"/>
              </w:rPr>
            </w:pPr>
          </w:p>
        </w:tc>
        <w:tc>
          <w:tcPr>
            <w:tcW w:w="3336" w:type="dxa"/>
          </w:tcPr>
          <w:p w14:paraId="55FD8B56" w14:textId="77777777" w:rsidR="00B930F7" w:rsidRPr="007A7D31" w:rsidRDefault="00B930F7" w:rsidP="00B930F7">
            <w:pPr>
              <w:rPr>
                <w:sz w:val="20"/>
              </w:rPr>
            </w:pPr>
            <w:r w:rsidRPr="007A7D31">
              <w:rPr>
                <w:sz w:val="20"/>
              </w:rPr>
              <w:t>Yes</w:t>
            </w:r>
          </w:p>
          <w:p w14:paraId="01E45779" w14:textId="7AD75434" w:rsidR="00B930F7" w:rsidRPr="007A7D31" w:rsidRDefault="00B930F7" w:rsidP="00B930F7">
            <w:pPr>
              <w:rPr>
                <w:sz w:val="20"/>
              </w:rPr>
            </w:pPr>
            <w:r w:rsidRPr="007A7D31">
              <w:rPr>
                <w:sz w:val="20"/>
              </w:rPr>
              <w:t>e.g. in group discussion</w:t>
            </w:r>
          </w:p>
        </w:tc>
      </w:tr>
      <w:tr w:rsidR="00B930F7" w:rsidRPr="007A7D31" w14:paraId="3536710D" w14:textId="77777777" w:rsidTr="00B930F7">
        <w:tc>
          <w:tcPr>
            <w:tcW w:w="2682" w:type="dxa"/>
          </w:tcPr>
          <w:p w14:paraId="31C659A9" w14:textId="77777777" w:rsidR="00B930F7" w:rsidRPr="007A7D31" w:rsidRDefault="00B930F7" w:rsidP="00B930F7">
            <w:pPr>
              <w:rPr>
                <w:sz w:val="20"/>
              </w:rPr>
            </w:pPr>
            <w:r w:rsidRPr="007A7D31">
              <w:rPr>
                <w:sz w:val="20"/>
              </w:rPr>
              <w:t>Collaboration</w:t>
            </w:r>
          </w:p>
          <w:p w14:paraId="744537B0" w14:textId="77777777" w:rsidR="00B930F7" w:rsidRPr="007A7D31" w:rsidRDefault="00B930F7" w:rsidP="00B930F7">
            <w:pPr>
              <w:rPr>
                <w:sz w:val="20"/>
              </w:rPr>
            </w:pPr>
          </w:p>
        </w:tc>
        <w:tc>
          <w:tcPr>
            <w:tcW w:w="3952" w:type="dxa"/>
          </w:tcPr>
          <w:p w14:paraId="1E765AD8" w14:textId="0A9DB14E" w:rsidR="00B930F7" w:rsidRPr="007A7D31" w:rsidRDefault="00B930F7" w:rsidP="00B930F7">
            <w:pPr>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 xml:space="preserve">Carrying out a peer review to provide supportive feedback to another. </w:t>
            </w:r>
          </w:p>
        </w:tc>
        <w:tc>
          <w:tcPr>
            <w:tcW w:w="2348" w:type="dxa"/>
          </w:tcPr>
          <w:p w14:paraId="3D87C658" w14:textId="5EA7B3A8" w:rsidR="00B930F7" w:rsidRPr="007A7D31" w:rsidRDefault="00B930F7" w:rsidP="00B930F7">
            <w:pPr>
              <w:rPr>
                <w:sz w:val="20"/>
              </w:rPr>
            </w:pPr>
          </w:p>
        </w:tc>
        <w:tc>
          <w:tcPr>
            <w:tcW w:w="2242" w:type="dxa"/>
          </w:tcPr>
          <w:p w14:paraId="5CE925D0" w14:textId="77777777" w:rsidR="00B930F7" w:rsidRPr="007A7D31" w:rsidRDefault="00B930F7" w:rsidP="00B930F7">
            <w:pPr>
              <w:rPr>
                <w:sz w:val="20"/>
              </w:rPr>
            </w:pPr>
          </w:p>
        </w:tc>
        <w:tc>
          <w:tcPr>
            <w:tcW w:w="3336" w:type="dxa"/>
          </w:tcPr>
          <w:p w14:paraId="775C9113" w14:textId="4EABA808" w:rsidR="00B930F7" w:rsidRPr="007A7D31" w:rsidRDefault="00B930F7" w:rsidP="00B930F7">
            <w:pPr>
              <w:rPr>
                <w:sz w:val="20"/>
              </w:rPr>
            </w:pPr>
            <w:r w:rsidRPr="007A7D31">
              <w:rPr>
                <w:sz w:val="20"/>
              </w:rPr>
              <w:t>Yes</w:t>
            </w:r>
          </w:p>
        </w:tc>
      </w:tr>
      <w:tr w:rsidR="00B930F7" w:rsidRPr="007A7D31" w14:paraId="119124E2" w14:textId="77777777" w:rsidTr="00B930F7">
        <w:tc>
          <w:tcPr>
            <w:tcW w:w="2682" w:type="dxa"/>
          </w:tcPr>
          <w:p w14:paraId="2A5A175F" w14:textId="77777777" w:rsidR="00B930F7" w:rsidRPr="007A7D31" w:rsidRDefault="00B930F7" w:rsidP="00B930F7">
            <w:pPr>
              <w:rPr>
                <w:sz w:val="20"/>
              </w:rPr>
            </w:pPr>
            <w:r w:rsidRPr="007A7D31">
              <w:rPr>
                <w:sz w:val="20"/>
              </w:rPr>
              <w:t>Teamwork</w:t>
            </w:r>
          </w:p>
          <w:p w14:paraId="68864B89" w14:textId="77777777" w:rsidR="00B930F7" w:rsidRPr="007A7D31" w:rsidRDefault="00B930F7" w:rsidP="00B930F7">
            <w:pPr>
              <w:rPr>
                <w:sz w:val="20"/>
              </w:rPr>
            </w:pPr>
          </w:p>
        </w:tc>
        <w:tc>
          <w:tcPr>
            <w:tcW w:w="3952" w:type="dxa"/>
          </w:tcPr>
          <w:p w14:paraId="030CBCEF" w14:textId="61015403" w:rsidR="00B930F7" w:rsidRPr="007A7D31" w:rsidRDefault="00B930F7" w:rsidP="00B930F7">
            <w:pPr>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Working with other students in a maths-based problem solving exercise.</w:t>
            </w:r>
          </w:p>
        </w:tc>
        <w:tc>
          <w:tcPr>
            <w:tcW w:w="2348" w:type="dxa"/>
          </w:tcPr>
          <w:p w14:paraId="41AE2E08" w14:textId="0B00D26E" w:rsidR="00B930F7" w:rsidRPr="007A7D31" w:rsidRDefault="00B930F7" w:rsidP="00B930F7">
            <w:pPr>
              <w:rPr>
                <w:sz w:val="20"/>
              </w:rPr>
            </w:pPr>
          </w:p>
        </w:tc>
        <w:tc>
          <w:tcPr>
            <w:tcW w:w="2242" w:type="dxa"/>
          </w:tcPr>
          <w:p w14:paraId="6176FC7E" w14:textId="3995898C" w:rsidR="00B930F7" w:rsidRPr="007A7D31" w:rsidRDefault="00B930F7" w:rsidP="00B930F7">
            <w:pPr>
              <w:rPr>
                <w:sz w:val="20"/>
              </w:rPr>
            </w:pPr>
          </w:p>
        </w:tc>
        <w:tc>
          <w:tcPr>
            <w:tcW w:w="3336" w:type="dxa"/>
          </w:tcPr>
          <w:p w14:paraId="2CC1601E" w14:textId="4E8B844E" w:rsidR="00B930F7" w:rsidRPr="007A7D31" w:rsidRDefault="00B930F7" w:rsidP="00B930F7">
            <w:pPr>
              <w:rPr>
                <w:sz w:val="20"/>
              </w:rPr>
            </w:pPr>
            <w:r w:rsidRPr="007A7D31">
              <w:rPr>
                <w:sz w:val="20"/>
              </w:rPr>
              <w:t>Yes</w:t>
            </w:r>
          </w:p>
        </w:tc>
      </w:tr>
      <w:tr w:rsidR="00B930F7" w:rsidRPr="007A7D31" w14:paraId="5D30D097" w14:textId="77777777" w:rsidTr="00B930F7">
        <w:tc>
          <w:tcPr>
            <w:tcW w:w="2682" w:type="dxa"/>
          </w:tcPr>
          <w:p w14:paraId="595F7662" w14:textId="77777777" w:rsidR="00B930F7" w:rsidRPr="007A7D31" w:rsidRDefault="00B930F7" w:rsidP="00B930F7">
            <w:pPr>
              <w:rPr>
                <w:sz w:val="20"/>
              </w:rPr>
            </w:pPr>
            <w:r w:rsidRPr="007A7D31">
              <w:rPr>
                <w:sz w:val="20"/>
              </w:rPr>
              <w:t>Co-operation</w:t>
            </w:r>
          </w:p>
          <w:p w14:paraId="36DD053E" w14:textId="77777777" w:rsidR="00B930F7" w:rsidRPr="007A7D31" w:rsidRDefault="00B930F7" w:rsidP="00B930F7">
            <w:pPr>
              <w:rPr>
                <w:sz w:val="20"/>
              </w:rPr>
            </w:pPr>
          </w:p>
        </w:tc>
        <w:tc>
          <w:tcPr>
            <w:tcW w:w="3952" w:type="dxa"/>
          </w:tcPr>
          <w:p w14:paraId="581EF98F" w14:textId="39EDD294" w:rsidR="00B930F7" w:rsidRPr="007A7D31" w:rsidRDefault="00B930F7" w:rsidP="00B930F7">
            <w:pPr>
              <w:rPr>
                <w:sz w:val="20"/>
              </w:rPr>
            </w:pPr>
            <w:r w:rsidRPr="007A7D31">
              <w:rPr>
                <w:rFonts w:ascii="Verdana" w:hAnsi="Verdana"/>
                <w:color w:val="333333"/>
                <w:sz w:val="18"/>
                <w:szCs w:val="20"/>
                <w:shd w:val="clear" w:color="auto" w:fill="FFFFFF"/>
              </w:rPr>
              <w:t>Sharing own resources and own learning techniques with other students.</w:t>
            </w:r>
          </w:p>
        </w:tc>
        <w:tc>
          <w:tcPr>
            <w:tcW w:w="2348" w:type="dxa"/>
          </w:tcPr>
          <w:p w14:paraId="621305C5" w14:textId="73B44563" w:rsidR="00B930F7" w:rsidRPr="007A7D31" w:rsidRDefault="00B930F7" w:rsidP="00B930F7">
            <w:pPr>
              <w:rPr>
                <w:sz w:val="20"/>
              </w:rPr>
            </w:pPr>
          </w:p>
        </w:tc>
        <w:tc>
          <w:tcPr>
            <w:tcW w:w="2242" w:type="dxa"/>
          </w:tcPr>
          <w:p w14:paraId="700F96F9" w14:textId="65D6EE0F" w:rsidR="00B930F7" w:rsidRPr="007A7D31" w:rsidRDefault="00B930F7" w:rsidP="00B930F7">
            <w:pPr>
              <w:rPr>
                <w:sz w:val="20"/>
              </w:rPr>
            </w:pPr>
          </w:p>
        </w:tc>
        <w:tc>
          <w:tcPr>
            <w:tcW w:w="3336" w:type="dxa"/>
          </w:tcPr>
          <w:p w14:paraId="211FD4BB" w14:textId="0177A279" w:rsidR="00B930F7" w:rsidRPr="007A7D31" w:rsidRDefault="00B930F7" w:rsidP="00B930F7">
            <w:pPr>
              <w:rPr>
                <w:sz w:val="20"/>
              </w:rPr>
            </w:pPr>
            <w:r w:rsidRPr="007A7D31">
              <w:rPr>
                <w:sz w:val="20"/>
              </w:rPr>
              <w:t>Yes</w:t>
            </w:r>
          </w:p>
        </w:tc>
      </w:tr>
      <w:tr w:rsidR="00B930F7" w:rsidRPr="007A7D31" w14:paraId="7051BFBF" w14:textId="77777777" w:rsidTr="00B930F7">
        <w:tc>
          <w:tcPr>
            <w:tcW w:w="2682" w:type="dxa"/>
          </w:tcPr>
          <w:p w14:paraId="65A0BA72" w14:textId="77777777" w:rsidR="00B930F7" w:rsidRPr="007A7D31" w:rsidRDefault="00B930F7" w:rsidP="00B930F7">
            <w:pPr>
              <w:rPr>
                <w:sz w:val="20"/>
              </w:rPr>
            </w:pPr>
            <w:r w:rsidRPr="007A7D31">
              <w:rPr>
                <w:sz w:val="20"/>
              </w:rPr>
              <w:t>Interpersonal skills</w:t>
            </w:r>
          </w:p>
          <w:p w14:paraId="21B0AD54" w14:textId="77777777" w:rsidR="00B930F7" w:rsidRPr="007A7D31" w:rsidRDefault="00B930F7" w:rsidP="00B930F7">
            <w:pPr>
              <w:rPr>
                <w:sz w:val="20"/>
              </w:rPr>
            </w:pPr>
          </w:p>
        </w:tc>
        <w:tc>
          <w:tcPr>
            <w:tcW w:w="3952" w:type="dxa"/>
          </w:tcPr>
          <w:p w14:paraId="11F62A90" w14:textId="23C3176B" w:rsidR="00B930F7" w:rsidRPr="007A7D31" w:rsidRDefault="00B930F7" w:rsidP="00B930F7">
            <w:pPr>
              <w:rPr>
                <w:sz w:val="20"/>
              </w:rPr>
            </w:pPr>
            <w:r w:rsidRPr="007A7D31">
              <w:rPr>
                <w:rFonts w:ascii="Verdana" w:hAnsi="Verdana"/>
                <w:color w:val="333333"/>
                <w:sz w:val="18"/>
                <w:szCs w:val="20"/>
                <w:shd w:val="clear" w:color="auto" w:fill="FFFFFF"/>
              </w:rPr>
              <w:t>Using verbal and non-verbal communication skills in a dialogue about mathematics.</w:t>
            </w:r>
          </w:p>
        </w:tc>
        <w:tc>
          <w:tcPr>
            <w:tcW w:w="2348" w:type="dxa"/>
          </w:tcPr>
          <w:p w14:paraId="07C7FF0B" w14:textId="0E663ACB" w:rsidR="00B930F7" w:rsidRPr="007A7D31" w:rsidRDefault="00B930F7" w:rsidP="00B930F7">
            <w:pPr>
              <w:rPr>
                <w:sz w:val="20"/>
              </w:rPr>
            </w:pPr>
          </w:p>
        </w:tc>
        <w:tc>
          <w:tcPr>
            <w:tcW w:w="2242" w:type="dxa"/>
          </w:tcPr>
          <w:p w14:paraId="0E70A2A7" w14:textId="02EA25D6" w:rsidR="00B930F7" w:rsidRPr="007A7D31" w:rsidRDefault="00B930F7" w:rsidP="00B930F7">
            <w:pPr>
              <w:rPr>
                <w:sz w:val="20"/>
              </w:rPr>
            </w:pPr>
          </w:p>
        </w:tc>
        <w:tc>
          <w:tcPr>
            <w:tcW w:w="3336" w:type="dxa"/>
          </w:tcPr>
          <w:p w14:paraId="121CA77A" w14:textId="6BBA3D09" w:rsidR="00B930F7" w:rsidRPr="007A7D31" w:rsidRDefault="00B930F7" w:rsidP="00B930F7">
            <w:pPr>
              <w:rPr>
                <w:sz w:val="20"/>
              </w:rPr>
            </w:pPr>
            <w:r w:rsidRPr="007A7D31">
              <w:rPr>
                <w:sz w:val="20"/>
              </w:rPr>
              <w:t>Yes</w:t>
            </w:r>
          </w:p>
        </w:tc>
      </w:tr>
      <w:tr w:rsidR="00B930F7" w:rsidRPr="007A7D31" w14:paraId="202EF867" w14:textId="77777777" w:rsidTr="00B930F7">
        <w:tc>
          <w:tcPr>
            <w:tcW w:w="2682" w:type="dxa"/>
            <w:shd w:val="clear" w:color="auto" w:fill="B8CCE4" w:themeFill="accent1" w:themeFillTint="66"/>
          </w:tcPr>
          <w:p w14:paraId="23733DBF" w14:textId="77777777" w:rsidR="00B930F7" w:rsidRPr="007A7D31" w:rsidRDefault="00B930F7" w:rsidP="00B026F6">
            <w:pPr>
              <w:rPr>
                <w:b/>
                <w:sz w:val="20"/>
              </w:rPr>
            </w:pPr>
            <w:r w:rsidRPr="007A7D31">
              <w:rPr>
                <w:sz w:val="20"/>
              </w:rPr>
              <w:t>Leadership</w:t>
            </w:r>
          </w:p>
        </w:tc>
        <w:tc>
          <w:tcPr>
            <w:tcW w:w="3952" w:type="dxa"/>
            <w:shd w:val="clear" w:color="auto" w:fill="B8CCE4" w:themeFill="accent1" w:themeFillTint="66"/>
          </w:tcPr>
          <w:p w14:paraId="17148B27" w14:textId="77777777" w:rsidR="00B930F7" w:rsidRPr="007A7D31" w:rsidRDefault="00B930F7" w:rsidP="00B026F6">
            <w:pPr>
              <w:rPr>
                <w:sz w:val="20"/>
              </w:rPr>
            </w:pPr>
          </w:p>
        </w:tc>
        <w:tc>
          <w:tcPr>
            <w:tcW w:w="2348" w:type="dxa"/>
            <w:shd w:val="clear" w:color="auto" w:fill="B8CCE4" w:themeFill="accent1" w:themeFillTint="66"/>
          </w:tcPr>
          <w:p w14:paraId="0A2B0494" w14:textId="77777777" w:rsidR="00B930F7" w:rsidRPr="007A7D31" w:rsidRDefault="00B930F7" w:rsidP="00B026F6">
            <w:pPr>
              <w:rPr>
                <w:sz w:val="20"/>
              </w:rPr>
            </w:pPr>
          </w:p>
        </w:tc>
        <w:tc>
          <w:tcPr>
            <w:tcW w:w="2242" w:type="dxa"/>
            <w:shd w:val="clear" w:color="auto" w:fill="B8CCE4" w:themeFill="accent1" w:themeFillTint="66"/>
          </w:tcPr>
          <w:p w14:paraId="2F5B5817" w14:textId="77777777" w:rsidR="00B930F7" w:rsidRPr="007A7D31" w:rsidRDefault="00B930F7" w:rsidP="00B026F6">
            <w:pPr>
              <w:rPr>
                <w:sz w:val="20"/>
              </w:rPr>
            </w:pPr>
          </w:p>
        </w:tc>
        <w:tc>
          <w:tcPr>
            <w:tcW w:w="3336" w:type="dxa"/>
            <w:shd w:val="clear" w:color="auto" w:fill="B8CCE4" w:themeFill="accent1" w:themeFillTint="66"/>
          </w:tcPr>
          <w:p w14:paraId="5E4F3848" w14:textId="77777777" w:rsidR="00B930F7" w:rsidRPr="007A7D31" w:rsidRDefault="00B930F7" w:rsidP="00B026F6">
            <w:pPr>
              <w:rPr>
                <w:sz w:val="20"/>
              </w:rPr>
            </w:pPr>
          </w:p>
        </w:tc>
      </w:tr>
      <w:tr w:rsidR="00B930F7" w:rsidRPr="007A7D31" w14:paraId="4123DDC2" w14:textId="77777777" w:rsidTr="00B930F7">
        <w:tc>
          <w:tcPr>
            <w:tcW w:w="2682" w:type="dxa"/>
          </w:tcPr>
          <w:p w14:paraId="44FC3D84" w14:textId="77777777" w:rsidR="00B930F7" w:rsidRPr="007A7D31" w:rsidRDefault="00B930F7" w:rsidP="00B026F6">
            <w:pPr>
              <w:rPr>
                <w:sz w:val="20"/>
              </w:rPr>
            </w:pPr>
            <w:r w:rsidRPr="007A7D31">
              <w:rPr>
                <w:sz w:val="20"/>
              </w:rPr>
              <w:t>Leadership</w:t>
            </w:r>
          </w:p>
          <w:p w14:paraId="1BD0D057" w14:textId="77777777" w:rsidR="00B930F7" w:rsidRPr="007A7D31" w:rsidRDefault="00B930F7" w:rsidP="00B026F6">
            <w:pPr>
              <w:rPr>
                <w:sz w:val="20"/>
              </w:rPr>
            </w:pPr>
          </w:p>
        </w:tc>
        <w:tc>
          <w:tcPr>
            <w:tcW w:w="3952" w:type="dxa"/>
          </w:tcPr>
          <w:p w14:paraId="34D555D9" w14:textId="77777777" w:rsidR="00B930F7" w:rsidRPr="007A7D31" w:rsidRDefault="00B930F7" w:rsidP="00B026F6">
            <w:pPr>
              <w:rPr>
                <w:sz w:val="20"/>
              </w:rPr>
            </w:pPr>
            <w:r w:rsidRPr="007A7D31">
              <w:rPr>
                <w:sz w:val="20"/>
              </w:rPr>
              <w:t>Leading others in a group activity to effectively solve a mathematical problem</w:t>
            </w:r>
          </w:p>
        </w:tc>
        <w:tc>
          <w:tcPr>
            <w:tcW w:w="2348" w:type="dxa"/>
          </w:tcPr>
          <w:p w14:paraId="774B412B" w14:textId="77777777" w:rsidR="00B930F7" w:rsidRPr="007A7D31" w:rsidRDefault="00B930F7" w:rsidP="00B026F6">
            <w:pPr>
              <w:rPr>
                <w:sz w:val="20"/>
              </w:rPr>
            </w:pPr>
          </w:p>
        </w:tc>
        <w:tc>
          <w:tcPr>
            <w:tcW w:w="2242" w:type="dxa"/>
          </w:tcPr>
          <w:p w14:paraId="1D0FF892" w14:textId="77777777" w:rsidR="00B930F7" w:rsidRPr="007A7D31" w:rsidRDefault="00B930F7" w:rsidP="00B026F6">
            <w:pPr>
              <w:rPr>
                <w:sz w:val="20"/>
              </w:rPr>
            </w:pPr>
          </w:p>
        </w:tc>
        <w:tc>
          <w:tcPr>
            <w:tcW w:w="3336" w:type="dxa"/>
          </w:tcPr>
          <w:p w14:paraId="08BFCCE3" w14:textId="77777777" w:rsidR="00B930F7" w:rsidRPr="007A7D31" w:rsidRDefault="00B930F7" w:rsidP="00B026F6">
            <w:pPr>
              <w:rPr>
                <w:sz w:val="20"/>
              </w:rPr>
            </w:pPr>
            <w:r w:rsidRPr="007A7D31">
              <w:rPr>
                <w:sz w:val="20"/>
              </w:rPr>
              <w:t>Yes</w:t>
            </w:r>
          </w:p>
        </w:tc>
      </w:tr>
      <w:tr w:rsidR="00B930F7" w:rsidRPr="007A7D31" w14:paraId="3ACD6C1A" w14:textId="77777777" w:rsidTr="00B930F7">
        <w:tc>
          <w:tcPr>
            <w:tcW w:w="2682" w:type="dxa"/>
          </w:tcPr>
          <w:p w14:paraId="17FF2549" w14:textId="77777777" w:rsidR="00B930F7" w:rsidRPr="007A7D31" w:rsidRDefault="00B930F7" w:rsidP="00B026F6">
            <w:pPr>
              <w:rPr>
                <w:sz w:val="20"/>
              </w:rPr>
            </w:pPr>
            <w:r w:rsidRPr="007A7D31">
              <w:rPr>
                <w:sz w:val="20"/>
              </w:rPr>
              <w:lastRenderedPageBreak/>
              <w:t>Responsibility</w:t>
            </w:r>
          </w:p>
          <w:p w14:paraId="324611C6" w14:textId="77777777" w:rsidR="00B930F7" w:rsidRPr="007A7D31" w:rsidRDefault="00B930F7" w:rsidP="00B026F6">
            <w:pPr>
              <w:rPr>
                <w:sz w:val="20"/>
              </w:rPr>
            </w:pPr>
          </w:p>
        </w:tc>
        <w:tc>
          <w:tcPr>
            <w:tcW w:w="3952" w:type="dxa"/>
          </w:tcPr>
          <w:p w14:paraId="4524B1DF" w14:textId="77777777" w:rsidR="00B930F7" w:rsidRPr="007A7D31" w:rsidRDefault="00B930F7" w:rsidP="00B026F6">
            <w:pPr>
              <w:rPr>
                <w:sz w:val="20"/>
              </w:rPr>
            </w:pPr>
            <w:r w:rsidRPr="007A7D31">
              <w:rPr>
                <w:sz w:val="20"/>
              </w:rPr>
              <w:t>Taking responsibility for the outcomes of a team exercise even if one is not solely responsible for the output.</w:t>
            </w:r>
          </w:p>
        </w:tc>
        <w:tc>
          <w:tcPr>
            <w:tcW w:w="2348" w:type="dxa"/>
          </w:tcPr>
          <w:p w14:paraId="2BC882CB" w14:textId="77777777" w:rsidR="00B930F7" w:rsidRPr="007A7D31" w:rsidRDefault="00B930F7" w:rsidP="00B026F6">
            <w:pPr>
              <w:rPr>
                <w:sz w:val="20"/>
              </w:rPr>
            </w:pPr>
          </w:p>
        </w:tc>
        <w:tc>
          <w:tcPr>
            <w:tcW w:w="2242" w:type="dxa"/>
          </w:tcPr>
          <w:p w14:paraId="464E63DD" w14:textId="77777777" w:rsidR="00B930F7" w:rsidRPr="007A7D31" w:rsidRDefault="00B930F7" w:rsidP="00B026F6">
            <w:pPr>
              <w:rPr>
                <w:sz w:val="20"/>
              </w:rPr>
            </w:pPr>
          </w:p>
        </w:tc>
        <w:tc>
          <w:tcPr>
            <w:tcW w:w="3336" w:type="dxa"/>
          </w:tcPr>
          <w:p w14:paraId="4859DF04" w14:textId="77777777" w:rsidR="00B930F7" w:rsidRPr="007A7D31" w:rsidRDefault="00B930F7" w:rsidP="00B026F6">
            <w:pPr>
              <w:rPr>
                <w:sz w:val="20"/>
              </w:rPr>
            </w:pPr>
            <w:r w:rsidRPr="007A7D31">
              <w:rPr>
                <w:sz w:val="20"/>
              </w:rPr>
              <w:t>Yes</w:t>
            </w:r>
          </w:p>
        </w:tc>
      </w:tr>
      <w:tr w:rsidR="00B930F7" w:rsidRPr="007A7D31" w14:paraId="63190062" w14:textId="77777777" w:rsidTr="00B930F7">
        <w:tc>
          <w:tcPr>
            <w:tcW w:w="2682" w:type="dxa"/>
          </w:tcPr>
          <w:p w14:paraId="75B8FE81" w14:textId="77777777" w:rsidR="00B930F7" w:rsidRPr="007A7D31" w:rsidRDefault="00B930F7" w:rsidP="00B026F6">
            <w:pPr>
              <w:rPr>
                <w:sz w:val="20"/>
              </w:rPr>
            </w:pPr>
            <w:r w:rsidRPr="007A7D31">
              <w:rPr>
                <w:sz w:val="20"/>
              </w:rPr>
              <w:t>Assertive communication</w:t>
            </w:r>
          </w:p>
          <w:p w14:paraId="55088BA1" w14:textId="77777777" w:rsidR="00B930F7" w:rsidRPr="007A7D31" w:rsidRDefault="00B930F7" w:rsidP="00B026F6">
            <w:pPr>
              <w:rPr>
                <w:sz w:val="20"/>
              </w:rPr>
            </w:pPr>
          </w:p>
        </w:tc>
        <w:tc>
          <w:tcPr>
            <w:tcW w:w="3952" w:type="dxa"/>
          </w:tcPr>
          <w:p w14:paraId="43E18790" w14:textId="77777777" w:rsidR="00B930F7" w:rsidRPr="007A7D31" w:rsidRDefault="00B930F7" w:rsidP="00B026F6">
            <w:pPr>
              <w:rPr>
                <w:sz w:val="20"/>
              </w:rPr>
            </w:pPr>
            <w:r w:rsidRPr="007A7D31">
              <w:rPr>
                <w:sz w:val="20"/>
              </w:rPr>
              <w:t>Chairing a debate, allowing representations and directing the conversation to a conclusion.</w:t>
            </w:r>
          </w:p>
        </w:tc>
        <w:tc>
          <w:tcPr>
            <w:tcW w:w="2348" w:type="dxa"/>
          </w:tcPr>
          <w:p w14:paraId="3E1A849E" w14:textId="77777777" w:rsidR="00B930F7" w:rsidRPr="007A7D31" w:rsidRDefault="00B930F7" w:rsidP="00B026F6">
            <w:pPr>
              <w:rPr>
                <w:sz w:val="20"/>
              </w:rPr>
            </w:pPr>
          </w:p>
        </w:tc>
        <w:tc>
          <w:tcPr>
            <w:tcW w:w="2242" w:type="dxa"/>
          </w:tcPr>
          <w:p w14:paraId="1A5E6B0E" w14:textId="77777777" w:rsidR="00B930F7" w:rsidRPr="007A7D31" w:rsidRDefault="00B930F7" w:rsidP="00B026F6">
            <w:pPr>
              <w:rPr>
                <w:sz w:val="20"/>
              </w:rPr>
            </w:pPr>
          </w:p>
        </w:tc>
        <w:tc>
          <w:tcPr>
            <w:tcW w:w="3336" w:type="dxa"/>
          </w:tcPr>
          <w:p w14:paraId="333DC0C4" w14:textId="77777777" w:rsidR="00B930F7" w:rsidRPr="007A7D31" w:rsidRDefault="00B930F7" w:rsidP="00B026F6">
            <w:pPr>
              <w:rPr>
                <w:sz w:val="20"/>
              </w:rPr>
            </w:pPr>
            <w:r w:rsidRPr="007A7D31">
              <w:rPr>
                <w:sz w:val="20"/>
              </w:rPr>
              <w:t>Yes</w:t>
            </w:r>
          </w:p>
        </w:tc>
      </w:tr>
      <w:tr w:rsidR="00B930F7" w:rsidRPr="007A7D31" w14:paraId="345732C6" w14:textId="77777777" w:rsidTr="00B930F7">
        <w:tc>
          <w:tcPr>
            <w:tcW w:w="2682" w:type="dxa"/>
          </w:tcPr>
          <w:p w14:paraId="51309FFE" w14:textId="77777777" w:rsidR="00B930F7" w:rsidRPr="007A7D31" w:rsidRDefault="00B930F7" w:rsidP="00B026F6">
            <w:pPr>
              <w:rPr>
                <w:sz w:val="20"/>
              </w:rPr>
            </w:pPr>
            <w:r w:rsidRPr="007A7D31">
              <w:rPr>
                <w:sz w:val="20"/>
              </w:rPr>
              <w:t>Self-presentation</w:t>
            </w:r>
          </w:p>
          <w:p w14:paraId="5176BECB" w14:textId="77777777" w:rsidR="00B930F7" w:rsidRPr="007A7D31" w:rsidRDefault="00B930F7" w:rsidP="00B026F6">
            <w:pPr>
              <w:rPr>
                <w:sz w:val="20"/>
              </w:rPr>
            </w:pPr>
          </w:p>
        </w:tc>
        <w:tc>
          <w:tcPr>
            <w:tcW w:w="3952" w:type="dxa"/>
          </w:tcPr>
          <w:p w14:paraId="538264AF" w14:textId="77777777" w:rsidR="00B930F7" w:rsidRPr="007A7D31" w:rsidRDefault="00B930F7" w:rsidP="00B026F6">
            <w:pPr>
              <w:rPr>
                <w:rFonts w:ascii="Verdana" w:hAnsi="Verdana"/>
                <w:color w:val="333333"/>
                <w:sz w:val="18"/>
                <w:szCs w:val="20"/>
                <w:shd w:val="clear" w:color="auto" w:fill="FFFFFF"/>
              </w:rPr>
            </w:pPr>
            <w:r w:rsidRPr="007A7D31">
              <w:rPr>
                <w:rFonts w:ascii="Verdana" w:hAnsi="Verdana"/>
                <w:color w:val="333333"/>
                <w:sz w:val="18"/>
                <w:szCs w:val="20"/>
                <w:shd w:val="clear" w:color="auto" w:fill="FFFFFF"/>
              </w:rPr>
              <w:t>Presenting a mathematical problem to an audience to seek solutions.</w:t>
            </w:r>
          </w:p>
        </w:tc>
        <w:tc>
          <w:tcPr>
            <w:tcW w:w="2348" w:type="dxa"/>
          </w:tcPr>
          <w:p w14:paraId="4C5D7FD7" w14:textId="77777777" w:rsidR="00B930F7" w:rsidRPr="007A7D31" w:rsidRDefault="00B930F7" w:rsidP="00B026F6">
            <w:pPr>
              <w:rPr>
                <w:sz w:val="20"/>
              </w:rPr>
            </w:pPr>
          </w:p>
        </w:tc>
        <w:tc>
          <w:tcPr>
            <w:tcW w:w="2242" w:type="dxa"/>
          </w:tcPr>
          <w:p w14:paraId="39FE3505" w14:textId="77777777" w:rsidR="00B930F7" w:rsidRPr="007A7D31" w:rsidRDefault="00B930F7" w:rsidP="00B026F6">
            <w:pPr>
              <w:rPr>
                <w:sz w:val="20"/>
              </w:rPr>
            </w:pPr>
          </w:p>
        </w:tc>
        <w:tc>
          <w:tcPr>
            <w:tcW w:w="3336" w:type="dxa"/>
          </w:tcPr>
          <w:p w14:paraId="6844D974" w14:textId="77777777" w:rsidR="00B930F7" w:rsidRPr="007A7D31" w:rsidRDefault="00B930F7" w:rsidP="00B026F6">
            <w:pPr>
              <w:rPr>
                <w:sz w:val="20"/>
              </w:rPr>
            </w:pPr>
            <w:r w:rsidRPr="007A7D31">
              <w:rPr>
                <w:sz w:val="20"/>
              </w:rPr>
              <w:t>Yes</w:t>
            </w:r>
          </w:p>
        </w:tc>
      </w:tr>
    </w:tbl>
    <w:p w14:paraId="215B3786" w14:textId="77777777" w:rsidR="0094143A" w:rsidRPr="007A7D31" w:rsidRDefault="0094143A" w:rsidP="0094143A">
      <w:pPr>
        <w:pStyle w:val="BackCover"/>
        <w:rPr>
          <w:color w:val="17365D" w:themeColor="text2" w:themeShade="BF"/>
          <w:sz w:val="10"/>
        </w:rPr>
      </w:pPr>
    </w:p>
    <w:p w14:paraId="436DC4F4" w14:textId="77777777" w:rsidR="0094143A" w:rsidRPr="0075315E" w:rsidRDefault="0094143A" w:rsidP="0094143A">
      <w:pPr>
        <w:pStyle w:val="BackCover"/>
        <w:rPr>
          <w:color w:val="17365D" w:themeColor="text2" w:themeShade="BF"/>
        </w:rPr>
      </w:pPr>
    </w:p>
    <w:p w14:paraId="6529A419" w14:textId="77777777" w:rsidR="0094143A" w:rsidRDefault="0094143A" w:rsidP="0094143A">
      <w:pPr>
        <w:pStyle w:val="BackCover"/>
        <w:rPr>
          <w:color w:val="17365D" w:themeColor="text2" w:themeShade="BF"/>
        </w:rPr>
      </w:pPr>
    </w:p>
    <w:p w14:paraId="2847FA2B" w14:textId="77777777" w:rsidR="007A7D31" w:rsidRDefault="007A7D31" w:rsidP="0094143A">
      <w:pPr>
        <w:pStyle w:val="BackCover"/>
        <w:rPr>
          <w:color w:val="17365D" w:themeColor="text2" w:themeShade="BF"/>
        </w:rPr>
      </w:pPr>
    </w:p>
    <w:p w14:paraId="6C5502C9" w14:textId="77777777" w:rsidR="007A7D31" w:rsidRDefault="007A7D31" w:rsidP="0094143A">
      <w:pPr>
        <w:pStyle w:val="BackCover"/>
        <w:rPr>
          <w:color w:val="17365D" w:themeColor="text2" w:themeShade="BF"/>
        </w:rPr>
      </w:pPr>
    </w:p>
    <w:p w14:paraId="1458B795" w14:textId="77777777" w:rsidR="007A7D31" w:rsidRDefault="007A7D31" w:rsidP="0094143A">
      <w:pPr>
        <w:pStyle w:val="BackCover"/>
        <w:rPr>
          <w:color w:val="17365D" w:themeColor="text2" w:themeShade="BF"/>
        </w:rPr>
      </w:pPr>
    </w:p>
    <w:p w14:paraId="2A878B99" w14:textId="77777777" w:rsidR="007A7D31" w:rsidRDefault="007A7D31" w:rsidP="0094143A">
      <w:pPr>
        <w:pStyle w:val="BackCover"/>
        <w:rPr>
          <w:color w:val="17365D" w:themeColor="text2" w:themeShade="BF"/>
        </w:rPr>
      </w:pPr>
    </w:p>
    <w:p w14:paraId="2D033676" w14:textId="77777777" w:rsidR="007A7D31" w:rsidRDefault="007A7D31" w:rsidP="0094143A">
      <w:pPr>
        <w:pStyle w:val="BackCover"/>
        <w:rPr>
          <w:color w:val="17365D" w:themeColor="text2" w:themeShade="BF"/>
        </w:rPr>
      </w:pPr>
    </w:p>
    <w:p w14:paraId="6F4D2A73" w14:textId="77777777" w:rsidR="007A7D31" w:rsidRDefault="007A7D31" w:rsidP="0094143A">
      <w:pPr>
        <w:pStyle w:val="BackCover"/>
        <w:rPr>
          <w:color w:val="17365D" w:themeColor="text2" w:themeShade="BF"/>
        </w:rPr>
      </w:pPr>
    </w:p>
    <w:p w14:paraId="7E6278F5" w14:textId="77777777" w:rsidR="007A7D31" w:rsidRDefault="007A7D31" w:rsidP="0094143A">
      <w:pPr>
        <w:pStyle w:val="BackCover"/>
        <w:rPr>
          <w:color w:val="17365D" w:themeColor="text2" w:themeShade="BF"/>
        </w:rPr>
      </w:pPr>
    </w:p>
    <w:p w14:paraId="22C74086" w14:textId="77777777" w:rsidR="007A7D31" w:rsidRDefault="007A7D31" w:rsidP="0094143A">
      <w:pPr>
        <w:pStyle w:val="BackCover"/>
        <w:rPr>
          <w:color w:val="17365D" w:themeColor="text2" w:themeShade="BF"/>
        </w:rPr>
      </w:pPr>
    </w:p>
    <w:p w14:paraId="51030F59" w14:textId="77777777" w:rsidR="007A7D31" w:rsidRDefault="007A7D31" w:rsidP="0094143A">
      <w:pPr>
        <w:pStyle w:val="BackCover"/>
        <w:rPr>
          <w:color w:val="17365D" w:themeColor="text2" w:themeShade="BF"/>
        </w:rPr>
      </w:pPr>
    </w:p>
    <w:p w14:paraId="7D70ABC9" w14:textId="77777777" w:rsidR="007A7D31" w:rsidRDefault="007A7D31" w:rsidP="0094143A">
      <w:pPr>
        <w:pStyle w:val="BackCover"/>
        <w:rPr>
          <w:color w:val="17365D" w:themeColor="text2" w:themeShade="BF"/>
        </w:rPr>
      </w:pPr>
    </w:p>
    <w:p w14:paraId="667B31C8" w14:textId="77777777" w:rsidR="007A7D31" w:rsidRPr="0075315E" w:rsidRDefault="007A7D31" w:rsidP="0094143A">
      <w:pPr>
        <w:pStyle w:val="BackCover"/>
        <w:rPr>
          <w:color w:val="17365D" w:themeColor="text2" w:themeShade="BF"/>
        </w:rPr>
      </w:pPr>
    </w:p>
    <w:p w14:paraId="09893CA9" w14:textId="77777777" w:rsidR="0094143A" w:rsidRPr="0075315E" w:rsidRDefault="0094143A" w:rsidP="0094143A">
      <w:pPr>
        <w:pStyle w:val="BackCover"/>
        <w:rPr>
          <w:color w:val="17365D" w:themeColor="text2" w:themeShade="BF"/>
        </w:rPr>
      </w:pPr>
    </w:p>
    <w:p w14:paraId="70E8D03F" w14:textId="77777777" w:rsidR="0094143A" w:rsidRPr="0075315E" w:rsidRDefault="0094143A" w:rsidP="0094143A">
      <w:pPr>
        <w:pStyle w:val="BackCover"/>
        <w:rPr>
          <w:color w:val="17365D" w:themeColor="text2" w:themeShade="BF"/>
        </w:rPr>
      </w:pPr>
    </w:p>
    <w:p w14:paraId="2E89EB36" w14:textId="77777777" w:rsidR="0094143A" w:rsidRPr="0075315E" w:rsidRDefault="0094143A" w:rsidP="0094143A">
      <w:pPr>
        <w:pStyle w:val="BackCover"/>
        <w:rPr>
          <w:color w:val="17365D" w:themeColor="text2" w:themeShade="BF"/>
        </w:rPr>
      </w:pPr>
    </w:p>
    <w:p w14:paraId="7C1146DD" w14:textId="3298EB8B" w:rsidR="0094143A" w:rsidRPr="0075315E" w:rsidRDefault="0094143A" w:rsidP="0094143A">
      <w:pPr>
        <w:pStyle w:val="BackCover"/>
        <w:rPr>
          <w:color w:val="17365D" w:themeColor="text2" w:themeShade="BF"/>
        </w:rPr>
      </w:pPr>
      <w:r w:rsidRPr="0075315E">
        <w:rPr>
          <w:color w:val="17365D" w:themeColor="text2" w:themeShade="BF"/>
        </w:rPr>
        <w:t xml:space="preserve">Issue 1 – </w:t>
      </w:r>
      <w:r w:rsidR="007A7D31">
        <w:rPr>
          <w:color w:val="17365D" w:themeColor="text2" w:themeShade="BF"/>
        </w:rPr>
        <w:t>June</w:t>
      </w:r>
      <w:r w:rsidRPr="0075315E">
        <w:rPr>
          <w:color w:val="17365D" w:themeColor="text2" w:themeShade="BF"/>
        </w:rPr>
        <w:t xml:space="preserve"> 201</w:t>
      </w:r>
      <w:r w:rsidR="00AF4EB1" w:rsidRPr="0075315E">
        <w:rPr>
          <w:color w:val="17365D" w:themeColor="text2" w:themeShade="BF"/>
        </w:rPr>
        <w:t>6</w:t>
      </w:r>
    </w:p>
    <w:p w14:paraId="3DD87ABB" w14:textId="77777777" w:rsidR="0094143A" w:rsidRPr="0075315E" w:rsidRDefault="0094143A" w:rsidP="0094143A">
      <w:pPr>
        <w:pStyle w:val="BackCover"/>
        <w:rPr>
          <w:color w:val="17365D" w:themeColor="text2" w:themeShade="BF"/>
        </w:rPr>
      </w:pPr>
    </w:p>
    <w:p w14:paraId="287689C7" w14:textId="77777777" w:rsidR="0094143A" w:rsidRPr="0075315E" w:rsidRDefault="0094143A" w:rsidP="0094143A">
      <w:pPr>
        <w:pStyle w:val="BackCover"/>
        <w:rPr>
          <w:color w:val="17365D" w:themeColor="text2" w:themeShade="BF"/>
        </w:rPr>
      </w:pPr>
      <w:r w:rsidRPr="0075315E">
        <w:rPr>
          <w:color w:val="17365D" w:themeColor="text2" w:themeShade="BF"/>
        </w:rPr>
        <w:t>Edexcel is a registered trademark of Pearson Education Limited</w:t>
      </w:r>
    </w:p>
    <w:p w14:paraId="66906E82" w14:textId="77777777" w:rsidR="0094143A" w:rsidRPr="0075315E" w:rsidRDefault="0094143A" w:rsidP="0094143A">
      <w:pPr>
        <w:pStyle w:val="BackCover"/>
        <w:rPr>
          <w:color w:val="17365D" w:themeColor="text2" w:themeShade="BF"/>
        </w:rPr>
      </w:pPr>
    </w:p>
    <w:p w14:paraId="4DEC5B8D" w14:textId="77777777" w:rsidR="0094143A" w:rsidRPr="0075315E" w:rsidRDefault="0094143A" w:rsidP="0094143A">
      <w:pPr>
        <w:pStyle w:val="BackCover"/>
        <w:rPr>
          <w:color w:val="17365D" w:themeColor="text2" w:themeShade="BF"/>
        </w:rPr>
      </w:pPr>
      <w:r w:rsidRPr="0075315E">
        <w:rPr>
          <w:color w:val="17365D" w:themeColor="text2" w:themeShade="BF"/>
        </w:rPr>
        <w:t>Pearson Education Limited. Registered in England and Wales No. 872828</w:t>
      </w:r>
    </w:p>
    <w:p w14:paraId="7F810064" w14:textId="77777777" w:rsidR="0094143A" w:rsidRPr="0075315E" w:rsidRDefault="0094143A" w:rsidP="0094143A">
      <w:pPr>
        <w:pStyle w:val="BackCover"/>
        <w:rPr>
          <w:color w:val="17365D" w:themeColor="text2" w:themeShade="BF"/>
        </w:rPr>
      </w:pPr>
      <w:r w:rsidRPr="0075315E">
        <w:rPr>
          <w:color w:val="17365D" w:themeColor="text2" w:themeShade="BF"/>
        </w:rPr>
        <w:t xml:space="preserve">Registered Office: </w:t>
      </w:r>
      <w:r w:rsidRPr="0075315E">
        <w:rPr>
          <w:rFonts w:cs="Arial"/>
          <w:color w:val="17365D" w:themeColor="text2" w:themeShade="BF"/>
          <w:szCs w:val="19"/>
          <w:shd w:val="clear" w:color="auto" w:fill="FFFFFF"/>
        </w:rPr>
        <w:t>80 Strand, London WC2R 0RL</w:t>
      </w:r>
      <w:r w:rsidRPr="0075315E">
        <w:rPr>
          <w:color w:val="17365D" w:themeColor="text2" w:themeShade="BF"/>
        </w:rPr>
        <w:t xml:space="preserve">. </w:t>
      </w:r>
      <w:r w:rsidRPr="0075315E">
        <w:rPr>
          <w:color w:val="17365D" w:themeColor="text2" w:themeShade="BF"/>
        </w:rPr>
        <w:br/>
        <w:t>VAT Reg No GB 278 537121</w:t>
      </w:r>
    </w:p>
    <w:sectPr w:rsidR="0094143A" w:rsidRPr="0075315E" w:rsidSect="005D39EF">
      <w:headerReference w:type="even" r:id="rId129"/>
      <w:headerReference w:type="default" r:id="rId130"/>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E9983" w14:textId="77777777" w:rsidR="00B02DC2" w:rsidRDefault="00B02DC2" w:rsidP="005A4D0B">
      <w:pPr>
        <w:spacing w:after="0" w:line="240" w:lineRule="auto"/>
      </w:pPr>
      <w:r>
        <w:separator/>
      </w:r>
    </w:p>
  </w:endnote>
  <w:endnote w:type="continuationSeparator" w:id="0">
    <w:p w14:paraId="6FAE3DB4" w14:textId="77777777" w:rsidR="00B02DC2" w:rsidRDefault="00B02DC2" w:rsidP="005A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rinda">
    <w:panose1 w:val="020B0502040204020203"/>
    <w:charset w:val="00"/>
    <w:family w:val="swiss"/>
    <w:pitch w:val="variable"/>
    <w:sig w:usb0="00010003" w:usb1="00000000" w:usb2="00000000" w:usb3="00000000" w:csb0="00000001" w:csb1="00000000"/>
  </w:font>
  <w:font w:name="Euclid Math Two">
    <w:altName w:val="Times New Roman"/>
    <w:charset w:val="00"/>
    <w:family w:val="auto"/>
    <w:pitch w:val="default"/>
  </w:font>
  <w:font w:name="Euclid Symbo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073DE" w14:textId="77777777" w:rsidR="005D39EF" w:rsidRPr="00692BFE" w:rsidRDefault="005D39EF" w:rsidP="00BA2A5D">
    <w:pPr>
      <w:pStyle w:val="PageNumber1"/>
      <w:framePr w:wrap="around"/>
    </w:pPr>
    <w:r>
      <w:fldChar w:fldCharType="begin"/>
    </w:r>
    <w:r>
      <w:instrText xml:space="preserve">PAGE  </w:instrText>
    </w:r>
    <w:r>
      <w:fldChar w:fldCharType="separate"/>
    </w:r>
    <w:r w:rsidR="004135D2">
      <w:t>2</w:t>
    </w:r>
    <w:r>
      <w:fldChar w:fldCharType="end"/>
    </w:r>
  </w:p>
  <w:p w14:paraId="6D99F5BF" w14:textId="074EAF2C" w:rsidR="005D39EF" w:rsidRPr="00BA2A5D" w:rsidRDefault="005D39EF" w:rsidP="00DD7479">
    <w:pPr>
      <w:pStyle w:val="Footerodd"/>
      <w:tabs>
        <w:tab w:val="right" w:pos="9072"/>
      </w:tabs>
    </w:pPr>
    <w:r>
      <w:tab/>
    </w:r>
    <w:r w:rsidRPr="009D798A">
      <w:t xml:space="preserve">Pearson Edexcel </w:t>
    </w:r>
    <w:r>
      <w:t xml:space="preserve">International </w:t>
    </w:r>
    <w:r w:rsidRPr="009D798A">
      <w:t>GCSE</w:t>
    </w:r>
    <w:r>
      <w:t xml:space="preserve"> (9 – 1)</w:t>
    </w:r>
    <w:r w:rsidRPr="009D798A">
      <w:t xml:space="preserve"> in Mathematics</w:t>
    </w:r>
    <w:r>
      <w:t xml:space="preserve"> (Specification B ) (4MB1)</w:t>
    </w:r>
    <w:r>
      <w:br/>
    </w:r>
    <w:r>
      <w:tab/>
      <w:t>Two-year Scheme of Work</w:t>
    </w:r>
    <w:r w:rsidRPr="009D798A">
      <w:t xml:space="preserve"> © Pearson Education </w:t>
    </w:r>
    <w:r w:rsidRPr="008E751B">
      <w:t>Limited</w:t>
    </w:r>
    <w:r w:rsidRPr="009D798A">
      <w:t xml:space="preserve"> 201</w:t>
    </w:r>
    <w:r>
      <w:t>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176D" w14:textId="77777777" w:rsidR="005D39EF" w:rsidRPr="00692BFE" w:rsidRDefault="005D39EF" w:rsidP="00BA2A5D">
    <w:pPr>
      <w:pStyle w:val="PageNumber1"/>
      <w:framePr w:wrap="around"/>
    </w:pPr>
    <w:r>
      <w:fldChar w:fldCharType="begin"/>
    </w:r>
    <w:r>
      <w:instrText xml:space="preserve">PAGE  </w:instrText>
    </w:r>
    <w:r>
      <w:fldChar w:fldCharType="separate"/>
    </w:r>
    <w:r w:rsidR="004135D2">
      <w:t>21</w:t>
    </w:r>
    <w:r>
      <w:fldChar w:fldCharType="end"/>
    </w:r>
  </w:p>
  <w:p w14:paraId="0FE17DB4" w14:textId="319ABBCD" w:rsidR="005D39EF" w:rsidRPr="00BA2A5D" w:rsidRDefault="005D39EF" w:rsidP="001B3B23">
    <w:pPr>
      <w:pStyle w:val="Footerodd"/>
    </w:pPr>
    <w:r w:rsidRPr="009D798A">
      <w:t xml:space="preserve">Pearson Edexcel </w:t>
    </w:r>
    <w:r>
      <w:t xml:space="preserve">International </w:t>
    </w:r>
    <w:r w:rsidRPr="009D798A">
      <w:t>GCSE</w:t>
    </w:r>
    <w:r>
      <w:t xml:space="preserve"> (9 – 1)</w:t>
    </w:r>
    <w:r w:rsidRPr="009D798A">
      <w:t xml:space="preserve"> in Mathematics</w:t>
    </w:r>
    <w:r>
      <w:t xml:space="preserve"> (Specification B ) (4MB1)</w:t>
    </w:r>
    <w:r>
      <w:br/>
    </w:r>
    <w:r>
      <w:tab/>
      <w:t>Two-year Scheme of Work</w:t>
    </w:r>
    <w:r w:rsidRPr="009D798A">
      <w:t xml:space="preserve"> © Pearson Education </w:t>
    </w:r>
    <w:r w:rsidRPr="008E751B">
      <w:t>Limited</w:t>
    </w:r>
    <w:r w:rsidRPr="009D798A">
      <w:t xml:space="preserve"> 201</w:t>
    </w:r>
    <w: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9C75F" w14:textId="77777777" w:rsidR="005D39EF" w:rsidRPr="00E169D7" w:rsidRDefault="005D39EF" w:rsidP="00E169D7">
    <w:pPr>
      <w:pStyle w:val="Footer"/>
    </w:pPr>
    <w:r w:rsidRPr="00E169D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AEDB6" w14:textId="38FA479E" w:rsidR="005D39EF" w:rsidRDefault="005D39EF">
    <w:pPr>
      <w:pStyle w:val="Footer"/>
    </w:pPr>
  </w:p>
  <w:p w14:paraId="734E3CA1" w14:textId="77777777" w:rsidR="005D39EF" w:rsidRDefault="005D39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59CD4" w14:textId="77777777" w:rsidR="005D39EF" w:rsidRPr="00692BFE" w:rsidRDefault="005D39EF" w:rsidP="00BA2A5D">
    <w:pPr>
      <w:pStyle w:val="PageNumber1"/>
      <w:framePr w:wrap="around"/>
    </w:pPr>
    <w:r>
      <w:fldChar w:fldCharType="begin"/>
    </w:r>
    <w:r>
      <w:instrText xml:space="preserve">PAGE  </w:instrText>
    </w:r>
    <w:r>
      <w:fldChar w:fldCharType="separate"/>
    </w:r>
    <w:r w:rsidR="004135D2">
      <w:t>4</w:t>
    </w:r>
    <w:r>
      <w:fldChar w:fldCharType="end"/>
    </w:r>
  </w:p>
  <w:p w14:paraId="4F2E50ED" w14:textId="3FBACA2B" w:rsidR="005D39EF" w:rsidRPr="00BA2A5D" w:rsidRDefault="005D39EF" w:rsidP="00E925C3">
    <w:pPr>
      <w:pStyle w:val="Footerodd"/>
      <w:tabs>
        <w:tab w:val="right" w:pos="9639"/>
      </w:tabs>
    </w:pPr>
    <w:r>
      <w:tab/>
    </w:r>
    <w:r w:rsidRPr="009D798A">
      <w:t xml:space="preserve">Pearson Edexcel </w:t>
    </w:r>
    <w:r>
      <w:t xml:space="preserve">International </w:t>
    </w:r>
    <w:r w:rsidRPr="009D798A">
      <w:t>GCSE</w:t>
    </w:r>
    <w:r>
      <w:t xml:space="preserve"> (9 – 1)</w:t>
    </w:r>
    <w:r w:rsidRPr="009D798A">
      <w:t xml:space="preserve"> in Mathematics</w:t>
    </w:r>
    <w:r>
      <w:t xml:space="preserve"> (Specification B ) (4MB1)</w:t>
    </w:r>
    <w:r>
      <w:br/>
    </w:r>
    <w:r>
      <w:tab/>
      <w:t>Two-year Scheme of Work</w:t>
    </w:r>
    <w:r w:rsidRPr="009D798A">
      <w:t xml:space="preserve"> © Pearson Education </w:t>
    </w:r>
    <w:r w:rsidRPr="008E751B">
      <w:t>Limited</w:t>
    </w:r>
    <w:r w:rsidRPr="009D798A">
      <w:t xml:space="preserve"> 201</w:t>
    </w:r>
    <w: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54F2E" w14:textId="77777777" w:rsidR="005D39EF" w:rsidRPr="00692BFE" w:rsidRDefault="005D39EF" w:rsidP="00BA2A5D">
    <w:pPr>
      <w:pStyle w:val="PageNumber1"/>
      <w:framePr w:wrap="around"/>
    </w:pPr>
    <w:r>
      <w:fldChar w:fldCharType="begin"/>
    </w:r>
    <w:r>
      <w:instrText xml:space="preserve">PAGE  </w:instrText>
    </w:r>
    <w:r>
      <w:fldChar w:fldCharType="separate"/>
    </w:r>
    <w:r w:rsidR="004135D2">
      <w:t>3</w:t>
    </w:r>
    <w:r>
      <w:fldChar w:fldCharType="end"/>
    </w:r>
  </w:p>
  <w:p w14:paraId="764B7392" w14:textId="77777777" w:rsidR="005D39EF" w:rsidRPr="00BA2A5D" w:rsidRDefault="005D39EF" w:rsidP="00BA2A5D">
    <w:pPr>
      <w:pStyle w:val="Footerodd"/>
    </w:pPr>
    <w:r w:rsidRPr="009D798A">
      <w:t xml:space="preserve">Pearson Edexcel </w:t>
    </w:r>
    <w:r>
      <w:t xml:space="preserve">International </w:t>
    </w:r>
    <w:r w:rsidRPr="009D798A">
      <w:t>GCSE</w:t>
    </w:r>
    <w:r>
      <w:t xml:space="preserve"> </w:t>
    </w:r>
    <w:r w:rsidRPr="009D798A">
      <w:t>in Mathematics</w:t>
    </w:r>
    <w:r>
      <w:t xml:space="preserve"> (Specification B) (4MB1)</w:t>
    </w:r>
    <w:r>
      <w:br/>
      <w:t>Two-year Scheme of Work</w:t>
    </w:r>
    <w:r w:rsidRPr="009D798A">
      <w:t xml:space="preserve"> © Pearson Education </w:t>
    </w:r>
    <w:r w:rsidRPr="008E751B">
      <w:t>Limited</w:t>
    </w:r>
    <w:r w:rsidRPr="009D798A">
      <w:t xml:space="preserve"> 201</w:t>
    </w:r>
    <w: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F8B5" w14:textId="77777777" w:rsidR="005D39EF" w:rsidRPr="00692BFE" w:rsidRDefault="005D39EF" w:rsidP="00BA2A5D">
    <w:pPr>
      <w:pStyle w:val="PageNumber1"/>
      <w:framePr w:wrap="around"/>
    </w:pPr>
    <w:r>
      <w:fldChar w:fldCharType="begin"/>
    </w:r>
    <w:r>
      <w:instrText xml:space="preserve">PAGE  </w:instrText>
    </w:r>
    <w:r>
      <w:fldChar w:fldCharType="separate"/>
    </w:r>
    <w:r>
      <w:t>5</w:t>
    </w:r>
    <w:r>
      <w:fldChar w:fldCharType="end"/>
    </w:r>
  </w:p>
  <w:p w14:paraId="22A2F0B4" w14:textId="77777777" w:rsidR="005D39EF" w:rsidRPr="00BA2A5D" w:rsidRDefault="005D39EF" w:rsidP="00BA2A5D">
    <w:pPr>
      <w:pStyle w:val="Footerodd"/>
    </w:pPr>
    <w:r w:rsidRPr="009D798A">
      <w:t>Pearson Edexcel Level 1/Level 2 GCSE</w:t>
    </w:r>
    <w:r>
      <w:t xml:space="preserve"> (9 - 1)</w:t>
    </w:r>
    <w:r w:rsidRPr="009D798A">
      <w:t xml:space="preserve"> in Mathematics</w:t>
    </w:r>
    <w:r>
      <w:t xml:space="preserve"> </w:t>
    </w:r>
    <w:r>
      <w:br/>
    </w:r>
    <w:r w:rsidRPr="009D798A">
      <w:t xml:space="preserve">Specification – </w:t>
    </w:r>
    <w:r>
      <w:t>Issue</w:t>
    </w:r>
    <w:r w:rsidRPr="009D798A">
      <w:t xml:space="preserve"> 1 – </w:t>
    </w:r>
    <w:r>
      <w:t xml:space="preserve">August </w:t>
    </w:r>
    <w:r w:rsidRPr="009D798A">
      <w:t xml:space="preserve">2014  © Pearson Education </w:t>
    </w:r>
    <w:r w:rsidRPr="008E751B">
      <w:t>Limited</w:t>
    </w:r>
    <w:r w:rsidRPr="009D798A">
      <w:t xml:space="preserve"> 2014</w:t>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B03C6" w14:textId="77777777" w:rsidR="005D39EF" w:rsidRPr="00692BFE" w:rsidRDefault="005D39EF" w:rsidP="00BA2A5D">
    <w:pPr>
      <w:pStyle w:val="PageNumber1"/>
      <w:framePr w:wrap="around"/>
    </w:pPr>
    <w:r>
      <w:fldChar w:fldCharType="begin"/>
    </w:r>
    <w:r>
      <w:instrText xml:space="preserve">PAGE  </w:instrText>
    </w:r>
    <w:r>
      <w:fldChar w:fldCharType="separate"/>
    </w:r>
    <w:r w:rsidR="004135D2">
      <w:t>20</w:t>
    </w:r>
    <w:r>
      <w:fldChar w:fldCharType="end"/>
    </w:r>
  </w:p>
  <w:p w14:paraId="37CC8731" w14:textId="6CDAFDD0" w:rsidR="005D39EF" w:rsidRPr="00BA2A5D" w:rsidRDefault="005D39EF" w:rsidP="00E925C3">
    <w:pPr>
      <w:pStyle w:val="Footerodd"/>
      <w:tabs>
        <w:tab w:val="right" w:pos="9639"/>
      </w:tabs>
    </w:pPr>
    <w:r>
      <w:tab/>
    </w:r>
    <w:r w:rsidR="007A7D31">
      <w:t xml:space="preserve">  </w:t>
    </w:r>
    <w:r w:rsidRPr="009D798A">
      <w:t xml:space="preserve">Pearson Edexcel </w:t>
    </w:r>
    <w:r>
      <w:t xml:space="preserve">International </w:t>
    </w:r>
    <w:r w:rsidRPr="009D798A">
      <w:t>GCSE</w:t>
    </w:r>
    <w:r>
      <w:t xml:space="preserve"> (9 – 1)</w:t>
    </w:r>
    <w:r w:rsidRPr="009D798A">
      <w:t xml:space="preserve"> in Mathematics</w:t>
    </w:r>
    <w:r>
      <w:t xml:space="preserve"> (Specification B ) (4MB1)</w:t>
    </w:r>
    <w:r>
      <w:br/>
    </w:r>
    <w:r>
      <w:tab/>
      <w:t>Two-year Scheme of Work</w:t>
    </w:r>
    <w:r w:rsidRPr="009D798A">
      <w:t xml:space="preserve"> © Pearson Education </w:t>
    </w:r>
    <w:r w:rsidRPr="008E751B">
      <w:t>Limited</w:t>
    </w:r>
    <w:r w:rsidRPr="009D798A">
      <w:t xml:space="preserve"> 201</w:t>
    </w:r>
    <w: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CF409" w14:textId="77777777" w:rsidR="005D39EF" w:rsidRPr="00692BFE" w:rsidRDefault="005D39EF" w:rsidP="00BA2A5D">
    <w:pPr>
      <w:pStyle w:val="PageNumber1"/>
      <w:framePr w:wrap="around"/>
    </w:pPr>
    <w:r>
      <w:fldChar w:fldCharType="begin"/>
    </w:r>
    <w:r>
      <w:instrText xml:space="preserve">PAGE  </w:instrText>
    </w:r>
    <w:r>
      <w:fldChar w:fldCharType="separate"/>
    </w:r>
    <w:r w:rsidR="004135D2">
      <w:t>9</w:t>
    </w:r>
    <w:r>
      <w:fldChar w:fldCharType="end"/>
    </w:r>
  </w:p>
  <w:p w14:paraId="042AF90E" w14:textId="77777777" w:rsidR="005D39EF" w:rsidRPr="00BA2A5D" w:rsidRDefault="005D39EF" w:rsidP="00BA2A5D">
    <w:pPr>
      <w:pStyle w:val="Footerodd"/>
    </w:pPr>
    <w:r w:rsidRPr="009D798A">
      <w:t xml:space="preserve">Pearson Edexcel </w:t>
    </w:r>
    <w:r>
      <w:t xml:space="preserve">International </w:t>
    </w:r>
    <w:r w:rsidRPr="009D798A">
      <w:t>GCSE</w:t>
    </w:r>
    <w:r>
      <w:t xml:space="preserve"> </w:t>
    </w:r>
    <w:r w:rsidRPr="009D798A">
      <w:t>in Mathematics</w:t>
    </w:r>
    <w:r>
      <w:t xml:space="preserve"> (Specification B) (4MB1)</w:t>
    </w:r>
    <w:r>
      <w:br/>
      <w:t>Two-year Scheme of Work</w:t>
    </w:r>
    <w:r w:rsidRPr="009D798A">
      <w:t xml:space="preserve"> © Pearson Education </w:t>
    </w:r>
    <w:r w:rsidRPr="008E751B">
      <w:t>Limited</w:t>
    </w:r>
    <w:r w:rsidRPr="009D798A">
      <w:t xml:space="preserve"> 201</w:t>
    </w:r>
    <w: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47E54" w14:textId="77777777" w:rsidR="005D39EF" w:rsidRPr="00692BFE" w:rsidRDefault="005D39EF" w:rsidP="00BA2A5D">
    <w:pPr>
      <w:pStyle w:val="PageNumber1"/>
      <w:framePr w:wrap="around"/>
    </w:pPr>
    <w:r>
      <w:fldChar w:fldCharType="begin"/>
    </w:r>
    <w:r>
      <w:instrText xml:space="preserve">PAGE  </w:instrText>
    </w:r>
    <w:r>
      <w:fldChar w:fldCharType="separate"/>
    </w:r>
    <w:r>
      <w:t>5</w:t>
    </w:r>
    <w:r>
      <w:fldChar w:fldCharType="end"/>
    </w:r>
  </w:p>
  <w:p w14:paraId="552F3B26" w14:textId="77777777" w:rsidR="005D39EF" w:rsidRPr="00BA2A5D" w:rsidRDefault="005D39EF" w:rsidP="00BA2A5D">
    <w:pPr>
      <w:pStyle w:val="Footerodd"/>
    </w:pPr>
    <w:r w:rsidRPr="009D798A">
      <w:t>Pearson Edexcel Level 1/Level 2 GCSE</w:t>
    </w:r>
    <w:r>
      <w:t xml:space="preserve"> (9 - 1)</w:t>
    </w:r>
    <w:r w:rsidRPr="009D798A">
      <w:t xml:space="preserve"> in Mathematics</w:t>
    </w:r>
    <w:r>
      <w:t xml:space="preserve"> </w:t>
    </w:r>
    <w:r>
      <w:br/>
    </w:r>
    <w:r w:rsidRPr="009D798A">
      <w:t xml:space="preserve">Specification – </w:t>
    </w:r>
    <w:r>
      <w:t>Issue</w:t>
    </w:r>
    <w:r w:rsidRPr="009D798A">
      <w:t xml:space="preserve"> 1 – </w:t>
    </w:r>
    <w:r>
      <w:t xml:space="preserve">August </w:t>
    </w:r>
    <w:r w:rsidRPr="009D798A">
      <w:t xml:space="preserve">2014  © Pearson Education </w:t>
    </w:r>
    <w:r w:rsidRPr="008E751B">
      <w:t>Limited</w:t>
    </w:r>
    <w:r w:rsidRPr="009D798A">
      <w:t xml:space="preserve"> 2014</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43953" w14:textId="77777777" w:rsidR="00B02DC2" w:rsidRDefault="00B02DC2" w:rsidP="005A4D0B">
      <w:pPr>
        <w:spacing w:after="0" w:line="240" w:lineRule="auto"/>
      </w:pPr>
      <w:r>
        <w:separator/>
      </w:r>
    </w:p>
  </w:footnote>
  <w:footnote w:type="continuationSeparator" w:id="0">
    <w:p w14:paraId="5559D917" w14:textId="77777777" w:rsidR="00B02DC2" w:rsidRDefault="00B02DC2" w:rsidP="005A4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6BAF3" w14:textId="657A20C0" w:rsidR="005D39EF" w:rsidRDefault="005D39EF" w:rsidP="0075315E">
    <w:pPr>
      <w:pStyle w:val="Header"/>
      <w:jc w:val="right"/>
    </w:pPr>
    <w:r>
      <w:rPr>
        <w:rFonts w:ascii="Arial" w:hAnsi="Arial" w:cs="Arial"/>
        <w:b/>
        <w:bCs/>
        <w:noProof/>
        <w:color w:val="000000"/>
        <w:sz w:val="28"/>
        <w:szCs w:val="28"/>
        <w:lang w:eastAsia="en-GB"/>
      </w:rPr>
      <w:drawing>
        <wp:inline distT="0" distB="0" distL="0" distR="0" wp14:anchorId="194759AB" wp14:editId="6147A885">
          <wp:extent cx="1019175" cy="723900"/>
          <wp:effectExtent l="0" t="0" r="9525" b="0"/>
          <wp:docPr id="6" name="Picture 6" descr="86RZxAAqqAJUKR2-laz7IqGuIxzHUoODWnnH9xyWhuhoMpJ3BsyjOS1bnFszEYwcDPVPg1kmufxqIJ7uoO4cVttzcpawqbDrcD0E5Q7-KWINkWHkaOo3DQOT_ha6yj65c7qwCy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86RZxAAqqAJUKR2-laz7IqGuIxzHUoODWnnH9xyWhuhoMpJ3BsyjOS1bnFszEYwcDPVPg1kmufxqIJ7uoO4cVttzcpawqbDrcD0E5Q7-KWINkWHkaOo3DQOT_ha6yj65c7qwCy7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23900"/>
                  </a:xfrm>
                  <a:prstGeom prst="rect">
                    <a:avLst/>
                  </a:prstGeom>
                  <a:noFill/>
                  <a:ln>
                    <a:noFill/>
                  </a:ln>
                </pic:spPr>
              </pic:pic>
            </a:graphicData>
          </a:graphic>
        </wp:inline>
      </w:drawing>
    </w:r>
  </w:p>
  <w:p w14:paraId="163F9C95" w14:textId="77777777" w:rsidR="005D39EF" w:rsidRDefault="005D39E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CF2EC" w14:textId="77777777" w:rsidR="005D39EF" w:rsidRDefault="005D39EF" w:rsidP="00DD747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0BB3B" w14:textId="55974FF5" w:rsidR="0075315E" w:rsidRPr="007A7D31" w:rsidRDefault="007A7D31" w:rsidP="007A7D31">
    <w:pPr>
      <w:pStyle w:val="Header"/>
      <w:jc w:val="right"/>
    </w:pPr>
    <w:r>
      <w:rPr>
        <w:rFonts w:ascii="Arial" w:hAnsi="Arial" w:cs="Arial"/>
        <w:b/>
        <w:bCs/>
        <w:noProof/>
        <w:color w:val="000000"/>
        <w:sz w:val="28"/>
        <w:szCs w:val="28"/>
        <w:lang w:eastAsia="en-GB"/>
      </w:rPr>
      <w:drawing>
        <wp:inline distT="0" distB="0" distL="0" distR="0" wp14:anchorId="28E33FB9" wp14:editId="31106E41">
          <wp:extent cx="1019175" cy="723900"/>
          <wp:effectExtent l="0" t="0" r="9525" b="0"/>
          <wp:docPr id="9" name="Picture 9" descr="86RZxAAqqAJUKR2-laz7IqGuIxzHUoODWnnH9xyWhuhoMpJ3BsyjOS1bnFszEYwcDPVPg1kmufxqIJ7uoO4cVttzcpawqbDrcD0E5Q7-KWINkWHkaOo3DQOT_ha6yj65c7qwCy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86RZxAAqqAJUKR2-laz7IqGuIxzHUoODWnnH9xyWhuhoMpJ3BsyjOS1bnFszEYwcDPVPg1kmufxqIJ7uoO4cVttzcpawqbDrcD0E5Q7-KWINkWHkaOo3DQOT_ha6yj65c7qwCy7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23900"/>
                  </a:xfrm>
                  <a:prstGeom prst="rect">
                    <a:avLst/>
                  </a:prstGeom>
                  <a:noFill/>
                  <a:ln>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447BB" w14:textId="77777777" w:rsidR="0075315E" w:rsidRPr="00715FD9" w:rsidRDefault="0075315E" w:rsidP="00F0115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3E355" w14:textId="77777777" w:rsidR="005D39EF" w:rsidRPr="00715FD9" w:rsidRDefault="005D39EF" w:rsidP="00715F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2FF37" w14:textId="77777777" w:rsidR="005D39EF" w:rsidRDefault="005D39EF" w:rsidP="00DD7479">
    <w:pPr>
      <w:pStyle w:val="Header"/>
    </w:pPr>
    <w:r>
      <w:t>Higher  tier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880CD" w14:textId="77777777" w:rsidR="005D39EF" w:rsidRPr="00715FD9" w:rsidRDefault="005D39EF" w:rsidP="00DD7479">
    <w:pPr>
      <w:pStyle w:val="Header"/>
      <w:jc w:val="right"/>
    </w:pPr>
    <w:r>
      <w:t>Foundation tier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DBC48" w14:textId="77777777" w:rsidR="005D39EF" w:rsidRPr="00715FD9" w:rsidRDefault="005D39EF" w:rsidP="00715F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6E253" w14:textId="77777777" w:rsidR="005D39EF" w:rsidRDefault="005D39EF" w:rsidP="00DD7479">
    <w:pPr>
      <w:pStyle w:val="Header"/>
    </w:pPr>
    <w:r>
      <w:t>Higher tier</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4239B" w14:textId="77777777" w:rsidR="005D39EF" w:rsidRPr="00715FD9" w:rsidRDefault="005D39EF" w:rsidP="00715FD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05104" w14:textId="77777777" w:rsidR="005D39EF" w:rsidRDefault="005D39EF" w:rsidP="00DD7479">
    <w:pPr>
      <w:pStyle w:val="Header"/>
    </w:pPr>
    <w:r>
      <w:t>Higher tier</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52EB7" w14:textId="77777777" w:rsidR="005D39EF" w:rsidRPr="00715FD9" w:rsidRDefault="005D39EF" w:rsidP="00F0115B">
    <w:pPr>
      <w:pStyle w:val="Header"/>
      <w:jc w:val="right"/>
    </w:pPr>
    <w:r>
      <w:t>Higher tier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7BED04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8F59A2"/>
    <w:multiLevelType w:val="hybridMultilevel"/>
    <w:tmpl w:val="DC8A4454"/>
    <w:lvl w:ilvl="0" w:tplc="08090001">
      <w:start w:val="1"/>
      <w:numFmt w:val="bullet"/>
      <w:lvlText w:val=""/>
      <w:lvlJc w:val="left"/>
      <w:pPr>
        <w:ind w:left="360" w:hanging="360"/>
      </w:pPr>
      <w:rPr>
        <w:rFonts w:ascii="Symbol" w:hAnsi="Symbol" w:hint="default"/>
      </w:rPr>
    </w:lvl>
    <w:lvl w:ilvl="1" w:tplc="CFE86EB8">
      <w:start w:val="19"/>
      <w:numFmt w:val="bullet"/>
      <w:lvlText w:val="•"/>
      <w:lvlJc w:val="left"/>
      <w:pPr>
        <w:ind w:left="360" w:hanging="360"/>
      </w:pPr>
      <w:rPr>
        <w:rFonts w:ascii="Calibri" w:eastAsiaTheme="minorHAnsi" w:hAnsi="Calibri" w:cstheme="minorBidi"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067F61DF"/>
    <w:multiLevelType w:val="hybridMultilevel"/>
    <w:tmpl w:val="D68C4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F34430"/>
    <w:multiLevelType w:val="hybridMultilevel"/>
    <w:tmpl w:val="51E05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1C6417"/>
    <w:multiLevelType w:val="hybridMultilevel"/>
    <w:tmpl w:val="2268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13575"/>
    <w:multiLevelType w:val="hybridMultilevel"/>
    <w:tmpl w:val="19542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0A115B37"/>
    <w:multiLevelType w:val="hybridMultilevel"/>
    <w:tmpl w:val="1A5823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7" w15:restartNumberingAfterBreak="0">
    <w:nsid w:val="0A3E151B"/>
    <w:multiLevelType w:val="hybridMultilevel"/>
    <w:tmpl w:val="06121D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625853"/>
    <w:multiLevelType w:val="hybridMultilevel"/>
    <w:tmpl w:val="7BAAA2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115A69A3"/>
    <w:multiLevelType w:val="hybridMultilevel"/>
    <w:tmpl w:val="CD5E1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2F16430"/>
    <w:multiLevelType w:val="hybridMultilevel"/>
    <w:tmpl w:val="A3CC6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13850ACB"/>
    <w:multiLevelType w:val="hybridMultilevel"/>
    <w:tmpl w:val="371CA25E"/>
    <w:lvl w:ilvl="0" w:tplc="08090001">
      <w:start w:val="1"/>
      <w:numFmt w:val="bullet"/>
      <w:lvlText w:val=""/>
      <w:lvlJc w:val="left"/>
      <w:pPr>
        <w:ind w:left="3573" w:hanging="360"/>
      </w:pPr>
      <w:rPr>
        <w:rFonts w:ascii="Symbol" w:hAnsi="Symbol" w:hint="default"/>
      </w:rPr>
    </w:lvl>
    <w:lvl w:ilvl="1" w:tplc="08090001">
      <w:start w:val="1"/>
      <w:numFmt w:val="bullet"/>
      <w:lvlText w:val=""/>
      <w:lvlJc w:val="left"/>
      <w:pPr>
        <w:ind w:left="4293" w:hanging="360"/>
      </w:pPr>
      <w:rPr>
        <w:rFonts w:ascii="Symbol" w:hAnsi="Symbol" w:hint="default"/>
      </w:rPr>
    </w:lvl>
    <w:lvl w:ilvl="2" w:tplc="08090005" w:tentative="1">
      <w:start w:val="1"/>
      <w:numFmt w:val="bullet"/>
      <w:lvlText w:val=""/>
      <w:lvlJc w:val="left"/>
      <w:pPr>
        <w:ind w:left="5013" w:hanging="360"/>
      </w:pPr>
      <w:rPr>
        <w:rFonts w:ascii="Wingdings" w:hAnsi="Wingdings" w:hint="default"/>
      </w:rPr>
    </w:lvl>
    <w:lvl w:ilvl="3" w:tplc="08090001" w:tentative="1">
      <w:start w:val="1"/>
      <w:numFmt w:val="bullet"/>
      <w:lvlText w:val=""/>
      <w:lvlJc w:val="left"/>
      <w:pPr>
        <w:ind w:left="5733" w:hanging="360"/>
      </w:pPr>
      <w:rPr>
        <w:rFonts w:ascii="Symbol" w:hAnsi="Symbol" w:hint="default"/>
      </w:rPr>
    </w:lvl>
    <w:lvl w:ilvl="4" w:tplc="08090003" w:tentative="1">
      <w:start w:val="1"/>
      <w:numFmt w:val="bullet"/>
      <w:lvlText w:val="o"/>
      <w:lvlJc w:val="left"/>
      <w:pPr>
        <w:ind w:left="6453" w:hanging="360"/>
      </w:pPr>
      <w:rPr>
        <w:rFonts w:ascii="Courier New" w:hAnsi="Courier New" w:cs="Courier New" w:hint="default"/>
      </w:rPr>
    </w:lvl>
    <w:lvl w:ilvl="5" w:tplc="08090005" w:tentative="1">
      <w:start w:val="1"/>
      <w:numFmt w:val="bullet"/>
      <w:lvlText w:val=""/>
      <w:lvlJc w:val="left"/>
      <w:pPr>
        <w:ind w:left="7173" w:hanging="360"/>
      </w:pPr>
      <w:rPr>
        <w:rFonts w:ascii="Wingdings" w:hAnsi="Wingdings" w:hint="default"/>
      </w:rPr>
    </w:lvl>
    <w:lvl w:ilvl="6" w:tplc="08090001" w:tentative="1">
      <w:start w:val="1"/>
      <w:numFmt w:val="bullet"/>
      <w:lvlText w:val=""/>
      <w:lvlJc w:val="left"/>
      <w:pPr>
        <w:ind w:left="7893" w:hanging="360"/>
      </w:pPr>
      <w:rPr>
        <w:rFonts w:ascii="Symbol" w:hAnsi="Symbol" w:hint="default"/>
      </w:rPr>
    </w:lvl>
    <w:lvl w:ilvl="7" w:tplc="08090003" w:tentative="1">
      <w:start w:val="1"/>
      <w:numFmt w:val="bullet"/>
      <w:lvlText w:val="o"/>
      <w:lvlJc w:val="left"/>
      <w:pPr>
        <w:ind w:left="8613" w:hanging="360"/>
      </w:pPr>
      <w:rPr>
        <w:rFonts w:ascii="Courier New" w:hAnsi="Courier New" w:cs="Courier New" w:hint="default"/>
      </w:rPr>
    </w:lvl>
    <w:lvl w:ilvl="8" w:tplc="08090005" w:tentative="1">
      <w:start w:val="1"/>
      <w:numFmt w:val="bullet"/>
      <w:lvlText w:val=""/>
      <w:lvlJc w:val="left"/>
      <w:pPr>
        <w:ind w:left="9333" w:hanging="360"/>
      </w:pPr>
      <w:rPr>
        <w:rFonts w:ascii="Wingdings" w:hAnsi="Wingdings" w:hint="default"/>
      </w:rPr>
    </w:lvl>
  </w:abstractNum>
  <w:abstractNum w:abstractNumId="12" w15:restartNumberingAfterBreak="0">
    <w:nsid w:val="139F6C73"/>
    <w:multiLevelType w:val="hybridMultilevel"/>
    <w:tmpl w:val="9898A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E90B1B"/>
    <w:multiLevelType w:val="hybridMultilevel"/>
    <w:tmpl w:val="630AF9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FB5349"/>
    <w:multiLevelType w:val="hybridMultilevel"/>
    <w:tmpl w:val="ACF2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566DBE"/>
    <w:multiLevelType w:val="hybridMultilevel"/>
    <w:tmpl w:val="A5729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4116A2"/>
    <w:multiLevelType w:val="hybridMultilevel"/>
    <w:tmpl w:val="01AC8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95453CC"/>
    <w:multiLevelType w:val="hybridMultilevel"/>
    <w:tmpl w:val="F85A3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A75B8D"/>
    <w:multiLevelType w:val="hybridMultilevel"/>
    <w:tmpl w:val="F44C8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9DA7C20"/>
    <w:multiLevelType w:val="hybridMultilevel"/>
    <w:tmpl w:val="5CA6C3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AE33205"/>
    <w:multiLevelType w:val="hybridMultilevel"/>
    <w:tmpl w:val="76D07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BE37A42"/>
    <w:multiLevelType w:val="hybridMultilevel"/>
    <w:tmpl w:val="2DDE03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1ED758B9"/>
    <w:multiLevelType w:val="hybridMultilevel"/>
    <w:tmpl w:val="850A6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075537A"/>
    <w:multiLevelType w:val="hybridMultilevel"/>
    <w:tmpl w:val="4B9856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2A13F39"/>
    <w:multiLevelType w:val="hybridMultilevel"/>
    <w:tmpl w:val="548842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58160C"/>
    <w:multiLevelType w:val="hybridMultilevel"/>
    <w:tmpl w:val="20863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26CD4F93"/>
    <w:multiLevelType w:val="hybridMultilevel"/>
    <w:tmpl w:val="0E5E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6F1352D"/>
    <w:multiLevelType w:val="hybridMultilevel"/>
    <w:tmpl w:val="681EE0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9FB4A06"/>
    <w:multiLevelType w:val="hybridMultilevel"/>
    <w:tmpl w:val="DCEC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383CD8"/>
    <w:multiLevelType w:val="hybridMultilevel"/>
    <w:tmpl w:val="C4BE4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0" w15:restartNumberingAfterBreak="0">
    <w:nsid w:val="2B9C49A5"/>
    <w:multiLevelType w:val="hybridMultilevel"/>
    <w:tmpl w:val="1F3EE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0F3105B"/>
    <w:multiLevelType w:val="hybridMultilevel"/>
    <w:tmpl w:val="6B089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2" w15:restartNumberingAfterBreak="0">
    <w:nsid w:val="325B1511"/>
    <w:multiLevelType w:val="hybridMultilevel"/>
    <w:tmpl w:val="D2A6E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4013A90"/>
    <w:multiLevelType w:val="hybridMultilevel"/>
    <w:tmpl w:val="C248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4C64FB0"/>
    <w:multiLevelType w:val="hybridMultilevel"/>
    <w:tmpl w:val="9C84EB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1827FF"/>
    <w:multiLevelType w:val="hybridMultilevel"/>
    <w:tmpl w:val="4C5245A6"/>
    <w:lvl w:ilvl="0" w:tplc="810ADCA4">
      <w:start w:val="1"/>
      <w:numFmt w:val="bullet"/>
      <w:pStyle w:val="U-text-bullet"/>
      <w:lvlText w:val=""/>
      <w:lvlJc w:val="left"/>
      <w:pPr>
        <w:tabs>
          <w:tab w:val="num" w:pos="763"/>
        </w:tabs>
        <w:ind w:left="763" w:hanging="357"/>
      </w:pPr>
      <w:rPr>
        <w:rFonts w:ascii="Symbol" w:hAnsi="Symbol" w:hint="default"/>
        <w:color w:val="auto"/>
      </w:rPr>
    </w:lvl>
    <w:lvl w:ilvl="1" w:tplc="08090003">
      <w:start w:val="1"/>
      <w:numFmt w:val="bullet"/>
      <w:lvlText w:val="o"/>
      <w:lvlJc w:val="left"/>
      <w:pPr>
        <w:tabs>
          <w:tab w:val="num" w:pos="2203"/>
        </w:tabs>
        <w:ind w:left="2203" w:hanging="360"/>
      </w:pPr>
      <w:rPr>
        <w:rFonts w:ascii="Courier New" w:hAnsi="Courier New" w:cs="Arial" w:hint="default"/>
      </w:rPr>
    </w:lvl>
    <w:lvl w:ilvl="2" w:tplc="08090005">
      <w:start w:val="1"/>
      <w:numFmt w:val="bullet"/>
      <w:lvlText w:val=""/>
      <w:lvlJc w:val="left"/>
      <w:pPr>
        <w:tabs>
          <w:tab w:val="num" w:pos="2923"/>
        </w:tabs>
        <w:ind w:left="2923" w:hanging="360"/>
      </w:pPr>
      <w:rPr>
        <w:rFonts w:ascii="Wingdings" w:hAnsi="Wingdings" w:hint="default"/>
      </w:rPr>
    </w:lvl>
    <w:lvl w:ilvl="3" w:tplc="08090001">
      <w:start w:val="1"/>
      <w:numFmt w:val="bullet"/>
      <w:lvlText w:val=""/>
      <w:lvlJc w:val="left"/>
      <w:pPr>
        <w:tabs>
          <w:tab w:val="num" w:pos="3643"/>
        </w:tabs>
        <w:ind w:left="3643" w:hanging="360"/>
      </w:pPr>
      <w:rPr>
        <w:rFonts w:ascii="Symbol" w:hAnsi="Symbol" w:hint="default"/>
      </w:rPr>
    </w:lvl>
    <w:lvl w:ilvl="4" w:tplc="08090003">
      <w:start w:val="1"/>
      <w:numFmt w:val="bullet"/>
      <w:lvlText w:val="o"/>
      <w:lvlJc w:val="left"/>
      <w:pPr>
        <w:tabs>
          <w:tab w:val="num" w:pos="4363"/>
        </w:tabs>
        <w:ind w:left="4363" w:hanging="360"/>
      </w:pPr>
      <w:rPr>
        <w:rFonts w:ascii="Courier New" w:hAnsi="Courier New" w:cs="Arial" w:hint="default"/>
      </w:rPr>
    </w:lvl>
    <w:lvl w:ilvl="5" w:tplc="08090005">
      <w:start w:val="1"/>
      <w:numFmt w:val="bullet"/>
      <w:lvlText w:val=""/>
      <w:lvlJc w:val="left"/>
      <w:pPr>
        <w:tabs>
          <w:tab w:val="num" w:pos="5083"/>
        </w:tabs>
        <w:ind w:left="5083" w:hanging="360"/>
      </w:pPr>
      <w:rPr>
        <w:rFonts w:ascii="Wingdings" w:hAnsi="Wingdings" w:hint="default"/>
      </w:rPr>
    </w:lvl>
    <w:lvl w:ilvl="6" w:tplc="08090001">
      <w:start w:val="1"/>
      <w:numFmt w:val="bullet"/>
      <w:lvlText w:val=""/>
      <w:lvlJc w:val="left"/>
      <w:pPr>
        <w:tabs>
          <w:tab w:val="num" w:pos="5803"/>
        </w:tabs>
        <w:ind w:left="5803" w:hanging="360"/>
      </w:pPr>
      <w:rPr>
        <w:rFonts w:ascii="Symbol" w:hAnsi="Symbol" w:hint="default"/>
      </w:rPr>
    </w:lvl>
    <w:lvl w:ilvl="7" w:tplc="08090003" w:tentative="1">
      <w:start w:val="1"/>
      <w:numFmt w:val="bullet"/>
      <w:lvlText w:val="o"/>
      <w:lvlJc w:val="left"/>
      <w:pPr>
        <w:tabs>
          <w:tab w:val="num" w:pos="6523"/>
        </w:tabs>
        <w:ind w:left="6523" w:hanging="360"/>
      </w:pPr>
      <w:rPr>
        <w:rFonts w:ascii="Courier New" w:hAnsi="Courier New" w:cs="Arial" w:hint="default"/>
      </w:rPr>
    </w:lvl>
    <w:lvl w:ilvl="8" w:tplc="08090005" w:tentative="1">
      <w:start w:val="1"/>
      <w:numFmt w:val="bullet"/>
      <w:lvlText w:val=""/>
      <w:lvlJc w:val="left"/>
      <w:pPr>
        <w:tabs>
          <w:tab w:val="num" w:pos="7243"/>
        </w:tabs>
        <w:ind w:left="7243" w:hanging="360"/>
      </w:pPr>
      <w:rPr>
        <w:rFonts w:ascii="Wingdings" w:hAnsi="Wingdings" w:hint="default"/>
      </w:rPr>
    </w:lvl>
  </w:abstractNum>
  <w:abstractNum w:abstractNumId="36" w15:restartNumberingAfterBreak="0">
    <w:nsid w:val="35F9625F"/>
    <w:multiLevelType w:val="hybridMultilevel"/>
    <w:tmpl w:val="386039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6547AEE"/>
    <w:multiLevelType w:val="hybridMultilevel"/>
    <w:tmpl w:val="7F0E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28781D"/>
    <w:multiLevelType w:val="hybridMultilevel"/>
    <w:tmpl w:val="82D21AF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9A93D01"/>
    <w:multiLevelType w:val="hybridMultilevel"/>
    <w:tmpl w:val="16401E1C"/>
    <w:lvl w:ilvl="0" w:tplc="3F203CE2">
      <w:start w:val="3"/>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BFF672C"/>
    <w:multiLevelType w:val="hybridMultilevel"/>
    <w:tmpl w:val="96968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CA24660"/>
    <w:multiLevelType w:val="hybridMultilevel"/>
    <w:tmpl w:val="1FFE9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E6D18E4"/>
    <w:multiLevelType w:val="hybridMultilevel"/>
    <w:tmpl w:val="15F00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F6F42B4"/>
    <w:multiLevelType w:val="hybridMultilevel"/>
    <w:tmpl w:val="66263C5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FCD64F4"/>
    <w:multiLevelType w:val="hybridMultilevel"/>
    <w:tmpl w:val="429227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5" w15:restartNumberingAfterBreak="0">
    <w:nsid w:val="403577FB"/>
    <w:multiLevelType w:val="hybridMultilevel"/>
    <w:tmpl w:val="56149F32"/>
    <w:lvl w:ilvl="0" w:tplc="08090001">
      <w:start w:val="1"/>
      <w:numFmt w:val="bullet"/>
      <w:lvlText w:val=""/>
      <w:lvlJc w:val="left"/>
      <w:pPr>
        <w:ind w:left="360" w:hanging="360"/>
      </w:pPr>
      <w:rPr>
        <w:rFonts w:ascii="Symbol" w:hAnsi="Symbol" w:hint="default"/>
      </w:rPr>
    </w:lvl>
    <w:lvl w:ilvl="1" w:tplc="D1C62E64">
      <w:start w:val="19"/>
      <w:numFmt w:val="bullet"/>
      <w:lvlText w:val="•"/>
      <w:lvlJc w:val="left"/>
      <w:pPr>
        <w:ind w:left="360" w:hanging="360"/>
      </w:pPr>
      <w:rPr>
        <w:rFonts w:ascii="Calibri" w:eastAsiaTheme="minorHAnsi" w:hAnsi="Calibri" w:cstheme="minorBidi"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6" w15:restartNumberingAfterBreak="0">
    <w:nsid w:val="49A34021"/>
    <w:multiLevelType w:val="hybridMultilevel"/>
    <w:tmpl w:val="089A4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9BF6EBF"/>
    <w:multiLevelType w:val="hybridMultilevel"/>
    <w:tmpl w:val="E78439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8" w15:restartNumberingAfterBreak="0">
    <w:nsid w:val="4A090CE7"/>
    <w:multiLevelType w:val="hybridMultilevel"/>
    <w:tmpl w:val="7AD24A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BD2778E"/>
    <w:multiLevelType w:val="hybridMultilevel"/>
    <w:tmpl w:val="B9B0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F9F4F43"/>
    <w:multiLevelType w:val="hybridMultilevel"/>
    <w:tmpl w:val="7624B0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0D70DD3"/>
    <w:multiLevelType w:val="hybridMultilevel"/>
    <w:tmpl w:val="08921B88"/>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2" w15:restartNumberingAfterBreak="0">
    <w:nsid w:val="536D49EC"/>
    <w:multiLevelType w:val="hybridMultilevel"/>
    <w:tmpl w:val="330A67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62920C4"/>
    <w:multiLevelType w:val="hybridMultilevel"/>
    <w:tmpl w:val="92020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B5348C"/>
    <w:multiLevelType w:val="hybridMultilevel"/>
    <w:tmpl w:val="4BC2A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578665AF"/>
    <w:multiLevelType w:val="hybridMultilevel"/>
    <w:tmpl w:val="6C6C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EF68F2"/>
    <w:multiLevelType w:val="hybridMultilevel"/>
    <w:tmpl w:val="99B2E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61967044"/>
    <w:multiLevelType w:val="hybridMultilevel"/>
    <w:tmpl w:val="539C0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3657784"/>
    <w:multiLevelType w:val="hybridMultilevel"/>
    <w:tmpl w:val="C61EF6C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7544A02"/>
    <w:multiLevelType w:val="hybridMultilevel"/>
    <w:tmpl w:val="FB06A40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77F4830"/>
    <w:multiLevelType w:val="hybridMultilevel"/>
    <w:tmpl w:val="E9563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545FC1"/>
    <w:multiLevelType w:val="hybridMultilevel"/>
    <w:tmpl w:val="7F3A6068"/>
    <w:lvl w:ilvl="0" w:tplc="3F203C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2" w15:restartNumberingAfterBreak="0">
    <w:nsid w:val="6C612324"/>
    <w:multiLevelType w:val="hybridMultilevel"/>
    <w:tmpl w:val="B2E8050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3" w15:restartNumberingAfterBreak="0">
    <w:nsid w:val="6EBE3A5A"/>
    <w:multiLevelType w:val="hybridMultilevel"/>
    <w:tmpl w:val="A39070B2"/>
    <w:lvl w:ilvl="0" w:tplc="3F203CE2">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4" w15:restartNumberingAfterBreak="0">
    <w:nsid w:val="776248CD"/>
    <w:multiLevelType w:val="hybridMultilevel"/>
    <w:tmpl w:val="88DCF4A0"/>
    <w:lvl w:ilvl="0" w:tplc="08090001">
      <w:start w:val="1"/>
      <w:numFmt w:val="bullet"/>
      <w:lvlText w:val=""/>
      <w:lvlJc w:val="left"/>
      <w:pPr>
        <w:ind w:left="360" w:hanging="360"/>
      </w:pPr>
      <w:rPr>
        <w:rFonts w:ascii="Symbol" w:hAnsi="Symbol" w:hint="default"/>
      </w:rPr>
    </w:lvl>
    <w:lvl w:ilvl="1" w:tplc="35FA2E1A">
      <w:numFmt w:val="bullet"/>
      <w:lvlText w:val="•"/>
      <w:lvlJc w:val="left"/>
      <w:pPr>
        <w:ind w:left="1080" w:hanging="360"/>
      </w:pPr>
      <w:rPr>
        <w:rFonts w:ascii="Verdana" w:eastAsiaTheme="minorHAnsi" w:hAnsi="Verdan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B0B3677"/>
    <w:multiLevelType w:val="hybridMultilevel"/>
    <w:tmpl w:val="551C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6" w15:restartNumberingAfterBreak="0">
    <w:nsid w:val="7E990376"/>
    <w:multiLevelType w:val="hybridMultilevel"/>
    <w:tmpl w:val="FDE87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7" w15:restartNumberingAfterBreak="0">
    <w:nsid w:val="7FE004FA"/>
    <w:multiLevelType w:val="hybridMultilevel"/>
    <w:tmpl w:val="4D1E0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0"/>
  </w:num>
  <w:num w:numId="4">
    <w:abstractNumId w:val="35"/>
  </w:num>
  <w:num w:numId="5">
    <w:abstractNumId w:val="16"/>
  </w:num>
  <w:num w:numId="6">
    <w:abstractNumId w:val="24"/>
  </w:num>
  <w:num w:numId="7">
    <w:abstractNumId w:val="30"/>
  </w:num>
  <w:num w:numId="8">
    <w:abstractNumId w:val="60"/>
  </w:num>
  <w:num w:numId="9">
    <w:abstractNumId w:val="12"/>
  </w:num>
  <w:num w:numId="10">
    <w:abstractNumId w:val="48"/>
  </w:num>
  <w:num w:numId="11">
    <w:abstractNumId w:val="45"/>
  </w:num>
  <w:num w:numId="12">
    <w:abstractNumId w:val="6"/>
  </w:num>
  <w:num w:numId="13">
    <w:abstractNumId w:val="29"/>
  </w:num>
  <w:num w:numId="14">
    <w:abstractNumId w:val="8"/>
  </w:num>
  <w:num w:numId="15">
    <w:abstractNumId w:val="10"/>
  </w:num>
  <w:num w:numId="16">
    <w:abstractNumId w:val="65"/>
  </w:num>
  <w:num w:numId="17">
    <w:abstractNumId w:val="42"/>
  </w:num>
  <w:num w:numId="18">
    <w:abstractNumId w:val="23"/>
  </w:num>
  <w:num w:numId="19">
    <w:abstractNumId w:val="55"/>
  </w:num>
  <w:num w:numId="20">
    <w:abstractNumId w:val="37"/>
  </w:num>
  <w:num w:numId="21">
    <w:abstractNumId w:val="41"/>
  </w:num>
  <w:num w:numId="22">
    <w:abstractNumId w:val="57"/>
  </w:num>
  <w:num w:numId="23">
    <w:abstractNumId w:val="64"/>
  </w:num>
  <w:num w:numId="24">
    <w:abstractNumId w:val="34"/>
  </w:num>
  <w:num w:numId="25">
    <w:abstractNumId w:val="52"/>
  </w:num>
  <w:num w:numId="26">
    <w:abstractNumId w:val="38"/>
  </w:num>
  <w:num w:numId="27">
    <w:abstractNumId w:val="2"/>
  </w:num>
  <w:num w:numId="28">
    <w:abstractNumId w:val="32"/>
  </w:num>
  <w:num w:numId="29">
    <w:abstractNumId w:val="3"/>
  </w:num>
  <w:num w:numId="30">
    <w:abstractNumId w:val="11"/>
  </w:num>
  <w:num w:numId="31">
    <w:abstractNumId w:val="67"/>
  </w:num>
  <w:num w:numId="32">
    <w:abstractNumId w:val="36"/>
  </w:num>
  <w:num w:numId="33">
    <w:abstractNumId w:val="15"/>
  </w:num>
  <w:num w:numId="34">
    <w:abstractNumId w:val="17"/>
  </w:num>
  <w:num w:numId="35">
    <w:abstractNumId w:val="18"/>
  </w:num>
  <w:num w:numId="36">
    <w:abstractNumId w:val="51"/>
  </w:num>
  <w:num w:numId="37">
    <w:abstractNumId w:val="19"/>
  </w:num>
  <w:num w:numId="38">
    <w:abstractNumId w:val="53"/>
  </w:num>
  <w:num w:numId="39">
    <w:abstractNumId w:val="33"/>
  </w:num>
  <w:num w:numId="40">
    <w:abstractNumId w:val="39"/>
  </w:num>
  <w:num w:numId="41">
    <w:abstractNumId w:val="61"/>
  </w:num>
  <w:num w:numId="42">
    <w:abstractNumId w:val="63"/>
  </w:num>
  <w:num w:numId="43">
    <w:abstractNumId w:val="14"/>
  </w:num>
  <w:num w:numId="44">
    <w:abstractNumId w:val="54"/>
  </w:num>
  <w:num w:numId="45">
    <w:abstractNumId w:val="9"/>
  </w:num>
  <w:num w:numId="46">
    <w:abstractNumId w:val="27"/>
  </w:num>
  <w:num w:numId="47">
    <w:abstractNumId w:val="62"/>
  </w:num>
  <w:num w:numId="48">
    <w:abstractNumId w:val="40"/>
  </w:num>
  <w:num w:numId="49">
    <w:abstractNumId w:val="46"/>
  </w:num>
  <w:num w:numId="50">
    <w:abstractNumId w:val="1"/>
  </w:num>
  <w:num w:numId="51">
    <w:abstractNumId w:val="5"/>
  </w:num>
  <w:num w:numId="52">
    <w:abstractNumId w:val="47"/>
  </w:num>
  <w:num w:numId="53">
    <w:abstractNumId w:val="25"/>
  </w:num>
  <w:num w:numId="54">
    <w:abstractNumId w:val="31"/>
  </w:num>
  <w:num w:numId="55">
    <w:abstractNumId w:val="21"/>
  </w:num>
  <w:num w:numId="56">
    <w:abstractNumId w:val="44"/>
  </w:num>
  <w:num w:numId="57">
    <w:abstractNumId w:val="66"/>
  </w:num>
  <w:num w:numId="58">
    <w:abstractNumId w:val="22"/>
  </w:num>
  <w:num w:numId="59">
    <w:abstractNumId w:val="50"/>
  </w:num>
  <w:num w:numId="60">
    <w:abstractNumId w:val="49"/>
  </w:num>
  <w:num w:numId="61">
    <w:abstractNumId w:val="56"/>
  </w:num>
  <w:num w:numId="62">
    <w:abstractNumId w:val="13"/>
  </w:num>
  <w:num w:numId="63">
    <w:abstractNumId w:val="28"/>
  </w:num>
  <w:num w:numId="64">
    <w:abstractNumId w:val="4"/>
  </w:num>
  <w:num w:numId="65">
    <w:abstractNumId w:val="26"/>
  </w:num>
  <w:num w:numId="66">
    <w:abstractNumId w:val="59"/>
  </w:num>
  <w:num w:numId="67">
    <w:abstractNumId w:val="58"/>
  </w:num>
  <w:num w:numId="68">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766"/>
    <w:rsid w:val="00001D27"/>
    <w:rsid w:val="00005319"/>
    <w:rsid w:val="00005C5D"/>
    <w:rsid w:val="00006767"/>
    <w:rsid w:val="00006A31"/>
    <w:rsid w:val="00007FBF"/>
    <w:rsid w:val="00012954"/>
    <w:rsid w:val="00013431"/>
    <w:rsid w:val="00015400"/>
    <w:rsid w:val="000166D0"/>
    <w:rsid w:val="00016E85"/>
    <w:rsid w:val="00020E13"/>
    <w:rsid w:val="0002107A"/>
    <w:rsid w:val="00021212"/>
    <w:rsid w:val="00021EDF"/>
    <w:rsid w:val="000224E7"/>
    <w:rsid w:val="0002419A"/>
    <w:rsid w:val="00024BFD"/>
    <w:rsid w:val="00026FE5"/>
    <w:rsid w:val="000309F4"/>
    <w:rsid w:val="000311E8"/>
    <w:rsid w:val="0003127E"/>
    <w:rsid w:val="000314F4"/>
    <w:rsid w:val="00032B74"/>
    <w:rsid w:val="00034A52"/>
    <w:rsid w:val="000364F9"/>
    <w:rsid w:val="00036875"/>
    <w:rsid w:val="00036A24"/>
    <w:rsid w:val="00042EEA"/>
    <w:rsid w:val="0004314D"/>
    <w:rsid w:val="000460A2"/>
    <w:rsid w:val="00046B4E"/>
    <w:rsid w:val="000505E0"/>
    <w:rsid w:val="00050A48"/>
    <w:rsid w:val="00050E3D"/>
    <w:rsid w:val="00052744"/>
    <w:rsid w:val="00052C6A"/>
    <w:rsid w:val="00053ACD"/>
    <w:rsid w:val="00056770"/>
    <w:rsid w:val="00056C4E"/>
    <w:rsid w:val="00057BEC"/>
    <w:rsid w:val="0006038F"/>
    <w:rsid w:val="00062345"/>
    <w:rsid w:val="00064C76"/>
    <w:rsid w:val="00074CF1"/>
    <w:rsid w:val="000771A8"/>
    <w:rsid w:val="0008079A"/>
    <w:rsid w:val="00081649"/>
    <w:rsid w:val="00081910"/>
    <w:rsid w:val="00081E75"/>
    <w:rsid w:val="00082922"/>
    <w:rsid w:val="00082E04"/>
    <w:rsid w:val="00083A50"/>
    <w:rsid w:val="00084AEA"/>
    <w:rsid w:val="00085432"/>
    <w:rsid w:val="0008612D"/>
    <w:rsid w:val="00087639"/>
    <w:rsid w:val="00087CD2"/>
    <w:rsid w:val="0009091C"/>
    <w:rsid w:val="000915D3"/>
    <w:rsid w:val="00092268"/>
    <w:rsid w:val="0009281C"/>
    <w:rsid w:val="000A1A0D"/>
    <w:rsid w:val="000A2246"/>
    <w:rsid w:val="000A238E"/>
    <w:rsid w:val="000A46E1"/>
    <w:rsid w:val="000A7D31"/>
    <w:rsid w:val="000B1C68"/>
    <w:rsid w:val="000B1D74"/>
    <w:rsid w:val="000B3781"/>
    <w:rsid w:val="000B50A5"/>
    <w:rsid w:val="000B792D"/>
    <w:rsid w:val="000C108A"/>
    <w:rsid w:val="000C513C"/>
    <w:rsid w:val="000C5197"/>
    <w:rsid w:val="000C5DE8"/>
    <w:rsid w:val="000C68F7"/>
    <w:rsid w:val="000D047F"/>
    <w:rsid w:val="000D0B5F"/>
    <w:rsid w:val="000D20EF"/>
    <w:rsid w:val="000D518C"/>
    <w:rsid w:val="000D60E4"/>
    <w:rsid w:val="000D6A8C"/>
    <w:rsid w:val="000D70E1"/>
    <w:rsid w:val="000E1388"/>
    <w:rsid w:val="000E13C8"/>
    <w:rsid w:val="000E16F3"/>
    <w:rsid w:val="000E5624"/>
    <w:rsid w:val="000E7A05"/>
    <w:rsid w:val="000F073B"/>
    <w:rsid w:val="000F0E6B"/>
    <w:rsid w:val="000F14D9"/>
    <w:rsid w:val="000F7998"/>
    <w:rsid w:val="000F7CA0"/>
    <w:rsid w:val="00100852"/>
    <w:rsid w:val="001010BD"/>
    <w:rsid w:val="00101C61"/>
    <w:rsid w:val="0010230D"/>
    <w:rsid w:val="0010427C"/>
    <w:rsid w:val="001060A8"/>
    <w:rsid w:val="001066FC"/>
    <w:rsid w:val="00107D01"/>
    <w:rsid w:val="00113F9E"/>
    <w:rsid w:val="00114BF0"/>
    <w:rsid w:val="0011613F"/>
    <w:rsid w:val="00116993"/>
    <w:rsid w:val="00117380"/>
    <w:rsid w:val="00121893"/>
    <w:rsid w:val="0012424B"/>
    <w:rsid w:val="00124BE3"/>
    <w:rsid w:val="00132199"/>
    <w:rsid w:val="00132537"/>
    <w:rsid w:val="00133B95"/>
    <w:rsid w:val="00136CBF"/>
    <w:rsid w:val="00137A71"/>
    <w:rsid w:val="00137C6C"/>
    <w:rsid w:val="00140E1D"/>
    <w:rsid w:val="001411E4"/>
    <w:rsid w:val="00142958"/>
    <w:rsid w:val="001446EF"/>
    <w:rsid w:val="001472B0"/>
    <w:rsid w:val="00150F54"/>
    <w:rsid w:val="0015675E"/>
    <w:rsid w:val="00161A6D"/>
    <w:rsid w:val="00161CE1"/>
    <w:rsid w:val="00177D6F"/>
    <w:rsid w:val="001804F7"/>
    <w:rsid w:val="00181643"/>
    <w:rsid w:val="001871AF"/>
    <w:rsid w:val="00190C3C"/>
    <w:rsid w:val="00191EED"/>
    <w:rsid w:val="00192752"/>
    <w:rsid w:val="00194024"/>
    <w:rsid w:val="001964DD"/>
    <w:rsid w:val="001974FC"/>
    <w:rsid w:val="001A04BF"/>
    <w:rsid w:val="001A0F0E"/>
    <w:rsid w:val="001A2233"/>
    <w:rsid w:val="001A491F"/>
    <w:rsid w:val="001A6A55"/>
    <w:rsid w:val="001A746B"/>
    <w:rsid w:val="001A791D"/>
    <w:rsid w:val="001B274B"/>
    <w:rsid w:val="001B32F8"/>
    <w:rsid w:val="001B3B23"/>
    <w:rsid w:val="001B44BE"/>
    <w:rsid w:val="001B4B63"/>
    <w:rsid w:val="001B68F7"/>
    <w:rsid w:val="001C3D1C"/>
    <w:rsid w:val="001C4445"/>
    <w:rsid w:val="001C47F1"/>
    <w:rsid w:val="001C6DDB"/>
    <w:rsid w:val="001D0CFF"/>
    <w:rsid w:val="001D152A"/>
    <w:rsid w:val="001D3592"/>
    <w:rsid w:val="001D62F4"/>
    <w:rsid w:val="001D7832"/>
    <w:rsid w:val="001E00DB"/>
    <w:rsid w:val="001E0476"/>
    <w:rsid w:val="001E3751"/>
    <w:rsid w:val="001E3B71"/>
    <w:rsid w:val="001E44EA"/>
    <w:rsid w:val="001E4885"/>
    <w:rsid w:val="001E4C36"/>
    <w:rsid w:val="001E5F6C"/>
    <w:rsid w:val="001F2954"/>
    <w:rsid w:val="001F65F3"/>
    <w:rsid w:val="001F6922"/>
    <w:rsid w:val="001F77D7"/>
    <w:rsid w:val="0020137A"/>
    <w:rsid w:val="002018F7"/>
    <w:rsid w:val="00204E4C"/>
    <w:rsid w:val="00204EEB"/>
    <w:rsid w:val="00205701"/>
    <w:rsid w:val="00206B80"/>
    <w:rsid w:val="002076A0"/>
    <w:rsid w:val="0021075D"/>
    <w:rsid w:val="00210E0D"/>
    <w:rsid w:val="002113BD"/>
    <w:rsid w:val="00213B83"/>
    <w:rsid w:val="002156EC"/>
    <w:rsid w:val="00215A99"/>
    <w:rsid w:val="00216208"/>
    <w:rsid w:val="00216475"/>
    <w:rsid w:val="002170A8"/>
    <w:rsid w:val="002177E2"/>
    <w:rsid w:val="00223011"/>
    <w:rsid w:val="002235FC"/>
    <w:rsid w:val="00231C2B"/>
    <w:rsid w:val="0023239E"/>
    <w:rsid w:val="002371D4"/>
    <w:rsid w:val="00246C0C"/>
    <w:rsid w:val="00247474"/>
    <w:rsid w:val="00250A2A"/>
    <w:rsid w:val="00251F77"/>
    <w:rsid w:val="002520BD"/>
    <w:rsid w:val="002541BA"/>
    <w:rsid w:val="002546D1"/>
    <w:rsid w:val="00254BCC"/>
    <w:rsid w:val="00254F39"/>
    <w:rsid w:val="00260188"/>
    <w:rsid w:val="002620D1"/>
    <w:rsid w:val="002635FD"/>
    <w:rsid w:val="00264B0C"/>
    <w:rsid w:val="00265DDA"/>
    <w:rsid w:val="00266B69"/>
    <w:rsid w:val="002672F9"/>
    <w:rsid w:val="00271963"/>
    <w:rsid w:val="00273A29"/>
    <w:rsid w:val="00273A63"/>
    <w:rsid w:val="00274877"/>
    <w:rsid w:val="00282F28"/>
    <w:rsid w:val="00283FD6"/>
    <w:rsid w:val="0029261D"/>
    <w:rsid w:val="00292E0A"/>
    <w:rsid w:val="0029451F"/>
    <w:rsid w:val="00294787"/>
    <w:rsid w:val="002A102B"/>
    <w:rsid w:val="002A2473"/>
    <w:rsid w:val="002A4001"/>
    <w:rsid w:val="002A4817"/>
    <w:rsid w:val="002A5203"/>
    <w:rsid w:val="002A5A51"/>
    <w:rsid w:val="002A732C"/>
    <w:rsid w:val="002A7647"/>
    <w:rsid w:val="002B02AD"/>
    <w:rsid w:val="002B21DF"/>
    <w:rsid w:val="002B2A96"/>
    <w:rsid w:val="002B37A0"/>
    <w:rsid w:val="002B3E6D"/>
    <w:rsid w:val="002B451B"/>
    <w:rsid w:val="002B7995"/>
    <w:rsid w:val="002C099F"/>
    <w:rsid w:val="002C0CDC"/>
    <w:rsid w:val="002C2101"/>
    <w:rsid w:val="002C37B5"/>
    <w:rsid w:val="002C3CB3"/>
    <w:rsid w:val="002C50FC"/>
    <w:rsid w:val="002C55EB"/>
    <w:rsid w:val="002C5E27"/>
    <w:rsid w:val="002E5BEC"/>
    <w:rsid w:val="002E7B4E"/>
    <w:rsid w:val="002F008D"/>
    <w:rsid w:val="002F079D"/>
    <w:rsid w:val="002F26E6"/>
    <w:rsid w:val="002F2853"/>
    <w:rsid w:val="002F3D69"/>
    <w:rsid w:val="002F50E2"/>
    <w:rsid w:val="002F553B"/>
    <w:rsid w:val="002F7F0F"/>
    <w:rsid w:val="003003D9"/>
    <w:rsid w:val="0030212C"/>
    <w:rsid w:val="0030557D"/>
    <w:rsid w:val="00306E8D"/>
    <w:rsid w:val="00307CDC"/>
    <w:rsid w:val="0031215F"/>
    <w:rsid w:val="00312855"/>
    <w:rsid w:val="0031305C"/>
    <w:rsid w:val="00313595"/>
    <w:rsid w:val="00315DA8"/>
    <w:rsid w:val="003165FE"/>
    <w:rsid w:val="00317A46"/>
    <w:rsid w:val="00317E86"/>
    <w:rsid w:val="00320AF3"/>
    <w:rsid w:val="00321552"/>
    <w:rsid w:val="00321864"/>
    <w:rsid w:val="00325167"/>
    <w:rsid w:val="0032557E"/>
    <w:rsid w:val="003258B4"/>
    <w:rsid w:val="0032657F"/>
    <w:rsid w:val="00326B5E"/>
    <w:rsid w:val="003306BF"/>
    <w:rsid w:val="00337453"/>
    <w:rsid w:val="003409A2"/>
    <w:rsid w:val="003412D1"/>
    <w:rsid w:val="00342AD1"/>
    <w:rsid w:val="00342C46"/>
    <w:rsid w:val="00342EF8"/>
    <w:rsid w:val="00343195"/>
    <w:rsid w:val="003446EF"/>
    <w:rsid w:val="00345160"/>
    <w:rsid w:val="00350F7C"/>
    <w:rsid w:val="00351659"/>
    <w:rsid w:val="00356759"/>
    <w:rsid w:val="0035722C"/>
    <w:rsid w:val="0035788D"/>
    <w:rsid w:val="003601F7"/>
    <w:rsid w:val="00360F26"/>
    <w:rsid w:val="00361853"/>
    <w:rsid w:val="00361FC3"/>
    <w:rsid w:val="00362EC4"/>
    <w:rsid w:val="00363E43"/>
    <w:rsid w:val="0037099C"/>
    <w:rsid w:val="00371C93"/>
    <w:rsid w:val="0037332F"/>
    <w:rsid w:val="003738F5"/>
    <w:rsid w:val="003749D3"/>
    <w:rsid w:val="00377378"/>
    <w:rsid w:val="00380646"/>
    <w:rsid w:val="00381D5A"/>
    <w:rsid w:val="00381E41"/>
    <w:rsid w:val="003854A0"/>
    <w:rsid w:val="003855CC"/>
    <w:rsid w:val="003910E5"/>
    <w:rsid w:val="003953F2"/>
    <w:rsid w:val="00396020"/>
    <w:rsid w:val="00397CEF"/>
    <w:rsid w:val="003A0B52"/>
    <w:rsid w:val="003A1026"/>
    <w:rsid w:val="003A1F1C"/>
    <w:rsid w:val="003A768D"/>
    <w:rsid w:val="003B00BD"/>
    <w:rsid w:val="003B00C4"/>
    <w:rsid w:val="003B039B"/>
    <w:rsid w:val="003B30C4"/>
    <w:rsid w:val="003B3EB4"/>
    <w:rsid w:val="003B6C62"/>
    <w:rsid w:val="003C03A1"/>
    <w:rsid w:val="003C235D"/>
    <w:rsid w:val="003C7DA9"/>
    <w:rsid w:val="003C7F6C"/>
    <w:rsid w:val="003C7FC0"/>
    <w:rsid w:val="003D303E"/>
    <w:rsid w:val="003D468C"/>
    <w:rsid w:val="003D6E33"/>
    <w:rsid w:val="003D7B2B"/>
    <w:rsid w:val="003E049D"/>
    <w:rsid w:val="003E167B"/>
    <w:rsid w:val="003E1D9C"/>
    <w:rsid w:val="003E2CAC"/>
    <w:rsid w:val="003E5478"/>
    <w:rsid w:val="003E5804"/>
    <w:rsid w:val="003E686D"/>
    <w:rsid w:val="003E6C3D"/>
    <w:rsid w:val="003F2DEE"/>
    <w:rsid w:val="003F5CEE"/>
    <w:rsid w:val="003F6353"/>
    <w:rsid w:val="00404583"/>
    <w:rsid w:val="00405A2A"/>
    <w:rsid w:val="00410F4A"/>
    <w:rsid w:val="004111C3"/>
    <w:rsid w:val="0041185F"/>
    <w:rsid w:val="004135D2"/>
    <w:rsid w:val="00413D93"/>
    <w:rsid w:val="004151FC"/>
    <w:rsid w:val="0041678E"/>
    <w:rsid w:val="004171B7"/>
    <w:rsid w:val="004178F4"/>
    <w:rsid w:val="00417FB4"/>
    <w:rsid w:val="00420297"/>
    <w:rsid w:val="004235AF"/>
    <w:rsid w:val="0042535F"/>
    <w:rsid w:val="00427282"/>
    <w:rsid w:val="00430B33"/>
    <w:rsid w:val="0043179B"/>
    <w:rsid w:val="00431DB8"/>
    <w:rsid w:val="004351AB"/>
    <w:rsid w:val="00437BED"/>
    <w:rsid w:val="004430D6"/>
    <w:rsid w:val="00443FBC"/>
    <w:rsid w:val="004536AA"/>
    <w:rsid w:val="00453B36"/>
    <w:rsid w:val="00453B5A"/>
    <w:rsid w:val="00455C6B"/>
    <w:rsid w:val="00456CE8"/>
    <w:rsid w:val="0045732F"/>
    <w:rsid w:val="004604FB"/>
    <w:rsid w:val="004650B6"/>
    <w:rsid w:val="00465B8B"/>
    <w:rsid w:val="00466C43"/>
    <w:rsid w:val="004670D0"/>
    <w:rsid w:val="00470006"/>
    <w:rsid w:val="004716A2"/>
    <w:rsid w:val="00472EBF"/>
    <w:rsid w:val="0047346D"/>
    <w:rsid w:val="00477ADF"/>
    <w:rsid w:val="00481D02"/>
    <w:rsid w:val="00481F7C"/>
    <w:rsid w:val="004854DC"/>
    <w:rsid w:val="00486733"/>
    <w:rsid w:val="004875EC"/>
    <w:rsid w:val="00487746"/>
    <w:rsid w:val="00490539"/>
    <w:rsid w:val="00492315"/>
    <w:rsid w:val="00493723"/>
    <w:rsid w:val="00494665"/>
    <w:rsid w:val="00495E2F"/>
    <w:rsid w:val="00497C9D"/>
    <w:rsid w:val="004A3F62"/>
    <w:rsid w:val="004B003A"/>
    <w:rsid w:val="004B0534"/>
    <w:rsid w:val="004B0B55"/>
    <w:rsid w:val="004B2B59"/>
    <w:rsid w:val="004B5B23"/>
    <w:rsid w:val="004C0C9B"/>
    <w:rsid w:val="004C1293"/>
    <w:rsid w:val="004C1502"/>
    <w:rsid w:val="004C1CB8"/>
    <w:rsid w:val="004C1E07"/>
    <w:rsid w:val="004C2BC0"/>
    <w:rsid w:val="004C3D4B"/>
    <w:rsid w:val="004C4081"/>
    <w:rsid w:val="004C4FEE"/>
    <w:rsid w:val="004C5BD9"/>
    <w:rsid w:val="004D058F"/>
    <w:rsid w:val="004D36EF"/>
    <w:rsid w:val="004D49E9"/>
    <w:rsid w:val="004E0F76"/>
    <w:rsid w:val="004E42B9"/>
    <w:rsid w:val="004E6A75"/>
    <w:rsid w:val="004F6B0A"/>
    <w:rsid w:val="00500310"/>
    <w:rsid w:val="0050084C"/>
    <w:rsid w:val="005009CD"/>
    <w:rsid w:val="00501536"/>
    <w:rsid w:val="00502356"/>
    <w:rsid w:val="00503B3A"/>
    <w:rsid w:val="0050409D"/>
    <w:rsid w:val="0050782B"/>
    <w:rsid w:val="00510BBE"/>
    <w:rsid w:val="00510BC1"/>
    <w:rsid w:val="005118D8"/>
    <w:rsid w:val="00511DA4"/>
    <w:rsid w:val="00515D32"/>
    <w:rsid w:val="0051674F"/>
    <w:rsid w:val="00517C4A"/>
    <w:rsid w:val="00517D90"/>
    <w:rsid w:val="00517D9F"/>
    <w:rsid w:val="00526240"/>
    <w:rsid w:val="0053041E"/>
    <w:rsid w:val="005327DA"/>
    <w:rsid w:val="00533FB5"/>
    <w:rsid w:val="0053753D"/>
    <w:rsid w:val="00537ABE"/>
    <w:rsid w:val="00542038"/>
    <w:rsid w:val="005466B5"/>
    <w:rsid w:val="00546AE4"/>
    <w:rsid w:val="005472BD"/>
    <w:rsid w:val="0054740C"/>
    <w:rsid w:val="005475B6"/>
    <w:rsid w:val="00551D90"/>
    <w:rsid w:val="0055277D"/>
    <w:rsid w:val="005535F7"/>
    <w:rsid w:val="00555E28"/>
    <w:rsid w:val="00556504"/>
    <w:rsid w:val="00563E9E"/>
    <w:rsid w:val="005663CC"/>
    <w:rsid w:val="00566A45"/>
    <w:rsid w:val="005752BC"/>
    <w:rsid w:val="00577E82"/>
    <w:rsid w:val="00581D99"/>
    <w:rsid w:val="00583658"/>
    <w:rsid w:val="00583FCE"/>
    <w:rsid w:val="005847DE"/>
    <w:rsid w:val="00585051"/>
    <w:rsid w:val="00585D13"/>
    <w:rsid w:val="00586BE9"/>
    <w:rsid w:val="005872FA"/>
    <w:rsid w:val="00591CB0"/>
    <w:rsid w:val="005949E1"/>
    <w:rsid w:val="00595994"/>
    <w:rsid w:val="005A111A"/>
    <w:rsid w:val="005A31F9"/>
    <w:rsid w:val="005A326D"/>
    <w:rsid w:val="005A4D0B"/>
    <w:rsid w:val="005A5C5E"/>
    <w:rsid w:val="005A6B7A"/>
    <w:rsid w:val="005A71A7"/>
    <w:rsid w:val="005A7B95"/>
    <w:rsid w:val="005B4098"/>
    <w:rsid w:val="005B452E"/>
    <w:rsid w:val="005B5197"/>
    <w:rsid w:val="005B71F2"/>
    <w:rsid w:val="005C04C5"/>
    <w:rsid w:val="005C1686"/>
    <w:rsid w:val="005C21EA"/>
    <w:rsid w:val="005C3CE4"/>
    <w:rsid w:val="005C6C6A"/>
    <w:rsid w:val="005C7112"/>
    <w:rsid w:val="005C7EBA"/>
    <w:rsid w:val="005D026A"/>
    <w:rsid w:val="005D07A8"/>
    <w:rsid w:val="005D2B08"/>
    <w:rsid w:val="005D2F63"/>
    <w:rsid w:val="005D39EF"/>
    <w:rsid w:val="005D5AA2"/>
    <w:rsid w:val="005D68DC"/>
    <w:rsid w:val="005D7B48"/>
    <w:rsid w:val="005D7D50"/>
    <w:rsid w:val="005E208D"/>
    <w:rsid w:val="005E22D7"/>
    <w:rsid w:val="005E633B"/>
    <w:rsid w:val="005E66B2"/>
    <w:rsid w:val="005E68E8"/>
    <w:rsid w:val="005E7891"/>
    <w:rsid w:val="005F66C1"/>
    <w:rsid w:val="00600512"/>
    <w:rsid w:val="00600697"/>
    <w:rsid w:val="006010FD"/>
    <w:rsid w:val="00601C66"/>
    <w:rsid w:val="00604C69"/>
    <w:rsid w:val="00606D5C"/>
    <w:rsid w:val="00610A7D"/>
    <w:rsid w:val="006111A7"/>
    <w:rsid w:val="00612386"/>
    <w:rsid w:val="00614781"/>
    <w:rsid w:val="00615E72"/>
    <w:rsid w:val="006171FB"/>
    <w:rsid w:val="00620CEA"/>
    <w:rsid w:val="00623852"/>
    <w:rsid w:val="006265C9"/>
    <w:rsid w:val="00626BCA"/>
    <w:rsid w:val="006316C8"/>
    <w:rsid w:val="00634AEA"/>
    <w:rsid w:val="006355D1"/>
    <w:rsid w:val="006408DF"/>
    <w:rsid w:val="00644BF8"/>
    <w:rsid w:val="00644FC1"/>
    <w:rsid w:val="00645EAB"/>
    <w:rsid w:val="00651183"/>
    <w:rsid w:val="006529F5"/>
    <w:rsid w:val="006563BF"/>
    <w:rsid w:val="00657C0F"/>
    <w:rsid w:val="006616A7"/>
    <w:rsid w:val="006619BC"/>
    <w:rsid w:val="006620FA"/>
    <w:rsid w:val="00663598"/>
    <w:rsid w:val="00664C92"/>
    <w:rsid w:val="00666851"/>
    <w:rsid w:val="0066694A"/>
    <w:rsid w:val="00672DDB"/>
    <w:rsid w:val="00673F88"/>
    <w:rsid w:val="00674037"/>
    <w:rsid w:val="00675534"/>
    <w:rsid w:val="0067569A"/>
    <w:rsid w:val="00677705"/>
    <w:rsid w:val="0068030F"/>
    <w:rsid w:val="0068378E"/>
    <w:rsid w:val="00683868"/>
    <w:rsid w:val="006838F5"/>
    <w:rsid w:val="00683908"/>
    <w:rsid w:val="00683979"/>
    <w:rsid w:val="006846BA"/>
    <w:rsid w:val="00684D65"/>
    <w:rsid w:val="006866B1"/>
    <w:rsid w:val="00693B14"/>
    <w:rsid w:val="00695692"/>
    <w:rsid w:val="00696664"/>
    <w:rsid w:val="00697EAE"/>
    <w:rsid w:val="006A2906"/>
    <w:rsid w:val="006A3B10"/>
    <w:rsid w:val="006A60E1"/>
    <w:rsid w:val="006A611D"/>
    <w:rsid w:val="006A70C2"/>
    <w:rsid w:val="006A79A3"/>
    <w:rsid w:val="006B0020"/>
    <w:rsid w:val="006B25D8"/>
    <w:rsid w:val="006B282B"/>
    <w:rsid w:val="006B2863"/>
    <w:rsid w:val="006B3F49"/>
    <w:rsid w:val="006B6A0D"/>
    <w:rsid w:val="006B6B26"/>
    <w:rsid w:val="006B6E04"/>
    <w:rsid w:val="006C049C"/>
    <w:rsid w:val="006C064B"/>
    <w:rsid w:val="006C2238"/>
    <w:rsid w:val="006C3EDE"/>
    <w:rsid w:val="006D0BB4"/>
    <w:rsid w:val="006D1EB1"/>
    <w:rsid w:val="006D538A"/>
    <w:rsid w:val="006D7200"/>
    <w:rsid w:val="006E0E67"/>
    <w:rsid w:val="006E2599"/>
    <w:rsid w:val="006E29CC"/>
    <w:rsid w:val="006E6855"/>
    <w:rsid w:val="006E79B7"/>
    <w:rsid w:val="006F047D"/>
    <w:rsid w:val="006F1112"/>
    <w:rsid w:val="006F28C3"/>
    <w:rsid w:val="006F2AB4"/>
    <w:rsid w:val="006F31C4"/>
    <w:rsid w:val="006F37FF"/>
    <w:rsid w:val="006F64DD"/>
    <w:rsid w:val="006F73AE"/>
    <w:rsid w:val="0070153E"/>
    <w:rsid w:val="00701658"/>
    <w:rsid w:val="00704BEF"/>
    <w:rsid w:val="007050DD"/>
    <w:rsid w:val="00705CF5"/>
    <w:rsid w:val="00706B3F"/>
    <w:rsid w:val="00707AE9"/>
    <w:rsid w:val="00711363"/>
    <w:rsid w:val="007155A2"/>
    <w:rsid w:val="00715FD9"/>
    <w:rsid w:val="00716982"/>
    <w:rsid w:val="007213CB"/>
    <w:rsid w:val="00721C8D"/>
    <w:rsid w:val="00722698"/>
    <w:rsid w:val="0072300C"/>
    <w:rsid w:val="00724170"/>
    <w:rsid w:val="0072435E"/>
    <w:rsid w:val="0072548E"/>
    <w:rsid w:val="00730407"/>
    <w:rsid w:val="00730727"/>
    <w:rsid w:val="0073209B"/>
    <w:rsid w:val="00732C9B"/>
    <w:rsid w:val="007336D1"/>
    <w:rsid w:val="00733FC9"/>
    <w:rsid w:val="007372F3"/>
    <w:rsid w:val="0074021F"/>
    <w:rsid w:val="007413A7"/>
    <w:rsid w:val="007444B5"/>
    <w:rsid w:val="007502A7"/>
    <w:rsid w:val="00750910"/>
    <w:rsid w:val="00751055"/>
    <w:rsid w:val="0075315E"/>
    <w:rsid w:val="00753770"/>
    <w:rsid w:val="00753C73"/>
    <w:rsid w:val="00754CEF"/>
    <w:rsid w:val="00755E95"/>
    <w:rsid w:val="00756297"/>
    <w:rsid w:val="007615D2"/>
    <w:rsid w:val="007649B6"/>
    <w:rsid w:val="00764CD3"/>
    <w:rsid w:val="00764FDD"/>
    <w:rsid w:val="00765420"/>
    <w:rsid w:val="00765FA6"/>
    <w:rsid w:val="007705FC"/>
    <w:rsid w:val="007719F2"/>
    <w:rsid w:val="00772FBB"/>
    <w:rsid w:val="00773C09"/>
    <w:rsid w:val="00774377"/>
    <w:rsid w:val="00774CCD"/>
    <w:rsid w:val="00775960"/>
    <w:rsid w:val="007768EE"/>
    <w:rsid w:val="0078053D"/>
    <w:rsid w:val="00780CF1"/>
    <w:rsid w:val="0078244F"/>
    <w:rsid w:val="007849B7"/>
    <w:rsid w:val="00785F70"/>
    <w:rsid w:val="00785FB0"/>
    <w:rsid w:val="007879AE"/>
    <w:rsid w:val="00787CDF"/>
    <w:rsid w:val="00787D53"/>
    <w:rsid w:val="007923DF"/>
    <w:rsid w:val="00796937"/>
    <w:rsid w:val="00797406"/>
    <w:rsid w:val="0079769D"/>
    <w:rsid w:val="00797775"/>
    <w:rsid w:val="007A2987"/>
    <w:rsid w:val="007A5D6B"/>
    <w:rsid w:val="007A60C1"/>
    <w:rsid w:val="007A7982"/>
    <w:rsid w:val="007A7D31"/>
    <w:rsid w:val="007B25FD"/>
    <w:rsid w:val="007B7B4B"/>
    <w:rsid w:val="007B7D15"/>
    <w:rsid w:val="007C1C1A"/>
    <w:rsid w:val="007C5887"/>
    <w:rsid w:val="007D1D84"/>
    <w:rsid w:val="007D240C"/>
    <w:rsid w:val="007D4C3A"/>
    <w:rsid w:val="007D5335"/>
    <w:rsid w:val="007E2F6B"/>
    <w:rsid w:val="007E307E"/>
    <w:rsid w:val="007E5F70"/>
    <w:rsid w:val="007E78E6"/>
    <w:rsid w:val="007F5F2F"/>
    <w:rsid w:val="00802446"/>
    <w:rsid w:val="00804691"/>
    <w:rsid w:val="0080516D"/>
    <w:rsid w:val="00805AD4"/>
    <w:rsid w:val="00807DF8"/>
    <w:rsid w:val="0081252F"/>
    <w:rsid w:val="00812D6A"/>
    <w:rsid w:val="0081428C"/>
    <w:rsid w:val="008149F2"/>
    <w:rsid w:val="008212CE"/>
    <w:rsid w:val="0082177E"/>
    <w:rsid w:val="00821C7D"/>
    <w:rsid w:val="00821EE7"/>
    <w:rsid w:val="0082220A"/>
    <w:rsid w:val="00822F15"/>
    <w:rsid w:val="008231E0"/>
    <w:rsid w:val="00827DCF"/>
    <w:rsid w:val="00835695"/>
    <w:rsid w:val="008372C2"/>
    <w:rsid w:val="00837510"/>
    <w:rsid w:val="00837E4A"/>
    <w:rsid w:val="008408C0"/>
    <w:rsid w:val="00840BD1"/>
    <w:rsid w:val="00841B50"/>
    <w:rsid w:val="00843F99"/>
    <w:rsid w:val="00844FFE"/>
    <w:rsid w:val="00847B3C"/>
    <w:rsid w:val="008513B2"/>
    <w:rsid w:val="008528D6"/>
    <w:rsid w:val="00855CB0"/>
    <w:rsid w:val="00855F6E"/>
    <w:rsid w:val="00856FF3"/>
    <w:rsid w:val="00860DEF"/>
    <w:rsid w:val="008635A2"/>
    <w:rsid w:val="008636AF"/>
    <w:rsid w:val="008675E0"/>
    <w:rsid w:val="008709EB"/>
    <w:rsid w:val="008725EF"/>
    <w:rsid w:val="00876B72"/>
    <w:rsid w:val="00876ECF"/>
    <w:rsid w:val="00877199"/>
    <w:rsid w:val="008829AE"/>
    <w:rsid w:val="00882D9C"/>
    <w:rsid w:val="008834C6"/>
    <w:rsid w:val="008844EC"/>
    <w:rsid w:val="008855A1"/>
    <w:rsid w:val="00886BAA"/>
    <w:rsid w:val="00886E55"/>
    <w:rsid w:val="008871C8"/>
    <w:rsid w:val="008901E3"/>
    <w:rsid w:val="00892067"/>
    <w:rsid w:val="00892ED2"/>
    <w:rsid w:val="008947AF"/>
    <w:rsid w:val="008A0108"/>
    <w:rsid w:val="008A2412"/>
    <w:rsid w:val="008A2672"/>
    <w:rsid w:val="008A2EE5"/>
    <w:rsid w:val="008B1AA9"/>
    <w:rsid w:val="008B4DB7"/>
    <w:rsid w:val="008B6063"/>
    <w:rsid w:val="008B79A1"/>
    <w:rsid w:val="008B7DA6"/>
    <w:rsid w:val="008C0ABD"/>
    <w:rsid w:val="008C0EC0"/>
    <w:rsid w:val="008C1479"/>
    <w:rsid w:val="008C29FC"/>
    <w:rsid w:val="008C3BDB"/>
    <w:rsid w:val="008C54DA"/>
    <w:rsid w:val="008C5502"/>
    <w:rsid w:val="008D563F"/>
    <w:rsid w:val="008E5433"/>
    <w:rsid w:val="008E71A1"/>
    <w:rsid w:val="008F06B1"/>
    <w:rsid w:val="008F0CF3"/>
    <w:rsid w:val="008F1C36"/>
    <w:rsid w:val="008F38F1"/>
    <w:rsid w:val="008F7211"/>
    <w:rsid w:val="009009BF"/>
    <w:rsid w:val="00904837"/>
    <w:rsid w:val="009060D8"/>
    <w:rsid w:val="00906B4D"/>
    <w:rsid w:val="0091214B"/>
    <w:rsid w:val="00917F6C"/>
    <w:rsid w:val="00920020"/>
    <w:rsid w:val="0092102C"/>
    <w:rsid w:val="00921681"/>
    <w:rsid w:val="00926130"/>
    <w:rsid w:val="00926FFD"/>
    <w:rsid w:val="009305B0"/>
    <w:rsid w:val="009313A6"/>
    <w:rsid w:val="009330B4"/>
    <w:rsid w:val="009336EE"/>
    <w:rsid w:val="0094143A"/>
    <w:rsid w:val="0094298A"/>
    <w:rsid w:val="009429E3"/>
    <w:rsid w:val="0094432B"/>
    <w:rsid w:val="00944A97"/>
    <w:rsid w:val="00945B24"/>
    <w:rsid w:val="00945FA3"/>
    <w:rsid w:val="009463A5"/>
    <w:rsid w:val="00947855"/>
    <w:rsid w:val="00951B34"/>
    <w:rsid w:val="00952257"/>
    <w:rsid w:val="009527A3"/>
    <w:rsid w:val="009527E4"/>
    <w:rsid w:val="00952DA8"/>
    <w:rsid w:val="00953E31"/>
    <w:rsid w:val="00954152"/>
    <w:rsid w:val="009612E4"/>
    <w:rsid w:val="00961CAA"/>
    <w:rsid w:val="0096226B"/>
    <w:rsid w:val="00963EEC"/>
    <w:rsid w:val="0096730B"/>
    <w:rsid w:val="00970EE1"/>
    <w:rsid w:val="00975365"/>
    <w:rsid w:val="00976E00"/>
    <w:rsid w:val="009777FD"/>
    <w:rsid w:val="009802A7"/>
    <w:rsid w:val="0098225B"/>
    <w:rsid w:val="00982661"/>
    <w:rsid w:val="009828D8"/>
    <w:rsid w:val="00983307"/>
    <w:rsid w:val="0099012B"/>
    <w:rsid w:val="00990241"/>
    <w:rsid w:val="009914F2"/>
    <w:rsid w:val="00992125"/>
    <w:rsid w:val="009946D6"/>
    <w:rsid w:val="00995E45"/>
    <w:rsid w:val="00996170"/>
    <w:rsid w:val="009A022F"/>
    <w:rsid w:val="009A5395"/>
    <w:rsid w:val="009A63A2"/>
    <w:rsid w:val="009A6679"/>
    <w:rsid w:val="009B0D4B"/>
    <w:rsid w:val="009B270E"/>
    <w:rsid w:val="009B2941"/>
    <w:rsid w:val="009B3000"/>
    <w:rsid w:val="009B40E4"/>
    <w:rsid w:val="009B66E7"/>
    <w:rsid w:val="009B73A4"/>
    <w:rsid w:val="009B76B2"/>
    <w:rsid w:val="009C0FB3"/>
    <w:rsid w:val="009C5D5D"/>
    <w:rsid w:val="009C6839"/>
    <w:rsid w:val="009C68AA"/>
    <w:rsid w:val="009D0C3F"/>
    <w:rsid w:val="009D0E66"/>
    <w:rsid w:val="009D2529"/>
    <w:rsid w:val="009D3A51"/>
    <w:rsid w:val="009D4CF2"/>
    <w:rsid w:val="009D7827"/>
    <w:rsid w:val="009E2CA0"/>
    <w:rsid w:val="009E3131"/>
    <w:rsid w:val="009E3EA3"/>
    <w:rsid w:val="009E7124"/>
    <w:rsid w:val="009F604F"/>
    <w:rsid w:val="009F7C77"/>
    <w:rsid w:val="00A026BA"/>
    <w:rsid w:val="00A04160"/>
    <w:rsid w:val="00A04946"/>
    <w:rsid w:val="00A05CE6"/>
    <w:rsid w:val="00A07222"/>
    <w:rsid w:val="00A11797"/>
    <w:rsid w:val="00A151D5"/>
    <w:rsid w:val="00A16B08"/>
    <w:rsid w:val="00A16DCF"/>
    <w:rsid w:val="00A17DE3"/>
    <w:rsid w:val="00A20AD1"/>
    <w:rsid w:val="00A24A77"/>
    <w:rsid w:val="00A26728"/>
    <w:rsid w:val="00A34295"/>
    <w:rsid w:val="00A35741"/>
    <w:rsid w:val="00A357F3"/>
    <w:rsid w:val="00A41C81"/>
    <w:rsid w:val="00A422AA"/>
    <w:rsid w:val="00A4455F"/>
    <w:rsid w:val="00A47AE2"/>
    <w:rsid w:val="00A51356"/>
    <w:rsid w:val="00A53AFE"/>
    <w:rsid w:val="00A56B46"/>
    <w:rsid w:val="00A57673"/>
    <w:rsid w:val="00A60AD4"/>
    <w:rsid w:val="00A614C4"/>
    <w:rsid w:val="00A6317E"/>
    <w:rsid w:val="00A63577"/>
    <w:rsid w:val="00A73D95"/>
    <w:rsid w:val="00A73E42"/>
    <w:rsid w:val="00A74009"/>
    <w:rsid w:val="00A7510C"/>
    <w:rsid w:val="00A75141"/>
    <w:rsid w:val="00A75659"/>
    <w:rsid w:val="00A7761D"/>
    <w:rsid w:val="00A77B6F"/>
    <w:rsid w:val="00A77D09"/>
    <w:rsid w:val="00A829A8"/>
    <w:rsid w:val="00A8681F"/>
    <w:rsid w:val="00A913F1"/>
    <w:rsid w:val="00A915C6"/>
    <w:rsid w:val="00A91A3F"/>
    <w:rsid w:val="00A91F3D"/>
    <w:rsid w:val="00A9421C"/>
    <w:rsid w:val="00A95166"/>
    <w:rsid w:val="00A95214"/>
    <w:rsid w:val="00A974A4"/>
    <w:rsid w:val="00AA2894"/>
    <w:rsid w:val="00AA4362"/>
    <w:rsid w:val="00AA44F1"/>
    <w:rsid w:val="00AA5560"/>
    <w:rsid w:val="00AA6CCC"/>
    <w:rsid w:val="00AB29D7"/>
    <w:rsid w:val="00AB3C2A"/>
    <w:rsid w:val="00AB4A82"/>
    <w:rsid w:val="00AB4A89"/>
    <w:rsid w:val="00AB6695"/>
    <w:rsid w:val="00AB6751"/>
    <w:rsid w:val="00AB79B9"/>
    <w:rsid w:val="00AC235A"/>
    <w:rsid w:val="00AC2E57"/>
    <w:rsid w:val="00AC3C14"/>
    <w:rsid w:val="00AC3DEA"/>
    <w:rsid w:val="00AC5ED3"/>
    <w:rsid w:val="00AC630A"/>
    <w:rsid w:val="00AC6A36"/>
    <w:rsid w:val="00AD1158"/>
    <w:rsid w:val="00AD16F9"/>
    <w:rsid w:val="00AD2EB8"/>
    <w:rsid w:val="00AE03ED"/>
    <w:rsid w:val="00AE226A"/>
    <w:rsid w:val="00AE237F"/>
    <w:rsid w:val="00AE4118"/>
    <w:rsid w:val="00AE568D"/>
    <w:rsid w:val="00AE6571"/>
    <w:rsid w:val="00AE710A"/>
    <w:rsid w:val="00AE7155"/>
    <w:rsid w:val="00AF0BA6"/>
    <w:rsid w:val="00AF174E"/>
    <w:rsid w:val="00AF18C5"/>
    <w:rsid w:val="00AF2979"/>
    <w:rsid w:val="00AF4EB1"/>
    <w:rsid w:val="00AF5632"/>
    <w:rsid w:val="00AF6329"/>
    <w:rsid w:val="00AF717F"/>
    <w:rsid w:val="00AF7261"/>
    <w:rsid w:val="00AF7AF7"/>
    <w:rsid w:val="00B00D73"/>
    <w:rsid w:val="00B01FC4"/>
    <w:rsid w:val="00B02DC2"/>
    <w:rsid w:val="00B02FA4"/>
    <w:rsid w:val="00B04264"/>
    <w:rsid w:val="00B070C6"/>
    <w:rsid w:val="00B10103"/>
    <w:rsid w:val="00B12DB7"/>
    <w:rsid w:val="00B15066"/>
    <w:rsid w:val="00B154E0"/>
    <w:rsid w:val="00B23053"/>
    <w:rsid w:val="00B249E2"/>
    <w:rsid w:val="00B31B80"/>
    <w:rsid w:val="00B340BB"/>
    <w:rsid w:val="00B35D61"/>
    <w:rsid w:val="00B36307"/>
    <w:rsid w:val="00B40AAC"/>
    <w:rsid w:val="00B448AF"/>
    <w:rsid w:val="00B4494D"/>
    <w:rsid w:val="00B4529E"/>
    <w:rsid w:val="00B5002A"/>
    <w:rsid w:val="00B50367"/>
    <w:rsid w:val="00B50710"/>
    <w:rsid w:val="00B52C97"/>
    <w:rsid w:val="00B54563"/>
    <w:rsid w:val="00B57152"/>
    <w:rsid w:val="00B57319"/>
    <w:rsid w:val="00B579CD"/>
    <w:rsid w:val="00B57D97"/>
    <w:rsid w:val="00B618A9"/>
    <w:rsid w:val="00B61F6E"/>
    <w:rsid w:val="00B63E8B"/>
    <w:rsid w:val="00B663E2"/>
    <w:rsid w:val="00B67EB4"/>
    <w:rsid w:val="00B7086C"/>
    <w:rsid w:val="00B711A5"/>
    <w:rsid w:val="00B77318"/>
    <w:rsid w:val="00B77D96"/>
    <w:rsid w:val="00B81C2A"/>
    <w:rsid w:val="00B83658"/>
    <w:rsid w:val="00B8705E"/>
    <w:rsid w:val="00B90447"/>
    <w:rsid w:val="00B907FA"/>
    <w:rsid w:val="00B91688"/>
    <w:rsid w:val="00B91A76"/>
    <w:rsid w:val="00B925DC"/>
    <w:rsid w:val="00B930F7"/>
    <w:rsid w:val="00B94B31"/>
    <w:rsid w:val="00B95A7E"/>
    <w:rsid w:val="00BA2A5D"/>
    <w:rsid w:val="00BA4D3B"/>
    <w:rsid w:val="00BA6971"/>
    <w:rsid w:val="00BA6F88"/>
    <w:rsid w:val="00BA7694"/>
    <w:rsid w:val="00BB113A"/>
    <w:rsid w:val="00BB1213"/>
    <w:rsid w:val="00BB1CCB"/>
    <w:rsid w:val="00BB1D88"/>
    <w:rsid w:val="00BB3CA5"/>
    <w:rsid w:val="00BB59FF"/>
    <w:rsid w:val="00BC5EBD"/>
    <w:rsid w:val="00BD347F"/>
    <w:rsid w:val="00BD41E2"/>
    <w:rsid w:val="00BD58FC"/>
    <w:rsid w:val="00BE064E"/>
    <w:rsid w:val="00BE25A5"/>
    <w:rsid w:val="00BE6A1E"/>
    <w:rsid w:val="00C03263"/>
    <w:rsid w:val="00C037AE"/>
    <w:rsid w:val="00C04EFA"/>
    <w:rsid w:val="00C05659"/>
    <w:rsid w:val="00C13F33"/>
    <w:rsid w:val="00C15495"/>
    <w:rsid w:val="00C15835"/>
    <w:rsid w:val="00C202AE"/>
    <w:rsid w:val="00C21DA0"/>
    <w:rsid w:val="00C232ED"/>
    <w:rsid w:val="00C23A24"/>
    <w:rsid w:val="00C244CA"/>
    <w:rsid w:val="00C262CA"/>
    <w:rsid w:val="00C26326"/>
    <w:rsid w:val="00C26EC7"/>
    <w:rsid w:val="00C303ED"/>
    <w:rsid w:val="00C322CD"/>
    <w:rsid w:val="00C342EA"/>
    <w:rsid w:val="00C34EAF"/>
    <w:rsid w:val="00C354A7"/>
    <w:rsid w:val="00C35B3E"/>
    <w:rsid w:val="00C36048"/>
    <w:rsid w:val="00C415B3"/>
    <w:rsid w:val="00C44909"/>
    <w:rsid w:val="00C4563E"/>
    <w:rsid w:val="00C46840"/>
    <w:rsid w:val="00C4723A"/>
    <w:rsid w:val="00C47C7D"/>
    <w:rsid w:val="00C502C4"/>
    <w:rsid w:val="00C51ED0"/>
    <w:rsid w:val="00C521D6"/>
    <w:rsid w:val="00C52977"/>
    <w:rsid w:val="00C52A44"/>
    <w:rsid w:val="00C54CBE"/>
    <w:rsid w:val="00C55DC3"/>
    <w:rsid w:val="00C56469"/>
    <w:rsid w:val="00C612A8"/>
    <w:rsid w:val="00C62347"/>
    <w:rsid w:val="00C62A4C"/>
    <w:rsid w:val="00C701F7"/>
    <w:rsid w:val="00C70461"/>
    <w:rsid w:val="00C77C5E"/>
    <w:rsid w:val="00C80966"/>
    <w:rsid w:val="00C81C61"/>
    <w:rsid w:val="00C8467D"/>
    <w:rsid w:val="00C84C2A"/>
    <w:rsid w:val="00C87ED1"/>
    <w:rsid w:val="00C87F75"/>
    <w:rsid w:val="00C9302A"/>
    <w:rsid w:val="00C934A9"/>
    <w:rsid w:val="00CA1A90"/>
    <w:rsid w:val="00CA20C3"/>
    <w:rsid w:val="00CA52AB"/>
    <w:rsid w:val="00CA6474"/>
    <w:rsid w:val="00CA6F0F"/>
    <w:rsid w:val="00CB4535"/>
    <w:rsid w:val="00CB741D"/>
    <w:rsid w:val="00CB790D"/>
    <w:rsid w:val="00CC3481"/>
    <w:rsid w:val="00CC4435"/>
    <w:rsid w:val="00CD3FB5"/>
    <w:rsid w:val="00CD4E33"/>
    <w:rsid w:val="00CE1DC9"/>
    <w:rsid w:val="00CE2F5F"/>
    <w:rsid w:val="00CE7D6C"/>
    <w:rsid w:val="00CF0158"/>
    <w:rsid w:val="00CF4B11"/>
    <w:rsid w:val="00CF7D58"/>
    <w:rsid w:val="00D02368"/>
    <w:rsid w:val="00D024E8"/>
    <w:rsid w:val="00D027E1"/>
    <w:rsid w:val="00D02E6A"/>
    <w:rsid w:val="00D0416B"/>
    <w:rsid w:val="00D04242"/>
    <w:rsid w:val="00D073AD"/>
    <w:rsid w:val="00D1336C"/>
    <w:rsid w:val="00D13831"/>
    <w:rsid w:val="00D14E71"/>
    <w:rsid w:val="00D2342B"/>
    <w:rsid w:val="00D2510A"/>
    <w:rsid w:val="00D25D39"/>
    <w:rsid w:val="00D322A5"/>
    <w:rsid w:val="00D32433"/>
    <w:rsid w:val="00D327CA"/>
    <w:rsid w:val="00D41E83"/>
    <w:rsid w:val="00D42A06"/>
    <w:rsid w:val="00D43DE7"/>
    <w:rsid w:val="00D47E02"/>
    <w:rsid w:val="00D51BEE"/>
    <w:rsid w:val="00D521B9"/>
    <w:rsid w:val="00D5365B"/>
    <w:rsid w:val="00D54020"/>
    <w:rsid w:val="00D546F8"/>
    <w:rsid w:val="00D54D7A"/>
    <w:rsid w:val="00D61EF8"/>
    <w:rsid w:val="00D6209B"/>
    <w:rsid w:val="00D63392"/>
    <w:rsid w:val="00D6360F"/>
    <w:rsid w:val="00D64820"/>
    <w:rsid w:val="00D64F49"/>
    <w:rsid w:val="00D66379"/>
    <w:rsid w:val="00D70ACA"/>
    <w:rsid w:val="00D70B25"/>
    <w:rsid w:val="00D7179B"/>
    <w:rsid w:val="00D7284E"/>
    <w:rsid w:val="00D74EA0"/>
    <w:rsid w:val="00D7601E"/>
    <w:rsid w:val="00D7648E"/>
    <w:rsid w:val="00D76A12"/>
    <w:rsid w:val="00D77503"/>
    <w:rsid w:val="00D80F11"/>
    <w:rsid w:val="00D81515"/>
    <w:rsid w:val="00D82236"/>
    <w:rsid w:val="00D85462"/>
    <w:rsid w:val="00D85BA8"/>
    <w:rsid w:val="00D8722E"/>
    <w:rsid w:val="00D9731B"/>
    <w:rsid w:val="00DA1BCE"/>
    <w:rsid w:val="00DA4FFE"/>
    <w:rsid w:val="00DA5463"/>
    <w:rsid w:val="00DA5E14"/>
    <w:rsid w:val="00DB1781"/>
    <w:rsid w:val="00DB4B31"/>
    <w:rsid w:val="00DB762C"/>
    <w:rsid w:val="00DB7DB7"/>
    <w:rsid w:val="00DC03F3"/>
    <w:rsid w:val="00DC150D"/>
    <w:rsid w:val="00DC1AB3"/>
    <w:rsid w:val="00DC4753"/>
    <w:rsid w:val="00DC4F8F"/>
    <w:rsid w:val="00DD01DE"/>
    <w:rsid w:val="00DD0305"/>
    <w:rsid w:val="00DD0411"/>
    <w:rsid w:val="00DD2286"/>
    <w:rsid w:val="00DD340D"/>
    <w:rsid w:val="00DD3EF6"/>
    <w:rsid w:val="00DD5942"/>
    <w:rsid w:val="00DD5BFD"/>
    <w:rsid w:val="00DD7479"/>
    <w:rsid w:val="00DD7F0D"/>
    <w:rsid w:val="00DE086F"/>
    <w:rsid w:val="00DE1770"/>
    <w:rsid w:val="00DE223C"/>
    <w:rsid w:val="00DF1126"/>
    <w:rsid w:val="00DF38CB"/>
    <w:rsid w:val="00DF3F0B"/>
    <w:rsid w:val="00DF5965"/>
    <w:rsid w:val="00DF5E15"/>
    <w:rsid w:val="00DF7E8A"/>
    <w:rsid w:val="00E010A1"/>
    <w:rsid w:val="00E05230"/>
    <w:rsid w:val="00E074EB"/>
    <w:rsid w:val="00E108F4"/>
    <w:rsid w:val="00E10FD2"/>
    <w:rsid w:val="00E110C9"/>
    <w:rsid w:val="00E11B2C"/>
    <w:rsid w:val="00E11C97"/>
    <w:rsid w:val="00E143AE"/>
    <w:rsid w:val="00E1472B"/>
    <w:rsid w:val="00E169D7"/>
    <w:rsid w:val="00E16D7B"/>
    <w:rsid w:val="00E17175"/>
    <w:rsid w:val="00E26AD7"/>
    <w:rsid w:val="00E27437"/>
    <w:rsid w:val="00E275C3"/>
    <w:rsid w:val="00E3283A"/>
    <w:rsid w:val="00E34A4E"/>
    <w:rsid w:val="00E3528F"/>
    <w:rsid w:val="00E3588F"/>
    <w:rsid w:val="00E35DB5"/>
    <w:rsid w:val="00E369C5"/>
    <w:rsid w:val="00E4073D"/>
    <w:rsid w:val="00E40868"/>
    <w:rsid w:val="00E41A8E"/>
    <w:rsid w:val="00E42F37"/>
    <w:rsid w:val="00E4379F"/>
    <w:rsid w:val="00E437A0"/>
    <w:rsid w:val="00E44778"/>
    <w:rsid w:val="00E46712"/>
    <w:rsid w:val="00E50A78"/>
    <w:rsid w:val="00E519D6"/>
    <w:rsid w:val="00E51A47"/>
    <w:rsid w:val="00E54980"/>
    <w:rsid w:val="00E54E94"/>
    <w:rsid w:val="00E602B9"/>
    <w:rsid w:val="00E61BDC"/>
    <w:rsid w:val="00E62180"/>
    <w:rsid w:val="00E63262"/>
    <w:rsid w:val="00E67F61"/>
    <w:rsid w:val="00E70943"/>
    <w:rsid w:val="00E70E9F"/>
    <w:rsid w:val="00E71E4A"/>
    <w:rsid w:val="00E72004"/>
    <w:rsid w:val="00E7777C"/>
    <w:rsid w:val="00E803A4"/>
    <w:rsid w:val="00E806B9"/>
    <w:rsid w:val="00E8094E"/>
    <w:rsid w:val="00E85406"/>
    <w:rsid w:val="00E8582C"/>
    <w:rsid w:val="00E85F11"/>
    <w:rsid w:val="00E87576"/>
    <w:rsid w:val="00E92398"/>
    <w:rsid w:val="00E925C3"/>
    <w:rsid w:val="00E940EF"/>
    <w:rsid w:val="00EA0D1C"/>
    <w:rsid w:val="00EA1711"/>
    <w:rsid w:val="00EA372E"/>
    <w:rsid w:val="00EA637E"/>
    <w:rsid w:val="00EA6B1A"/>
    <w:rsid w:val="00EA6F23"/>
    <w:rsid w:val="00EA7BA3"/>
    <w:rsid w:val="00EB2EC9"/>
    <w:rsid w:val="00EB3526"/>
    <w:rsid w:val="00EB3A2C"/>
    <w:rsid w:val="00EB5BB5"/>
    <w:rsid w:val="00EC1961"/>
    <w:rsid w:val="00EC6EC8"/>
    <w:rsid w:val="00EC7CEB"/>
    <w:rsid w:val="00ED42DC"/>
    <w:rsid w:val="00ED471D"/>
    <w:rsid w:val="00ED4C8E"/>
    <w:rsid w:val="00ED6DD0"/>
    <w:rsid w:val="00ED6EE4"/>
    <w:rsid w:val="00ED707F"/>
    <w:rsid w:val="00ED7142"/>
    <w:rsid w:val="00EE250F"/>
    <w:rsid w:val="00EE54CC"/>
    <w:rsid w:val="00EE7DFE"/>
    <w:rsid w:val="00EF3F30"/>
    <w:rsid w:val="00EF5C76"/>
    <w:rsid w:val="00EF65DD"/>
    <w:rsid w:val="00F005FF"/>
    <w:rsid w:val="00F00766"/>
    <w:rsid w:val="00F0115B"/>
    <w:rsid w:val="00F02166"/>
    <w:rsid w:val="00F04024"/>
    <w:rsid w:val="00F069BC"/>
    <w:rsid w:val="00F117DD"/>
    <w:rsid w:val="00F13E93"/>
    <w:rsid w:val="00F14791"/>
    <w:rsid w:val="00F1555D"/>
    <w:rsid w:val="00F15EF6"/>
    <w:rsid w:val="00F179FE"/>
    <w:rsid w:val="00F17BCF"/>
    <w:rsid w:val="00F20F6D"/>
    <w:rsid w:val="00F248AB"/>
    <w:rsid w:val="00F27678"/>
    <w:rsid w:val="00F300E6"/>
    <w:rsid w:val="00F3344D"/>
    <w:rsid w:val="00F344F0"/>
    <w:rsid w:val="00F369FB"/>
    <w:rsid w:val="00F36E17"/>
    <w:rsid w:val="00F40242"/>
    <w:rsid w:val="00F40F10"/>
    <w:rsid w:val="00F4353D"/>
    <w:rsid w:val="00F43AE1"/>
    <w:rsid w:val="00F454F1"/>
    <w:rsid w:val="00F45A23"/>
    <w:rsid w:val="00F509B9"/>
    <w:rsid w:val="00F50CB1"/>
    <w:rsid w:val="00F56950"/>
    <w:rsid w:val="00F5781C"/>
    <w:rsid w:val="00F57A30"/>
    <w:rsid w:val="00F62C65"/>
    <w:rsid w:val="00F66D0C"/>
    <w:rsid w:val="00F70E6F"/>
    <w:rsid w:val="00F7155A"/>
    <w:rsid w:val="00F74A4E"/>
    <w:rsid w:val="00F76AE0"/>
    <w:rsid w:val="00F77981"/>
    <w:rsid w:val="00F82663"/>
    <w:rsid w:val="00F8325B"/>
    <w:rsid w:val="00F86404"/>
    <w:rsid w:val="00F871A7"/>
    <w:rsid w:val="00F92795"/>
    <w:rsid w:val="00F94B31"/>
    <w:rsid w:val="00FA1C01"/>
    <w:rsid w:val="00FA2614"/>
    <w:rsid w:val="00FA6C04"/>
    <w:rsid w:val="00FB019C"/>
    <w:rsid w:val="00FB0DB4"/>
    <w:rsid w:val="00FB1238"/>
    <w:rsid w:val="00FB4541"/>
    <w:rsid w:val="00FB6C04"/>
    <w:rsid w:val="00FB712D"/>
    <w:rsid w:val="00FB73A0"/>
    <w:rsid w:val="00FC0B4F"/>
    <w:rsid w:val="00FC4937"/>
    <w:rsid w:val="00FC4A6A"/>
    <w:rsid w:val="00FC71E4"/>
    <w:rsid w:val="00FC7B77"/>
    <w:rsid w:val="00FC7F1A"/>
    <w:rsid w:val="00FD5C31"/>
    <w:rsid w:val="00FD772B"/>
    <w:rsid w:val="00FD79AF"/>
    <w:rsid w:val="00FE0E6C"/>
    <w:rsid w:val="00FE10AE"/>
    <w:rsid w:val="00FE7EB7"/>
    <w:rsid w:val="00FF066B"/>
    <w:rsid w:val="00FF1ABA"/>
    <w:rsid w:val="00FF29EA"/>
    <w:rsid w:val="00FF4DAF"/>
    <w:rsid w:val="00FF6A60"/>
    <w:rsid w:val="00FF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176DC5"/>
  <w15:docId w15:val="{430FCDDB-20F9-4A9A-9E52-BCC61A7A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ext">
    <w:name w:val="U-text"/>
    <w:basedOn w:val="Normal"/>
    <w:link w:val="U-textChar1"/>
    <w:rsid w:val="00F00766"/>
    <w:pPr>
      <w:spacing w:before="60" w:after="60" w:line="280" w:lineRule="exact"/>
    </w:pPr>
    <w:rPr>
      <w:rFonts w:ascii="Verdana" w:eastAsia="Times New Roman" w:hAnsi="Verdana" w:cs="Times New Roman"/>
      <w:sz w:val="20"/>
    </w:rPr>
  </w:style>
  <w:style w:type="character" w:customStyle="1" w:styleId="U-textChar1">
    <w:name w:val="U-text Char1"/>
    <w:link w:val="U-text"/>
    <w:rsid w:val="00F00766"/>
    <w:rPr>
      <w:rFonts w:ascii="Verdana" w:eastAsia="Times New Roman" w:hAnsi="Verdana" w:cs="Times New Roman"/>
      <w:sz w:val="20"/>
    </w:rPr>
  </w:style>
  <w:style w:type="paragraph" w:customStyle="1" w:styleId="U-text-sml-head">
    <w:name w:val="U-text-sml-head"/>
    <w:basedOn w:val="Normal"/>
    <w:rsid w:val="00F00766"/>
    <w:pPr>
      <w:spacing w:before="60" w:after="60" w:line="260" w:lineRule="exact"/>
    </w:pPr>
    <w:rPr>
      <w:rFonts w:ascii="Verdana" w:eastAsia="Times New Roman" w:hAnsi="Verdana" w:cs="Times New Roman"/>
      <w:b/>
      <w:sz w:val="18"/>
      <w:szCs w:val="18"/>
    </w:rPr>
  </w:style>
  <w:style w:type="paragraph" w:customStyle="1" w:styleId="Default">
    <w:name w:val="Default"/>
    <w:rsid w:val="000F799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F7998"/>
    <w:pPr>
      <w:ind w:left="720"/>
      <w:contextualSpacing/>
    </w:pPr>
  </w:style>
  <w:style w:type="table" w:styleId="TableGrid">
    <w:name w:val="Table Grid"/>
    <w:basedOn w:val="TableNormal"/>
    <w:uiPriority w:val="39"/>
    <w:rsid w:val="00782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620CEA"/>
    <w:pPr>
      <w:numPr>
        <w:numId w:val="3"/>
      </w:numPr>
      <w:spacing w:after="0" w:line="240" w:lineRule="auto"/>
    </w:pPr>
    <w:rPr>
      <w:rFonts w:ascii="Times New Roman" w:eastAsia="Times New Roman" w:hAnsi="Times New Roman" w:cs="Times New Roman"/>
      <w:sz w:val="24"/>
      <w:szCs w:val="24"/>
      <w:lang w:eastAsia="en-GB"/>
    </w:rPr>
  </w:style>
  <w:style w:type="paragraph" w:customStyle="1" w:styleId="U-text-bullet">
    <w:name w:val="U-text-bullet"/>
    <w:basedOn w:val="Normal"/>
    <w:link w:val="U-text-bulletChar"/>
    <w:rsid w:val="00620CEA"/>
    <w:pPr>
      <w:numPr>
        <w:numId w:val="4"/>
      </w:numPr>
      <w:tabs>
        <w:tab w:val="left" w:pos="7541"/>
      </w:tabs>
      <w:spacing w:before="60" w:after="60" w:line="260" w:lineRule="atLeast"/>
    </w:pPr>
    <w:rPr>
      <w:rFonts w:ascii="Verdana" w:eastAsia="Times New Roman" w:hAnsi="Verdana" w:cs="Times New Roman"/>
      <w:sz w:val="20"/>
      <w:szCs w:val="24"/>
    </w:rPr>
  </w:style>
  <w:style w:type="character" w:customStyle="1" w:styleId="U-text-bulletChar">
    <w:name w:val="U-text-bullet Char"/>
    <w:basedOn w:val="DefaultParagraphFont"/>
    <w:link w:val="U-text-bullet"/>
    <w:rsid w:val="00620CEA"/>
    <w:rPr>
      <w:rFonts w:ascii="Verdana" w:eastAsia="Times New Roman" w:hAnsi="Verdana" w:cs="Times New Roman"/>
      <w:sz w:val="20"/>
      <w:szCs w:val="24"/>
    </w:rPr>
  </w:style>
  <w:style w:type="character" w:styleId="Hyperlink">
    <w:name w:val="Hyperlink"/>
    <w:basedOn w:val="DefaultParagraphFont"/>
    <w:uiPriority w:val="99"/>
    <w:unhideWhenUsed/>
    <w:rsid w:val="006D0BB4"/>
    <w:rPr>
      <w:color w:val="0000FF" w:themeColor="hyperlink"/>
      <w:u w:val="single"/>
    </w:rPr>
  </w:style>
  <w:style w:type="character" w:styleId="FollowedHyperlink">
    <w:name w:val="FollowedHyperlink"/>
    <w:basedOn w:val="DefaultParagraphFont"/>
    <w:uiPriority w:val="99"/>
    <w:semiHidden/>
    <w:unhideWhenUsed/>
    <w:rsid w:val="006D0BB4"/>
    <w:rPr>
      <w:color w:val="800080" w:themeColor="followedHyperlink"/>
      <w:u w:val="single"/>
    </w:rPr>
  </w:style>
  <w:style w:type="paragraph" w:styleId="Header">
    <w:name w:val="header"/>
    <w:basedOn w:val="Normal"/>
    <w:link w:val="HeaderChar"/>
    <w:uiPriority w:val="99"/>
    <w:unhideWhenUsed/>
    <w:rsid w:val="005A4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D0B"/>
  </w:style>
  <w:style w:type="paragraph" w:styleId="Footer">
    <w:name w:val="footer"/>
    <w:aliases w:val="even"/>
    <w:basedOn w:val="Normal"/>
    <w:link w:val="FooterChar"/>
    <w:uiPriority w:val="99"/>
    <w:unhideWhenUsed/>
    <w:rsid w:val="005A4D0B"/>
    <w:pPr>
      <w:tabs>
        <w:tab w:val="center" w:pos="4513"/>
        <w:tab w:val="right" w:pos="9026"/>
      </w:tabs>
      <w:spacing w:after="0" w:line="240" w:lineRule="auto"/>
    </w:pPr>
  </w:style>
  <w:style w:type="character" w:customStyle="1" w:styleId="FooterChar">
    <w:name w:val="Footer Char"/>
    <w:aliases w:val="even Char"/>
    <w:basedOn w:val="DefaultParagraphFont"/>
    <w:link w:val="Footer"/>
    <w:uiPriority w:val="99"/>
    <w:rsid w:val="005A4D0B"/>
  </w:style>
  <w:style w:type="paragraph" w:customStyle="1" w:styleId="text">
    <w:name w:val="text"/>
    <w:basedOn w:val="Normal"/>
    <w:link w:val="textChar"/>
    <w:rsid w:val="003A1026"/>
    <w:pPr>
      <w:spacing w:before="60" w:after="60" w:line="260" w:lineRule="exact"/>
    </w:pPr>
    <w:rPr>
      <w:rFonts w:ascii="Times New Roman" w:eastAsia="Times New Roman" w:hAnsi="Times New Roman" w:cs="Times New Roman"/>
    </w:rPr>
  </w:style>
  <w:style w:type="character" w:styleId="PlaceholderText">
    <w:name w:val="Placeholder Text"/>
    <w:basedOn w:val="DefaultParagraphFont"/>
    <w:uiPriority w:val="99"/>
    <w:semiHidden/>
    <w:rsid w:val="009305B0"/>
    <w:rPr>
      <w:color w:val="808080"/>
    </w:rPr>
  </w:style>
  <w:style w:type="paragraph" w:styleId="BalloonText">
    <w:name w:val="Balloon Text"/>
    <w:basedOn w:val="Normal"/>
    <w:link w:val="BalloonTextChar"/>
    <w:uiPriority w:val="99"/>
    <w:semiHidden/>
    <w:unhideWhenUsed/>
    <w:rsid w:val="00930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5B0"/>
    <w:rPr>
      <w:rFonts w:ascii="Tahoma" w:hAnsi="Tahoma" w:cs="Tahoma"/>
      <w:sz w:val="16"/>
      <w:szCs w:val="16"/>
    </w:rPr>
  </w:style>
  <w:style w:type="character" w:customStyle="1" w:styleId="textChar">
    <w:name w:val="text Char"/>
    <w:link w:val="text"/>
    <w:rsid w:val="00DC03F3"/>
    <w:rPr>
      <w:rFonts w:ascii="Times New Roman" w:eastAsia="Times New Roman" w:hAnsi="Times New Roman" w:cs="Times New Roman"/>
    </w:rPr>
  </w:style>
  <w:style w:type="paragraph" w:customStyle="1" w:styleId="main-head">
    <w:name w:val="main-head"/>
    <w:basedOn w:val="Normal"/>
    <w:rsid w:val="00DC03F3"/>
    <w:pPr>
      <w:pBdr>
        <w:bottom w:val="single" w:sz="4" w:space="1" w:color="auto"/>
      </w:pBdr>
      <w:spacing w:after="240" w:line="400" w:lineRule="atLeast"/>
    </w:pPr>
    <w:rPr>
      <w:rFonts w:ascii="Trebuchet MS" w:eastAsia="Times New Roman" w:hAnsi="Trebuchet MS" w:cs="Times New Roman"/>
      <w:b/>
      <w:sz w:val="36"/>
      <w:szCs w:val="20"/>
    </w:rPr>
  </w:style>
  <w:style w:type="paragraph" w:customStyle="1" w:styleId="contents">
    <w:name w:val="contents"/>
    <w:basedOn w:val="Normal"/>
    <w:rsid w:val="00715FD9"/>
    <w:pPr>
      <w:pBdr>
        <w:bottom w:val="single" w:sz="4" w:space="1" w:color="auto"/>
      </w:pBdr>
      <w:spacing w:after="480" w:line="400" w:lineRule="atLeast"/>
    </w:pPr>
    <w:rPr>
      <w:rFonts w:ascii="Trebuchet MS" w:eastAsia="Times New Roman" w:hAnsi="Trebuchet MS" w:cs="Times New Roman"/>
      <w:b/>
      <w:sz w:val="36"/>
      <w:szCs w:val="20"/>
    </w:rPr>
  </w:style>
  <w:style w:type="paragraph" w:styleId="TOC1">
    <w:name w:val="toc 1"/>
    <w:basedOn w:val="Normal"/>
    <w:next w:val="Normal"/>
    <w:uiPriority w:val="39"/>
    <w:rsid w:val="00715FD9"/>
    <w:pPr>
      <w:widowControl w:val="0"/>
      <w:spacing w:before="120" w:after="0" w:line="240" w:lineRule="auto"/>
    </w:pPr>
    <w:rPr>
      <w:rFonts w:ascii="Trebuchet MS" w:eastAsia="Times New Roman" w:hAnsi="Trebuchet MS" w:cs="Times New Roman"/>
      <w:b/>
      <w:snapToGrid w:val="0"/>
      <w:sz w:val="28"/>
      <w:szCs w:val="20"/>
    </w:rPr>
  </w:style>
  <w:style w:type="paragraph" w:customStyle="1" w:styleId="FrontcoverA">
    <w:name w:val="Frontcover A"/>
    <w:next w:val="FrontcoverB"/>
    <w:rsid w:val="004111C3"/>
    <w:pPr>
      <w:spacing w:before="2160" w:after="360" w:line="600" w:lineRule="atLeast"/>
    </w:pPr>
    <w:rPr>
      <w:rFonts w:ascii="Verdana" w:eastAsia="Times New Roman" w:hAnsi="Verdana" w:cs="Times New Roman"/>
      <w:b/>
      <w:color w:val="003150"/>
      <w:sz w:val="60"/>
      <w:szCs w:val="64"/>
    </w:rPr>
  </w:style>
  <w:style w:type="paragraph" w:customStyle="1" w:styleId="FrontcoverB">
    <w:name w:val="Frontcover B"/>
    <w:next w:val="FrontcoverC"/>
    <w:rsid w:val="004111C3"/>
    <w:pPr>
      <w:spacing w:before="240" w:after="480" w:line="480" w:lineRule="atLeast"/>
    </w:pPr>
    <w:rPr>
      <w:rFonts w:ascii="Verdana" w:eastAsia="Times New Roman" w:hAnsi="Verdana" w:cs="Times New Roman"/>
      <w:b/>
      <w:bCs/>
      <w:color w:val="000000"/>
      <w:sz w:val="44"/>
      <w:szCs w:val="44"/>
      <w:lang w:val="en-US"/>
    </w:rPr>
  </w:style>
  <w:style w:type="paragraph" w:customStyle="1" w:styleId="FrontcoverC">
    <w:name w:val="Frontcover C"/>
    <w:next w:val="FrontcoverD"/>
    <w:rsid w:val="004111C3"/>
    <w:pPr>
      <w:spacing w:after="120" w:line="400" w:lineRule="atLeast"/>
    </w:pPr>
    <w:rPr>
      <w:rFonts w:ascii="Verdana" w:eastAsia="Times New Roman" w:hAnsi="Verdana" w:cs="Times New Roman"/>
      <w:sz w:val="36"/>
      <w:szCs w:val="36"/>
    </w:rPr>
  </w:style>
  <w:style w:type="paragraph" w:customStyle="1" w:styleId="FrontcoverD">
    <w:name w:val="Frontcover D"/>
    <w:next w:val="text"/>
    <w:rsid w:val="004111C3"/>
    <w:pPr>
      <w:spacing w:before="120" w:after="360" w:line="320" w:lineRule="atLeast"/>
    </w:pPr>
    <w:rPr>
      <w:rFonts w:ascii="Verdana" w:eastAsia="Times New Roman" w:hAnsi="Verdana" w:cs="Times New Roman"/>
      <w:sz w:val="28"/>
      <w:szCs w:val="20"/>
    </w:rPr>
  </w:style>
  <w:style w:type="paragraph" w:customStyle="1" w:styleId="PageNumber1">
    <w:name w:val="Page Number1"/>
    <w:rsid w:val="00BA2A5D"/>
    <w:pPr>
      <w:framePr w:wrap="around" w:vAnchor="text" w:hAnchor="margin" w:xAlign="outside" w:y="1"/>
      <w:spacing w:after="0" w:line="240" w:lineRule="auto"/>
    </w:pPr>
    <w:rPr>
      <w:rFonts w:ascii="Verdana" w:eastAsia="Times New Roman" w:hAnsi="Verdana" w:cs="Times New Roman"/>
      <w:noProof/>
      <w:sz w:val="20"/>
      <w:szCs w:val="20"/>
    </w:rPr>
  </w:style>
  <w:style w:type="paragraph" w:customStyle="1" w:styleId="Footerodd">
    <w:name w:val="Footer odd"/>
    <w:rsid w:val="00BA2A5D"/>
    <w:pPr>
      <w:pBdr>
        <w:top w:val="single" w:sz="12" w:space="2" w:color="AACAE6"/>
      </w:pBdr>
      <w:spacing w:after="0" w:line="200" w:lineRule="atLeast"/>
    </w:pPr>
    <w:rPr>
      <w:rFonts w:ascii="Verdana" w:eastAsia="Times New Roman" w:hAnsi="Verdana" w:cs="Times New Roman"/>
      <w:sz w:val="14"/>
      <w:szCs w:val="16"/>
    </w:rPr>
  </w:style>
  <w:style w:type="paragraph" w:customStyle="1" w:styleId="BackCover">
    <w:name w:val="BackCover"/>
    <w:rsid w:val="005C7112"/>
    <w:pPr>
      <w:spacing w:after="0" w:line="180" w:lineRule="exact"/>
    </w:pPr>
    <w:rPr>
      <w:rFonts w:ascii="Verdana" w:eastAsia="Times New Roman" w:hAnsi="Verdana" w:cs="Times New Roman"/>
      <w:b/>
      <w:sz w:val="12"/>
      <w:szCs w:val="20"/>
    </w:rPr>
  </w:style>
  <w:style w:type="character" w:styleId="CommentReference">
    <w:name w:val="annotation reference"/>
    <w:basedOn w:val="DefaultParagraphFont"/>
    <w:uiPriority w:val="99"/>
    <w:semiHidden/>
    <w:unhideWhenUsed/>
    <w:rsid w:val="006010FD"/>
    <w:rPr>
      <w:sz w:val="16"/>
      <w:szCs w:val="16"/>
    </w:rPr>
  </w:style>
  <w:style w:type="paragraph" w:styleId="CommentText">
    <w:name w:val="annotation text"/>
    <w:basedOn w:val="Normal"/>
    <w:link w:val="CommentTextChar"/>
    <w:uiPriority w:val="99"/>
    <w:semiHidden/>
    <w:unhideWhenUsed/>
    <w:rsid w:val="006010FD"/>
    <w:pPr>
      <w:spacing w:line="240" w:lineRule="auto"/>
    </w:pPr>
    <w:rPr>
      <w:sz w:val="20"/>
      <w:szCs w:val="20"/>
    </w:rPr>
  </w:style>
  <w:style w:type="character" w:customStyle="1" w:styleId="CommentTextChar">
    <w:name w:val="Comment Text Char"/>
    <w:basedOn w:val="DefaultParagraphFont"/>
    <w:link w:val="CommentText"/>
    <w:uiPriority w:val="99"/>
    <w:semiHidden/>
    <w:rsid w:val="006010FD"/>
    <w:rPr>
      <w:sz w:val="20"/>
      <w:szCs w:val="20"/>
    </w:rPr>
  </w:style>
  <w:style w:type="paragraph" w:styleId="CommentSubject">
    <w:name w:val="annotation subject"/>
    <w:basedOn w:val="CommentText"/>
    <w:next w:val="CommentText"/>
    <w:link w:val="CommentSubjectChar"/>
    <w:uiPriority w:val="99"/>
    <w:semiHidden/>
    <w:unhideWhenUsed/>
    <w:rsid w:val="006010FD"/>
    <w:rPr>
      <w:b/>
      <w:bCs/>
    </w:rPr>
  </w:style>
  <w:style w:type="character" w:customStyle="1" w:styleId="CommentSubjectChar">
    <w:name w:val="Comment Subject Char"/>
    <w:basedOn w:val="CommentTextChar"/>
    <w:link w:val="CommentSubject"/>
    <w:uiPriority w:val="99"/>
    <w:semiHidden/>
    <w:rsid w:val="006010FD"/>
    <w:rPr>
      <w:b/>
      <w:bCs/>
      <w:sz w:val="20"/>
      <w:szCs w:val="20"/>
    </w:rPr>
  </w:style>
  <w:style w:type="paragraph" w:customStyle="1" w:styleId="BodyTextAlphalist">
    <w:name w:val="Body Text Alpha list"/>
    <w:next w:val="U-text-bullet"/>
    <w:qFormat/>
    <w:rsid w:val="00787D53"/>
    <w:pPr>
      <w:widowControl w:val="0"/>
      <w:tabs>
        <w:tab w:val="left" w:pos="1134"/>
        <w:tab w:val="left" w:pos="5103"/>
        <w:tab w:val="left" w:pos="6804"/>
      </w:tabs>
      <w:spacing w:before="60" w:after="60" w:line="240" w:lineRule="atLeast"/>
    </w:pPr>
    <w:rPr>
      <w:rFonts w:ascii="Times New Roman" w:eastAsia="Times New Roman" w:hAnsi="Times New Roman" w:cs="Times New Roman"/>
      <w:spacing w:val="3"/>
      <w:szCs w:val="24"/>
    </w:rPr>
  </w:style>
  <w:style w:type="character" w:styleId="Emphasis">
    <w:name w:val="Emphasis"/>
    <w:basedOn w:val="DefaultParagraphFont"/>
    <w:qFormat/>
    <w:rsid w:val="00787D53"/>
    <w:rPr>
      <w:i/>
      <w:iCs/>
    </w:rPr>
  </w:style>
  <w:style w:type="paragraph" w:styleId="BodyText">
    <w:name w:val="Body Text"/>
    <w:basedOn w:val="Normal"/>
    <w:link w:val="BodyTextChar"/>
    <w:uiPriority w:val="99"/>
    <w:semiHidden/>
    <w:unhideWhenUsed/>
    <w:rsid w:val="00787D53"/>
    <w:pPr>
      <w:spacing w:after="120"/>
    </w:pPr>
  </w:style>
  <w:style w:type="character" w:customStyle="1" w:styleId="BodyTextChar">
    <w:name w:val="Body Text Char"/>
    <w:basedOn w:val="DefaultParagraphFont"/>
    <w:link w:val="BodyText"/>
    <w:uiPriority w:val="99"/>
    <w:semiHidden/>
    <w:rsid w:val="00787D53"/>
  </w:style>
  <w:style w:type="paragraph" w:customStyle="1" w:styleId="TableParagraph">
    <w:name w:val="Table Paragraph"/>
    <w:basedOn w:val="Normal"/>
    <w:uiPriority w:val="1"/>
    <w:qFormat/>
    <w:rsid w:val="00D02368"/>
    <w:pPr>
      <w:widowControl w:val="0"/>
      <w:spacing w:after="0" w:line="240" w:lineRule="auto"/>
    </w:pPr>
    <w:rPr>
      <w:rFonts w:ascii="Calibri" w:eastAsia="Calibri" w:hAnsi="Calibri" w:cs="Times New Roman"/>
      <w:lang w:val="en-US"/>
    </w:rPr>
  </w:style>
  <w:style w:type="paragraph" w:customStyle="1" w:styleId="U-title2">
    <w:name w:val="U-title2"/>
    <w:basedOn w:val="Normal"/>
    <w:rsid w:val="00A151D5"/>
    <w:pPr>
      <w:keepNext/>
      <w:tabs>
        <w:tab w:val="left" w:pos="567"/>
      </w:tabs>
      <w:spacing w:before="360" w:after="120" w:line="320" w:lineRule="atLeast"/>
      <w:outlineLvl w:val="1"/>
    </w:pPr>
    <w:rPr>
      <w:rFonts w:ascii="Verdana" w:eastAsia="Times New Roman" w:hAnsi="Verdana" w:cs="Times New Roman"/>
      <w:b/>
      <w:sz w:val="28"/>
      <w:szCs w:val="24"/>
      <w:lang w:eastAsia="en-GB" w:bidi="en-US"/>
    </w:rPr>
  </w:style>
  <w:style w:type="paragraph" w:customStyle="1" w:styleId="U-title5">
    <w:name w:val="U-title5"/>
    <w:basedOn w:val="Normal"/>
    <w:rsid w:val="001C6DDB"/>
    <w:pPr>
      <w:keepNext/>
      <w:spacing w:before="60" w:after="120" w:line="280" w:lineRule="atLeast"/>
      <w:outlineLvl w:val="2"/>
    </w:pPr>
    <w:rPr>
      <w:rFonts w:ascii="Trebuchet MS" w:eastAsia="Times New Roman" w:hAnsi="Trebuchet MS" w:cs="Times New Roman"/>
      <w:b/>
      <w:szCs w:val="24"/>
      <w:lang w:eastAsia="en-GB" w:bidi="en-US"/>
    </w:rPr>
  </w:style>
  <w:style w:type="paragraph" w:styleId="Revision">
    <w:name w:val="Revision"/>
    <w:hidden/>
    <w:uiPriority w:val="99"/>
    <w:semiHidden/>
    <w:rsid w:val="001A791D"/>
    <w:pPr>
      <w:spacing w:after="0" w:line="240" w:lineRule="auto"/>
    </w:pPr>
  </w:style>
  <w:style w:type="paragraph" w:styleId="NormalWeb">
    <w:name w:val="Normal (Web)"/>
    <w:basedOn w:val="Normal"/>
    <w:uiPriority w:val="99"/>
    <w:semiHidden/>
    <w:unhideWhenUsed/>
    <w:rsid w:val="00007F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16807">
      <w:bodyDiv w:val="1"/>
      <w:marLeft w:val="0"/>
      <w:marRight w:val="0"/>
      <w:marTop w:val="0"/>
      <w:marBottom w:val="0"/>
      <w:divBdr>
        <w:top w:val="none" w:sz="0" w:space="0" w:color="auto"/>
        <w:left w:val="none" w:sz="0" w:space="0" w:color="auto"/>
        <w:bottom w:val="none" w:sz="0" w:space="0" w:color="auto"/>
        <w:right w:val="none" w:sz="0" w:space="0" w:color="auto"/>
      </w:divBdr>
    </w:div>
    <w:div w:id="675226999">
      <w:bodyDiv w:val="1"/>
      <w:marLeft w:val="0"/>
      <w:marRight w:val="0"/>
      <w:marTop w:val="0"/>
      <w:marBottom w:val="0"/>
      <w:divBdr>
        <w:top w:val="none" w:sz="0" w:space="0" w:color="auto"/>
        <w:left w:val="none" w:sz="0" w:space="0" w:color="auto"/>
        <w:bottom w:val="none" w:sz="0" w:space="0" w:color="auto"/>
        <w:right w:val="none" w:sz="0" w:space="0" w:color="auto"/>
      </w:divBdr>
    </w:div>
    <w:div w:id="829054403">
      <w:bodyDiv w:val="1"/>
      <w:marLeft w:val="0"/>
      <w:marRight w:val="0"/>
      <w:marTop w:val="0"/>
      <w:marBottom w:val="0"/>
      <w:divBdr>
        <w:top w:val="none" w:sz="0" w:space="0" w:color="auto"/>
        <w:left w:val="none" w:sz="0" w:space="0" w:color="auto"/>
        <w:bottom w:val="none" w:sz="0" w:space="0" w:color="auto"/>
        <w:right w:val="none" w:sz="0" w:space="0" w:color="auto"/>
      </w:divBdr>
    </w:div>
    <w:div w:id="1088573273">
      <w:bodyDiv w:val="1"/>
      <w:marLeft w:val="0"/>
      <w:marRight w:val="0"/>
      <w:marTop w:val="0"/>
      <w:marBottom w:val="0"/>
      <w:divBdr>
        <w:top w:val="none" w:sz="0" w:space="0" w:color="auto"/>
        <w:left w:val="none" w:sz="0" w:space="0" w:color="auto"/>
        <w:bottom w:val="none" w:sz="0" w:space="0" w:color="auto"/>
        <w:right w:val="none" w:sz="0" w:space="0" w:color="auto"/>
      </w:divBdr>
    </w:div>
    <w:div w:id="1244686450">
      <w:bodyDiv w:val="1"/>
      <w:marLeft w:val="0"/>
      <w:marRight w:val="0"/>
      <w:marTop w:val="0"/>
      <w:marBottom w:val="0"/>
      <w:divBdr>
        <w:top w:val="none" w:sz="0" w:space="0" w:color="auto"/>
        <w:left w:val="none" w:sz="0" w:space="0" w:color="auto"/>
        <w:bottom w:val="none" w:sz="0" w:space="0" w:color="auto"/>
        <w:right w:val="none" w:sz="0" w:space="0" w:color="auto"/>
      </w:divBdr>
    </w:div>
    <w:div w:id="1340347143">
      <w:bodyDiv w:val="1"/>
      <w:marLeft w:val="0"/>
      <w:marRight w:val="0"/>
      <w:marTop w:val="0"/>
      <w:marBottom w:val="0"/>
      <w:divBdr>
        <w:top w:val="none" w:sz="0" w:space="0" w:color="auto"/>
        <w:left w:val="none" w:sz="0" w:space="0" w:color="auto"/>
        <w:bottom w:val="none" w:sz="0" w:space="0" w:color="auto"/>
        <w:right w:val="none" w:sz="0" w:space="0" w:color="auto"/>
      </w:divBdr>
    </w:div>
    <w:div w:id="1476530336">
      <w:bodyDiv w:val="1"/>
      <w:marLeft w:val="0"/>
      <w:marRight w:val="0"/>
      <w:marTop w:val="0"/>
      <w:marBottom w:val="0"/>
      <w:divBdr>
        <w:top w:val="none" w:sz="0" w:space="0" w:color="auto"/>
        <w:left w:val="none" w:sz="0" w:space="0" w:color="auto"/>
        <w:bottom w:val="none" w:sz="0" w:space="0" w:color="auto"/>
        <w:right w:val="none" w:sz="0" w:space="0" w:color="auto"/>
      </w:divBdr>
      <w:divsChild>
        <w:div w:id="440032658">
          <w:marLeft w:val="0"/>
          <w:marRight w:val="0"/>
          <w:marTop w:val="0"/>
          <w:marBottom w:val="0"/>
          <w:divBdr>
            <w:top w:val="none" w:sz="0" w:space="0" w:color="auto"/>
            <w:left w:val="none" w:sz="0" w:space="0" w:color="auto"/>
            <w:bottom w:val="none" w:sz="0" w:space="0" w:color="auto"/>
            <w:right w:val="none" w:sz="0" w:space="0" w:color="auto"/>
          </w:divBdr>
          <w:divsChild>
            <w:div w:id="794979827">
              <w:marLeft w:val="0"/>
              <w:marRight w:val="0"/>
              <w:marTop w:val="0"/>
              <w:marBottom w:val="0"/>
              <w:divBdr>
                <w:top w:val="none" w:sz="0" w:space="0" w:color="auto"/>
                <w:left w:val="none" w:sz="0" w:space="0" w:color="auto"/>
                <w:bottom w:val="none" w:sz="0" w:space="0" w:color="auto"/>
                <w:right w:val="none" w:sz="0" w:space="0" w:color="auto"/>
              </w:divBdr>
              <w:divsChild>
                <w:div w:id="1183127345">
                  <w:marLeft w:val="0"/>
                  <w:marRight w:val="0"/>
                  <w:marTop w:val="0"/>
                  <w:marBottom w:val="0"/>
                  <w:divBdr>
                    <w:top w:val="none" w:sz="0" w:space="0" w:color="auto"/>
                    <w:left w:val="none" w:sz="0" w:space="0" w:color="auto"/>
                    <w:bottom w:val="none" w:sz="0" w:space="0" w:color="auto"/>
                    <w:right w:val="none" w:sz="0" w:space="0" w:color="auto"/>
                  </w:divBdr>
                  <w:divsChild>
                    <w:div w:id="1911966797">
                      <w:marLeft w:val="0"/>
                      <w:marRight w:val="0"/>
                      <w:marTop w:val="0"/>
                      <w:marBottom w:val="0"/>
                      <w:divBdr>
                        <w:top w:val="none" w:sz="0" w:space="0" w:color="auto"/>
                        <w:left w:val="none" w:sz="0" w:space="0" w:color="auto"/>
                        <w:bottom w:val="none" w:sz="0" w:space="0" w:color="auto"/>
                        <w:right w:val="none" w:sz="0" w:space="0" w:color="auto"/>
                      </w:divBdr>
                      <w:divsChild>
                        <w:div w:id="303506631">
                          <w:marLeft w:val="0"/>
                          <w:marRight w:val="0"/>
                          <w:marTop w:val="0"/>
                          <w:marBottom w:val="0"/>
                          <w:divBdr>
                            <w:top w:val="none" w:sz="0" w:space="0" w:color="auto"/>
                            <w:left w:val="none" w:sz="0" w:space="0" w:color="auto"/>
                            <w:bottom w:val="none" w:sz="0" w:space="0" w:color="auto"/>
                            <w:right w:val="none" w:sz="0" w:space="0" w:color="auto"/>
                          </w:divBdr>
                          <w:divsChild>
                            <w:div w:id="17018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117" Type="http://schemas.openxmlformats.org/officeDocument/2006/relationships/image" Target="media/image42.wmf"/><Relationship Id="rId21" Type="http://schemas.openxmlformats.org/officeDocument/2006/relationships/footer" Target="footer8.xml"/><Relationship Id="rId42" Type="http://schemas.openxmlformats.org/officeDocument/2006/relationships/oleObject" Target="embeddings/oleObject8.bin"/><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oleObject" Target="embeddings/oleObject21.bin"/><Relationship Id="rId84" Type="http://schemas.openxmlformats.org/officeDocument/2006/relationships/oleObject" Target="embeddings/oleObject31.bin"/><Relationship Id="rId89" Type="http://schemas.openxmlformats.org/officeDocument/2006/relationships/oleObject" Target="embeddings/oleObject35.bin"/><Relationship Id="rId112" Type="http://schemas.openxmlformats.org/officeDocument/2006/relationships/header" Target="header9.xml"/><Relationship Id="rId16" Type="http://schemas.openxmlformats.org/officeDocument/2006/relationships/footer" Target="footer6.xml"/><Relationship Id="rId107" Type="http://schemas.openxmlformats.org/officeDocument/2006/relationships/image" Target="media/image40.wmf"/><Relationship Id="rId11" Type="http://schemas.openxmlformats.org/officeDocument/2006/relationships/header" Target="header1.xml"/><Relationship Id="rId32" Type="http://schemas.openxmlformats.org/officeDocument/2006/relationships/oleObject" Target="embeddings/oleObject4.bin"/><Relationship Id="rId37" Type="http://schemas.openxmlformats.org/officeDocument/2006/relationships/header" Target="header6.xml"/><Relationship Id="rId53" Type="http://schemas.openxmlformats.org/officeDocument/2006/relationships/image" Target="media/image18.wmf"/><Relationship Id="rId58" Type="http://schemas.openxmlformats.org/officeDocument/2006/relationships/oleObject" Target="embeddings/oleObject16.bin"/><Relationship Id="rId74" Type="http://schemas.openxmlformats.org/officeDocument/2006/relationships/oleObject" Target="embeddings/oleObject25.bin"/><Relationship Id="rId79" Type="http://schemas.openxmlformats.org/officeDocument/2006/relationships/image" Target="media/image30.wmf"/><Relationship Id="rId102" Type="http://schemas.openxmlformats.org/officeDocument/2006/relationships/oleObject" Target="embeddings/oleObject42.bin"/><Relationship Id="rId123" Type="http://schemas.openxmlformats.org/officeDocument/2006/relationships/image" Target="media/image45.wmf"/><Relationship Id="rId128" Type="http://schemas.openxmlformats.org/officeDocument/2006/relationships/oleObject" Target="embeddings/oleObject55.bin"/><Relationship Id="rId5" Type="http://schemas.openxmlformats.org/officeDocument/2006/relationships/webSettings" Target="webSettings.xml"/><Relationship Id="rId90" Type="http://schemas.openxmlformats.org/officeDocument/2006/relationships/image" Target="media/image33.wmf"/><Relationship Id="rId95" Type="http://schemas.openxmlformats.org/officeDocument/2006/relationships/oleObject" Target="embeddings/oleObject38.bin"/><Relationship Id="rId19" Type="http://schemas.openxmlformats.org/officeDocument/2006/relationships/header" Target="header5.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image" Target="media/image6.wmf"/><Relationship Id="rId30" Type="http://schemas.openxmlformats.org/officeDocument/2006/relationships/oleObject" Target="embeddings/oleObject3.bin"/><Relationship Id="rId35" Type="http://schemas.openxmlformats.org/officeDocument/2006/relationships/image" Target="media/image10.wmf"/><Relationship Id="rId43" Type="http://schemas.openxmlformats.org/officeDocument/2006/relationships/image" Target="media/image13.wmf"/><Relationship Id="rId48" Type="http://schemas.openxmlformats.org/officeDocument/2006/relationships/oleObject" Target="embeddings/oleObject11.bin"/><Relationship Id="rId56" Type="http://schemas.openxmlformats.org/officeDocument/2006/relationships/oleObject" Target="embeddings/oleObject15.bin"/><Relationship Id="rId64" Type="http://schemas.openxmlformats.org/officeDocument/2006/relationships/oleObject" Target="embeddings/oleObject19.bin"/><Relationship Id="rId69" Type="http://schemas.openxmlformats.org/officeDocument/2006/relationships/oleObject" Target="embeddings/oleObject22.bin"/><Relationship Id="rId77" Type="http://schemas.openxmlformats.org/officeDocument/2006/relationships/image" Target="media/image29.wmf"/><Relationship Id="rId100" Type="http://schemas.openxmlformats.org/officeDocument/2006/relationships/oleObject" Target="embeddings/oleObject41.bin"/><Relationship Id="rId105" Type="http://schemas.openxmlformats.org/officeDocument/2006/relationships/oleObject" Target="embeddings/oleObject44.bin"/><Relationship Id="rId113" Type="http://schemas.openxmlformats.org/officeDocument/2006/relationships/footer" Target="footer10.xml"/><Relationship Id="rId118" Type="http://schemas.openxmlformats.org/officeDocument/2006/relationships/oleObject" Target="embeddings/oleObject50.bin"/><Relationship Id="rId126" Type="http://schemas.openxmlformats.org/officeDocument/2006/relationships/oleObject" Target="embeddings/oleObject54.bin"/><Relationship Id="rId8" Type="http://schemas.openxmlformats.org/officeDocument/2006/relationships/image" Target="media/image1.jpeg"/><Relationship Id="rId51" Type="http://schemas.openxmlformats.org/officeDocument/2006/relationships/image" Target="media/image17.wmf"/><Relationship Id="rId72" Type="http://schemas.openxmlformats.org/officeDocument/2006/relationships/image" Target="media/image27.wmf"/><Relationship Id="rId80" Type="http://schemas.openxmlformats.org/officeDocument/2006/relationships/oleObject" Target="embeddings/oleObject28.bin"/><Relationship Id="rId85" Type="http://schemas.openxmlformats.org/officeDocument/2006/relationships/oleObject" Target="embeddings/oleObject32.bin"/><Relationship Id="rId93" Type="http://schemas.openxmlformats.org/officeDocument/2006/relationships/oleObject" Target="embeddings/oleObject37.bin"/><Relationship Id="rId98" Type="http://schemas.openxmlformats.org/officeDocument/2006/relationships/oleObject" Target="embeddings/oleObject40.bin"/><Relationship Id="rId12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header" Target="header7.xml"/><Relationship Id="rId46" Type="http://schemas.openxmlformats.org/officeDocument/2006/relationships/oleObject" Target="embeddings/oleObject10.bin"/><Relationship Id="rId59" Type="http://schemas.openxmlformats.org/officeDocument/2006/relationships/image" Target="media/image21.wmf"/><Relationship Id="rId67" Type="http://schemas.openxmlformats.org/officeDocument/2006/relationships/image" Target="media/image25.wmf"/><Relationship Id="rId103" Type="http://schemas.openxmlformats.org/officeDocument/2006/relationships/image" Target="media/image39.wmf"/><Relationship Id="rId108" Type="http://schemas.openxmlformats.org/officeDocument/2006/relationships/oleObject" Target="embeddings/oleObject46.bin"/><Relationship Id="rId116" Type="http://schemas.openxmlformats.org/officeDocument/2006/relationships/oleObject" Target="embeddings/oleObject49.bin"/><Relationship Id="rId124" Type="http://schemas.openxmlformats.org/officeDocument/2006/relationships/oleObject" Target="embeddings/oleObject53.bin"/><Relationship Id="rId129" Type="http://schemas.openxmlformats.org/officeDocument/2006/relationships/header" Target="header11.xml"/><Relationship Id="rId20" Type="http://schemas.openxmlformats.org/officeDocument/2006/relationships/footer" Target="footer7.xml"/><Relationship Id="rId41" Type="http://schemas.openxmlformats.org/officeDocument/2006/relationships/image" Target="media/image12.wmf"/><Relationship Id="rId54" Type="http://schemas.openxmlformats.org/officeDocument/2006/relationships/oleObject" Target="embeddings/oleObject14.bin"/><Relationship Id="rId62" Type="http://schemas.openxmlformats.org/officeDocument/2006/relationships/oleObject" Target="embeddings/oleObject18.bin"/><Relationship Id="rId70" Type="http://schemas.openxmlformats.org/officeDocument/2006/relationships/image" Target="media/image26.wmf"/><Relationship Id="rId75" Type="http://schemas.openxmlformats.org/officeDocument/2006/relationships/image" Target="media/image28.wmf"/><Relationship Id="rId83" Type="http://schemas.openxmlformats.org/officeDocument/2006/relationships/oleObject" Target="embeddings/oleObject30.bin"/><Relationship Id="rId88" Type="http://schemas.openxmlformats.org/officeDocument/2006/relationships/oleObject" Target="embeddings/oleObject34.bin"/><Relationship Id="rId91" Type="http://schemas.openxmlformats.org/officeDocument/2006/relationships/oleObject" Target="embeddings/oleObject36.bin"/><Relationship Id="rId96" Type="http://schemas.openxmlformats.org/officeDocument/2006/relationships/image" Target="media/image36.wmf"/><Relationship Id="rId111" Type="http://schemas.openxmlformats.org/officeDocument/2006/relationships/header" Target="header8.xm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16.wmf"/><Relationship Id="rId57" Type="http://schemas.openxmlformats.org/officeDocument/2006/relationships/image" Target="media/image20.wmf"/><Relationship Id="rId106" Type="http://schemas.openxmlformats.org/officeDocument/2006/relationships/oleObject" Target="embeddings/oleObject45.bin"/><Relationship Id="rId114" Type="http://schemas.openxmlformats.org/officeDocument/2006/relationships/header" Target="header10.xml"/><Relationship Id="rId119" Type="http://schemas.openxmlformats.org/officeDocument/2006/relationships/image" Target="media/image43.wmf"/><Relationship Id="rId127" Type="http://schemas.openxmlformats.org/officeDocument/2006/relationships/image" Target="media/image47.wmf"/><Relationship Id="rId10" Type="http://schemas.openxmlformats.org/officeDocument/2006/relationships/footer" Target="footer2.xml"/><Relationship Id="rId31" Type="http://schemas.openxmlformats.org/officeDocument/2006/relationships/image" Target="media/image8.wmf"/><Relationship Id="rId44" Type="http://schemas.openxmlformats.org/officeDocument/2006/relationships/oleObject" Target="embeddings/oleObject9.bin"/><Relationship Id="rId52" Type="http://schemas.openxmlformats.org/officeDocument/2006/relationships/oleObject" Target="embeddings/oleObject13.bin"/><Relationship Id="rId60" Type="http://schemas.openxmlformats.org/officeDocument/2006/relationships/oleObject" Target="embeddings/oleObject17.bin"/><Relationship Id="rId65" Type="http://schemas.openxmlformats.org/officeDocument/2006/relationships/image" Target="media/image24.wmf"/><Relationship Id="rId73" Type="http://schemas.openxmlformats.org/officeDocument/2006/relationships/oleObject" Target="embeddings/oleObject24.bin"/><Relationship Id="rId78" Type="http://schemas.openxmlformats.org/officeDocument/2006/relationships/oleObject" Target="embeddings/oleObject27.bin"/><Relationship Id="rId81" Type="http://schemas.openxmlformats.org/officeDocument/2006/relationships/image" Target="media/image31.wmf"/><Relationship Id="rId86" Type="http://schemas.openxmlformats.org/officeDocument/2006/relationships/image" Target="media/image32.wmf"/><Relationship Id="rId94" Type="http://schemas.openxmlformats.org/officeDocument/2006/relationships/image" Target="media/image35.wmf"/><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oleObject" Target="embeddings/oleObject52.bin"/><Relationship Id="rId130"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image" Target="media/image11.wmf"/><Relationship Id="rId109" Type="http://schemas.openxmlformats.org/officeDocument/2006/relationships/oleObject" Target="embeddings/oleObject47.bin"/><Relationship Id="rId34" Type="http://schemas.openxmlformats.org/officeDocument/2006/relationships/oleObject" Target="embeddings/oleObject5.bin"/><Relationship Id="rId50" Type="http://schemas.openxmlformats.org/officeDocument/2006/relationships/oleObject" Target="embeddings/oleObject12.bin"/><Relationship Id="rId55" Type="http://schemas.openxmlformats.org/officeDocument/2006/relationships/image" Target="media/image19.wmf"/><Relationship Id="rId76" Type="http://schemas.openxmlformats.org/officeDocument/2006/relationships/oleObject" Target="embeddings/oleObject26.bin"/><Relationship Id="rId97" Type="http://schemas.openxmlformats.org/officeDocument/2006/relationships/oleObject" Target="embeddings/oleObject39.bin"/><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46.wmf"/><Relationship Id="rId7" Type="http://schemas.openxmlformats.org/officeDocument/2006/relationships/endnotes" Target="endnotes.xml"/><Relationship Id="rId71" Type="http://schemas.openxmlformats.org/officeDocument/2006/relationships/oleObject" Target="embeddings/oleObject23.bin"/><Relationship Id="rId92" Type="http://schemas.openxmlformats.org/officeDocument/2006/relationships/image" Target="media/image34.wmf"/><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image" Target="media/image4.png"/><Relationship Id="rId40" Type="http://schemas.openxmlformats.org/officeDocument/2006/relationships/oleObject" Target="embeddings/oleObject7.bin"/><Relationship Id="rId45" Type="http://schemas.openxmlformats.org/officeDocument/2006/relationships/image" Target="media/image14.wmf"/><Relationship Id="rId66" Type="http://schemas.openxmlformats.org/officeDocument/2006/relationships/oleObject" Target="embeddings/oleObject20.bin"/><Relationship Id="rId87" Type="http://schemas.openxmlformats.org/officeDocument/2006/relationships/oleObject" Target="embeddings/oleObject33.bin"/><Relationship Id="rId110" Type="http://schemas.openxmlformats.org/officeDocument/2006/relationships/oleObject" Target="embeddings/oleObject48.bin"/><Relationship Id="rId115" Type="http://schemas.openxmlformats.org/officeDocument/2006/relationships/image" Target="media/image41.wmf"/><Relationship Id="rId131" Type="http://schemas.openxmlformats.org/officeDocument/2006/relationships/fontTable" Target="fontTable.xml"/><Relationship Id="rId61" Type="http://schemas.openxmlformats.org/officeDocument/2006/relationships/image" Target="media/image22.wmf"/><Relationship Id="rId82" Type="http://schemas.openxmlformats.org/officeDocument/2006/relationships/oleObject" Target="embeddings/oleObject29.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2E65E-5DAD-4FF3-8D95-A90838D0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10691</Words>
  <Characters>60945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71494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Butterworth</dc:creator>
  <cp:lastModifiedBy>Hunter, Luka</cp:lastModifiedBy>
  <cp:revision>2</cp:revision>
  <cp:lastPrinted>2016-03-08T16:28:00Z</cp:lastPrinted>
  <dcterms:created xsi:type="dcterms:W3CDTF">2016-10-27T08:48:00Z</dcterms:created>
  <dcterms:modified xsi:type="dcterms:W3CDTF">2016-10-27T08:48:00Z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