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6561" w14:textId="77777777" w:rsidR="004111C3" w:rsidRPr="001309D9" w:rsidRDefault="004111C3" w:rsidP="004111C3">
      <w:pPr>
        <w:pStyle w:val="text"/>
        <w:rPr>
          <w:color w:val="17365D" w:themeColor="text2" w:themeShade="BF"/>
        </w:rPr>
      </w:pPr>
      <w:bookmarkStart w:id="0" w:name="Syllabuscontent"/>
      <w:bookmarkStart w:id="1" w:name="_Toc445278296"/>
      <w:bookmarkStart w:id="2" w:name="_Toc466882501"/>
      <w:bookmarkStart w:id="3" w:name="_Toc470335348"/>
      <w:bookmarkStart w:id="4" w:name="Schemeofassessment"/>
      <w:bookmarkStart w:id="5" w:name="_Toc466882492"/>
      <w:bookmarkStart w:id="6" w:name="_Toc470335339"/>
      <w:bookmarkStart w:id="7" w:name="intro"/>
      <w:bookmarkStart w:id="8" w:name="_Toc445278285"/>
      <w:bookmarkStart w:id="9" w:name="_Toc466882467"/>
      <w:bookmarkStart w:id="10" w:name="_Toc470335314"/>
      <w:r w:rsidRPr="001309D9">
        <w:rPr>
          <w:noProof/>
          <w:color w:val="17365D" w:themeColor="text2" w:themeShade="BF"/>
          <w:lang w:eastAsia="en-GB"/>
        </w:rPr>
        <w:drawing>
          <wp:anchor distT="0" distB="0" distL="114300" distR="114300" simplePos="0" relativeHeight="251657728" behindDoc="0" locked="0" layoutInCell="1" allowOverlap="1" wp14:anchorId="7F21E6C8" wp14:editId="529F929F">
            <wp:simplePos x="0" y="0"/>
            <wp:positionH relativeFrom="margin">
              <wp:posOffset>4579620</wp:posOffset>
            </wp:positionH>
            <wp:positionV relativeFrom="margin">
              <wp:posOffset>112395</wp:posOffset>
            </wp:positionV>
            <wp:extent cx="1739265" cy="321310"/>
            <wp:effectExtent l="19050" t="0" r="0" b="0"/>
            <wp:wrapNone/>
            <wp:docPr id="8" name="Picture 10"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dxLogo_RGB"/>
                    <pic:cNvPicPr>
                      <a:picLocks noChangeAspect="1" noChangeArrowheads="1"/>
                    </pic:cNvPicPr>
                  </pic:nvPicPr>
                  <pic:blipFill>
                    <a:blip r:embed="rId8" cstate="print"/>
                    <a:srcRect/>
                    <a:stretch>
                      <a:fillRect/>
                    </a:stretch>
                  </pic:blipFill>
                  <pic:spPr bwMode="auto">
                    <a:xfrm>
                      <a:off x="0" y="0"/>
                      <a:ext cx="1739265" cy="321310"/>
                    </a:xfrm>
                    <a:prstGeom prst="rect">
                      <a:avLst/>
                    </a:prstGeom>
                    <a:noFill/>
                    <a:ln w="9525">
                      <a:noFill/>
                      <a:miter lim="800000"/>
                      <a:headEnd/>
                      <a:tailEnd/>
                    </a:ln>
                  </pic:spPr>
                </pic:pic>
              </a:graphicData>
            </a:graphic>
          </wp:anchor>
        </w:drawing>
      </w:r>
    </w:p>
    <w:p w14:paraId="22B0E6D3" w14:textId="77777777" w:rsidR="004111C3" w:rsidRPr="001309D9" w:rsidRDefault="004111C3" w:rsidP="004111C3">
      <w:pPr>
        <w:pStyle w:val="FrontcoverA"/>
        <w:rPr>
          <w:color w:val="17365D" w:themeColor="text2" w:themeShade="BF"/>
          <w:szCs w:val="56"/>
        </w:rPr>
      </w:pPr>
      <w:r w:rsidRPr="001309D9">
        <w:rPr>
          <w:color w:val="17365D" w:themeColor="text2" w:themeShade="BF"/>
          <w:szCs w:val="56"/>
        </w:rPr>
        <w:t xml:space="preserve">Pearson </w:t>
      </w:r>
      <w:r w:rsidRPr="001309D9">
        <w:rPr>
          <w:color w:val="17365D" w:themeColor="text2" w:themeShade="BF"/>
          <w:szCs w:val="56"/>
        </w:rPr>
        <w:br/>
      </w:r>
      <w:r w:rsidR="00FE0E6C" w:rsidRPr="001309D9">
        <w:rPr>
          <w:color w:val="17365D" w:themeColor="text2" w:themeShade="BF"/>
          <w:szCs w:val="56"/>
        </w:rPr>
        <w:t xml:space="preserve">International </w:t>
      </w:r>
      <w:r w:rsidRPr="001309D9">
        <w:rPr>
          <w:color w:val="17365D" w:themeColor="text2" w:themeShade="BF"/>
          <w:szCs w:val="56"/>
        </w:rPr>
        <w:t xml:space="preserve">GCSE in Mathematics </w:t>
      </w:r>
      <w:r w:rsidR="00FE0E6C" w:rsidRPr="001309D9">
        <w:rPr>
          <w:color w:val="17365D" w:themeColor="text2" w:themeShade="BF"/>
          <w:szCs w:val="56"/>
        </w:rPr>
        <w:t>(Specification A) (4MA1)</w:t>
      </w:r>
    </w:p>
    <w:p w14:paraId="7793E30C" w14:textId="77777777" w:rsidR="004111C3" w:rsidRPr="001309D9" w:rsidRDefault="004111C3" w:rsidP="004111C3">
      <w:pPr>
        <w:pStyle w:val="FrontcoverB"/>
        <w:rPr>
          <w:color w:val="17365D" w:themeColor="text2" w:themeShade="BF"/>
          <w:lang w:val="en-GB"/>
        </w:rPr>
      </w:pPr>
    </w:p>
    <w:p w14:paraId="7F7A3E9D" w14:textId="77777777" w:rsidR="004111C3" w:rsidRPr="001309D9" w:rsidRDefault="00AA6CCC" w:rsidP="004111C3">
      <w:pPr>
        <w:pStyle w:val="FrontcoverB"/>
        <w:rPr>
          <w:color w:val="17365D" w:themeColor="text2" w:themeShade="BF"/>
          <w:lang w:val="en-GB"/>
        </w:rPr>
      </w:pPr>
      <w:r w:rsidRPr="001309D9">
        <w:rPr>
          <w:color w:val="17365D" w:themeColor="text2" w:themeShade="BF"/>
          <w:lang w:val="en-GB"/>
        </w:rPr>
        <w:t>Two</w:t>
      </w:r>
      <w:r w:rsidR="004111C3" w:rsidRPr="001309D9">
        <w:rPr>
          <w:color w:val="17365D" w:themeColor="text2" w:themeShade="BF"/>
          <w:lang w:val="en-GB"/>
        </w:rPr>
        <w:t>-year Scheme of Work</w:t>
      </w:r>
    </w:p>
    <w:p w14:paraId="0FC10599" w14:textId="77777777" w:rsidR="004111C3" w:rsidRPr="001309D9" w:rsidRDefault="004111C3" w:rsidP="004111C3">
      <w:pPr>
        <w:pStyle w:val="FrontcoverC"/>
        <w:rPr>
          <w:color w:val="17365D" w:themeColor="text2" w:themeShade="BF"/>
        </w:rPr>
      </w:pPr>
    </w:p>
    <w:p w14:paraId="7B007C18" w14:textId="77777777" w:rsidR="004111C3" w:rsidRPr="001309D9" w:rsidRDefault="004111C3" w:rsidP="004111C3">
      <w:pPr>
        <w:pStyle w:val="FrontcoverD"/>
        <w:rPr>
          <w:color w:val="17365D" w:themeColor="text2" w:themeShade="BF"/>
        </w:rPr>
      </w:pPr>
      <w:r w:rsidRPr="001309D9">
        <w:rPr>
          <w:color w:val="17365D" w:themeColor="text2" w:themeShade="BF"/>
        </w:rPr>
        <w:t xml:space="preserve">For first teaching from September </w:t>
      </w:r>
      <w:r w:rsidR="00AA6CCC" w:rsidRPr="001309D9">
        <w:rPr>
          <w:color w:val="17365D" w:themeColor="text2" w:themeShade="BF"/>
        </w:rPr>
        <w:t>201</w:t>
      </w:r>
      <w:r w:rsidR="00C415B3" w:rsidRPr="001309D9">
        <w:rPr>
          <w:color w:val="17365D" w:themeColor="text2" w:themeShade="BF"/>
        </w:rPr>
        <w:t>6</w:t>
      </w:r>
    </w:p>
    <w:p w14:paraId="5CA5A9CA" w14:textId="77777777" w:rsidR="00954152" w:rsidRPr="001309D9" w:rsidRDefault="00954152" w:rsidP="00954152">
      <w:pPr>
        <w:pStyle w:val="FrontcoverC"/>
        <w:rPr>
          <w:color w:val="17365D" w:themeColor="text2" w:themeShade="BF"/>
        </w:rPr>
      </w:pPr>
    </w:p>
    <w:p w14:paraId="5A6F9B00" w14:textId="77777777" w:rsidR="004111C3" w:rsidRPr="001309D9" w:rsidRDefault="004111C3" w:rsidP="004111C3">
      <w:pPr>
        <w:pStyle w:val="text"/>
        <w:rPr>
          <w:color w:val="17365D" w:themeColor="text2" w:themeShade="BF"/>
        </w:rPr>
      </w:pPr>
    </w:p>
    <w:p w14:paraId="069A2911" w14:textId="77777777" w:rsidR="004111C3" w:rsidRPr="001309D9" w:rsidRDefault="004111C3" w:rsidP="004111C3">
      <w:pPr>
        <w:pStyle w:val="text"/>
        <w:rPr>
          <w:color w:val="17365D" w:themeColor="text2" w:themeShade="BF"/>
        </w:rPr>
      </w:pPr>
    </w:p>
    <w:p w14:paraId="63263163" w14:textId="77777777" w:rsidR="004111C3" w:rsidRPr="001309D9" w:rsidRDefault="004111C3" w:rsidP="004111C3">
      <w:pPr>
        <w:pStyle w:val="text"/>
        <w:rPr>
          <w:color w:val="17365D" w:themeColor="text2" w:themeShade="BF"/>
        </w:rPr>
      </w:pPr>
    </w:p>
    <w:p w14:paraId="4B41965B" w14:textId="77777777" w:rsidR="004111C3" w:rsidRPr="001309D9" w:rsidRDefault="004111C3" w:rsidP="004111C3">
      <w:pPr>
        <w:pStyle w:val="text"/>
        <w:rPr>
          <w:color w:val="17365D" w:themeColor="text2" w:themeShade="BF"/>
        </w:rPr>
      </w:pPr>
    </w:p>
    <w:p w14:paraId="2E31F069" w14:textId="77777777" w:rsidR="004111C3" w:rsidRPr="001309D9" w:rsidRDefault="004111C3" w:rsidP="003321F8">
      <w:pPr>
        <w:pStyle w:val="text"/>
        <w:spacing w:line="276" w:lineRule="auto"/>
        <w:jc w:val="both"/>
        <w:rPr>
          <w:color w:val="17365D" w:themeColor="text2" w:themeShade="BF"/>
        </w:rPr>
      </w:pPr>
      <w:r w:rsidRPr="001309D9">
        <w:rPr>
          <w:color w:val="17365D" w:themeColor="text2" w:themeShade="BF"/>
        </w:rPr>
        <w:br w:type="page"/>
      </w:r>
    </w:p>
    <w:p w14:paraId="4CE0AD55" w14:textId="77777777" w:rsidR="00715FD9" w:rsidRPr="001309D9" w:rsidRDefault="00715FD9" w:rsidP="00715FD9">
      <w:pPr>
        <w:pStyle w:val="contents"/>
        <w:rPr>
          <w:color w:val="17365D" w:themeColor="text2" w:themeShade="BF"/>
        </w:rPr>
      </w:pPr>
      <w:bookmarkStart w:id="11" w:name="_Toc272138500"/>
      <w:bookmarkEnd w:id="0"/>
      <w:bookmarkEnd w:id="1"/>
      <w:bookmarkEnd w:id="2"/>
      <w:bookmarkEnd w:id="3"/>
      <w:bookmarkEnd w:id="4"/>
      <w:bookmarkEnd w:id="5"/>
      <w:bookmarkEnd w:id="6"/>
      <w:bookmarkEnd w:id="7"/>
      <w:bookmarkEnd w:id="8"/>
      <w:bookmarkEnd w:id="9"/>
      <w:bookmarkEnd w:id="10"/>
      <w:r w:rsidRPr="001309D9">
        <w:rPr>
          <w:color w:val="17365D" w:themeColor="text2" w:themeShade="BF"/>
        </w:rPr>
        <w:lastRenderedPageBreak/>
        <w:t>Contents</w:t>
      </w:r>
      <w:r w:rsidRPr="001309D9">
        <w:rPr>
          <w:color w:val="17365D" w:themeColor="text2" w:themeShade="BF"/>
        </w:rPr>
        <w:br/>
      </w:r>
    </w:p>
    <w:p w14:paraId="626670C4" w14:textId="77777777" w:rsidR="00715FD9" w:rsidRPr="001309D9" w:rsidRDefault="0020407A" w:rsidP="00E940EF">
      <w:pPr>
        <w:pStyle w:val="TOC1"/>
        <w:tabs>
          <w:tab w:val="right" w:pos="9016"/>
        </w:tabs>
        <w:rPr>
          <w:rFonts w:ascii="Calibri" w:hAnsi="Calibri"/>
          <w:b w:val="0"/>
          <w:noProof/>
          <w:snapToGrid/>
          <w:color w:val="17365D" w:themeColor="text2" w:themeShade="BF"/>
          <w:sz w:val="22"/>
          <w:szCs w:val="22"/>
          <w:lang w:eastAsia="en-GB"/>
        </w:rPr>
      </w:pPr>
      <w:r w:rsidRPr="001309D9">
        <w:rPr>
          <w:rFonts w:ascii="Times New Roman" w:hAnsi="Times New Roman"/>
          <w:b w:val="0"/>
          <w:color w:val="17365D" w:themeColor="text2" w:themeShade="BF"/>
          <w:szCs w:val="28"/>
        </w:rPr>
        <w:fldChar w:fldCharType="begin"/>
      </w:r>
      <w:r w:rsidR="00715FD9" w:rsidRPr="001309D9">
        <w:rPr>
          <w:rFonts w:ascii="Times New Roman" w:hAnsi="Times New Roman"/>
          <w:b w:val="0"/>
          <w:color w:val="17365D" w:themeColor="text2" w:themeShade="BF"/>
          <w:szCs w:val="28"/>
        </w:rPr>
        <w:instrText xml:space="preserve"> TOC \t "main-head,1,level-1-head,2,Head2,3,appendix,2" </w:instrText>
      </w:r>
      <w:r w:rsidRPr="001309D9">
        <w:rPr>
          <w:rFonts w:ascii="Times New Roman" w:hAnsi="Times New Roman"/>
          <w:b w:val="0"/>
          <w:color w:val="17365D" w:themeColor="text2" w:themeShade="BF"/>
          <w:szCs w:val="28"/>
        </w:rPr>
        <w:fldChar w:fldCharType="separate"/>
      </w:r>
      <w:r w:rsidR="003321F8">
        <w:rPr>
          <w:noProof/>
          <w:color w:val="17365D" w:themeColor="text2" w:themeShade="BF"/>
        </w:rPr>
        <w:t>Introduction</w:t>
      </w:r>
      <w:r w:rsidR="003321F8">
        <w:rPr>
          <w:noProof/>
          <w:color w:val="17365D" w:themeColor="text2" w:themeShade="BF"/>
        </w:rPr>
        <w:tab/>
        <w:t>3</w:t>
      </w:r>
    </w:p>
    <w:p w14:paraId="0F00F5B5" w14:textId="77777777" w:rsidR="00715FD9" w:rsidRPr="001309D9" w:rsidRDefault="003321F8" w:rsidP="00E940EF">
      <w:pPr>
        <w:pStyle w:val="TOC1"/>
        <w:tabs>
          <w:tab w:val="right" w:pos="9016"/>
        </w:tabs>
        <w:rPr>
          <w:noProof/>
          <w:color w:val="17365D" w:themeColor="text2" w:themeShade="BF"/>
        </w:rPr>
      </w:pPr>
      <w:r>
        <w:rPr>
          <w:noProof/>
          <w:color w:val="17365D" w:themeColor="text2" w:themeShade="BF"/>
        </w:rPr>
        <w:t>Foundation Scheme of Work</w:t>
      </w:r>
      <w:r>
        <w:rPr>
          <w:noProof/>
          <w:color w:val="17365D" w:themeColor="text2" w:themeShade="BF"/>
        </w:rPr>
        <w:tab/>
        <w:t>5</w:t>
      </w:r>
    </w:p>
    <w:p w14:paraId="32DEE6D0" w14:textId="77777777" w:rsidR="00715FD9" w:rsidRPr="001309D9" w:rsidRDefault="003321F8" w:rsidP="00E940EF">
      <w:pPr>
        <w:pStyle w:val="TOC1"/>
        <w:tabs>
          <w:tab w:val="right" w:pos="9016"/>
        </w:tabs>
        <w:rPr>
          <w:rFonts w:ascii="Calibri" w:hAnsi="Calibri"/>
          <w:b w:val="0"/>
          <w:noProof/>
          <w:snapToGrid/>
          <w:color w:val="17365D" w:themeColor="text2" w:themeShade="BF"/>
          <w:sz w:val="24"/>
          <w:szCs w:val="24"/>
          <w:lang w:eastAsia="en-GB"/>
        </w:rPr>
      </w:pPr>
      <w:r>
        <w:rPr>
          <w:b w:val="0"/>
          <w:noProof/>
          <w:color w:val="17365D" w:themeColor="text2" w:themeShade="BF"/>
          <w:sz w:val="24"/>
          <w:szCs w:val="24"/>
        </w:rPr>
        <w:t>Foundation course overview</w:t>
      </w:r>
      <w:r>
        <w:rPr>
          <w:b w:val="0"/>
          <w:noProof/>
          <w:color w:val="17365D" w:themeColor="text2" w:themeShade="BF"/>
          <w:sz w:val="24"/>
          <w:szCs w:val="24"/>
        </w:rPr>
        <w:tab/>
        <w:t>6</w:t>
      </w:r>
    </w:p>
    <w:p w14:paraId="2C498D09" w14:textId="77777777" w:rsidR="00715FD9" w:rsidRPr="001309D9" w:rsidRDefault="003321F8" w:rsidP="00E940EF">
      <w:pPr>
        <w:pStyle w:val="TOC1"/>
        <w:tabs>
          <w:tab w:val="right" w:pos="9016"/>
        </w:tabs>
        <w:rPr>
          <w:b w:val="0"/>
          <w:noProof/>
          <w:color w:val="17365D" w:themeColor="text2" w:themeShade="BF"/>
          <w:sz w:val="24"/>
          <w:szCs w:val="24"/>
        </w:rPr>
      </w:pPr>
      <w:r>
        <w:rPr>
          <w:b w:val="0"/>
          <w:noProof/>
          <w:color w:val="17365D" w:themeColor="text2" w:themeShade="BF"/>
          <w:sz w:val="24"/>
          <w:szCs w:val="24"/>
        </w:rPr>
        <w:t>Foundation units</w:t>
      </w:r>
      <w:r>
        <w:rPr>
          <w:b w:val="0"/>
          <w:noProof/>
          <w:color w:val="17365D" w:themeColor="text2" w:themeShade="BF"/>
          <w:sz w:val="24"/>
          <w:szCs w:val="24"/>
        </w:rPr>
        <w:tab/>
        <w:t>15</w:t>
      </w:r>
    </w:p>
    <w:p w14:paraId="1CB45316" w14:textId="77777777" w:rsidR="00715FD9" w:rsidRPr="001309D9" w:rsidRDefault="00715FD9" w:rsidP="00E940EF">
      <w:pPr>
        <w:pStyle w:val="TOC1"/>
        <w:tabs>
          <w:tab w:val="right" w:pos="9016"/>
        </w:tabs>
        <w:rPr>
          <w:noProof/>
          <w:color w:val="17365D" w:themeColor="text2" w:themeShade="BF"/>
          <w:szCs w:val="28"/>
        </w:rPr>
      </w:pPr>
      <w:r w:rsidRPr="001309D9">
        <w:rPr>
          <w:noProof/>
          <w:color w:val="17365D" w:themeColor="text2" w:themeShade="BF"/>
          <w:szCs w:val="28"/>
        </w:rPr>
        <w:t>Higher Scheme of Work</w:t>
      </w:r>
      <w:r w:rsidRPr="001309D9">
        <w:rPr>
          <w:noProof/>
          <w:color w:val="17365D" w:themeColor="text2" w:themeShade="BF"/>
          <w:szCs w:val="28"/>
        </w:rPr>
        <w:tab/>
      </w:r>
      <w:r w:rsidR="003321F8">
        <w:rPr>
          <w:noProof/>
          <w:color w:val="17365D" w:themeColor="text2" w:themeShade="BF"/>
          <w:szCs w:val="28"/>
        </w:rPr>
        <w:t>45</w:t>
      </w:r>
    </w:p>
    <w:p w14:paraId="4CE42B0A" w14:textId="77777777" w:rsidR="00715FD9" w:rsidRPr="001309D9" w:rsidRDefault="00715FD9" w:rsidP="00E940EF">
      <w:pPr>
        <w:pStyle w:val="TOC1"/>
        <w:tabs>
          <w:tab w:val="right" w:pos="9016"/>
        </w:tabs>
        <w:rPr>
          <w:rFonts w:ascii="Calibri" w:hAnsi="Calibri"/>
          <w:b w:val="0"/>
          <w:noProof/>
          <w:snapToGrid/>
          <w:color w:val="17365D" w:themeColor="text2" w:themeShade="BF"/>
          <w:sz w:val="24"/>
          <w:szCs w:val="24"/>
          <w:lang w:eastAsia="en-GB"/>
        </w:rPr>
      </w:pPr>
      <w:r w:rsidRPr="001309D9">
        <w:rPr>
          <w:b w:val="0"/>
          <w:noProof/>
          <w:color w:val="17365D" w:themeColor="text2" w:themeShade="BF"/>
          <w:sz w:val="24"/>
          <w:szCs w:val="24"/>
        </w:rPr>
        <w:t>Higher course overview</w:t>
      </w:r>
      <w:r w:rsidRPr="001309D9">
        <w:rPr>
          <w:b w:val="0"/>
          <w:noProof/>
          <w:color w:val="17365D" w:themeColor="text2" w:themeShade="BF"/>
          <w:sz w:val="24"/>
          <w:szCs w:val="24"/>
        </w:rPr>
        <w:tab/>
      </w:r>
      <w:r w:rsidR="003321F8">
        <w:rPr>
          <w:b w:val="0"/>
          <w:noProof/>
          <w:color w:val="17365D" w:themeColor="text2" w:themeShade="BF"/>
          <w:sz w:val="24"/>
          <w:szCs w:val="24"/>
        </w:rPr>
        <w:t>46</w:t>
      </w:r>
    </w:p>
    <w:p w14:paraId="6853F360" w14:textId="77777777" w:rsidR="00715FD9" w:rsidRPr="001309D9" w:rsidRDefault="00715FD9" w:rsidP="00E940EF">
      <w:pPr>
        <w:pStyle w:val="TOC1"/>
        <w:tabs>
          <w:tab w:val="right" w:pos="9016"/>
        </w:tabs>
        <w:rPr>
          <w:b w:val="0"/>
          <w:noProof/>
          <w:color w:val="17365D" w:themeColor="text2" w:themeShade="BF"/>
          <w:sz w:val="24"/>
          <w:szCs w:val="24"/>
        </w:rPr>
      </w:pPr>
      <w:r w:rsidRPr="001309D9">
        <w:rPr>
          <w:b w:val="0"/>
          <w:noProof/>
          <w:color w:val="17365D" w:themeColor="text2" w:themeShade="BF"/>
          <w:sz w:val="24"/>
          <w:szCs w:val="24"/>
        </w:rPr>
        <w:t>Higher units</w:t>
      </w:r>
      <w:r w:rsidRPr="001309D9">
        <w:rPr>
          <w:b w:val="0"/>
          <w:noProof/>
          <w:color w:val="17365D" w:themeColor="text2" w:themeShade="BF"/>
          <w:sz w:val="24"/>
          <w:szCs w:val="24"/>
        </w:rPr>
        <w:tab/>
      </w:r>
      <w:r w:rsidR="003321F8">
        <w:rPr>
          <w:b w:val="0"/>
          <w:noProof/>
          <w:color w:val="17365D" w:themeColor="text2" w:themeShade="BF"/>
          <w:sz w:val="24"/>
          <w:szCs w:val="24"/>
        </w:rPr>
        <w:t>57</w:t>
      </w:r>
    </w:p>
    <w:p w14:paraId="77AC946C" w14:textId="77777777" w:rsidR="00D9731B" w:rsidRPr="001309D9" w:rsidRDefault="0020407A" w:rsidP="00E940EF">
      <w:pPr>
        <w:spacing w:line="240" w:lineRule="auto"/>
        <w:jc w:val="center"/>
        <w:rPr>
          <w:color w:val="17365D" w:themeColor="text2" w:themeShade="BF"/>
          <w:sz w:val="28"/>
          <w:szCs w:val="28"/>
        </w:rPr>
      </w:pPr>
      <w:r w:rsidRPr="001309D9">
        <w:rPr>
          <w:color w:val="17365D" w:themeColor="text2" w:themeShade="BF"/>
          <w:sz w:val="28"/>
          <w:szCs w:val="28"/>
        </w:rPr>
        <w:fldChar w:fldCharType="end"/>
      </w:r>
    </w:p>
    <w:p w14:paraId="32C6D850" w14:textId="77777777" w:rsidR="00D9731B" w:rsidRPr="001309D9" w:rsidRDefault="00D9731B">
      <w:pPr>
        <w:rPr>
          <w:color w:val="17365D" w:themeColor="text2" w:themeShade="BF"/>
          <w:sz w:val="28"/>
          <w:szCs w:val="28"/>
        </w:rPr>
      </w:pPr>
      <w:r w:rsidRPr="001309D9">
        <w:rPr>
          <w:color w:val="17365D" w:themeColor="text2" w:themeShade="BF"/>
          <w:sz w:val="28"/>
          <w:szCs w:val="28"/>
        </w:rPr>
        <w:br w:type="page"/>
      </w:r>
    </w:p>
    <w:p w14:paraId="11655041" w14:textId="77777777" w:rsidR="00715FD9" w:rsidRPr="001309D9" w:rsidRDefault="00715FD9" w:rsidP="00096365">
      <w:pPr>
        <w:rPr>
          <w:color w:val="17365D" w:themeColor="text2" w:themeShade="BF"/>
        </w:rPr>
        <w:sectPr w:rsidR="00715FD9" w:rsidRPr="001309D9" w:rsidSect="00D9731B">
          <w:footerReference w:type="even" r:id="rId9"/>
          <w:footerReference w:type="default" r:id="rId10"/>
          <w:headerReference w:type="first" r:id="rId11"/>
          <w:footerReference w:type="first" r:id="rId12"/>
          <w:pgSz w:w="11906" w:h="16838" w:code="9"/>
          <w:pgMar w:top="1440" w:right="1440" w:bottom="1440" w:left="1440" w:header="709" w:footer="709" w:gutter="0"/>
          <w:pgNumType w:start="1"/>
          <w:cols w:space="708"/>
          <w:titlePg/>
          <w:docGrid w:linePitch="360"/>
        </w:sectPr>
      </w:pPr>
    </w:p>
    <w:p w14:paraId="76C48342" w14:textId="77777777" w:rsidR="00715FD9" w:rsidRPr="001309D9" w:rsidRDefault="00715FD9" w:rsidP="00715FD9">
      <w:pPr>
        <w:pStyle w:val="main-head"/>
        <w:rPr>
          <w:color w:val="17365D" w:themeColor="text2" w:themeShade="BF"/>
        </w:rPr>
      </w:pPr>
      <w:r w:rsidRPr="001309D9">
        <w:rPr>
          <w:color w:val="17365D" w:themeColor="text2" w:themeShade="BF"/>
        </w:rPr>
        <w:lastRenderedPageBreak/>
        <w:t>Introduction</w:t>
      </w:r>
      <w:bookmarkEnd w:id="11"/>
      <w:r w:rsidRPr="001309D9">
        <w:rPr>
          <w:color w:val="17365D" w:themeColor="text2" w:themeShade="BF"/>
        </w:rPr>
        <w:br/>
      </w:r>
    </w:p>
    <w:p w14:paraId="6BEC7D46" w14:textId="77777777" w:rsidR="000C513C" w:rsidRPr="001309D9" w:rsidRDefault="00715FD9">
      <w:pPr>
        <w:pStyle w:val="text"/>
        <w:spacing w:line="276" w:lineRule="auto"/>
        <w:jc w:val="both"/>
        <w:rPr>
          <w:rFonts w:ascii="Trebuchet MS" w:hAnsi="Trebuchet MS"/>
          <w:color w:val="17365D" w:themeColor="text2" w:themeShade="BF"/>
          <w:sz w:val="20"/>
        </w:rPr>
      </w:pPr>
      <w:r w:rsidRPr="001309D9">
        <w:rPr>
          <w:rFonts w:ascii="Trebuchet MS" w:hAnsi="Trebuchet MS"/>
          <w:color w:val="17365D" w:themeColor="text2" w:themeShade="BF"/>
          <w:sz w:val="20"/>
        </w:rPr>
        <w:t xml:space="preserve">This </w:t>
      </w:r>
      <w:r w:rsidR="00D07E16" w:rsidRPr="001309D9">
        <w:rPr>
          <w:rFonts w:ascii="Trebuchet MS" w:hAnsi="Trebuchet MS"/>
          <w:color w:val="17365D" w:themeColor="text2" w:themeShade="BF"/>
          <w:sz w:val="20"/>
        </w:rPr>
        <w:t>S</w:t>
      </w:r>
      <w:r w:rsidRPr="001309D9">
        <w:rPr>
          <w:rFonts w:ascii="Trebuchet MS" w:hAnsi="Trebuchet MS"/>
          <w:color w:val="17365D" w:themeColor="text2" w:themeShade="BF"/>
          <w:sz w:val="20"/>
        </w:rPr>
        <w:t xml:space="preserve">cheme of </w:t>
      </w:r>
      <w:r w:rsidR="00D07E16" w:rsidRPr="001309D9">
        <w:rPr>
          <w:rFonts w:ascii="Trebuchet MS" w:hAnsi="Trebuchet MS"/>
          <w:color w:val="17365D" w:themeColor="text2" w:themeShade="BF"/>
          <w:sz w:val="20"/>
        </w:rPr>
        <w:t>W</w:t>
      </w:r>
      <w:r w:rsidRPr="001309D9">
        <w:rPr>
          <w:rFonts w:ascii="Trebuchet MS" w:hAnsi="Trebuchet MS"/>
          <w:color w:val="17365D" w:themeColor="text2" w:themeShade="BF"/>
          <w:sz w:val="20"/>
        </w:rPr>
        <w:t xml:space="preserve">ork is based on a </w:t>
      </w:r>
      <w:r w:rsidR="000C513C" w:rsidRPr="001309D9">
        <w:rPr>
          <w:rFonts w:ascii="Trebuchet MS" w:hAnsi="Trebuchet MS"/>
          <w:color w:val="17365D" w:themeColor="text2" w:themeShade="BF"/>
          <w:sz w:val="20"/>
        </w:rPr>
        <w:t>five</w:t>
      </w:r>
      <w:r w:rsidR="00C35B3E" w:rsidRPr="001309D9">
        <w:rPr>
          <w:rFonts w:ascii="Trebuchet MS" w:hAnsi="Trebuchet MS"/>
          <w:color w:val="17365D" w:themeColor="text2" w:themeShade="BF"/>
          <w:sz w:val="20"/>
        </w:rPr>
        <w:t>-</w:t>
      </w:r>
      <w:r w:rsidRPr="001309D9">
        <w:rPr>
          <w:rFonts w:ascii="Trebuchet MS" w:hAnsi="Trebuchet MS"/>
          <w:color w:val="17365D" w:themeColor="text2" w:themeShade="BF"/>
          <w:sz w:val="20"/>
        </w:rPr>
        <w:t>term</w:t>
      </w:r>
      <w:r w:rsidR="001309D9" w:rsidRPr="001309D9">
        <w:rPr>
          <w:rFonts w:ascii="Trebuchet MS" w:hAnsi="Trebuchet MS"/>
          <w:color w:val="17365D" w:themeColor="text2" w:themeShade="BF"/>
          <w:sz w:val="20"/>
        </w:rPr>
        <w:t xml:space="preserve"> (sixth term to be used for revision)</w:t>
      </w:r>
      <w:r w:rsidRPr="001309D9">
        <w:rPr>
          <w:rFonts w:ascii="Trebuchet MS" w:hAnsi="Trebuchet MS"/>
          <w:color w:val="17365D" w:themeColor="text2" w:themeShade="BF"/>
          <w:sz w:val="20"/>
        </w:rPr>
        <w:t xml:space="preserve"> model over </w:t>
      </w:r>
      <w:r w:rsidR="000C513C" w:rsidRPr="001309D9">
        <w:rPr>
          <w:rFonts w:ascii="Trebuchet MS" w:hAnsi="Trebuchet MS"/>
          <w:color w:val="17365D" w:themeColor="text2" w:themeShade="BF"/>
          <w:sz w:val="20"/>
        </w:rPr>
        <w:t xml:space="preserve">two </w:t>
      </w:r>
      <w:r w:rsidRPr="001309D9">
        <w:rPr>
          <w:rFonts w:ascii="Trebuchet MS" w:hAnsi="Trebuchet MS"/>
          <w:color w:val="17365D" w:themeColor="text2" w:themeShade="BF"/>
          <w:sz w:val="20"/>
        </w:rPr>
        <w:t>years for both Foundation and Higher tier students.</w:t>
      </w:r>
    </w:p>
    <w:p w14:paraId="6A8EE1D6" w14:textId="77777777" w:rsidR="000C513C" w:rsidRPr="001309D9" w:rsidRDefault="00715FD9">
      <w:pPr>
        <w:pStyle w:val="text"/>
        <w:spacing w:line="276" w:lineRule="auto"/>
        <w:jc w:val="both"/>
        <w:rPr>
          <w:rFonts w:ascii="Trebuchet MS" w:hAnsi="Trebuchet MS"/>
          <w:color w:val="17365D" w:themeColor="text2" w:themeShade="BF"/>
          <w:sz w:val="20"/>
        </w:rPr>
      </w:pPr>
      <w:r w:rsidRPr="001309D9">
        <w:rPr>
          <w:rFonts w:ascii="Trebuchet MS" w:hAnsi="Trebuchet MS"/>
          <w:color w:val="17365D" w:themeColor="text2" w:themeShade="BF"/>
          <w:sz w:val="20"/>
        </w:rPr>
        <w:t>It can be used direc</w:t>
      </w:r>
      <w:r w:rsidR="005663CC" w:rsidRPr="001309D9">
        <w:rPr>
          <w:rFonts w:ascii="Trebuchet MS" w:hAnsi="Trebuchet MS"/>
          <w:color w:val="17365D" w:themeColor="text2" w:themeShade="BF"/>
          <w:sz w:val="20"/>
        </w:rPr>
        <w:t xml:space="preserve">tly as a </w:t>
      </w:r>
      <w:r w:rsidR="00D07E16" w:rsidRPr="001309D9">
        <w:rPr>
          <w:rFonts w:ascii="Trebuchet MS" w:hAnsi="Trebuchet MS"/>
          <w:color w:val="17365D" w:themeColor="text2" w:themeShade="BF"/>
          <w:sz w:val="20"/>
        </w:rPr>
        <w:t>S</w:t>
      </w:r>
      <w:r w:rsidR="005663CC" w:rsidRPr="001309D9">
        <w:rPr>
          <w:rFonts w:ascii="Trebuchet MS" w:hAnsi="Trebuchet MS"/>
          <w:color w:val="17365D" w:themeColor="text2" w:themeShade="BF"/>
          <w:sz w:val="20"/>
        </w:rPr>
        <w:t xml:space="preserve">cheme of </w:t>
      </w:r>
      <w:r w:rsidR="00D07E16" w:rsidRPr="001309D9">
        <w:rPr>
          <w:rFonts w:ascii="Trebuchet MS" w:hAnsi="Trebuchet MS"/>
          <w:color w:val="17365D" w:themeColor="text2" w:themeShade="BF"/>
          <w:sz w:val="20"/>
        </w:rPr>
        <w:t>W</w:t>
      </w:r>
      <w:r w:rsidR="005663CC" w:rsidRPr="001309D9">
        <w:rPr>
          <w:rFonts w:ascii="Trebuchet MS" w:hAnsi="Trebuchet MS"/>
          <w:color w:val="17365D" w:themeColor="text2" w:themeShade="BF"/>
          <w:sz w:val="20"/>
        </w:rPr>
        <w:t>ork for the</w:t>
      </w:r>
      <w:r w:rsidR="00FE0E6C" w:rsidRPr="001309D9">
        <w:rPr>
          <w:rFonts w:ascii="Trebuchet MS" w:hAnsi="Trebuchet MS"/>
          <w:color w:val="17365D" w:themeColor="text2" w:themeShade="BF"/>
          <w:sz w:val="20"/>
        </w:rPr>
        <w:t xml:space="preserve"> International GCSE Mathematics (S</w:t>
      </w:r>
      <w:r w:rsidRPr="001309D9">
        <w:rPr>
          <w:rFonts w:ascii="Trebuchet MS" w:hAnsi="Trebuchet MS"/>
          <w:color w:val="17365D" w:themeColor="text2" w:themeShade="BF"/>
          <w:sz w:val="20"/>
        </w:rPr>
        <w:t xml:space="preserve">pecification </w:t>
      </w:r>
      <w:r w:rsidR="00C415B3" w:rsidRPr="001309D9">
        <w:rPr>
          <w:rFonts w:ascii="Trebuchet MS" w:hAnsi="Trebuchet MS"/>
          <w:color w:val="17365D" w:themeColor="text2" w:themeShade="BF"/>
          <w:sz w:val="20"/>
        </w:rPr>
        <w:t>A</w:t>
      </w:r>
      <w:r w:rsidR="00FE0E6C" w:rsidRPr="001309D9">
        <w:rPr>
          <w:rFonts w:ascii="Trebuchet MS" w:hAnsi="Trebuchet MS"/>
          <w:color w:val="17365D" w:themeColor="text2" w:themeShade="BF"/>
          <w:sz w:val="20"/>
        </w:rPr>
        <w:t>) (4MA1)</w:t>
      </w:r>
      <w:r w:rsidR="00C415B3" w:rsidRPr="001309D9">
        <w:rPr>
          <w:rFonts w:ascii="Trebuchet MS" w:hAnsi="Trebuchet MS"/>
          <w:color w:val="17365D" w:themeColor="text2" w:themeShade="BF"/>
          <w:sz w:val="20"/>
        </w:rPr>
        <w:t>.</w:t>
      </w:r>
    </w:p>
    <w:p w14:paraId="067AAEE1" w14:textId="77777777" w:rsidR="000C513C" w:rsidRPr="001309D9" w:rsidRDefault="000C513C">
      <w:pPr>
        <w:pStyle w:val="text"/>
        <w:spacing w:line="276" w:lineRule="auto"/>
        <w:jc w:val="both"/>
        <w:rPr>
          <w:rFonts w:ascii="Trebuchet MS" w:hAnsi="Trebuchet MS"/>
          <w:color w:val="17365D" w:themeColor="text2" w:themeShade="BF"/>
          <w:sz w:val="20"/>
        </w:rPr>
      </w:pPr>
    </w:p>
    <w:p w14:paraId="2B93A2F0" w14:textId="77777777" w:rsidR="000C513C" w:rsidRPr="001309D9" w:rsidRDefault="00715FD9">
      <w:pPr>
        <w:pStyle w:val="text"/>
        <w:spacing w:line="276" w:lineRule="auto"/>
        <w:jc w:val="both"/>
        <w:rPr>
          <w:rFonts w:ascii="Trebuchet MS" w:hAnsi="Trebuchet MS"/>
          <w:color w:val="17365D" w:themeColor="text2" w:themeShade="BF"/>
          <w:sz w:val="20"/>
        </w:rPr>
      </w:pPr>
      <w:r w:rsidRPr="001309D9">
        <w:rPr>
          <w:rFonts w:ascii="Trebuchet MS" w:hAnsi="Trebuchet MS"/>
          <w:color w:val="17365D" w:themeColor="text2" w:themeShade="BF"/>
          <w:sz w:val="20"/>
        </w:rPr>
        <w:t xml:space="preserve">The </w:t>
      </w:r>
      <w:r w:rsidR="00D07E16" w:rsidRPr="001309D9">
        <w:rPr>
          <w:rFonts w:ascii="Trebuchet MS" w:hAnsi="Trebuchet MS"/>
          <w:color w:val="17365D" w:themeColor="text2" w:themeShade="BF"/>
          <w:sz w:val="20"/>
        </w:rPr>
        <w:t>S</w:t>
      </w:r>
      <w:r w:rsidRPr="001309D9">
        <w:rPr>
          <w:rFonts w:ascii="Trebuchet MS" w:hAnsi="Trebuchet MS"/>
          <w:color w:val="17365D" w:themeColor="text2" w:themeShade="BF"/>
          <w:sz w:val="20"/>
        </w:rPr>
        <w:t xml:space="preserve">cheme of </w:t>
      </w:r>
      <w:r w:rsidR="00D07E16" w:rsidRPr="001309D9">
        <w:rPr>
          <w:rFonts w:ascii="Trebuchet MS" w:hAnsi="Trebuchet MS"/>
          <w:color w:val="17365D" w:themeColor="text2" w:themeShade="BF"/>
          <w:sz w:val="20"/>
        </w:rPr>
        <w:t>W</w:t>
      </w:r>
      <w:r w:rsidRPr="001309D9">
        <w:rPr>
          <w:rFonts w:ascii="Trebuchet MS" w:hAnsi="Trebuchet MS"/>
          <w:color w:val="17365D" w:themeColor="text2" w:themeShade="BF"/>
          <w:sz w:val="20"/>
        </w:rPr>
        <w:t xml:space="preserve">ork is </w:t>
      </w:r>
      <w:r w:rsidR="00FB0DB4" w:rsidRPr="001309D9">
        <w:rPr>
          <w:rFonts w:ascii="Trebuchet MS" w:hAnsi="Trebuchet MS"/>
          <w:color w:val="17365D" w:themeColor="text2" w:themeShade="BF"/>
          <w:sz w:val="20"/>
        </w:rPr>
        <w:t>broken up into two tiers, and then into units, so that there is greater flexibility for moving topics around to meet planning needs.</w:t>
      </w:r>
    </w:p>
    <w:p w14:paraId="59DEA9AD" w14:textId="77777777" w:rsidR="000C513C" w:rsidRPr="001309D9" w:rsidRDefault="000C513C">
      <w:pPr>
        <w:pStyle w:val="text"/>
        <w:spacing w:line="276" w:lineRule="auto"/>
        <w:jc w:val="both"/>
        <w:rPr>
          <w:rFonts w:ascii="Trebuchet MS" w:hAnsi="Trebuchet MS"/>
          <w:color w:val="17365D" w:themeColor="text2" w:themeShade="BF"/>
          <w:sz w:val="20"/>
        </w:rPr>
      </w:pPr>
    </w:p>
    <w:p w14:paraId="4E203F8B" w14:textId="77777777" w:rsidR="000C513C" w:rsidRPr="001309D9" w:rsidRDefault="00FB0DB4">
      <w:pPr>
        <w:pStyle w:val="text"/>
        <w:spacing w:line="276" w:lineRule="auto"/>
        <w:jc w:val="both"/>
        <w:rPr>
          <w:rFonts w:ascii="Trebuchet MS" w:hAnsi="Trebuchet MS"/>
          <w:color w:val="17365D" w:themeColor="text2" w:themeShade="BF"/>
          <w:sz w:val="20"/>
        </w:rPr>
      </w:pPr>
      <w:r w:rsidRPr="001309D9">
        <w:rPr>
          <w:rFonts w:ascii="Trebuchet MS" w:hAnsi="Trebuchet MS"/>
          <w:color w:val="17365D" w:themeColor="text2" w:themeShade="BF"/>
          <w:sz w:val="20"/>
        </w:rPr>
        <w:t>Each unit contains:</w:t>
      </w:r>
    </w:p>
    <w:p w14:paraId="46328E57" w14:textId="77777777" w:rsidR="000C513C" w:rsidRPr="001309D9" w:rsidRDefault="00FB0DB4">
      <w:pPr>
        <w:pStyle w:val="text"/>
        <w:numPr>
          <w:ilvl w:val="0"/>
          <w:numId w:val="62"/>
        </w:numPr>
        <w:spacing w:line="276" w:lineRule="auto"/>
        <w:ind w:left="714" w:hanging="357"/>
        <w:jc w:val="both"/>
        <w:rPr>
          <w:rFonts w:ascii="Trebuchet MS" w:hAnsi="Trebuchet MS"/>
          <w:color w:val="17365D" w:themeColor="text2" w:themeShade="BF"/>
          <w:sz w:val="20"/>
        </w:rPr>
      </w:pPr>
      <w:r w:rsidRPr="001309D9">
        <w:rPr>
          <w:rFonts w:ascii="Trebuchet MS" w:hAnsi="Trebuchet MS"/>
          <w:color w:val="17365D" w:themeColor="text2" w:themeShade="BF"/>
          <w:sz w:val="20"/>
        </w:rPr>
        <w:t>Tier</w:t>
      </w:r>
    </w:p>
    <w:p w14:paraId="1C8B6717" w14:textId="77777777" w:rsidR="000C513C" w:rsidRPr="001309D9" w:rsidRDefault="00FB0DB4">
      <w:pPr>
        <w:pStyle w:val="text"/>
        <w:numPr>
          <w:ilvl w:val="0"/>
          <w:numId w:val="62"/>
        </w:numPr>
        <w:spacing w:line="276" w:lineRule="auto"/>
        <w:ind w:left="714" w:hanging="357"/>
        <w:jc w:val="both"/>
        <w:rPr>
          <w:rFonts w:ascii="Trebuchet MS" w:hAnsi="Trebuchet MS"/>
          <w:color w:val="17365D" w:themeColor="text2" w:themeShade="BF"/>
          <w:sz w:val="20"/>
        </w:rPr>
      </w:pPr>
      <w:r w:rsidRPr="001309D9">
        <w:rPr>
          <w:rFonts w:ascii="Trebuchet MS" w:hAnsi="Trebuchet MS"/>
          <w:color w:val="17365D" w:themeColor="text2" w:themeShade="BF"/>
          <w:sz w:val="20"/>
        </w:rPr>
        <w:t>Contents, referenced back to the specification</w:t>
      </w:r>
    </w:p>
    <w:p w14:paraId="2AFE9BC6" w14:textId="77777777" w:rsidR="000C513C" w:rsidRPr="001309D9" w:rsidRDefault="00FB0DB4">
      <w:pPr>
        <w:pStyle w:val="text"/>
        <w:numPr>
          <w:ilvl w:val="0"/>
          <w:numId w:val="62"/>
        </w:numPr>
        <w:spacing w:line="276" w:lineRule="auto"/>
        <w:ind w:left="714" w:hanging="357"/>
        <w:jc w:val="both"/>
        <w:rPr>
          <w:rFonts w:ascii="Trebuchet MS" w:hAnsi="Trebuchet MS"/>
          <w:color w:val="17365D" w:themeColor="text2" w:themeShade="BF"/>
          <w:sz w:val="20"/>
        </w:rPr>
      </w:pPr>
      <w:r w:rsidRPr="001309D9">
        <w:rPr>
          <w:rFonts w:ascii="Trebuchet MS" w:hAnsi="Trebuchet MS"/>
          <w:color w:val="17365D" w:themeColor="text2" w:themeShade="BF"/>
          <w:sz w:val="20"/>
        </w:rPr>
        <w:t>Prior knowledge</w:t>
      </w:r>
    </w:p>
    <w:p w14:paraId="04AABA2C" w14:textId="77777777" w:rsidR="000C513C" w:rsidRPr="001309D9" w:rsidRDefault="00FB0DB4">
      <w:pPr>
        <w:pStyle w:val="text"/>
        <w:numPr>
          <w:ilvl w:val="0"/>
          <w:numId w:val="62"/>
        </w:numPr>
        <w:spacing w:line="276" w:lineRule="auto"/>
        <w:ind w:left="714" w:hanging="357"/>
        <w:jc w:val="both"/>
        <w:rPr>
          <w:rFonts w:ascii="Trebuchet MS" w:hAnsi="Trebuchet MS"/>
          <w:color w:val="17365D" w:themeColor="text2" w:themeShade="BF"/>
          <w:sz w:val="20"/>
        </w:rPr>
      </w:pPr>
      <w:r w:rsidRPr="001309D9">
        <w:rPr>
          <w:rFonts w:ascii="Trebuchet MS" w:hAnsi="Trebuchet MS"/>
          <w:color w:val="17365D" w:themeColor="text2" w:themeShade="BF"/>
          <w:sz w:val="20"/>
        </w:rPr>
        <w:t>Keywords.</w:t>
      </w:r>
    </w:p>
    <w:p w14:paraId="24B4E927" w14:textId="77777777" w:rsidR="000C513C" w:rsidRPr="001309D9" w:rsidRDefault="000C513C" w:rsidP="003321F8">
      <w:pPr>
        <w:pStyle w:val="text"/>
        <w:spacing w:line="276" w:lineRule="auto"/>
        <w:rPr>
          <w:rFonts w:ascii="Trebuchet MS" w:hAnsi="Trebuchet MS"/>
          <w:color w:val="17365D" w:themeColor="text2" w:themeShade="BF"/>
          <w:sz w:val="20"/>
        </w:rPr>
      </w:pPr>
    </w:p>
    <w:p w14:paraId="4B61355D" w14:textId="77777777" w:rsidR="000C513C" w:rsidRPr="001309D9" w:rsidRDefault="00FB0DB4">
      <w:pPr>
        <w:pStyle w:val="text"/>
        <w:spacing w:line="276" w:lineRule="auto"/>
        <w:jc w:val="both"/>
        <w:rPr>
          <w:rFonts w:ascii="Trebuchet MS" w:hAnsi="Trebuchet MS"/>
          <w:color w:val="17365D" w:themeColor="text2" w:themeShade="BF"/>
          <w:sz w:val="20"/>
        </w:rPr>
      </w:pPr>
      <w:r w:rsidRPr="001309D9">
        <w:rPr>
          <w:rFonts w:ascii="Trebuchet MS" w:hAnsi="Trebuchet MS"/>
          <w:color w:val="17365D" w:themeColor="text2" w:themeShade="BF"/>
          <w:sz w:val="20"/>
        </w:rPr>
        <w:t xml:space="preserve">Each </w:t>
      </w:r>
      <w:r w:rsidR="003321F8">
        <w:rPr>
          <w:rFonts w:ascii="Trebuchet MS" w:hAnsi="Trebuchet MS"/>
          <w:color w:val="17365D" w:themeColor="text2" w:themeShade="BF"/>
          <w:sz w:val="20"/>
        </w:rPr>
        <w:t xml:space="preserve">unit </w:t>
      </w:r>
      <w:r w:rsidRPr="001309D9">
        <w:rPr>
          <w:rFonts w:ascii="Trebuchet MS" w:hAnsi="Trebuchet MS"/>
          <w:color w:val="17365D" w:themeColor="text2" w:themeShade="BF"/>
          <w:sz w:val="20"/>
        </w:rPr>
        <w:t>contains:</w:t>
      </w:r>
    </w:p>
    <w:p w14:paraId="6B491377" w14:textId="77777777" w:rsidR="000C513C" w:rsidRPr="001309D9" w:rsidRDefault="00715FD9">
      <w:pPr>
        <w:pStyle w:val="text"/>
        <w:numPr>
          <w:ilvl w:val="0"/>
          <w:numId w:val="62"/>
        </w:numPr>
        <w:spacing w:line="276" w:lineRule="auto"/>
        <w:ind w:left="714" w:hanging="357"/>
        <w:jc w:val="both"/>
        <w:rPr>
          <w:rFonts w:ascii="Trebuchet MS" w:hAnsi="Trebuchet MS"/>
          <w:color w:val="17365D" w:themeColor="text2" w:themeShade="BF"/>
          <w:sz w:val="20"/>
        </w:rPr>
      </w:pPr>
      <w:r w:rsidRPr="001309D9">
        <w:rPr>
          <w:rFonts w:ascii="Trebuchet MS" w:hAnsi="Trebuchet MS"/>
          <w:color w:val="17365D" w:themeColor="text2" w:themeShade="BF"/>
          <w:sz w:val="20"/>
        </w:rPr>
        <w:t xml:space="preserve">Recommended teaching time, </w:t>
      </w:r>
      <w:r w:rsidR="00D07E16" w:rsidRPr="001309D9">
        <w:rPr>
          <w:rFonts w:ascii="Trebuchet MS" w:hAnsi="Trebuchet MS"/>
          <w:color w:val="17365D" w:themeColor="text2" w:themeShade="BF"/>
          <w:sz w:val="20"/>
        </w:rPr>
        <w:t>al</w:t>
      </w:r>
      <w:r w:rsidRPr="001309D9">
        <w:rPr>
          <w:rFonts w:ascii="Trebuchet MS" w:hAnsi="Trebuchet MS"/>
          <w:color w:val="17365D" w:themeColor="text2" w:themeShade="BF"/>
          <w:sz w:val="20"/>
        </w:rPr>
        <w:t>though this is adaptable according to individual teaching needs</w:t>
      </w:r>
    </w:p>
    <w:p w14:paraId="6D7C9E89" w14:textId="77777777" w:rsidR="000C513C" w:rsidRPr="001309D9" w:rsidRDefault="00715FD9">
      <w:pPr>
        <w:pStyle w:val="text"/>
        <w:numPr>
          <w:ilvl w:val="0"/>
          <w:numId w:val="62"/>
        </w:numPr>
        <w:spacing w:line="276" w:lineRule="auto"/>
        <w:ind w:left="714" w:hanging="357"/>
        <w:jc w:val="both"/>
        <w:rPr>
          <w:rFonts w:ascii="Trebuchet MS" w:hAnsi="Trebuchet MS"/>
          <w:color w:val="17365D" w:themeColor="text2" w:themeShade="BF"/>
          <w:sz w:val="20"/>
        </w:rPr>
      </w:pPr>
      <w:r w:rsidRPr="001309D9">
        <w:rPr>
          <w:rFonts w:ascii="Trebuchet MS" w:hAnsi="Trebuchet MS"/>
          <w:color w:val="17365D" w:themeColor="text2" w:themeShade="BF"/>
          <w:sz w:val="20"/>
        </w:rPr>
        <w:t xml:space="preserve">Objectives for students at the end of the </w:t>
      </w:r>
      <w:r w:rsidR="00FB0DB4" w:rsidRPr="001309D9">
        <w:rPr>
          <w:rFonts w:ascii="Trebuchet MS" w:hAnsi="Trebuchet MS"/>
          <w:color w:val="17365D" w:themeColor="text2" w:themeShade="BF"/>
          <w:sz w:val="20"/>
        </w:rPr>
        <w:t>sub-unit</w:t>
      </w:r>
    </w:p>
    <w:p w14:paraId="60DAD398" w14:textId="77777777" w:rsidR="00AB4A82" w:rsidRPr="001309D9" w:rsidRDefault="00AB4A82" w:rsidP="00AB4A82">
      <w:pPr>
        <w:pStyle w:val="text"/>
        <w:numPr>
          <w:ilvl w:val="0"/>
          <w:numId w:val="62"/>
        </w:numPr>
        <w:spacing w:line="276" w:lineRule="auto"/>
        <w:ind w:left="714" w:hanging="357"/>
        <w:jc w:val="both"/>
        <w:rPr>
          <w:rFonts w:ascii="Trebuchet MS" w:hAnsi="Trebuchet MS"/>
          <w:color w:val="17365D" w:themeColor="text2" w:themeShade="BF"/>
          <w:sz w:val="20"/>
        </w:rPr>
      </w:pPr>
      <w:r w:rsidRPr="001309D9">
        <w:rPr>
          <w:rFonts w:ascii="Trebuchet MS" w:hAnsi="Trebuchet MS"/>
          <w:color w:val="17365D" w:themeColor="text2" w:themeShade="BF"/>
          <w:sz w:val="20"/>
        </w:rPr>
        <w:t>Possible success criteria for students at the end of the sub-unit</w:t>
      </w:r>
    </w:p>
    <w:p w14:paraId="45F468BA" w14:textId="77777777" w:rsidR="000C513C" w:rsidRPr="001309D9" w:rsidRDefault="000C513C">
      <w:pPr>
        <w:pStyle w:val="text"/>
        <w:numPr>
          <w:ilvl w:val="0"/>
          <w:numId w:val="62"/>
        </w:numPr>
        <w:spacing w:line="276" w:lineRule="auto"/>
        <w:ind w:left="714" w:hanging="357"/>
        <w:jc w:val="both"/>
        <w:rPr>
          <w:rFonts w:ascii="Trebuchet MS" w:hAnsi="Trebuchet MS"/>
          <w:color w:val="17365D" w:themeColor="text2" w:themeShade="BF"/>
          <w:sz w:val="20"/>
        </w:rPr>
      </w:pPr>
      <w:r w:rsidRPr="001309D9">
        <w:rPr>
          <w:rFonts w:ascii="Trebuchet MS" w:hAnsi="Trebuchet MS"/>
          <w:color w:val="17365D" w:themeColor="text2" w:themeShade="BF"/>
          <w:sz w:val="20"/>
        </w:rPr>
        <w:t>Opportunities for reasoning/problem</w:t>
      </w:r>
      <w:r w:rsidR="00D07E16" w:rsidRPr="001309D9">
        <w:rPr>
          <w:rFonts w:ascii="Trebuchet MS" w:hAnsi="Trebuchet MS"/>
          <w:color w:val="17365D" w:themeColor="text2" w:themeShade="BF"/>
          <w:sz w:val="20"/>
        </w:rPr>
        <w:t xml:space="preserve"> </w:t>
      </w:r>
      <w:r w:rsidRPr="001309D9">
        <w:rPr>
          <w:rFonts w:ascii="Trebuchet MS" w:hAnsi="Trebuchet MS"/>
          <w:color w:val="17365D" w:themeColor="text2" w:themeShade="BF"/>
          <w:sz w:val="20"/>
        </w:rPr>
        <w:t>solving</w:t>
      </w:r>
    </w:p>
    <w:p w14:paraId="4C6280BC" w14:textId="77777777" w:rsidR="000C513C" w:rsidRPr="001309D9" w:rsidRDefault="00715FD9">
      <w:pPr>
        <w:pStyle w:val="text"/>
        <w:numPr>
          <w:ilvl w:val="0"/>
          <w:numId w:val="62"/>
        </w:numPr>
        <w:spacing w:line="276" w:lineRule="auto"/>
        <w:ind w:left="714" w:hanging="357"/>
        <w:jc w:val="both"/>
        <w:rPr>
          <w:rFonts w:ascii="Trebuchet MS" w:hAnsi="Trebuchet MS"/>
          <w:color w:val="17365D" w:themeColor="text2" w:themeShade="BF"/>
          <w:sz w:val="20"/>
        </w:rPr>
      </w:pPr>
      <w:r w:rsidRPr="001309D9">
        <w:rPr>
          <w:rFonts w:ascii="Trebuchet MS" w:hAnsi="Trebuchet MS"/>
          <w:color w:val="17365D" w:themeColor="text2" w:themeShade="BF"/>
          <w:sz w:val="20"/>
        </w:rPr>
        <w:t>Common misconceptions</w:t>
      </w:r>
    </w:p>
    <w:p w14:paraId="79F18BFA" w14:textId="77777777" w:rsidR="000C513C" w:rsidRPr="001309D9" w:rsidRDefault="00715FD9">
      <w:pPr>
        <w:pStyle w:val="text"/>
        <w:numPr>
          <w:ilvl w:val="0"/>
          <w:numId w:val="62"/>
        </w:numPr>
        <w:spacing w:line="276" w:lineRule="auto"/>
        <w:ind w:left="714" w:hanging="357"/>
        <w:jc w:val="both"/>
        <w:rPr>
          <w:rFonts w:ascii="Trebuchet MS" w:hAnsi="Trebuchet MS"/>
          <w:color w:val="17365D" w:themeColor="text2" w:themeShade="BF"/>
          <w:sz w:val="20"/>
        </w:rPr>
      </w:pPr>
      <w:r w:rsidRPr="001309D9">
        <w:rPr>
          <w:rFonts w:ascii="Trebuchet MS" w:hAnsi="Trebuchet MS"/>
          <w:color w:val="17365D" w:themeColor="text2" w:themeShade="BF"/>
          <w:sz w:val="20"/>
        </w:rPr>
        <w:t>Notes for general mathematical teaching points.</w:t>
      </w:r>
    </w:p>
    <w:p w14:paraId="4293F44D" w14:textId="77777777" w:rsidR="000C513C" w:rsidRPr="001309D9" w:rsidRDefault="000C513C">
      <w:pPr>
        <w:pStyle w:val="text"/>
        <w:spacing w:line="276" w:lineRule="auto"/>
        <w:jc w:val="both"/>
        <w:rPr>
          <w:rFonts w:ascii="Trebuchet MS" w:hAnsi="Trebuchet MS"/>
          <w:color w:val="17365D" w:themeColor="text2" w:themeShade="BF"/>
          <w:sz w:val="20"/>
        </w:rPr>
      </w:pPr>
    </w:p>
    <w:p w14:paraId="410FF8D4" w14:textId="77777777" w:rsidR="000C513C" w:rsidRPr="001309D9" w:rsidRDefault="00715FD9">
      <w:pPr>
        <w:pStyle w:val="text"/>
        <w:spacing w:line="276" w:lineRule="auto"/>
        <w:jc w:val="both"/>
        <w:rPr>
          <w:rFonts w:ascii="Trebuchet MS" w:hAnsi="Trebuchet MS"/>
          <w:color w:val="17365D" w:themeColor="text2" w:themeShade="BF"/>
          <w:sz w:val="20"/>
        </w:rPr>
      </w:pPr>
      <w:r w:rsidRPr="001309D9">
        <w:rPr>
          <w:rFonts w:ascii="Trebuchet MS" w:hAnsi="Trebuchet MS"/>
          <w:color w:val="17365D" w:themeColor="text2" w:themeShade="BF"/>
          <w:sz w:val="20"/>
        </w:rPr>
        <w:t>Teachers should be aware that the estimated teaching hours are approximate and should be used as a guideline only.</w:t>
      </w:r>
      <w:r w:rsidR="00B57152" w:rsidRPr="001309D9">
        <w:rPr>
          <w:rFonts w:ascii="Trebuchet MS" w:hAnsi="Trebuchet MS"/>
          <w:color w:val="17365D" w:themeColor="text2" w:themeShade="BF"/>
          <w:sz w:val="20"/>
        </w:rPr>
        <w:t xml:space="preserve"> </w:t>
      </w:r>
      <w:r w:rsidR="001309D9" w:rsidRPr="001309D9">
        <w:rPr>
          <w:rFonts w:ascii="Trebuchet MS" w:hAnsi="Trebuchet MS"/>
          <w:color w:val="17365D" w:themeColor="text2" w:themeShade="BF"/>
          <w:sz w:val="20"/>
        </w:rPr>
        <w:t xml:space="preserve">This scheme of work is based on 45 minute teaching lessons. </w:t>
      </w:r>
    </w:p>
    <w:p w14:paraId="1CC9A21A" w14:textId="77777777" w:rsidR="000C513C" w:rsidRPr="001309D9" w:rsidRDefault="000C513C">
      <w:pPr>
        <w:pStyle w:val="text"/>
        <w:spacing w:line="276" w:lineRule="auto"/>
        <w:jc w:val="both"/>
        <w:rPr>
          <w:rFonts w:ascii="Trebuchet MS" w:hAnsi="Trebuchet MS"/>
          <w:color w:val="17365D" w:themeColor="text2" w:themeShade="BF"/>
          <w:sz w:val="20"/>
        </w:rPr>
      </w:pPr>
    </w:p>
    <w:p w14:paraId="7E5C850D" w14:textId="77777777" w:rsidR="00715FD9" w:rsidRPr="001309D9" w:rsidRDefault="00715FD9" w:rsidP="00FB0DB4">
      <w:pPr>
        <w:pStyle w:val="text"/>
        <w:spacing w:line="276" w:lineRule="auto"/>
        <w:rPr>
          <w:color w:val="17365D" w:themeColor="text2" w:themeShade="BF"/>
          <w:sz w:val="20"/>
        </w:rPr>
      </w:pPr>
    </w:p>
    <w:p w14:paraId="3E693A1C" w14:textId="77777777" w:rsidR="003854A0" w:rsidRPr="001309D9" w:rsidRDefault="003854A0" w:rsidP="00FB0DB4">
      <w:pPr>
        <w:pStyle w:val="text"/>
        <w:spacing w:line="276" w:lineRule="auto"/>
        <w:rPr>
          <w:color w:val="17365D" w:themeColor="text2" w:themeShade="BF"/>
          <w:sz w:val="20"/>
        </w:rPr>
      </w:pPr>
    </w:p>
    <w:p w14:paraId="65E71DB6" w14:textId="77777777" w:rsidR="00715FD9" w:rsidRDefault="00715FD9" w:rsidP="00715FD9">
      <w:pPr>
        <w:rPr>
          <w:b/>
          <w:color w:val="17365D" w:themeColor="text2" w:themeShade="BF"/>
          <w:sz w:val="20"/>
        </w:rPr>
      </w:pPr>
      <w:r w:rsidRPr="001309D9">
        <w:rPr>
          <w:b/>
          <w:color w:val="17365D" w:themeColor="text2" w:themeShade="BF"/>
          <w:sz w:val="20"/>
        </w:rPr>
        <w:br w:type="page"/>
      </w:r>
    </w:p>
    <w:p w14:paraId="6E6BAB47" w14:textId="77777777" w:rsidR="003321F8" w:rsidRPr="001309D9" w:rsidRDefault="003321F8" w:rsidP="003321F8">
      <w:pPr>
        <w:pStyle w:val="text"/>
        <w:spacing w:line="276" w:lineRule="auto"/>
        <w:jc w:val="both"/>
        <w:rPr>
          <w:rFonts w:ascii="Trebuchet MS" w:hAnsi="Trebuchet MS"/>
          <w:b/>
          <w:color w:val="17365D" w:themeColor="text2" w:themeShade="BF"/>
          <w:szCs w:val="20"/>
        </w:rPr>
      </w:pPr>
      <w:r w:rsidRPr="001309D9">
        <w:rPr>
          <w:rFonts w:ascii="Trebuchet MS" w:hAnsi="Trebuchet MS"/>
          <w:b/>
          <w:color w:val="17365D" w:themeColor="text2" w:themeShade="BF"/>
          <w:szCs w:val="20"/>
        </w:rPr>
        <w:lastRenderedPageBreak/>
        <w:t>Using this scheme of work</w:t>
      </w:r>
    </w:p>
    <w:p w14:paraId="3396ACAB" w14:textId="77777777" w:rsidR="003321F8" w:rsidRPr="001309D9" w:rsidRDefault="003321F8" w:rsidP="003321F8">
      <w:pPr>
        <w:pStyle w:val="text"/>
        <w:spacing w:line="276" w:lineRule="auto"/>
        <w:jc w:val="both"/>
        <w:rPr>
          <w:rFonts w:ascii="Trebuchet MS" w:hAnsi="Trebuchet MS"/>
          <w:color w:val="17365D" w:themeColor="text2" w:themeShade="BF"/>
          <w:szCs w:val="20"/>
        </w:rPr>
      </w:pPr>
      <w:r w:rsidRPr="001309D9">
        <w:rPr>
          <w:rFonts w:ascii="Trebuchet MS" w:hAnsi="Trebuchet MS"/>
          <w:color w:val="17365D" w:themeColor="text2" w:themeShade="BF"/>
          <w:szCs w:val="20"/>
        </w:rPr>
        <w:t>The units in this scheme of work are arranged by content area, and therefore do not provide in themselves an order for how the units could be delivered. Teachers will have their own preferences for how they order the content, and the scheme of work is provided as an editable Word document to enable easy reordering of the units. Possible orders for the units at each tier are given below.</w:t>
      </w:r>
    </w:p>
    <w:p w14:paraId="366AE8EC" w14:textId="77777777" w:rsidR="003321F8" w:rsidRPr="001309D9" w:rsidRDefault="003321F8" w:rsidP="003321F8">
      <w:pPr>
        <w:pStyle w:val="text"/>
        <w:spacing w:line="276" w:lineRule="auto"/>
        <w:jc w:val="both"/>
        <w:rPr>
          <w:rFonts w:ascii="Trebuchet MS" w:hAnsi="Trebuchet MS"/>
          <w:color w:val="17365D" w:themeColor="text2" w:themeShade="BF"/>
          <w:szCs w:val="20"/>
        </w:rPr>
      </w:pPr>
    </w:p>
    <w:tbl>
      <w:tblPr>
        <w:tblStyle w:val="TableGrid"/>
        <w:tblW w:w="0" w:type="auto"/>
        <w:tblLook w:val="04A0" w:firstRow="1" w:lastRow="0" w:firstColumn="1" w:lastColumn="0" w:noHBand="0" w:noVBand="1"/>
      </w:tblPr>
      <w:tblGrid>
        <w:gridCol w:w="4621"/>
        <w:gridCol w:w="4622"/>
      </w:tblGrid>
      <w:tr w:rsidR="003321F8" w:rsidRPr="001309D9" w14:paraId="5F0F343C" w14:textId="77777777" w:rsidTr="00B026F6">
        <w:tc>
          <w:tcPr>
            <w:tcW w:w="4621" w:type="dxa"/>
          </w:tcPr>
          <w:p w14:paraId="3E76868B" w14:textId="77777777" w:rsidR="003321F8" w:rsidRPr="001309D9" w:rsidRDefault="003321F8" w:rsidP="00B026F6">
            <w:pPr>
              <w:pStyle w:val="text"/>
              <w:spacing w:line="276" w:lineRule="auto"/>
              <w:jc w:val="both"/>
              <w:rPr>
                <w:rFonts w:ascii="Trebuchet MS" w:hAnsi="Trebuchet MS"/>
                <w:i/>
                <w:color w:val="17365D" w:themeColor="text2" w:themeShade="BF"/>
                <w:szCs w:val="20"/>
              </w:rPr>
            </w:pPr>
            <w:r w:rsidRPr="001309D9">
              <w:rPr>
                <w:rFonts w:ascii="Trebuchet MS" w:hAnsi="Trebuchet MS"/>
                <w:i/>
                <w:color w:val="17365D" w:themeColor="text2" w:themeShade="BF"/>
                <w:szCs w:val="20"/>
              </w:rPr>
              <w:t>Foundation tier</w:t>
            </w:r>
          </w:p>
          <w:p w14:paraId="6414500C" w14:textId="77777777" w:rsidR="003321F8" w:rsidRPr="00A51D77" w:rsidRDefault="003321F8" w:rsidP="00A51D77">
            <w:pPr>
              <w:pStyle w:val="U-text"/>
              <w:spacing w:before="0" w:after="0" w:line="276" w:lineRule="auto"/>
              <w:rPr>
                <w:rFonts w:ascii="Trebuchet MS" w:hAnsi="Trebuchet MS"/>
                <w:color w:val="17365D" w:themeColor="text2" w:themeShade="BF"/>
                <w:szCs w:val="20"/>
              </w:rPr>
            </w:pPr>
            <w:r w:rsidRPr="00A51D77">
              <w:rPr>
                <w:rFonts w:ascii="Trebuchet MS" w:hAnsi="Trebuchet MS"/>
                <w:color w:val="17365D" w:themeColor="text2" w:themeShade="BF"/>
                <w:szCs w:val="20"/>
              </w:rPr>
              <w:t>1. Integers and place value</w:t>
            </w:r>
          </w:p>
          <w:p w14:paraId="7A4FB61F" w14:textId="77777777" w:rsidR="003321F8" w:rsidRPr="00A51D77" w:rsidRDefault="003321F8" w:rsidP="00A51D77">
            <w:pPr>
              <w:pStyle w:val="U-text"/>
              <w:spacing w:before="0" w:after="0" w:line="276" w:lineRule="auto"/>
              <w:rPr>
                <w:rFonts w:ascii="Trebuchet MS" w:hAnsi="Trebuchet MS"/>
                <w:color w:val="17365D" w:themeColor="text2" w:themeShade="BF"/>
                <w:szCs w:val="20"/>
              </w:rPr>
            </w:pPr>
            <w:r w:rsidRPr="00A51D77">
              <w:rPr>
                <w:rFonts w:ascii="Trebuchet MS" w:hAnsi="Trebuchet MS"/>
                <w:color w:val="17365D" w:themeColor="text2" w:themeShade="BF"/>
                <w:szCs w:val="20"/>
              </w:rPr>
              <w:t xml:space="preserve">2. Decimals </w:t>
            </w:r>
          </w:p>
          <w:p w14:paraId="5F0AB454" w14:textId="77777777" w:rsidR="003321F8" w:rsidRPr="00A51D77" w:rsidRDefault="003321F8" w:rsidP="00A51D77">
            <w:pPr>
              <w:pStyle w:val="U-text"/>
              <w:spacing w:before="0" w:after="0" w:line="276" w:lineRule="auto"/>
              <w:rPr>
                <w:rFonts w:ascii="Trebuchet MS" w:hAnsi="Trebuchet MS"/>
                <w:color w:val="17365D" w:themeColor="text2" w:themeShade="BF"/>
                <w:szCs w:val="20"/>
              </w:rPr>
            </w:pPr>
            <w:r w:rsidRPr="00A51D77">
              <w:rPr>
                <w:rFonts w:ascii="Trebuchet MS" w:hAnsi="Trebuchet MS"/>
                <w:color w:val="17365D" w:themeColor="text2" w:themeShade="BF"/>
                <w:szCs w:val="20"/>
              </w:rPr>
              <w:t>3. Special numbers and powers</w:t>
            </w:r>
          </w:p>
          <w:p w14:paraId="38B4D81A" w14:textId="77777777" w:rsidR="003321F8" w:rsidRPr="00A51D77" w:rsidRDefault="003321F8" w:rsidP="00A51D77">
            <w:pPr>
              <w:pStyle w:val="U-text"/>
              <w:spacing w:before="0" w:after="0" w:line="276" w:lineRule="auto"/>
              <w:rPr>
                <w:rFonts w:ascii="Trebuchet MS" w:hAnsi="Trebuchet MS"/>
                <w:color w:val="17365D" w:themeColor="text2" w:themeShade="BF"/>
                <w:szCs w:val="20"/>
              </w:rPr>
            </w:pPr>
            <w:r w:rsidRPr="00A51D77">
              <w:rPr>
                <w:rFonts w:ascii="Trebuchet MS" w:hAnsi="Trebuchet MS"/>
                <w:color w:val="17365D" w:themeColor="text2" w:themeShade="BF"/>
                <w:szCs w:val="20"/>
              </w:rPr>
              <w:t>10. Algebraic manipulation</w:t>
            </w:r>
          </w:p>
          <w:p w14:paraId="0CD33245" w14:textId="77777777" w:rsidR="003321F8" w:rsidRPr="00A51D77" w:rsidRDefault="003321F8" w:rsidP="00A51D77">
            <w:pPr>
              <w:spacing w:line="276" w:lineRule="auto"/>
              <w:rPr>
                <w:rFonts w:ascii="Trebuchet MS" w:hAnsi="Trebuchet MS" w:cs="Times New Roman"/>
                <w:color w:val="17365D" w:themeColor="text2" w:themeShade="BF"/>
                <w:sz w:val="20"/>
                <w:szCs w:val="20"/>
              </w:rPr>
            </w:pPr>
            <w:r w:rsidRPr="00A51D77">
              <w:rPr>
                <w:rFonts w:ascii="Trebuchet MS" w:hAnsi="Trebuchet MS" w:cs="Times New Roman"/>
                <w:color w:val="17365D" w:themeColor="text2" w:themeShade="BF"/>
                <w:sz w:val="20"/>
                <w:szCs w:val="20"/>
              </w:rPr>
              <w:t>11. Expressions, formulae and rearranging formulae</w:t>
            </w:r>
          </w:p>
          <w:p w14:paraId="1D3C25DC" w14:textId="77777777" w:rsidR="003321F8" w:rsidRPr="00A51D77" w:rsidRDefault="003321F8" w:rsidP="00A51D77">
            <w:pPr>
              <w:pStyle w:val="U-text"/>
              <w:spacing w:before="0" w:after="0" w:line="276" w:lineRule="auto"/>
              <w:rPr>
                <w:rFonts w:ascii="Trebuchet MS" w:hAnsi="Trebuchet MS"/>
                <w:color w:val="17365D" w:themeColor="text2" w:themeShade="BF"/>
                <w:szCs w:val="20"/>
              </w:rPr>
            </w:pPr>
            <w:r w:rsidRPr="00A51D77">
              <w:rPr>
                <w:rFonts w:ascii="Trebuchet MS" w:hAnsi="Trebuchet MS"/>
                <w:color w:val="17365D" w:themeColor="text2" w:themeShade="BF"/>
                <w:szCs w:val="20"/>
              </w:rPr>
              <w:t>28. Graphical representation of data</w:t>
            </w:r>
          </w:p>
          <w:p w14:paraId="27852385" w14:textId="77777777" w:rsidR="003321F8" w:rsidRPr="00A51D77" w:rsidRDefault="003321F8" w:rsidP="00A51D77">
            <w:pPr>
              <w:pStyle w:val="U-text"/>
              <w:spacing w:before="0" w:after="0" w:line="276" w:lineRule="auto"/>
              <w:rPr>
                <w:rFonts w:ascii="Trebuchet MS" w:hAnsi="Trebuchet MS"/>
                <w:color w:val="17365D" w:themeColor="text2" w:themeShade="BF"/>
                <w:szCs w:val="20"/>
              </w:rPr>
            </w:pPr>
            <w:r w:rsidRPr="00A51D77">
              <w:rPr>
                <w:rFonts w:ascii="Trebuchet MS" w:hAnsi="Trebuchet MS"/>
                <w:color w:val="17365D" w:themeColor="text2" w:themeShade="BF"/>
                <w:szCs w:val="20"/>
              </w:rPr>
              <w:t>4. Fractions</w:t>
            </w:r>
          </w:p>
          <w:p w14:paraId="39B05A71" w14:textId="77777777" w:rsidR="003321F8" w:rsidRPr="00A51D77" w:rsidRDefault="003321F8" w:rsidP="00A51D77">
            <w:pPr>
              <w:pStyle w:val="U-text"/>
              <w:spacing w:before="0" w:after="0" w:line="276" w:lineRule="auto"/>
              <w:rPr>
                <w:rFonts w:ascii="Trebuchet MS" w:hAnsi="Trebuchet MS"/>
                <w:color w:val="17365D" w:themeColor="text2" w:themeShade="BF"/>
                <w:szCs w:val="20"/>
              </w:rPr>
            </w:pPr>
            <w:r w:rsidRPr="00A51D77">
              <w:rPr>
                <w:rFonts w:ascii="Trebuchet MS" w:hAnsi="Trebuchet MS"/>
                <w:color w:val="17365D" w:themeColor="text2" w:themeShade="BF"/>
                <w:szCs w:val="20"/>
              </w:rPr>
              <w:t xml:space="preserve">5. Percentages </w:t>
            </w:r>
          </w:p>
          <w:p w14:paraId="3D8A7293" w14:textId="77777777" w:rsidR="003321F8" w:rsidRPr="00A51D77" w:rsidRDefault="003321F8" w:rsidP="00A51D77">
            <w:pPr>
              <w:spacing w:line="276" w:lineRule="auto"/>
              <w:rPr>
                <w:rFonts w:ascii="Trebuchet MS" w:hAnsi="Trebuchet MS" w:cs="Times New Roman"/>
                <w:color w:val="17365D" w:themeColor="text2" w:themeShade="BF"/>
                <w:sz w:val="20"/>
                <w:szCs w:val="20"/>
              </w:rPr>
            </w:pPr>
            <w:r w:rsidRPr="00A51D77">
              <w:rPr>
                <w:rFonts w:ascii="Trebuchet MS" w:hAnsi="Trebuchet MS" w:cs="Times New Roman"/>
                <w:color w:val="17365D" w:themeColor="text2" w:themeShade="BF"/>
                <w:sz w:val="20"/>
                <w:szCs w:val="20"/>
              </w:rPr>
              <w:t>12. Linear equations and inequalities</w:t>
            </w:r>
          </w:p>
          <w:p w14:paraId="035A3CDC" w14:textId="77777777" w:rsidR="003321F8" w:rsidRPr="00A51D77" w:rsidRDefault="003321F8" w:rsidP="00A51D77">
            <w:pPr>
              <w:spacing w:line="276" w:lineRule="auto"/>
              <w:rPr>
                <w:rFonts w:ascii="Trebuchet MS" w:hAnsi="Trebuchet MS" w:cs="Times New Roman"/>
                <w:color w:val="17365D" w:themeColor="text2" w:themeShade="BF"/>
                <w:sz w:val="20"/>
                <w:szCs w:val="20"/>
              </w:rPr>
            </w:pPr>
            <w:r w:rsidRPr="00A51D77">
              <w:rPr>
                <w:rFonts w:ascii="Trebuchet MS" w:hAnsi="Trebuchet MS" w:cs="Times New Roman"/>
                <w:color w:val="17365D" w:themeColor="text2" w:themeShade="BF"/>
                <w:sz w:val="20"/>
                <w:szCs w:val="20"/>
              </w:rPr>
              <w:t>13. Sequences</w:t>
            </w:r>
          </w:p>
          <w:p w14:paraId="37DD7407" w14:textId="77777777" w:rsidR="003321F8" w:rsidRPr="00A51D77" w:rsidRDefault="003321F8" w:rsidP="00A51D77">
            <w:pPr>
              <w:spacing w:line="276" w:lineRule="auto"/>
              <w:rPr>
                <w:rFonts w:ascii="Trebuchet MS" w:hAnsi="Trebuchet MS" w:cs="Times New Roman"/>
                <w:color w:val="17365D" w:themeColor="text2" w:themeShade="BF"/>
                <w:sz w:val="20"/>
                <w:szCs w:val="20"/>
              </w:rPr>
            </w:pPr>
            <w:r w:rsidRPr="00A51D77">
              <w:rPr>
                <w:rFonts w:ascii="Trebuchet MS" w:hAnsi="Trebuchet MS" w:cs="Times New Roman"/>
                <w:color w:val="17365D" w:themeColor="text2" w:themeShade="BF"/>
                <w:sz w:val="20"/>
                <w:szCs w:val="20"/>
              </w:rPr>
              <w:t>18. Measures, bearings and scale drawings</w:t>
            </w:r>
          </w:p>
          <w:p w14:paraId="45B8FB8C" w14:textId="77777777" w:rsidR="003321F8" w:rsidRPr="00A51D77" w:rsidRDefault="003321F8" w:rsidP="00A51D77">
            <w:pPr>
              <w:pStyle w:val="U-text"/>
              <w:spacing w:before="0" w:after="0" w:line="276" w:lineRule="auto"/>
              <w:rPr>
                <w:rFonts w:ascii="Trebuchet MS" w:hAnsi="Trebuchet MS"/>
                <w:color w:val="17365D" w:themeColor="text2" w:themeShade="BF"/>
                <w:szCs w:val="20"/>
              </w:rPr>
            </w:pPr>
            <w:r w:rsidRPr="00A51D77">
              <w:rPr>
                <w:rFonts w:ascii="Trebuchet MS" w:hAnsi="Trebuchet MS"/>
                <w:color w:val="17365D" w:themeColor="text2" w:themeShade="BF"/>
                <w:szCs w:val="20"/>
              </w:rPr>
              <w:t>19. Symmetry, shapes, parallel lines and angle facts</w:t>
            </w:r>
          </w:p>
          <w:p w14:paraId="6496FCE1" w14:textId="77777777" w:rsidR="003321F8" w:rsidRPr="00A51D77" w:rsidRDefault="003321F8" w:rsidP="00A51D77">
            <w:pPr>
              <w:pStyle w:val="U-text"/>
              <w:spacing w:before="0" w:after="0" w:line="276" w:lineRule="auto"/>
              <w:rPr>
                <w:rFonts w:ascii="Trebuchet MS" w:hAnsi="Trebuchet MS"/>
                <w:color w:val="17365D" w:themeColor="text2" w:themeShade="BF"/>
                <w:szCs w:val="20"/>
              </w:rPr>
            </w:pPr>
            <w:r w:rsidRPr="00A51D77">
              <w:rPr>
                <w:rFonts w:ascii="Trebuchet MS" w:hAnsi="Trebuchet MS"/>
                <w:color w:val="17365D" w:themeColor="text2" w:themeShade="BF"/>
                <w:szCs w:val="20"/>
              </w:rPr>
              <w:t>20. Interior and exterior angles of polygons</w:t>
            </w:r>
          </w:p>
          <w:p w14:paraId="0F702779" w14:textId="77777777" w:rsidR="003321F8" w:rsidRPr="00A51D77" w:rsidRDefault="003321F8" w:rsidP="00A51D77">
            <w:pPr>
              <w:spacing w:line="276" w:lineRule="auto"/>
              <w:rPr>
                <w:rFonts w:ascii="Trebuchet MS" w:hAnsi="Trebuchet MS" w:cs="Times New Roman"/>
                <w:color w:val="17365D" w:themeColor="text2" w:themeShade="BF"/>
                <w:sz w:val="20"/>
                <w:szCs w:val="20"/>
              </w:rPr>
            </w:pPr>
            <w:r w:rsidRPr="00A51D77">
              <w:rPr>
                <w:rFonts w:ascii="Trebuchet MS" w:hAnsi="Trebuchet MS" w:cs="Times New Roman"/>
                <w:color w:val="17365D" w:themeColor="text2" w:themeShade="BF"/>
                <w:sz w:val="20"/>
                <w:szCs w:val="20"/>
              </w:rPr>
              <w:t>21. Compound measures</w:t>
            </w:r>
          </w:p>
          <w:p w14:paraId="5CA6F75D" w14:textId="77777777" w:rsidR="003321F8" w:rsidRPr="00A51D77" w:rsidRDefault="003321F8" w:rsidP="00A51D77">
            <w:pPr>
              <w:pStyle w:val="U-text"/>
              <w:spacing w:before="0" w:after="0" w:line="276" w:lineRule="auto"/>
              <w:rPr>
                <w:rFonts w:ascii="Trebuchet MS" w:hAnsi="Trebuchet MS"/>
                <w:color w:val="17365D" w:themeColor="text2" w:themeShade="BF"/>
                <w:szCs w:val="20"/>
              </w:rPr>
            </w:pPr>
            <w:r w:rsidRPr="00A51D77">
              <w:rPr>
                <w:rFonts w:ascii="Trebuchet MS" w:hAnsi="Trebuchet MS"/>
                <w:color w:val="17365D" w:themeColor="text2" w:themeShade="BF"/>
                <w:szCs w:val="20"/>
              </w:rPr>
              <w:t>29. Statistical measures</w:t>
            </w:r>
          </w:p>
          <w:p w14:paraId="0C6CA3A6" w14:textId="77777777" w:rsidR="003321F8" w:rsidRPr="00A51D77" w:rsidRDefault="003321F8" w:rsidP="00A51D77">
            <w:pPr>
              <w:pStyle w:val="U-text"/>
              <w:spacing w:before="0" w:after="0" w:line="276" w:lineRule="auto"/>
              <w:rPr>
                <w:rFonts w:ascii="Trebuchet MS" w:hAnsi="Trebuchet MS"/>
                <w:color w:val="17365D" w:themeColor="text2" w:themeShade="BF"/>
                <w:szCs w:val="20"/>
              </w:rPr>
            </w:pPr>
            <w:r w:rsidRPr="00A51D77">
              <w:rPr>
                <w:rFonts w:ascii="Trebuchet MS" w:hAnsi="Trebuchet MS"/>
                <w:color w:val="17365D" w:themeColor="text2" w:themeShade="BF"/>
                <w:szCs w:val="20"/>
              </w:rPr>
              <w:t>22. Perimeter, area and volume</w:t>
            </w:r>
          </w:p>
          <w:p w14:paraId="3ECECA42" w14:textId="77777777" w:rsidR="003321F8" w:rsidRPr="00A51D77" w:rsidRDefault="003321F8" w:rsidP="00A51D77">
            <w:pPr>
              <w:spacing w:line="276" w:lineRule="auto"/>
              <w:rPr>
                <w:rFonts w:ascii="Trebuchet MS" w:hAnsi="Trebuchet MS" w:cs="Times New Roman"/>
                <w:color w:val="17365D" w:themeColor="text2" w:themeShade="BF"/>
                <w:sz w:val="20"/>
                <w:szCs w:val="20"/>
              </w:rPr>
            </w:pPr>
            <w:r w:rsidRPr="00A51D77">
              <w:rPr>
                <w:rFonts w:ascii="Trebuchet MS" w:hAnsi="Trebuchet MS" w:cs="Times New Roman"/>
                <w:color w:val="17365D" w:themeColor="text2" w:themeShade="BF"/>
                <w:sz w:val="20"/>
                <w:szCs w:val="20"/>
              </w:rPr>
              <w:t>14. Real life graphs</w:t>
            </w:r>
          </w:p>
          <w:p w14:paraId="1E320D3C" w14:textId="77777777" w:rsidR="003321F8" w:rsidRPr="00A51D77" w:rsidRDefault="003321F8" w:rsidP="00A51D77">
            <w:pPr>
              <w:spacing w:line="276" w:lineRule="auto"/>
              <w:rPr>
                <w:rFonts w:ascii="Trebuchet MS" w:hAnsi="Trebuchet MS" w:cs="Times New Roman"/>
                <w:color w:val="17365D" w:themeColor="text2" w:themeShade="BF"/>
                <w:sz w:val="20"/>
                <w:szCs w:val="20"/>
              </w:rPr>
            </w:pPr>
            <w:r w:rsidRPr="00A51D77">
              <w:rPr>
                <w:rFonts w:ascii="Trebuchet MS" w:hAnsi="Trebuchet MS" w:cs="Times New Roman"/>
                <w:color w:val="17365D" w:themeColor="text2" w:themeShade="BF"/>
                <w:sz w:val="20"/>
                <w:szCs w:val="20"/>
              </w:rPr>
              <w:t>15. Linear graphs</w:t>
            </w:r>
          </w:p>
          <w:p w14:paraId="013286AD" w14:textId="77777777" w:rsidR="003321F8" w:rsidRPr="00A51D77" w:rsidRDefault="003321F8" w:rsidP="00A51D77">
            <w:pPr>
              <w:pStyle w:val="U-text"/>
              <w:spacing w:before="0" w:after="0" w:line="276" w:lineRule="auto"/>
              <w:rPr>
                <w:rFonts w:ascii="Trebuchet MS" w:hAnsi="Trebuchet MS"/>
                <w:color w:val="17365D" w:themeColor="text2" w:themeShade="BF"/>
                <w:szCs w:val="20"/>
              </w:rPr>
            </w:pPr>
            <w:r w:rsidRPr="00A51D77">
              <w:rPr>
                <w:rFonts w:ascii="Trebuchet MS" w:hAnsi="Trebuchet MS"/>
                <w:color w:val="17365D" w:themeColor="text2" w:themeShade="BF"/>
                <w:szCs w:val="20"/>
              </w:rPr>
              <w:t>23. Circles and cylinders</w:t>
            </w:r>
          </w:p>
          <w:p w14:paraId="0A654017" w14:textId="77777777" w:rsidR="003321F8" w:rsidRPr="00A51D77" w:rsidRDefault="003321F8" w:rsidP="00A51D77">
            <w:pPr>
              <w:pStyle w:val="U-text"/>
              <w:spacing w:before="0" w:after="0" w:line="276" w:lineRule="auto"/>
              <w:rPr>
                <w:rFonts w:ascii="Trebuchet MS" w:hAnsi="Trebuchet MS"/>
                <w:color w:val="17365D" w:themeColor="text2" w:themeShade="BF"/>
                <w:szCs w:val="20"/>
              </w:rPr>
            </w:pPr>
            <w:r w:rsidRPr="00A51D77">
              <w:rPr>
                <w:rFonts w:ascii="Trebuchet MS" w:hAnsi="Trebuchet MS"/>
                <w:color w:val="17365D" w:themeColor="text2" w:themeShade="BF"/>
                <w:szCs w:val="20"/>
              </w:rPr>
              <w:t xml:space="preserve">24. Transformations </w:t>
            </w:r>
          </w:p>
          <w:p w14:paraId="69587065" w14:textId="77777777" w:rsidR="003321F8" w:rsidRPr="00A51D77" w:rsidRDefault="003321F8" w:rsidP="00A51D77">
            <w:pPr>
              <w:pStyle w:val="U-text"/>
              <w:spacing w:before="0" w:after="0" w:line="276" w:lineRule="auto"/>
              <w:rPr>
                <w:rFonts w:ascii="Trebuchet MS" w:hAnsi="Trebuchet MS"/>
                <w:color w:val="17365D" w:themeColor="text2" w:themeShade="BF"/>
                <w:szCs w:val="20"/>
              </w:rPr>
            </w:pPr>
            <w:r w:rsidRPr="00A51D77">
              <w:rPr>
                <w:rFonts w:ascii="Trebuchet MS" w:hAnsi="Trebuchet MS"/>
                <w:color w:val="17365D" w:themeColor="text2" w:themeShade="BF"/>
                <w:szCs w:val="20"/>
              </w:rPr>
              <w:t>6. Ratio and proportion</w:t>
            </w:r>
          </w:p>
          <w:p w14:paraId="00DCC752" w14:textId="77777777" w:rsidR="003321F8" w:rsidRPr="00A51D77" w:rsidRDefault="003321F8" w:rsidP="00A51D77">
            <w:pPr>
              <w:pStyle w:val="U-text"/>
              <w:spacing w:before="0" w:after="0" w:line="276" w:lineRule="auto"/>
              <w:rPr>
                <w:rFonts w:ascii="Trebuchet MS" w:hAnsi="Trebuchet MS"/>
                <w:color w:val="17365D" w:themeColor="text2" w:themeShade="BF"/>
                <w:szCs w:val="20"/>
              </w:rPr>
            </w:pPr>
            <w:r w:rsidRPr="00A51D77">
              <w:rPr>
                <w:rFonts w:ascii="Trebuchet MS" w:hAnsi="Trebuchet MS"/>
                <w:color w:val="17365D" w:themeColor="text2" w:themeShade="BF"/>
                <w:szCs w:val="20"/>
              </w:rPr>
              <w:t>25. Pythagoras’ theorem and trigonometry</w:t>
            </w:r>
          </w:p>
          <w:p w14:paraId="30D750E2" w14:textId="77777777" w:rsidR="003321F8" w:rsidRPr="00A51D77" w:rsidRDefault="003321F8" w:rsidP="00A51D77">
            <w:pPr>
              <w:pStyle w:val="text"/>
              <w:spacing w:before="0" w:after="0" w:line="276" w:lineRule="auto"/>
              <w:jc w:val="both"/>
              <w:rPr>
                <w:rFonts w:ascii="Trebuchet MS" w:hAnsi="Trebuchet MS"/>
                <w:color w:val="17365D" w:themeColor="text2" w:themeShade="BF"/>
                <w:sz w:val="20"/>
                <w:szCs w:val="20"/>
              </w:rPr>
            </w:pPr>
            <w:r w:rsidRPr="00A51D77">
              <w:rPr>
                <w:rFonts w:ascii="Trebuchet MS" w:hAnsi="Trebuchet MS"/>
                <w:color w:val="17365D" w:themeColor="text2" w:themeShade="BF"/>
                <w:sz w:val="20"/>
                <w:szCs w:val="20"/>
              </w:rPr>
              <w:t>30. Probability</w:t>
            </w:r>
          </w:p>
          <w:p w14:paraId="4F46BB81" w14:textId="77777777" w:rsidR="003321F8" w:rsidRPr="00A51D77" w:rsidRDefault="003321F8" w:rsidP="00A51D77">
            <w:pPr>
              <w:pStyle w:val="U-text"/>
              <w:spacing w:before="0" w:after="0" w:line="276" w:lineRule="auto"/>
              <w:rPr>
                <w:rFonts w:ascii="Trebuchet MS" w:hAnsi="Trebuchet MS"/>
                <w:color w:val="17365D" w:themeColor="text2" w:themeShade="BF"/>
                <w:szCs w:val="20"/>
              </w:rPr>
            </w:pPr>
            <w:r w:rsidRPr="00A51D77">
              <w:rPr>
                <w:rFonts w:ascii="Trebuchet MS" w:hAnsi="Trebuchet MS"/>
                <w:color w:val="17365D" w:themeColor="text2" w:themeShade="BF"/>
                <w:szCs w:val="20"/>
              </w:rPr>
              <w:t>7. Arithmetic of fractions</w:t>
            </w:r>
          </w:p>
          <w:p w14:paraId="67941B31" w14:textId="77777777" w:rsidR="003321F8" w:rsidRPr="00A51D77" w:rsidRDefault="003321F8" w:rsidP="00A51D77">
            <w:pPr>
              <w:spacing w:line="276" w:lineRule="auto"/>
              <w:rPr>
                <w:rFonts w:ascii="Trebuchet MS" w:hAnsi="Trebuchet MS" w:cs="Times New Roman"/>
                <w:color w:val="17365D" w:themeColor="text2" w:themeShade="BF"/>
                <w:sz w:val="20"/>
                <w:szCs w:val="20"/>
              </w:rPr>
            </w:pPr>
            <w:r w:rsidRPr="00A51D77">
              <w:rPr>
                <w:rFonts w:ascii="Trebuchet MS" w:hAnsi="Trebuchet MS" w:cs="Times New Roman"/>
                <w:color w:val="17365D" w:themeColor="text2" w:themeShade="BF"/>
                <w:sz w:val="20"/>
                <w:szCs w:val="20"/>
              </w:rPr>
              <w:t>16. Quadratic equations and graphs</w:t>
            </w:r>
          </w:p>
          <w:p w14:paraId="37E4085C" w14:textId="77777777" w:rsidR="003321F8" w:rsidRPr="00A51D77" w:rsidRDefault="003321F8" w:rsidP="00A51D77">
            <w:pPr>
              <w:pStyle w:val="U-text"/>
              <w:spacing w:before="0" w:after="0" w:line="276" w:lineRule="auto"/>
              <w:rPr>
                <w:rFonts w:ascii="Trebuchet MS" w:hAnsi="Trebuchet MS"/>
                <w:color w:val="17365D" w:themeColor="text2" w:themeShade="BF"/>
                <w:szCs w:val="20"/>
              </w:rPr>
            </w:pPr>
            <w:r w:rsidRPr="00A51D77">
              <w:rPr>
                <w:rFonts w:ascii="Trebuchet MS" w:hAnsi="Trebuchet MS"/>
                <w:color w:val="17365D" w:themeColor="text2" w:themeShade="BF"/>
                <w:szCs w:val="20"/>
              </w:rPr>
              <w:t>8. Set language, notation and Venn diagrams</w:t>
            </w:r>
          </w:p>
          <w:p w14:paraId="422177EE" w14:textId="77777777" w:rsidR="003321F8" w:rsidRPr="00A51D77" w:rsidRDefault="003321F8" w:rsidP="00A51D77">
            <w:pPr>
              <w:pStyle w:val="U-text"/>
              <w:spacing w:before="0" w:after="0" w:line="276" w:lineRule="auto"/>
              <w:rPr>
                <w:rFonts w:ascii="Trebuchet MS" w:hAnsi="Trebuchet MS"/>
                <w:color w:val="17365D" w:themeColor="text2" w:themeShade="BF"/>
                <w:szCs w:val="20"/>
              </w:rPr>
            </w:pPr>
            <w:r w:rsidRPr="00A51D77">
              <w:rPr>
                <w:rFonts w:ascii="Trebuchet MS" w:hAnsi="Trebuchet MS"/>
                <w:color w:val="17365D" w:themeColor="text2" w:themeShade="BF"/>
                <w:szCs w:val="20"/>
              </w:rPr>
              <w:t>9. Indices and standard form</w:t>
            </w:r>
          </w:p>
          <w:p w14:paraId="1902BC61" w14:textId="77777777" w:rsidR="003321F8" w:rsidRPr="00A51D77" w:rsidRDefault="003321F8" w:rsidP="00A51D77">
            <w:pPr>
              <w:pStyle w:val="U-text"/>
              <w:spacing w:before="0" w:after="0" w:line="276" w:lineRule="auto"/>
              <w:rPr>
                <w:rFonts w:ascii="Trebuchet MS" w:hAnsi="Trebuchet MS"/>
                <w:color w:val="17365D" w:themeColor="text2" w:themeShade="BF"/>
                <w:szCs w:val="20"/>
              </w:rPr>
            </w:pPr>
            <w:r w:rsidRPr="00A51D77">
              <w:rPr>
                <w:rFonts w:ascii="Trebuchet MS" w:hAnsi="Trebuchet MS"/>
                <w:color w:val="17365D" w:themeColor="text2" w:themeShade="BF"/>
                <w:szCs w:val="20"/>
              </w:rPr>
              <w:t>26. Similarity and congruence in 2D</w:t>
            </w:r>
          </w:p>
          <w:p w14:paraId="1901A3B1" w14:textId="77777777" w:rsidR="003321F8" w:rsidRPr="00A51D77" w:rsidRDefault="003321F8" w:rsidP="00A51D77">
            <w:pPr>
              <w:pStyle w:val="U-text"/>
              <w:spacing w:before="0" w:after="0" w:line="276" w:lineRule="auto"/>
              <w:rPr>
                <w:rFonts w:ascii="Trebuchet MS" w:hAnsi="Trebuchet MS"/>
                <w:color w:val="17365D" w:themeColor="text2" w:themeShade="BF"/>
                <w:szCs w:val="20"/>
              </w:rPr>
            </w:pPr>
            <w:r w:rsidRPr="00A51D77">
              <w:rPr>
                <w:rFonts w:ascii="Trebuchet MS" w:hAnsi="Trebuchet MS"/>
                <w:color w:val="17365D" w:themeColor="text2" w:themeShade="BF"/>
                <w:szCs w:val="20"/>
              </w:rPr>
              <w:t xml:space="preserve">27. Constructions </w:t>
            </w:r>
          </w:p>
          <w:p w14:paraId="6EF17798" w14:textId="77777777" w:rsidR="003321F8" w:rsidRPr="001309D9" w:rsidRDefault="003321F8" w:rsidP="00A51D77">
            <w:pPr>
              <w:spacing w:line="276" w:lineRule="auto"/>
              <w:rPr>
                <w:rFonts w:ascii="Trebuchet MS" w:hAnsi="Trebuchet MS"/>
                <w:color w:val="17365D" w:themeColor="text2" w:themeShade="BF"/>
                <w:szCs w:val="20"/>
              </w:rPr>
            </w:pPr>
            <w:r w:rsidRPr="00A51D77">
              <w:rPr>
                <w:rFonts w:ascii="Trebuchet MS" w:hAnsi="Trebuchet MS" w:cs="Times New Roman"/>
                <w:color w:val="17365D" w:themeColor="text2" w:themeShade="BF"/>
                <w:sz w:val="20"/>
                <w:szCs w:val="20"/>
              </w:rPr>
              <w:t>17. Simultaneous equations</w:t>
            </w:r>
          </w:p>
        </w:tc>
        <w:tc>
          <w:tcPr>
            <w:tcW w:w="4622" w:type="dxa"/>
          </w:tcPr>
          <w:p w14:paraId="4085E832" w14:textId="77777777" w:rsidR="003321F8" w:rsidRPr="001309D9" w:rsidRDefault="003321F8" w:rsidP="00B026F6">
            <w:pPr>
              <w:pStyle w:val="text"/>
              <w:spacing w:line="276" w:lineRule="auto"/>
              <w:jc w:val="both"/>
              <w:rPr>
                <w:rFonts w:ascii="Trebuchet MS" w:hAnsi="Trebuchet MS"/>
                <w:i/>
                <w:color w:val="17365D" w:themeColor="text2" w:themeShade="BF"/>
                <w:szCs w:val="20"/>
              </w:rPr>
            </w:pPr>
            <w:r w:rsidRPr="001309D9">
              <w:rPr>
                <w:rFonts w:ascii="Trebuchet MS" w:hAnsi="Trebuchet MS"/>
                <w:i/>
                <w:color w:val="17365D" w:themeColor="text2" w:themeShade="BF"/>
                <w:szCs w:val="20"/>
              </w:rPr>
              <w:t>Higher tier</w:t>
            </w:r>
          </w:p>
          <w:p w14:paraId="6C29A83E" w14:textId="77777777" w:rsidR="003321F8" w:rsidRPr="001309D9" w:rsidRDefault="003321F8" w:rsidP="00A51D77">
            <w:pPr>
              <w:pStyle w:val="U-text"/>
              <w:spacing w:before="0" w:after="0" w:line="276" w:lineRule="auto"/>
              <w:rPr>
                <w:rFonts w:ascii="Trebuchet MS" w:hAnsi="Trebuchet MS"/>
                <w:color w:val="17365D" w:themeColor="text2" w:themeShade="BF"/>
                <w:szCs w:val="20"/>
              </w:rPr>
            </w:pPr>
            <w:r w:rsidRPr="001309D9">
              <w:rPr>
                <w:rFonts w:ascii="Trebuchet MS" w:hAnsi="Trebuchet MS"/>
                <w:color w:val="17365D" w:themeColor="text2" w:themeShade="BF"/>
                <w:szCs w:val="20"/>
              </w:rPr>
              <w:t xml:space="preserve">1. Decimals </w:t>
            </w:r>
          </w:p>
          <w:p w14:paraId="152849D0" w14:textId="77777777" w:rsidR="003321F8" w:rsidRPr="001309D9" w:rsidRDefault="003321F8" w:rsidP="00A51D77">
            <w:pPr>
              <w:pStyle w:val="U-text"/>
              <w:spacing w:before="0" w:after="0" w:line="276" w:lineRule="auto"/>
              <w:rPr>
                <w:rFonts w:ascii="Trebuchet MS" w:hAnsi="Trebuchet MS"/>
                <w:color w:val="17365D" w:themeColor="text2" w:themeShade="BF"/>
                <w:szCs w:val="20"/>
              </w:rPr>
            </w:pPr>
            <w:r w:rsidRPr="001309D9">
              <w:rPr>
                <w:rFonts w:ascii="Trebuchet MS" w:hAnsi="Trebuchet MS"/>
                <w:color w:val="17365D" w:themeColor="text2" w:themeShade="BF"/>
                <w:szCs w:val="20"/>
              </w:rPr>
              <w:t>2. Special numbers, powers and roots</w:t>
            </w:r>
          </w:p>
          <w:p w14:paraId="45A46AA2" w14:textId="77777777" w:rsidR="003321F8" w:rsidRPr="001309D9" w:rsidRDefault="003321F8" w:rsidP="00A51D77">
            <w:pPr>
              <w:pStyle w:val="U-text"/>
              <w:spacing w:before="0" w:after="0" w:line="276" w:lineRule="auto"/>
              <w:rPr>
                <w:rFonts w:ascii="Trebuchet MS" w:hAnsi="Trebuchet MS"/>
                <w:color w:val="17365D" w:themeColor="text2" w:themeShade="BF"/>
                <w:szCs w:val="20"/>
              </w:rPr>
            </w:pPr>
            <w:r w:rsidRPr="001309D9">
              <w:rPr>
                <w:rFonts w:ascii="Trebuchet MS" w:hAnsi="Trebuchet MS"/>
                <w:color w:val="17365D" w:themeColor="text2" w:themeShade="BF"/>
                <w:szCs w:val="20"/>
              </w:rPr>
              <w:t>9. Algebraic manipulation</w:t>
            </w:r>
          </w:p>
          <w:p w14:paraId="4F9B99EC" w14:textId="77777777" w:rsidR="003321F8" w:rsidRPr="001309D9" w:rsidRDefault="003321F8" w:rsidP="00A51D77">
            <w:pPr>
              <w:spacing w:line="276" w:lineRule="auto"/>
              <w:rPr>
                <w:rFonts w:ascii="Trebuchet MS" w:hAnsi="Trebuchet MS" w:cs="Times New Roman"/>
                <w:color w:val="17365D" w:themeColor="text2" w:themeShade="BF"/>
                <w:sz w:val="20"/>
                <w:szCs w:val="20"/>
              </w:rPr>
            </w:pPr>
            <w:r w:rsidRPr="001309D9">
              <w:rPr>
                <w:rFonts w:ascii="Trebuchet MS" w:hAnsi="Trebuchet MS" w:cs="Times New Roman"/>
                <w:color w:val="17365D" w:themeColor="text2" w:themeShade="BF"/>
                <w:sz w:val="20"/>
                <w:szCs w:val="20"/>
              </w:rPr>
              <w:t>10. Expressions, formulae and rearranging formulae</w:t>
            </w:r>
          </w:p>
          <w:p w14:paraId="1F6CE11B" w14:textId="77777777" w:rsidR="003321F8" w:rsidRPr="001309D9" w:rsidRDefault="003321F8" w:rsidP="00A51D77">
            <w:pPr>
              <w:spacing w:line="276" w:lineRule="auto"/>
              <w:rPr>
                <w:rFonts w:ascii="Trebuchet MS" w:hAnsi="Trebuchet MS" w:cs="Times New Roman"/>
                <w:color w:val="17365D" w:themeColor="text2" w:themeShade="BF"/>
                <w:sz w:val="20"/>
                <w:szCs w:val="20"/>
              </w:rPr>
            </w:pPr>
            <w:r w:rsidRPr="001309D9">
              <w:rPr>
                <w:rFonts w:ascii="Trebuchet MS" w:hAnsi="Trebuchet MS" w:cs="Times New Roman"/>
                <w:color w:val="17365D" w:themeColor="text2" w:themeShade="BF"/>
                <w:sz w:val="20"/>
                <w:szCs w:val="20"/>
              </w:rPr>
              <w:t>11. Linear equations and inequalities</w:t>
            </w:r>
          </w:p>
          <w:p w14:paraId="2F0491A4" w14:textId="77777777" w:rsidR="003321F8" w:rsidRPr="001309D9" w:rsidRDefault="003321F8" w:rsidP="00A51D77">
            <w:pPr>
              <w:spacing w:line="276" w:lineRule="auto"/>
              <w:rPr>
                <w:rFonts w:ascii="Trebuchet MS" w:hAnsi="Trebuchet MS" w:cs="Times New Roman"/>
                <w:color w:val="17365D" w:themeColor="text2" w:themeShade="BF"/>
                <w:sz w:val="20"/>
                <w:szCs w:val="20"/>
              </w:rPr>
            </w:pPr>
            <w:r w:rsidRPr="001309D9">
              <w:rPr>
                <w:rFonts w:ascii="Trebuchet MS" w:hAnsi="Trebuchet MS" w:cs="Times New Roman"/>
                <w:color w:val="17365D" w:themeColor="text2" w:themeShade="BF"/>
                <w:sz w:val="20"/>
                <w:szCs w:val="20"/>
              </w:rPr>
              <w:t>12. Sequences</w:t>
            </w:r>
          </w:p>
          <w:p w14:paraId="5D540955" w14:textId="77777777" w:rsidR="003321F8" w:rsidRPr="001309D9" w:rsidRDefault="003321F8" w:rsidP="00A51D77">
            <w:pPr>
              <w:pStyle w:val="U-text"/>
              <w:spacing w:before="0" w:after="0" w:line="276" w:lineRule="auto"/>
              <w:rPr>
                <w:rFonts w:ascii="Trebuchet MS" w:hAnsi="Trebuchet MS"/>
                <w:color w:val="17365D" w:themeColor="text2" w:themeShade="BF"/>
                <w:szCs w:val="20"/>
              </w:rPr>
            </w:pPr>
            <w:r w:rsidRPr="001309D9">
              <w:rPr>
                <w:rFonts w:ascii="Trebuchet MS" w:hAnsi="Trebuchet MS"/>
                <w:color w:val="17365D" w:themeColor="text2" w:themeShade="BF"/>
                <w:szCs w:val="20"/>
              </w:rPr>
              <w:t>30. Graphical representation of data</w:t>
            </w:r>
          </w:p>
          <w:p w14:paraId="7BF6EA07" w14:textId="77777777" w:rsidR="003321F8" w:rsidRPr="001309D9" w:rsidRDefault="003321F8" w:rsidP="00A51D77">
            <w:pPr>
              <w:pStyle w:val="U-text"/>
              <w:spacing w:before="0" w:after="0" w:line="276" w:lineRule="auto"/>
              <w:rPr>
                <w:rFonts w:ascii="Trebuchet MS" w:hAnsi="Trebuchet MS"/>
                <w:color w:val="17365D" w:themeColor="text2" w:themeShade="BF"/>
                <w:szCs w:val="20"/>
              </w:rPr>
            </w:pPr>
            <w:r w:rsidRPr="001309D9">
              <w:rPr>
                <w:rFonts w:ascii="Trebuchet MS" w:hAnsi="Trebuchet MS"/>
                <w:color w:val="17365D" w:themeColor="text2" w:themeShade="BF"/>
                <w:szCs w:val="20"/>
              </w:rPr>
              <w:t>31. Statistical measures</w:t>
            </w:r>
          </w:p>
          <w:p w14:paraId="4A7CFAD0" w14:textId="77777777" w:rsidR="003321F8" w:rsidRPr="001309D9" w:rsidRDefault="003321F8" w:rsidP="00A51D77">
            <w:pPr>
              <w:pStyle w:val="U-text"/>
              <w:spacing w:before="0" w:after="0" w:line="276" w:lineRule="auto"/>
              <w:rPr>
                <w:rFonts w:ascii="Trebuchet MS" w:hAnsi="Trebuchet MS"/>
                <w:color w:val="17365D" w:themeColor="text2" w:themeShade="BF"/>
                <w:szCs w:val="20"/>
              </w:rPr>
            </w:pPr>
            <w:r w:rsidRPr="001309D9">
              <w:rPr>
                <w:rFonts w:ascii="Trebuchet MS" w:hAnsi="Trebuchet MS"/>
                <w:color w:val="17365D" w:themeColor="text2" w:themeShade="BF"/>
                <w:szCs w:val="20"/>
              </w:rPr>
              <w:t>3. Fractions</w:t>
            </w:r>
          </w:p>
          <w:p w14:paraId="37AEE989" w14:textId="77777777" w:rsidR="003321F8" w:rsidRPr="001309D9" w:rsidRDefault="003321F8" w:rsidP="00A51D77">
            <w:pPr>
              <w:pStyle w:val="U-text"/>
              <w:spacing w:before="0" w:after="0" w:line="276" w:lineRule="auto"/>
              <w:rPr>
                <w:rFonts w:ascii="Trebuchet MS" w:hAnsi="Trebuchet MS"/>
                <w:color w:val="17365D" w:themeColor="text2" w:themeShade="BF"/>
                <w:szCs w:val="20"/>
              </w:rPr>
            </w:pPr>
            <w:r w:rsidRPr="001309D9">
              <w:rPr>
                <w:rFonts w:ascii="Trebuchet MS" w:hAnsi="Trebuchet MS"/>
                <w:color w:val="17365D" w:themeColor="text2" w:themeShade="BF"/>
                <w:szCs w:val="20"/>
              </w:rPr>
              <w:t xml:space="preserve">4. Percentages </w:t>
            </w:r>
          </w:p>
          <w:p w14:paraId="4C41FCCB" w14:textId="77777777" w:rsidR="003321F8" w:rsidRPr="001309D9" w:rsidRDefault="003321F8" w:rsidP="00A51D77">
            <w:pPr>
              <w:pStyle w:val="U-text"/>
              <w:spacing w:before="0" w:after="0" w:line="276" w:lineRule="auto"/>
              <w:rPr>
                <w:rFonts w:ascii="Trebuchet MS" w:hAnsi="Trebuchet MS"/>
                <w:color w:val="17365D" w:themeColor="text2" w:themeShade="BF"/>
                <w:szCs w:val="20"/>
              </w:rPr>
            </w:pPr>
            <w:r w:rsidRPr="001309D9">
              <w:rPr>
                <w:rFonts w:ascii="Trebuchet MS" w:hAnsi="Trebuchet MS"/>
                <w:color w:val="17365D" w:themeColor="text2" w:themeShade="BF"/>
                <w:szCs w:val="20"/>
              </w:rPr>
              <w:t>5. Ratio and proportion</w:t>
            </w:r>
          </w:p>
          <w:p w14:paraId="1A8BD14A" w14:textId="77777777" w:rsidR="003321F8" w:rsidRPr="001309D9" w:rsidRDefault="003321F8" w:rsidP="00A51D77">
            <w:pPr>
              <w:pStyle w:val="U-text"/>
              <w:spacing w:before="0" w:after="0" w:line="276" w:lineRule="auto"/>
              <w:rPr>
                <w:rFonts w:ascii="Trebuchet MS" w:hAnsi="Trebuchet MS"/>
                <w:color w:val="17365D" w:themeColor="text2" w:themeShade="BF"/>
                <w:szCs w:val="20"/>
              </w:rPr>
            </w:pPr>
            <w:r w:rsidRPr="001309D9">
              <w:rPr>
                <w:rFonts w:ascii="Trebuchet MS" w:hAnsi="Trebuchet MS"/>
                <w:color w:val="17365D" w:themeColor="text2" w:themeShade="BF"/>
                <w:szCs w:val="20"/>
              </w:rPr>
              <w:t>6. Indices and standard form</w:t>
            </w:r>
          </w:p>
          <w:p w14:paraId="00E8B9AF" w14:textId="77777777" w:rsidR="003321F8" w:rsidRPr="001309D9" w:rsidRDefault="003321F8" w:rsidP="00A51D77">
            <w:pPr>
              <w:spacing w:line="276" w:lineRule="auto"/>
              <w:rPr>
                <w:rFonts w:ascii="Trebuchet MS" w:hAnsi="Trebuchet MS" w:cs="Times New Roman"/>
                <w:color w:val="17365D" w:themeColor="text2" w:themeShade="BF"/>
                <w:sz w:val="20"/>
                <w:szCs w:val="20"/>
              </w:rPr>
            </w:pPr>
            <w:r w:rsidRPr="001309D9">
              <w:rPr>
                <w:rFonts w:ascii="Trebuchet MS" w:hAnsi="Trebuchet MS" w:cs="Times New Roman"/>
                <w:color w:val="17365D" w:themeColor="text2" w:themeShade="BF"/>
                <w:sz w:val="20"/>
                <w:szCs w:val="20"/>
              </w:rPr>
              <w:t>20. Compound measures</w:t>
            </w:r>
          </w:p>
          <w:p w14:paraId="7B283215" w14:textId="77777777" w:rsidR="003321F8" w:rsidRPr="001309D9" w:rsidRDefault="003321F8" w:rsidP="00A51D77">
            <w:pPr>
              <w:pStyle w:val="U-text"/>
              <w:spacing w:before="0" w:after="0" w:line="276" w:lineRule="auto"/>
              <w:rPr>
                <w:rFonts w:ascii="Trebuchet MS" w:hAnsi="Trebuchet MS"/>
                <w:color w:val="17365D" w:themeColor="text2" w:themeShade="BF"/>
                <w:szCs w:val="20"/>
              </w:rPr>
            </w:pPr>
            <w:r w:rsidRPr="001309D9">
              <w:rPr>
                <w:rFonts w:ascii="Trebuchet MS" w:hAnsi="Trebuchet MS"/>
                <w:color w:val="17365D" w:themeColor="text2" w:themeShade="BF"/>
                <w:szCs w:val="20"/>
              </w:rPr>
              <w:t>21. Geometry of shapes</w:t>
            </w:r>
          </w:p>
          <w:p w14:paraId="501642B8" w14:textId="77777777" w:rsidR="003321F8" w:rsidRPr="001309D9" w:rsidRDefault="003321F8" w:rsidP="00A51D77">
            <w:pPr>
              <w:spacing w:line="276" w:lineRule="auto"/>
              <w:rPr>
                <w:rFonts w:ascii="Trebuchet MS" w:hAnsi="Trebuchet MS" w:cs="Times New Roman"/>
                <w:color w:val="17365D" w:themeColor="text2" w:themeShade="BF"/>
                <w:sz w:val="20"/>
                <w:szCs w:val="20"/>
              </w:rPr>
            </w:pPr>
            <w:r w:rsidRPr="001309D9">
              <w:rPr>
                <w:rFonts w:ascii="Trebuchet MS" w:hAnsi="Trebuchet MS" w:cs="Times New Roman"/>
                <w:color w:val="17365D" w:themeColor="text2" w:themeShade="BF"/>
                <w:sz w:val="20"/>
                <w:szCs w:val="20"/>
              </w:rPr>
              <w:t>13. Real life graphs</w:t>
            </w:r>
          </w:p>
          <w:p w14:paraId="010A723A" w14:textId="77777777" w:rsidR="003321F8" w:rsidRPr="001309D9" w:rsidRDefault="003321F8" w:rsidP="00A51D77">
            <w:pPr>
              <w:spacing w:line="276" w:lineRule="auto"/>
              <w:rPr>
                <w:rFonts w:ascii="Trebuchet MS" w:hAnsi="Trebuchet MS" w:cs="Times New Roman"/>
                <w:color w:val="17365D" w:themeColor="text2" w:themeShade="BF"/>
                <w:sz w:val="20"/>
                <w:szCs w:val="20"/>
              </w:rPr>
            </w:pPr>
            <w:r w:rsidRPr="001309D9">
              <w:rPr>
                <w:rFonts w:ascii="Trebuchet MS" w:hAnsi="Trebuchet MS" w:cs="Times New Roman"/>
                <w:color w:val="17365D" w:themeColor="text2" w:themeShade="BF"/>
                <w:sz w:val="20"/>
                <w:szCs w:val="20"/>
              </w:rPr>
              <w:t>14. Linear graphs</w:t>
            </w:r>
          </w:p>
          <w:p w14:paraId="08CCC555" w14:textId="77777777" w:rsidR="003321F8" w:rsidRPr="001309D9" w:rsidRDefault="003321F8" w:rsidP="00A51D77">
            <w:pPr>
              <w:spacing w:line="276" w:lineRule="auto"/>
              <w:rPr>
                <w:rFonts w:ascii="Trebuchet MS" w:hAnsi="Trebuchet MS" w:cs="Times New Roman"/>
                <w:color w:val="17365D" w:themeColor="text2" w:themeShade="BF"/>
                <w:sz w:val="20"/>
                <w:szCs w:val="20"/>
              </w:rPr>
            </w:pPr>
            <w:r w:rsidRPr="001309D9">
              <w:rPr>
                <w:rFonts w:ascii="Trebuchet MS" w:hAnsi="Trebuchet MS" w:cs="Times New Roman"/>
                <w:color w:val="17365D" w:themeColor="text2" w:themeShade="BF"/>
                <w:sz w:val="20"/>
                <w:szCs w:val="20"/>
              </w:rPr>
              <w:t>15. Quadratic equations and graphs</w:t>
            </w:r>
          </w:p>
          <w:p w14:paraId="32BB1271" w14:textId="77777777" w:rsidR="003321F8" w:rsidRPr="001309D9" w:rsidRDefault="003321F8" w:rsidP="00A51D77">
            <w:pPr>
              <w:pStyle w:val="U-text"/>
              <w:spacing w:before="0" w:after="0" w:line="276" w:lineRule="auto"/>
              <w:rPr>
                <w:rFonts w:ascii="Trebuchet MS" w:hAnsi="Trebuchet MS"/>
                <w:color w:val="17365D" w:themeColor="text2" w:themeShade="BF"/>
                <w:szCs w:val="20"/>
              </w:rPr>
            </w:pPr>
            <w:r w:rsidRPr="001309D9">
              <w:rPr>
                <w:rFonts w:ascii="Trebuchet MS" w:hAnsi="Trebuchet MS"/>
                <w:color w:val="17365D" w:themeColor="text2" w:themeShade="BF"/>
                <w:szCs w:val="20"/>
              </w:rPr>
              <w:t>22. Constructions and bearings</w:t>
            </w:r>
          </w:p>
          <w:p w14:paraId="4DBF3FBF" w14:textId="77777777" w:rsidR="003321F8" w:rsidRPr="001309D9" w:rsidRDefault="003321F8" w:rsidP="00A51D77">
            <w:pPr>
              <w:pStyle w:val="U-text"/>
              <w:spacing w:before="0" w:after="0" w:line="276" w:lineRule="auto"/>
              <w:rPr>
                <w:rFonts w:ascii="Trebuchet MS" w:hAnsi="Trebuchet MS"/>
                <w:color w:val="17365D" w:themeColor="text2" w:themeShade="BF"/>
                <w:szCs w:val="20"/>
              </w:rPr>
            </w:pPr>
            <w:r w:rsidRPr="001309D9">
              <w:rPr>
                <w:rFonts w:ascii="Trebuchet MS" w:hAnsi="Trebuchet MS"/>
                <w:color w:val="17365D" w:themeColor="text2" w:themeShade="BF"/>
                <w:szCs w:val="20"/>
              </w:rPr>
              <w:t>23. Perimeter, area and volume</w:t>
            </w:r>
          </w:p>
          <w:p w14:paraId="3CFD578B" w14:textId="77777777" w:rsidR="003321F8" w:rsidRPr="001309D9" w:rsidRDefault="003321F8" w:rsidP="00A51D77">
            <w:pPr>
              <w:pStyle w:val="U-text"/>
              <w:spacing w:before="0" w:after="0" w:line="276" w:lineRule="auto"/>
              <w:rPr>
                <w:rFonts w:ascii="Trebuchet MS" w:hAnsi="Trebuchet MS"/>
                <w:color w:val="17365D" w:themeColor="text2" w:themeShade="BF"/>
                <w:szCs w:val="20"/>
              </w:rPr>
            </w:pPr>
            <w:r w:rsidRPr="001309D9">
              <w:rPr>
                <w:rFonts w:ascii="Trebuchet MS" w:hAnsi="Trebuchet MS"/>
                <w:color w:val="17365D" w:themeColor="text2" w:themeShade="BF"/>
                <w:szCs w:val="20"/>
              </w:rPr>
              <w:t>24. Pythagoras’ theorem and trigonometry</w:t>
            </w:r>
          </w:p>
          <w:p w14:paraId="5E1446DC" w14:textId="77777777" w:rsidR="003321F8" w:rsidRPr="001309D9" w:rsidRDefault="003321F8" w:rsidP="00A51D77">
            <w:pPr>
              <w:pStyle w:val="U-text"/>
              <w:spacing w:before="0" w:after="0" w:line="276" w:lineRule="auto"/>
              <w:rPr>
                <w:rFonts w:ascii="Trebuchet MS" w:hAnsi="Trebuchet MS"/>
                <w:color w:val="17365D" w:themeColor="text2" w:themeShade="BF"/>
                <w:szCs w:val="20"/>
              </w:rPr>
            </w:pPr>
            <w:r w:rsidRPr="001309D9">
              <w:rPr>
                <w:rFonts w:ascii="Trebuchet MS" w:hAnsi="Trebuchet MS"/>
                <w:color w:val="17365D" w:themeColor="text2" w:themeShade="BF"/>
                <w:szCs w:val="20"/>
              </w:rPr>
              <w:t xml:space="preserve">25. Transformations </w:t>
            </w:r>
          </w:p>
          <w:p w14:paraId="4AEF5E2E" w14:textId="77777777" w:rsidR="003321F8" w:rsidRPr="001309D9" w:rsidRDefault="003321F8" w:rsidP="00A51D77">
            <w:pPr>
              <w:spacing w:line="276" w:lineRule="auto"/>
              <w:rPr>
                <w:rFonts w:ascii="Trebuchet MS" w:hAnsi="Trebuchet MS" w:cs="Times New Roman"/>
                <w:color w:val="17365D" w:themeColor="text2" w:themeShade="BF"/>
                <w:sz w:val="20"/>
                <w:szCs w:val="20"/>
              </w:rPr>
            </w:pPr>
            <w:r w:rsidRPr="001309D9">
              <w:rPr>
                <w:rFonts w:ascii="Trebuchet MS" w:hAnsi="Trebuchet MS" w:cs="Times New Roman"/>
                <w:color w:val="17365D" w:themeColor="text2" w:themeShade="BF"/>
                <w:sz w:val="20"/>
                <w:szCs w:val="20"/>
              </w:rPr>
              <w:t>16. Harder graphs and transformation of graphs</w:t>
            </w:r>
          </w:p>
          <w:p w14:paraId="5BFCF901" w14:textId="77777777" w:rsidR="003321F8" w:rsidRPr="001309D9" w:rsidRDefault="003321F8" w:rsidP="00A51D77">
            <w:pPr>
              <w:spacing w:line="276" w:lineRule="auto"/>
              <w:rPr>
                <w:rFonts w:ascii="Trebuchet MS" w:hAnsi="Trebuchet MS" w:cs="Times New Roman"/>
                <w:color w:val="17365D" w:themeColor="text2" w:themeShade="BF"/>
                <w:sz w:val="20"/>
                <w:szCs w:val="20"/>
              </w:rPr>
            </w:pPr>
            <w:r w:rsidRPr="001309D9">
              <w:rPr>
                <w:rFonts w:ascii="Trebuchet MS" w:hAnsi="Trebuchet MS" w:cs="Times New Roman"/>
                <w:color w:val="17365D" w:themeColor="text2" w:themeShade="BF"/>
                <w:sz w:val="20"/>
                <w:szCs w:val="20"/>
              </w:rPr>
              <w:t>17. Simultaneous equations</w:t>
            </w:r>
          </w:p>
          <w:p w14:paraId="12E98397" w14:textId="77777777" w:rsidR="003321F8" w:rsidRPr="001309D9" w:rsidRDefault="003321F8" w:rsidP="00A51D77">
            <w:pPr>
              <w:spacing w:line="276" w:lineRule="auto"/>
              <w:rPr>
                <w:rFonts w:ascii="Trebuchet MS" w:hAnsi="Trebuchet MS"/>
                <w:color w:val="17365D" w:themeColor="text2" w:themeShade="BF"/>
              </w:rPr>
            </w:pPr>
            <w:r w:rsidRPr="001309D9">
              <w:rPr>
                <w:rFonts w:ascii="Trebuchet MS" w:hAnsi="Trebuchet MS" w:cs="Times New Roman"/>
                <w:color w:val="17365D" w:themeColor="text2" w:themeShade="BF"/>
                <w:sz w:val="20"/>
                <w:szCs w:val="20"/>
              </w:rPr>
              <w:t>32. Probability</w:t>
            </w:r>
          </w:p>
          <w:p w14:paraId="236A04BC" w14:textId="77777777" w:rsidR="003321F8" w:rsidRPr="001309D9" w:rsidRDefault="003321F8" w:rsidP="00A51D77">
            <w:pPr>
              <w:pStyle w:val="U-text"/>
              <w:spacing w:before="0" w:after="0" w:line="276" w:lineRule="auto"/>
              <w:rPr>
                <w:rFonts w:ascii="Trebuchet MS" w:hAnsi="Trebuchet MS"/>
                <w:color w:val="17365D" w:themeColor="text2" w:themeShade="BF"/>
                <w:szCs w:val="20"/>
              </w:rPr>
            </w:pPr>
            <w:r w:rsidRPr="001309D9">
              <w:rPr>
                <w:rFonts w:ascii="Trebuchet MS" w:hAnsi="Trebuchet MS"/>
                <w:color w:val="17365D" w:themeColor="text2" w:themeShade="BF"/>
                <w:szCs w:val="20"/>
              </w:rPr>
              <w:t>7. Degree of accuracy</w:t>
            </w:r>
          </w:p>
          <w:p w14:paraId="354461B6" w14:textId="77777777" w:rsidR="003321F8" w:rsidRPr="001309D9" w:rsidRDefault="003321F8" w:rsidP="00A51D77">
            <w:pPr>
              <w:pStyle w:val="U-text"/>
              <w:spacing w:before="0" w:after="0" w:line="276" w:lineRule="auto"/>
              <w:rPr>
                <w:rFonts w:ascii="Trebuchet MS" w:hAnsi="Trebuchet MS"/>
                <w:color w:val="17365D" w:themeColor="text2" w:themeShade="BF"/>
                <w:szCs w:val="20"/>
              </w:rPr>
            </w:pPr>
            <w:r w:rsidRPr="001309D9">
              <w:rPr>
                <w:rFonts w:ascii="Trebuchet MS" w:hAnsi="Trebuchet MS"/>
                <w:color w:val="17365D" w:themeColor="text2" w:themeShade="BF"/>
                <w:szCs w:val="20"/>
              </w:rPr>
              <w:t>8. Set language, notation and Venn diagrams</w:t>
            </w:r>
          </w:p>
          <w:p w14:paraId="1B654C8D" w14:textId="77777777" w:rsidR="003321F8" w:rsidRPr="001309D9" w:rsidRDefault="003321F8" w:rsidP="00A51D77">
            <w:pPr>
              <w:pStyle w:val="U-text"/>
              <w:spacing w:before="0" w:after="0" w:line="276" w:lineRule="auto"/>
              <w:rPr>
                <w:rFonts w:ascii="Trebuchet MS" w:hAnsi="Trebuchet MS"/>
                <w:color w:val="17365D" w:themeColor="text2" w:themeShade="BF"/>
                <w:szCs w:val="20"/>
              </w:rPr>
            </w:pPr>
            <w:r w:rsidRPr="001309D9">
              <w:rPr>
                <w:rFonts w:ascii="Trebuchet MS" w:hAnsi="Trebuchet MS"/>
                <w:color w:val="17365D" w:themeColor="text2" w:themeShade="BF"/>
                <w:szCs w:val="20"/>
              </w:rPr>
              <w:t>26. Circle properties</w:t>
            </w:r>
          </w:p>
          <w:p w14:paraId="18367100" w14:textId="77777777" w:rsidR="003321F8" w:rsidRPr="001309D9" w:rsidRDefault="003321F8" w:rsidP="00A51D77">
            <w:pPr>
              <w:pStyle w:val="U-text"/>
              <w:spacing w:before="0" w:after="0" w:line="276" w:lineRule="auto"/>
              <w:rPr>
                <w:rFonts w:ascii="Trebuchet MS" w:hAnsi="Trebuchet MS"/>
                <w:color w:val="17365D" w:themeColor="text2" w:themeShade="BF"/>
                <w:szCs w:val="20"/>
              </w:rPr>
            </w:pPr>
            <w:r w:rsidRPr="001309D9">
              <w:rPr>
                <w:rFonts w:ascii="Trebuchet MS" w:hAnsi="Trebuchet MS"/>
                <w:color w:val="17365D" w:themeColor="text2" w:themeShade="BF"/>
                <w:szCs w:val="20"/>
              </w:rPr>
              <w:t>27. Advanced trigonometry</w:t>
            </w:r>
          </w:p>
          <w:p w14:paraId="7B99D42E" w14:textId="77777777" w:rsidR="003321F8" w:rsidRPr="001309D9" w:rsidRDefault="003321F8" w:rsidP="00A51D77">
            <w:pPr>
              <w:pStyle w:val="U-text"/>
              <w:spacing w:before="0" w:after="0" w:line="276" w:lineRule="auto"/>
              <w:rPr>
                <w:rFonts w:ascii="Trebuchet MS" w:hAnsi="Trebuchet MS"/>
                <w:color w:val="17365D" w:themeColor="text2" w:themeShade="BF"/>
                <w:szCs w:val="20"/>
              </w:rPr>
            </w:pPr>
            <w:r w:rsidRPr="001309D9">
              <w:rPr>
                <w:rFonts w:ascii="Trebuchet MS" w:hAnsi="Trebuchet MS"/>
                <w:color w:val="17365D" w:themeColor="text2" w:themeShade="BF"/>
                <w:szCs w:val="20"/>
              </w:rPr>
              <w:t>28. Similar shapes</w:t>
            </w:r>
          </w:p>
          <w:p w14:paraId="576DD7FA" w14:textId="77777777" w:rsidR="003321F8" w:rsidRPr="001309D9" w:rsidRDefault="003321F8" w:rsidP="00A51D77">
            <w:pPr>
              <w:spacing w:line="276" w:lineRule="auto"/>
              <w:rPr>
                <w:rFonts w:ascii="Trebuchet MS" w:hAnsi="Trebuchet MS" w:cs="Times New Roman"/>
                <w:color w:val="17365D" w:themeColor="text2" w:themeShade="BF"/>
                <w:sz w:val="20"/>
                <w:szCs w:val="20"/>
              </w:rPr>
            </w:pPr>
            <w:r w:rsidRPr="001309D9">
              <w:rPr>
                <w:rFonts w:ascii="Trebuchet MS" w:hAnsi="Trebuchet MS" w:cs="Times New Roman"/>
                <w:color w:val="17365D" w:themeColor="text2" w:themeShade="BF"/>
                <w:sz w:val="20"/>
                <w:szCs w:val="20"/>
              </w:rPr>
              <w:t>18. Function notation</w:t>
            </w:r>
          </w:p>
          <w:p w14:paraId="2C0387FC" w14:textId="77777777" w:rsidR="003321F8" w:rsidRPr="001309D9" w:rsidRDefault="003321F8" w:rsidP="00A51D77">
            <w:pPr>
              <w:pStyle w:val="U-text"/>
              <w:spacing w:before="0" w:after="0" w:line="276" w:lineRule="auto"/>
              <w:rPr>
                <w:rFonts w:ascii="Trebuchet MS" w:hAnsi="Trebuchet MS"/>
                <w:color w:val="17365D" w:themeColor="text2" w:themeShade="BF"/>
                <w:szCs w:val="20"/>
              </w:rPr>
            </w:pPr>
            <w:r w:rsidRPr="001309D9">
              <w:rPr>
                <w:rFonts w:ascii="Trebuchet MS" w:hAnsi="Trebuchet MS"/>
                <w:color w:val="17365D" w:themeColor="text2" w:themeShade="BF"/>
                <w:szCs w:val="20"/>
              </w:rPr>
              <w:t>29. Vectors</w:t>
            </w:r>
          </w:p>
          <w:p w14:paraId="1E84932F" w14:textId="77777777" w:rsidR="003321F8" w:rsidRPr="001309D9" w:rsidRDefault="003321F8" w:rsidP="00A51D77">
            <w:pPr>
              <w:spacing w:line="276" w:lineRule="auto"/>
              <w:rPr>
                <w:rFonts w:ascii="Trebuchet MS" w:hAnsi="Trebuchet MS"/>
                <w:color w:val="17365D" w:themeColor="text2" w:themeShade="BF"/>
                <w:szCs w:val="20"/>
              </w:rPr>
            </w:pPr>
            <w:r w:rsidRPr="001309D9">
              <w:rPr>
                <w:rFonts w:ascii="Trebuchet MS" w:hAnsi="Trebuchet MS" w:cs="Times New Roman"/>
                <w:color w:val="17365D" w:themeColor="text2" w:themeShade="BF"/>
                <w:sz w:val="20"/>
                <w:szCs w:val="20"/>
              </w:rPr>
              <w:t>19. Calculus</w:t>
            </w:r>
          </w:p>
        </w:tc>
      </w:tr>
    </w:tbl>
    <w:p w14:paraId="6553CA8B" w14:textId="77777777" w:rsidR="003321F8" w:rsidRPr="001309D9" w:rsidRDefault="003321F8" w:rsidP="00715FD9">
      <w:pPr>
        <w:rPr>
          <w:b/>
          <w:color w:val="17365D" w:themeColor="text2" w:themeShade="BF"/>
          <w:sz w:val="20"/>
        </w:rPr>
      </w:pPr>
    </w:p>
    <w:p w14:paraId="5A8E3426" w14:textId="77777777" w:rsidR="00A51D77" w:rsidRDefault="00A51D77">
      <w:pPr>
        <w:rPr>
          <w:b/>
          <w:color w:val="17365D" w:themeColor="text2" w:themeShade="BF"/>
          <w:sz w:val="52"/>
          <w:szCs w:val="52"/>
        </w:rPr>
      </w:pPr>
      <w:r>
        <w:rPr>
          <w:b/>
          <w:color w:val="17365D" w:themeColor="text2" w:themeShade="BF"/>
          <w:sz w:val="52"/>
          <w:szCs w:val="52"/>
        </w:rPr>
        <w:br w:type="page"/>
      </w:r>
    </w:p>
    <w:p w14:paraId="1C738719" w14:textId="77777777" w:rsidR="00DC03F3" w:rsidRDefault="00DC03F3" w:rsidP="00DC03F3">
      <w:pPr>
        <w:jc w:val="center"/>
        <w:rPr>
          <w:b/>
          <w:color w:val="17365D" w:themeColor="text2" w:themeShade="BF"/>
          <w:sz w:val="52"/>
          <w:szCs w:val="52"/>
        </w:rPr>
      </w:pPr>
    </w:p>
    <w:p w14:paraId="5CF4614A" w14:textId="35F9D2DE" w:rsidR="00FE0E6C" w:rsidRPr="001309D9" w:rsidRDefault="00FE0E6C" w:rsidP="00DC03F3">
      <w:pPr>
        <w:jc w:val="center"/>
        <w:rPr>
          <w:rFonts w:ascii="Trebuchet MS" w:hAnsi="Trebuchet MS"/>
          <w:b/>
          <w:color w:val="17365D" w:themeColor="text2" w:themeShade="BF"/>
          <w:sz w:val="52"/>
          <w:szCs w:val="52"/>
        </w:rPr>
      </w:pPr>
      <w:r w:rsidRPr="001309D9">
        <w:rPr>
          <w:rFonts w:ascii="Trebuchet MS" w:hAnsi="Trebuchet MS"/>
          <w:b/>
          <w:color w:val="17365D" w:themeColor="text2" w:themeShade="BF"/>
          <w:sz w:val="52"/>
          <w:szCs w:val="52"/>
        </w:rPr>
        <w:t xml:space="preserve">International </w:t>
      </w:r>
      <w:r w:rsidR="00DC03F3" w:rsidRPr="001309D9">
        <w:rPr>
          <w:rFonts w:ascii="Trebuchet MS" w:hAnsi="Trebuchet MS"/>
          <w:b/>
          <w:color w:val="17365D" w:themeColor="text2" w:themeShade="BF"/>
          <w:sz w:val="52"/>
          <w:szCs w:val="52"/>
        </w:rPr>
        <w:t xml:space="preserve">GCSE Mathematics </w:t>
      </w:r>
    </w:p>
    <w:p w14:paraId="264529E7" w14:textId="77777777" w:rsidR="00DC03F3" w:rsidRPr="001309D9" w:rsidRDefault="00FE0E6C" w:rsidP="00DC03F3">
      <w:pPr>
        <w:jc w:val="center"/>
        <w:rPr>
          <w:rFonts w:ascii="Trebuchet MS" w:hAnsi="Trebuchet MS"/>
          <w:b/>
          <w:color w:val="17365D" w:themeColor="text2" w:themeShade="BF"/>
          <w:sz w:val="52"/>
          <w:szCs w:val="52"/>
        </w:rPr>
      </w:pPr>
      <w:r w:rsidRPr="001309D9">
        <w:rPr>
          <w:rFonts w:ascii="Trebuchet MS" w:hAnsi="Trebuchet MS"/>
          <w:b/>
          <w:color w:val="17365D" w:themeColor="text2" w:themeShade="BF"/>
          <w:sz w:val="52"/>
          <w:szCs w:val="52"/>
        </w:rPr>
        <w:t>(Specification A)</w:t>
      </w:r>
    </w:p>
    <w:p w14:paraId="46654A79" w14:textId="77777777" w:rsidR="00DC03F3" w:rsidRPr="001309D9" w:rsidRDefault="00DC03F3" w:rsidP="00DC03F3">
      <w:pPr>
        <w:jc w:val="center"/>
        <w:rPr>
          <w:rFonts w:ascii="Trebuchet MS" w:hAnsi="Trebuchet MS"/>
          <w:b/>
          <w:color w:val="17365D" w:themeColor="text2" w:themeShade="BF"/>
          <w:sz w:val="52"/>
          <w:szCs w:val="52"/>
        </w:rPr>
      </w:pPr>
      <w:r w:rsidRPr="001309D9">
        <w:rPr>
          <w:rFonts w:ascii="Trebuchet MS" w:hAnsi="Trebuchet MS"/>
          <w:b/>
          <w:color w:val="17365D" w:themeColor="text2" w:themeShade="BF"/>
          <w:sz w:val="52"/>
          <w:szCs w:val="52"/>
        </w:rPr>
        <w:t>Foundation Tier</w:t>
      </w:r>
    </w:p>
    <w:p w14:paraId="36E6EFB4" w14:textId="77777777" w:rsidR="00DC03F3" w:rsidRPr="001309D9" w:rsidRDefault="00DC03F3" w:rsidP="00DC03F3">
      <w:pPr>
        <w:jc w:val="center"/>
        <w:rPr>
          <w:rFonts w:ascii="Trebuchet MS" w:hAnsi="Trebuchet MS"/>
          <w:b/>
          <w:color w:val="17365D" w:themeColor="text2" w:themeShade="BF"/>
          <w:sz w:val="52"/>
          <w:szCs w:val="52"/>
        </w:rPr>
      </w:pPr>
    </w:p>
    <w:p w14:paraId="5486ADDF" w14:textId="77777777" w:rsidR="00DC03F3" w:rsidRPr="001309D9" w:rsidRDefault="00DC03F3" w:rsidP="00DC03F3">
      <w:pPr>
        <w:jc w:val="center"/>
        <w:rPr>
          <w:rFonts w:ascii="Trebuchet MS" w:hAnsi="Trebuchet MS"/>
          <w:b/>
          <w:color w:val="17365D" w:themeColor="text2" w:themeShade="BF"/>
          <w:sz w:val="52"/>
          <w:szCs w:val="52"/>
        </w:rPr>
      </w:pPr>
      <w:r w:rsidRPr="001309D9">
        <w:rPr>
          <w:rFonts w:ascii="Trebuchet MS" w:hAnsi="Trebuchet MS"/>
          <w:b/>
          <w:color w:val="17365D" w:themeColor="text2" w:themeShade="BF"/>
          <w:sz w:val="52"/>
          <w:szCs w:val="52"/>
        </w:rPr>
        <w:t>Scheme of Work</w:t>
      </w:r>
    </w:p>
    <w:p w14:paraId="4DC929EA" w14:textId="77777777" w:rsidR="00774CCD" w:rsidRPr="001309D9" w:rsidRDefault="00774CCD">
      <w:pPr>
        <w:rPr>
          <w:b/>
          <w:color w:val="17365D" w:themeColor="text2" w:themeShade="BF"/>
        </w:rPr>
      </w:pPr>
      <w:r w:rsidRPr="001309D9">
        <w:rPr>
          <w:b/>
          <w:color w:val="17365D" w:themeColor="text2" w:themeShade="BF"/>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832"/>
        <w:gridCol w:w="5124"/>
        <w:gridCol w:w="2182"/>
      </w:tblGrid>
      <w:tr w:rsidR="00551C9A" w:rsidRPr="001309D9" w14:paraId="3EF4C3C3" w14:textId="77777777" w:rsidTr="00321864">
        <w:trPr>
          <w:cantSplit/>
        </w:trPr>
        <w:tc>
          <w:tcPr>
            <w:tcW w:w="1206"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shd w:val="clear" w:color="auto" w:fill="0F243E" w:themeFill="text2" w:themeFillShade="80"/>
            <w:vAlign w:val="center"/>
          </w:tcPr>
          <w:p w14:paraId="3959D10C" w14:textId="77777777" w:rsidR="00537ABE" w:rsidRPr="00551C9A" w:rsidRDefault="00321864" w:rsidP="00944A97">
            <w:pPr>
              <w:pStyle w:val="U-text-sml-head"/>
              <w:jc w:val="center"/>
              <w:rPr>
                <w:color w:val="FFFFFF" w:themeColor="background1"/>
                <w:sz w:val="20"/>
              </w:rPr>
            </w:pPr>
            <w:bookmarkStart w:id="12" w:name="Overview" w:colFirst="0" w:colLast="2"/>
            <w:r w:rsidRPr="00551C9A">
              <w:rPr>
                <w:color w:val="FFFFFF" w:themeColor="background1"/>
                <w:sz w:val="20"/>
              </w:rPr>
              <w:lastRenderedPageBreak/>
              <w:t>Unit number</w:t>
            </w:r>
          </w:p>
        </w:tc>
        <w:tc>
          <w:tcPr>
            <w:tcW w:w="2661" w:type="pct"/>
            <w:tcBorders>
              <w:top w:val="single" w:sz="4" w:space="0" w:color="0F243E" w:themeColor="text2" w:themeShade="80"/>
              <w:left w:val="nil"/>
              <w:bottom w:val="single" w:sz="4" w:space="0" w:color="0F243E" w:themeColor="text2" w:themeShade="80"/>
              <w:right w:val="nil"/>
            </w:tcBorders>
            <w:shd w:val="clear" w:color="auto" w:fill="0F243E" w:themeFill="text2" w:themeFillShade="80"/>
            <w:vAlign w:val="center"/>
          </w:tcPr>
          <w:p w14:paraId="45B5876F" w14:textId="77777777" w:rsidR="00537ABE" w:rsidRPr="00551C9A" w:rsidRDefault="00537ABE" w:rsidP="00944A97">
            <w:pPr>
              <w:pStyle w:val="U-text-sml-head"/>
              <w:jc w:val="center"/>
              <w:rPr>
                <w:color w:val="FFFFFF" w:themeColor="background1"/>
                <w:sz w:val="20"/>
              </w:rPr>
            </w:pPr>
            <w:r w:rsidRPr="00551C9A">
              <w:rPr>
                <w:color w:val="FFFFFF" w:themeColor="background1"/>
                <w:sz w:val="20"/>
              </w:rPr>
              <w:t>Title</w:t>
            </w:r>
          </w:p>
        </w:tc>
        <w:tc>
          <w:tcPr>
            <w:tcW w:w="1133" w:type="pct"/>
            <w:tcBorders>
              <w:top w:val="single" w:sz="4" w:space="0" w:color="0F243E" w:themeColor="text2" w:themeShade="80"/>
              <w:left w:val="nil"/>
              <w:bottom w:val="single" w:sz="4" w:space="0" w:color="0F243E" w:themeColor="text2" w:themeShade="80"/>
              <w:right w:val="single" w:sz="4" w:space="0" w:color="0F243E" w:themeColor="text2" w:themeShade="80"/>
            </w:tcBorders>
            <w:shd w:val="clear" w:color="auto" w:fill="0F243E" w:themeFill="text2" w:themeFillShade="80"/>
            <w:vAlign w:val="center"/>
          </w:tcPr>
          <w:p w14:paraId="60199180" w14:textId="77777777" w:rsidR="001B274B" w:rsidRPr="00551C9A" w:rsidRDefault="00396020" w:rsidP="00AE710A">
            <w:pPr>
              <w:pStyle w:val="U-text-sml-head"/>
              <w:jc w:val="center"/>
              <w:rPr>
                <w:color w:val="FFFFFF" w:themeColor="background1"/>
                <w:sz w:val="20"/>
              </w:rPr>
            </w:pPr>
            <w:r w:rsidRPr="00551C9A">
              <w:rPr>
                <w:color w:val="FFFFFF" w:themeColor="background1"/>
                <w:sz w:val="20"/>
              </w:rPr>
              <w:t>Estimated</w:t>
            </w:r>
            <w:r w:rsidR="00537ABE" w:rsidRPr="00551C9A">
              <w:rPr>
                <w:color w:val="FFFFFF" w:themeColor="background1"/>
                <w:sz w:val="20"/>
              </w:rPr>
              <w:t xml:space="preserve"> </w:t>
            </w:r>
          </w:p>
          <w:p w14:paraId="4FEFD615" w14:textId="77777777" w:rsidR="00537ABE" w:rsidRPr="00551C9A" w:rsidRDefault="001B274B" w:rsidP="00AE710A">
            <w:pPr>
              <w:pStyle w:val="U-text-sml-head"/>
              <w:jc w:val="center"/>
              <w:rPr>
                <w:color w:val="FFFFFF" w:themeColor="background1"/>
                <w:sz w:val="20"/>
              </w:rPr>
            </w:pPr>
            <w:r w:rsidRPr="00551C9A">
              <w:rPr>
                <w:color w:val="FFFFFF" w:themeColor="background1"/>
                <w:sz w:val="20"/>
              </w:rPr>
              <w:t xml:space="preserve">teaching </w:t>
            </w:r>
            <w:r w:rsidR="00537ABE" w:rsidRPr="00551C9A">
              <w:rPr>
                <w:color w:val="FFFFFF" w:themeColor="background1"/>
                <w:sz w:val="20"/>
              </w:rPr>
              <w:t>hours</w:t>
            </w:r>
          </w:p>
        </w:tc>
      </w:tr>
      <w:tr w:rsidR="00551C9A" w:rsidRPr="001309D9" w14:paraId="6231713D" w14:textId="77777777" w:rsidTr="00321864">
        <w:trPr>
          <w:cantSplit/>
          <w:trHeight w:val="321"/>
        </w:trPr>
        <w:tc>
          <w:tcPr>
            <w:tcW w:w="774" w:type="pct"/>
            <w:vMerge w:val="restart"/>
            <w:tcBorders>
              <w:top w:val="single" w:sz="4" w:space="0" w:color="0F243E" w:themeColor="text2" w:themeShade="80"/>
              <w:left w:val="single" w:sz="4" w:space="0" w:color="0F243E" w:themeColor="text2" w:themeShade="80"/>
              <w:right w:val="nil"/>
            </w:tcBorders>
            <w:vAlign w:val="center"/>
          </w:tcPr>
          <w:p w14:paraId="4F06EB67" w14:textId="77777777" w:rsidR="00C87F75" w:rsidRPr="001309D9" w:rsidRDefault="00C87F75" w:rsidP="00AE710A">
            <w:pPr>
              <w:pStyle w:val="U-text"/>
              <w:spacing w:before="10" w:after="10" w:line="276" w:lineRule="auto"/>
              <w:jc w:val="center"/>
              <w:rPr>
                <w:color w:val="17365D" w:themeColor="text2" w:themeShade="BF"/>
                <w:szCs w:val="20"/>
              </w:rPr>
            </w:pPr>
            <w:bookmarkStart w:id="13" w:name="Contents"/>
            <w:bookmarkEnd w:id="12"/>
            <w:bookmarkEnd w:id="13"/>
            <w:r w:rsidRPr="001309D9">
              <w:rPr>
                <w:color w:val="17365D" w:themeColor="text2" w:themeShade="BF"/>
                <w:szCs w:val="20"/>
              </w:rPr>
              <w:t>Number</w:t>
            </w:r>
          </w:p>
        </w:tc>
        <w:tc>
          <w:tcPr>
            <w:tcW w:w="432" w:type="pct"/>
            <w:tcBorders>
              <w:top w:val="single" w:sz="4" w:space="0" w:color="0F243E" w:themeColor="text2" w:themeShade="80"/>
              <w:left w:val="nil"/>
              <w:bottom w:val="nil"/>
              <w:right w:val="single" w:sz="4" w:space="0" w:color="0F243E" w:themeColor="text2" w:themeShade="80"/>
            </w:tcBorders>
          </w:tcPr>
          <w:p w14:paraId="5781A6E8" w14:textId="77777777" w:rsidR="00C87F75" w:rsidRPr="001309D9" w:rsidRDefault="00C87F75" w:rsidP="00AE710A">
            <w:pPr>
              <w:pStyle w:val="U-text"/>
              <w:spacing w:before="10" w:after="10" w:line="276" w:lineRule="auto"/>
              <w:jc w:val="center"/>
              <w:rPr>
                <w:color w:val="17365D" w:themeColor="text2" w:themeShade="BF"/>
                <w:szCs w:val="20"/>
              </w:rPr>
            </w:pPr>
            <w:r w:rsidRPr="001309D9">
              <w:rPr>
                <w:color w:val="17365D" w:themeColor="text2" w:themeShade="BF"/>
                <w:szCs w:val="20"/>
              </w:rPr>
              <w:t>1</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3ECFFFA" w14:textId="77777777" w:rsidR="00C87F75" w:rsidRPr="001309D9" w:rsidRDefault="00C87F75" w:rsidP="008E5433">
            <w:pPr>
              <w:pStyle w:val="U-text"/>
              <w:spacing w:before="10" w:after="10" w:line="276" w:lineRule="auto"/>
              <w:rPr>
                <w:color w:val="17365D" w:themeColor="text2" w:themeShade="BF"/>
                <w:szCs w:val="20"/>
              </w:rPr>
            </w:pPr>
            <w:r w:rsidRPr="001309D9">
              <w:rPr>
                <w:color w:val="17365D" w:themeColor="text2" w:themeShade="BF"/>
              </w:rPr>
              <w:t>Integers and place value</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624F0A9" w14:textId="77777777" w:rsidR="00C87F75" w:rsidRPr="001309D9" w:rsidRDefault="00D2342B" w:rsidP="00AE710A">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22F71DB9" w14:textId="77777777" w:rsidTr="00321864">
        <w:trPr>
          <w:cantSplit/>
          <w:trHeight w:val="321"/>
        </w:trPr>
        <w:tc>
          <w:tcPr>
            <w:tcW w:w="774" w:type="pct"/>
            <w:vMerge/>
            <w:tcBorders>
              <w:left w:val="single" w:sz="4" w:space="0" w:color="0F243E" w:themeColor="text2" w:themeShade="80"/>
              <w:right w:val="nil"/>
            </w:tcBorders>
            <w:vAlign w:val="center"/>
          </w:tcPr>
          <w:p w14:paraId="1DD215F1" w14:textId="77777777" w:rsidR="00C87F75" w:rsidRPr="001309D9" w:rsidRDefault="00C87F75" w:rsidP="00AE710A">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1FA07DCB" w14:textId="77777777" w:rsidR="00C87F75" w:rsidRPr="001309D9" w:rsidRDefault="00C87F75" w:rsidP="00AE710A">
            <w:pPr>
              <w:pStyle w:val="U-text"/>
              <w:spacing w:before="10" w:after="10" w:line="276" w:lineRule="auto"/>
              <w:jc w:val="center"/>
              <w:rPr>
                <w:color w:val="17365D" w:themeColor="text2" w:themeShade="BF"/>
                <w:szCs w:val="20"/>
              </w:rPr>
            </w:pPr>
            <w:r w:rsidRPr="001309D9">
              <w:rPr>
                <w:color w:val="17365D" w:themeColor="text2" w:themeShade="BF"/>
                <w:szCs w:val="20"/>
              </w:rPr>
              <w:t>2</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B0693E9" w14:textId="77777777" w:rsidR="00C87F75" w:rsidRPr="001309D9" w:rsidRDefault="00C87F75" w:rsidP="008E5433">
            <w:pPr>
              <w:pStyle w:val="U-text"/>
              <w:spacing w:before="10" w:after="10" w:line="276" w:lineRule="auto"/>
              <w:rPr>
                <w:color w:val="17365D" w:themeColor="text2" w:themeShade="BF"/>
                <w:szCs w:val="20"/>
              </w:rPr>
            </w:pPr>
            <w:r w:rsidRPr="001309D9">
              <w:rPr>
                <w:color w:val="17365D" w:themeColor="text2" w:themeShade="BF"/>
                <w:szCs w:val="20"/>
              </w:rPr>
              <w:t xml:space="preserve">Decimals </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6653033" w14:textId="77777777" w:rsidR="00C87F75" w:rsidRPr="001309D9" w:rsidRDefault="00D2342B" w:rsidP="00A04160">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148A820D" w14:textId="77777777" w:rsidTr="00321864">
        <w:trPr>
          <w:cantSplit/>
          <w:trHeight w:val="321"/>
        </w:trPr>
        <w:tc>
          <w:tcPr>
            <w:tcW w:w="774" w:type="pct"/>
            <w:vMerge/>
            <w:tcBorders>
              <w:left w:val="single" w:sz="4" w:space="0" w:color="0F243E" w:themeColor="text2" w:themeShade="80"/>
              <w:right w:val="nil"/>
            </w:tcBorders>
            <w:vAlign w:val="center"/>
          </w:tcPr>
          <w:p w14:paraId="7D3C0C28" w14:textId="77777777" w:rsidR="00C87F75" w:rsidRPr="001309D9" w:rsidRDefault="00C87F75" w:rsidP="00AE710A">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03AB6574" w14:textId="77777777" w:rsidR="00C87F75" w:rsidRPr="001309D9" w:rsidRDefault="00C87F75" w:rsidP="00AE710A">
            <w:pPr>
              <w:pStyle w:val="U-text"/>
              <w:spacing w:before="10" w:after="10" w:line="276" w:lineRule="auto"/>
              <w:jc w:val="center"/>
              <w:rPr>
                <w:color w:val="17365D" w:themeColor="text2" w:themeShade="BF"/>
                <w:szCs w:val="20"/>
              </w:rPr>
            </w:pPr>
            <w:r w:rsidRPr="001309D9">
              <w:rPr>
                <w:color w:val="17365D" w:themeColor="text2" w:themeShade="BF"/>
                <w:szCs w:val="20"/>
              </w:rPr>
              <w:t>3</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15FBDA0" w14:textId="77777777" w:rsidR="00C87F75" w:rsidRPr="001309D9" w:rsidRDefault="00C87F75" w:rsidP="008E5433">
            <w:pPr>
              <w:pStyle w:val="U-text"/>
              <w:spacing w:before="10" w:after="10" w:line="276" w:lineRule="auto"/>
              <w:rPr>
                <w:color w:val="17365D" w:themeColor="text2" w:themeShade="BF"/>
                <w:szCs w:val="20"/>
              </w:rPr>
            </w:pPr>
            <w:r w:rsidRPr="001309D9">
              <w:rPr>
                <w:color w:val="17365D" w:themeColor="text2" w:themeShade="BF"/>
              </w:rPr>
              <w:t>Special numbers and powers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0FA7C97" w14:textId="77777777" w:rsidR="00C87F75" w:rsidRPr="001309D9" w:rsidRDefault="00D2342B" w:rsidP="00AE710A">
            <w:pPr>
              <w:pStyle w:val="U-text"/>
              <w:spacing w:before="10" w:after="10" w:line="276" w:lineRule="auto"/>
              <w:jc w:val="center"/>
              <w:rPr>
                <w:color w:val="17365D" w:themeColor="text2" w:themeShade="BF"/>
                <w:szCs w:val="20"/>
              </w:rPr>
            </w:pPr>
            <w:r w:rsidRPr="001309D9">
              <w:rPr>
                <w:color w:val="17365D" w:themeColor="text2" w:themeShade="BF"/>
                <w:szCs w:val="20"/>
              </w:rPr>
              <w:t>7</w:t>
            </w:r>
          </w:p>
        </w:tc>
      </w:tr>
      <w:tr w:rsidR="00551C9A" w:rsidRPr="001309D9" w14:paraId="52C2EB56" w14:textId="77777777" w:rsidTr="00321864">
        <w:trPr>
          <w:cantSplit/>
          <w:trHeight w:val="321"/>
        </w:trPr>
        <w:tc>
          <w:tcPr>
            <w:tcW w:w="774" w:type="pct"/>
            <w:vMerge/>
            <w:tcBorders>
              <w:left w:val="single" w:sz="4" w:space="0" w:color="0F243E" w:themeColor="text2" w:themeShade="80"/>
              <w:right w:val="nil"/>
            </w:tcBorders>
            <w:vAlign w:val="center"/>
          </w:tcPr>
          <w:p w14:paraId="20ABF45B" w14:textId="77777777" w:rsidR="00C87F75" w:rsidRPr="001309D9" w:rsidRDefault="00C87F75" w:rsidP="00AE710A">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7FCA1368" w14:textId="77777777" w:rsidR="00C87F75" w:rsidRPr="001309D9" w:rsidRDefault="00C87F75" w:rsidP="00AE710A">
            <w:pPr>
              <w:pStyle w:val="U-text"/>
              <w:spacing w:before="10" w:after="10" w:line="276" w:lineRule="auto"/>
              <w:jc w:val="center"/>
              <w:rPr>
                <w:color w:val="17365D" w:themeColor="text2" w:themeShade="BF"/>
              </w:rPr>
            </w:pPr>
            <w:r w:rsidRPr="001309D9">
              <w:rPr>
                <w:color w:val="17365D" w:themeColor="text2" w:themeShade="BF"/>
              </w:rPr>
              <w:t>4</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6578082" w14:textId="77777777" w:rsidR="00C87F75" w:rsidRPr="001309D9" w:rsidRDefault="00C87F75" w:rsidP="008E5433">
            <w:pPr>
              <w:pStyle w:val="U-text"/>
              <w:spacing w:before="10" w:after="10" w:line="276" w:lineRule="auto"/>
              <w:rPr>
                <w:color w:val="17365D" w:themeColor="text2" w:themeShade="BF"/>
              </w:rPr>
            </w:pPr>
            <w:r w:rsidRPr="001309D9">
              <w:rPr>
                <w:color w:val="17365D" w:themeColor="text2" w:themeShade="BF"/>
              </w:rPr>
              <w:t>Fractions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5E9BB4A" w14:textId="77777777" w:rsidR="00C87F75" w:rsidRPr="001309D9" w:rsidRDefault="00D2342B" w:rsidP="00AE710A">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76BC51A4" w14:textId="77777777" w:rsidTr="00321864">
        <w:trPr>
          <w:cantSplit/>
          <w:trHeight w:val="321"/>
        </w:trPr>
        <w:tc>
          <w:tcPr>
            <w:tcW w:w="774" w:type="pct"/>
            <w:vMerge/>
            <w:tcBorders>
              <w:left w:val="single" w:sz="4" w:space="0" w:color="0F243E" w:themeColor="text2" w:themeShade="80"/>
              <w:right w:val="nil"/>
            </w:tcBorders>
            <w:vAlign w:val="center"/>
          </w:tcPr>
          <w:p w14:paraId="1ACB19D6" w14:textId="77777777" w:rsidR="00C87F75" w:rsidRPr="001309D9" w:rsidRDefault="00C87F75" w:rsidP="00AE710A">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7CAAE72D" w14:textId="77777777" w:rsidR="00C87F75" w:rsidRPr="001309D9" w:rsidRDefault="00C87F75" w:rsidP="00AE710A">
            <w:pPr>
              <w:pStyle w:val="U-text"/>
              <w:spacing w:before="10" w:after="10" w:line="276" w:lineRule="auto"/>
              <w:jc w:val="center"/>
              <w:rPr>
                <w:color w:val="17365D" w:themeColor="text2" w:themeShade="BF"/>
              </w:rPr>
            </w:pPr>
            <w:r w:rsidRPr="001309D9">
              <w:rPr>
                <w:color w:val="17365D" w:themeColor="text2" w:themeShade="BF"/>
              </w:rPr>
              <w:t>5</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373B1A4" w14:textId="77777777" w:rsidR="00C87F75" w:rsidRPr="001309D9" w:rsidRDefault="00C87F75" w:rsidP="008E5433">
            <w:pPr>
              <w:pStyle w:val="U-text"/>
              <w:spacing w:before="10" w:after="10" w:line="276" w:lineRule="auto"/>
              <w:rPr>
                <w:color w:val="17365D" w:themeColor="text2" w:themeShade="BF"/>
              </w:rPr>
            </w:pPr>
            <w:r w:rsidRPr="001309D9">
              <w:rPr>
                <w:color w:val="17365D" w:themeColor="text2" w:themeShade="BF"/>
              </w:rPr>
              <w:t xml:space="preserve">Percentages </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872CA01" w14:textId="77777777" w:rsidR="00C87F75" w:rsidRPr="001309D9" w:rsidRDefault="00F43AE1" w:rsidP="00AE710A">
            <w:pPr>
              <w:pStyle w:val="U-text"/>
              <w:spacing w:before="10" w:after="10" w:line="276" w:lineRule="auto"/>
              <w:jc w:val="center"/>
              <w:rPr>
                <w:color w:val="17365D" w:themeColor="text2" w:themeShade="BF"/>
                <w:szCs w:val="20"/>
              </w:rPr>
            </w:pPr>
            <w:r w:rsidRPr="001309D9">
              <w:rPr>
                <w:color w:val="17365D" w:themeColor="text2" w:themeShade="BF"/>
                <w:szCs w:val="20"/>
              </w:rPr>
              <w:t>9</w:t>
            </w:r>
          </w:p>
        </w:tc>
      </w:tr>
      <w:tr w:rsidR="00551C9A" w:rsidRPr="001309D9" w14:paraId="183D9D07" w14:textId="77777777" w:rsidTr="00057BEC">
        <w:trPr>
          <w:cantSplit/>
          <w:trHeight w:val="321"/>
        </w:trPr>
        <w:tc>
          <w:tcPr>
            <w:tcW w:w="774" w:type="pct"/>
            <w:vMerge/>
            <w:tcBorders>
              <w:left w:val="single" w:sz="4" w:space="0" w:color="0F243E" w:themeColor="text2" w:themeShade="80"/>
              <w:right w:val="nil"/>
            </w:tcBorders>
            <w:vAlign w:val="center"/>
          </w:tcPr>
          <w:p w14:paraId="3194F325" w14:textId="77777777" w:rsidR="00C87F75" w:rsidRPr="001309D9" w:rsidRDefault="00C87F75" w:rsidP="00057BEC">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3A40A1F1" w14:textId="77777777" w:rsidR="00C87F75" w:rsidRPr="001309D9" w:rsidRDefault="00C87F75" w:rsidP="00057BEC">
            <w:pPr>
              <w:pStyle w:val="U-text"/>
              <w:spacing w:before="10" w:after="10" w:line="276" w:lineRule="auto"/>
              <w:jc w:val="center"/>
              <w:rPr>
                <w:color w:val="17365D" w:themeColor="text2" w:themeShade="BF"/>
              </w:rPr>
            </w:pPr>
            <w:r w:rsidRPr="001309D9">
              <w:rPr>
                <w:color w:val="17365D" w:themeColor="text2" w:themeShade="BF"/>
              </w:rPr>
              <w:t>6</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C9169AC" w14:textId="77777777" w:rsidR="00C87F75" w:rsidRPr="001309D9" w:rsidRDefault="00C87F75" w:rsidP="00057BEC">
            <w:pPr>
              <w:pStyle w:val="U-text"/>
              <w:spacing w:before="10" w:after="10" w:line="276" w:lineRule="auto"/>
              <w:rPr>
                <w:color w:val="17365D" w:themeColor="text2" w:themeShade="BF"/>
              </w:rPr>
            </w:pPr>
            <w:r w:rsidRPr="001309D9">
              <w:rPr>
                <w:color w:val="17365D" w:themeColor="text2" w:themeShade="BF"/>
              </w:rPr>
              <w:t>Ratio and proportion</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18FE47E" w14:textId="77777777" w:rsidR="00C87F75" w:rsidRPr="001309D9" w:rsidRDefault="00D2342B" w:rsidP="00057BEC">
            <w:pPr>
              <w:pStyle w:val="U-text"/>
              <w:spacing w:before="10" w:after="10" w:line="276" w:lineRule="auto"/>
              <w:jc w:val="center"/>
              <w:rPr>
                <w:color w:val="17365D" w:themeColor="text2" w:themeShade="BF"/>
                <w:szCs w:val="20"/>
              </w:rPr>
            </w:pPr>
            <w:r w:rsidRPr="001309D9">
              <w:rPr>
                <w:color w:val="17365D" w:themeColor="text2" w:themeShade="BF"/>
                <w:szCs w:val="20"/>
              </w:rPr>
              <w:t>7</w:t>
            </w:r>
          </w:p>
        </w:tc>
      </w:tr>
      <w:tr w:rsidR="00551C9A" w:rsidRPr="001309D9" w14:paraId="1D07FDC2" w14:textId="77777777" w:rsidTr="00321864">
        <w:trPr>
          <w:cantSplit/>
          <w:trHeight w:val="321"/>
        </w:trPr>
        <w:tc>
          <w:tcPr>
            <w:tcW w:w="774" w:type="pct"/>
            <w:vMerge/>
            <w:tcBorders>
              <w:left w:val="single" w:sz="4" w:space="0" w:color="0F243E" w:themeColor="text2" w:themeShade="80"/>
              <w:right w:val="nil"/>
            </w:tcBorders>
            <w:vAlign w:val="center"/>
          </w:tcPr>
          <w:p w14:paraId="0EBDD490" w14:textId="77777777" w:rsidR="00C87F75" w:rsidRPr="001309D9" w:rsidRDefault="00C87F75" w:rsidP="00AE710A">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23904293" w14:textId="77777777" w:rsidR="00C87F75" w:rsidRPr="001309D9" w:rsidRDefault="00C87F75" w:rsidP="00AE710A">
            <w:pPr>
              <w:pStyle w:val="U-text"/>
              <w:spacing w:before="10" w:after="10" w:line="276" w:lineRule="auto"/>
              <w:jc w:val="center"/>
              <w:rPr>
                <w:color w:val="17365D" w:themeColor="text2" w:themeShade="BF"/>
              </w:rPr>
            </w:pPr>
            <w:r w:rsidRPr="001309D9">
              <w:rPr>
                <w:color w:val="17365D" w:themeColor="text2" w:themeShade="BF"/>
              </w:rPr>
              <w:t>7</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056C5F6" w14:textId="77777777" w:rsidR="00C87F75" w:rsidRPr="001309D9" w:rsidRDefault="00C87F75" w:rsidP="008E5433">
            <w:pPr>
              <w:pStyle w:val="U-text"/>
              <w:spacing w:before="10" w:after="10" w:line="276" w:lineRule="auto"/>
              <w:rPr>
                <w:color w:val="17365D" w:themeColor="text2" w:themeShade="BF"/>
              </w:rPr>
            </w:pPr>
            <w:r w:rsidRPr="001309D9">
              <w:rPr>
                <w:color w:val="17365D" w:themeColor="text2" w:themeShade="BF"/>
              </w:rPr>
              <w:t>Arithmetic of fractions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BF54FEC" w14:textId="77777777" w:rsidR="00C87F75" w:rsidRPr="001309D9" w:rsidRDefault="00D2342B" w:rsidP="00AE710A">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3720FB25" w14:textId="77777777" w:rsidTr="00321864">
        <w:trPr>
          <w:cantSplit/>
          <w:trHeight w:val="321"/>
        </w:trPr>
        <w:tc>
          <w:tcPr>
            <w:tcW w:w="774" w:type="pct"/>
            <w:vMerge/>
            <w:tcBorders>
              <w:left w:val="single" w:sz="4" w:space="0" w:color="0F243E" w:themeColor="text2" w:themeShade="80"/>
              <w:right w:val="nil"/>
            </w:tcBorders>
            <w:vAlign w:val="center"/>
          </w:tcPr>
          <w:p w14:paraId="569EB9F7" w14:textId="77777777" w:rsidR="00C87F75" w:rsidRPr="001309D9" w:rsidRDefault="00C87F75" w:rsidP="00AE710A">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2251254E" w14:textId="77777777" w:rsidR="00C87F75" w:rsidRPr="001309D9" w:rsidRDefault="00C87F75" w:rsidP="00AE710A">
            <w:pPr>
              <w:pStyle w:val="U-text"/>
              <w:spacing w:before="10" w:after="10" w:line="276" w:lineRule="auto"/>
              <w:jc w:val="center"/>
              <w:rPr>
                <w:color w:val="17365D" w:themeColor="text2" w:themeShade="BF"/>
              </w:rPr>
            </w:pPr>
            <w:r w:rsidRPr="001309D9">
              <w:rPr>
                <w:color w:val="17365D" w:themeColor="text2" w:themeShade="BF"/>
              </w:rPr>
              <w:t>8</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E10DC62" w14:textId="77777777" w:rsidR="00C87F75" w:rsidRPr="001309D9" w:rsidRDefault="00C87F75" w:rsidP="009313A6">
            <w:pPr>
              <w:pStyle w:val="U-text"/>
              <w:spacing w:before="10" w:after="10" w:line="276" w:lineRule="auto"/>
              <w:rPr>
                <w:color w:val="17365D" w:themeColor="text2" w:themeShade="BF"/>
              </w:rPr>
            </w:pPr>
            <w:r w:rsidRPr="001309D9">
              <w:rPr>
                <w:color w:val="17365D" w:themeColor="text2" w:themeShade="BF"/>
              </w:rPr>
              <w:t>Set language, notation and Venn diagrams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7E3542D" w14:textId="77777777" w:rsidR="00C87F75" w:rsidRPr="001309D9" w:rsidRDefault="00D2342B" w:rsidP="00AE710A">
            <w:pPr>
              <w:pStyle w:val="U-text"/>
              <w:spacing w:before="10" w:after="10" w:line="276" w:lineRule="auto"/>
              <w:jc w:val="center"/>
              <w:rPr>
                <w:color w:val="17365D" w:themeColor="text2" w:themeShade="BF"/>
                <w:szCs w:val="20"/>
              </w:rPr>
            </w:pPr>
            <w:r w:rsidRPr="001309D9">
              <w:rPr>
                <w:color w:val="17365D" w:themeColor="text2" w:themeShade="BF"/>
                <w:szCs w:val="20"/>
              </w:rPr>
              <w:t>7</w:t>
            </w:r>
          </w:p>
        </w:tc>
      </w:tr>
      <w:tr w:rsidR="00551C9A" w:rsidRPr="001309D9" w14:paraId="582D0BB3" w14:textId="77777777" w:rsidTr="00321864">
        <w:trPr>
          <w:cantSplit/>
          <w:trHeight w:val="321"/>
        </w:trPr>
        <w:tc>
          <w:tcPr>
            <w:tcW w:w="774" w:type="pct"/>
            <w:vMerge/>
            <w:tcBorders>
              <w:left w:val="single" w:sz="4" w:space="0" w:color="0F243E" w:themeColor="text2" w:themeShade="80"/>
              <w:right w:val="nil"/>
            </w:tcBorders>
            <w:vAlign w:val="center"/>
          </w:tcPr>
          <w:p w14:paraId="074F8825" w14:textId="77777777" w:rsidR="00C87F75" w:rsidRPr="001309D9" w:rsidRDefault="00C87F75" w:rsidP="00AE710A">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1126B4C8" w14:textId="77777777" w:rsidR="00C87F75" w:rsidRPr="001309D9" w:rsidRDefault="00C87F75" w:rsidP="00AE710A">
            <w:pPr>
              <w:pStyle w:val="U-text"/>
              <w:spacing w:before="10" w:after="10" w:line="276" w:lineRule="auto"/>
              <w:jc w:val="center"/>
              <w:rPr>
                <w:color w:val="17365D" w:themeColor="text2" w:themeShade="BF"/>
              </w:rPr>
            </w:pPr>
            <w:r w:rsidRPr="001309D9">
              <w:rPr>
                <w:color w:val="17365D" w:themeColor="text2" w:themeShade="BF"/>
              </w:rPr>
              <w:t>9</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4F21F1F" w14:textId="77777777" w:rsidR="00C87F75" w:rsidRPr="001309D9" w:rsidRDefault="00C87F75" w:rsidP="008E5433">
            <w:pPr>
              <w:pStyle w:val="U-text"/>
              <w:spacing w:before="10" w:after="10" w:line="276" w:lineRule="auto"/>
              <w:rPr>
                <w:color w:val="17365D" w:themeColor="text2" w:themeShade="BF"/>
              </w:rPr>
            </w:pPr>
            <w:r w:rsidRPr="001309D9">
              <w:rPr>
                <w:color w:val="17365D" w:themeColor="text2" w:themeShade="BF"/>
              </w:rPr>
              <w:t>Indices and standard form</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7A0A029" w14:textId="77777777" w:rsidR="00C87F75" w:rsidRPr="001309D9" w:rsidRDefault="00D2342B" w:rsidP="00AE710A">
            <w:pPr>
              <w:pStyle w:val="U-text"/>
              <w:spacing w:before="10" w:after="10" w:line="276" w:lineRule="auto"/>
              <w:jc w:val="center"/>
              <w:rPr>
                <w:color w:val="17365D" w:themeColor="text2" w:themeShade="BF"/>
                <w:szCs w:val="20"/>
              </w:rPr>
            </w:pPr>
            <w:r w:rsidRPr="001309D9">
              <w:rPr>
                <w:color w:val="17365D" w:themeColor="text2" w:themeShade="BF"/>
                <w:szCs w:val="20"/>
              </w:rPr>
              <w:t>5</w:t>
            </w:r>
          </w:p>
        </w:tc>
      </w:tr>
      <w:tr w:rsidR="00551C9A" w:rsidRPr="001309D9" w14:paraId="6C0516D0" w14:textId="77777777" w:rsidTr="00321864">
        <w:trPr>
          <w:cantSplit/>
          <w:trHeight w:val="321"/>
        </w:trPr>
        <w:tc>
          <w:tcPr>
            <w:tcW w:w="774" w:type="pct"/>
            <w:vMerge w:val="restart"/>
            <w:tcBorders>
              <w:top w:val="single" w:sz="4" w:space="0" w:color="0F243E" w:themeColor="text2" w:themeShade="80"/>
              <w:left w:val="single" w:sz="4" w:space="0" w:color="0F243E" w:themeColor="text2" w:themeShade="80"/>
              <w:right w:val="nil"/>
            </w:tcBorders>
            <w:vAlign w:val="center"/>
          </w:tcPr>
          <w:p w14:paraId="5326C4D1" w14:textId="77777777" w:rsidR="007A60C1" w:rsidRPr="001309D9" w:rsidRDefault="007A60C1" w:rsidP="00AE710A">
            <w:pPr>
              <w:pStyle w:val="U-text"/>
              <w:spacing w:before="10" w:after="10" w:line="276" w:lineRule="auto"/>
              <w:jc w:val="center"/>
              <w:rPr>
                <w:color w:val="17365D" w:themeColor="text2" w:themeShade="BF"/>
                <w:szCs w:val="20"/>
              </w:rPr>
            </w:pPr>
            <w:r w:rsidRPr="001309D9">
              <w:rPr>
                <w:color w:val="17365D" w:themeColor="text2" w:themeShade="BF"/>
                <w:szCs w:val="20"/>
              </w:rPr>
              <w:t>Algebra</w:t>
            </w:r>
          </w:p>
        </w:tc>
        <w:tc>
          <w:tcPr>
            <w:tcW w:w="432" w:type="pct"/>
            <w:tcBorders>
              <w:top w:val="single" w:sz="4" w:space="0" w:color="0F243E" w:themeColor="text2" w:themeShade="80"/>
              <w:left w:val="nil"/>
              <w:bottom w:val="nil"/>
              <w:right w:val="single" w:sz="4" w:space="0" w:color="0F243E" w:themeColor="text2" w:themeShade="80"/>
            </w:tcBorders>
          </w:tcPr>
          <w:p w14:paraId="11596A42" w14:textId="77777777" w:rsidR="007A60C1" w:rsidRPr="001309D9" w:rsidRDefault="007A60C1" w:rsidP="00AE710A">
            <w:pPr>
              <w:pStyle w:val="U-text"/>
              <w:spacing w:before="10" w:after="10" w:line="276" w:lineRule="auto"/>
              <w:jc w:val="center"/>
              <w:rPr>
                <w:color w:val="17365D" w:themeColor="text2" w:themeShade="BF"/>
                <w:szCs w:val="20"/>
              </w:rPr>
            </w:pPr>
            <w:r w:rsidRPr="001309D9">
              <w:rPr>
                <w:color w:val="17365D" w:themeColor="text2" w:themeShade="BF"/>
                <w:szCs w:val="20"/>
              </w:rPr>
              <w:t>10</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E4E21C5" w14:textId="77777777" w:rsidR="007A60C1" w:rsidRPr="001309D9" w:rsidRDefault="007A60C1" w:rsidP="00F82663">
            <w:pPr>
              <w:pStyle w:val="U-text"/>
              <w:spacing w:before="10" w:after="10" w:line="276" w:lineRule="auto"/>
              <w:rPr>
                <w:color w:val="17365D" w:themeColor="text2" w:themeShade="BF"/>
                <w:szCs w:val="20"/>
              </w:rPr>
            </w:pPr>
            <w:r w:rsidRPr="001309D9">
              <w:rPr>
                <w:color w:val="17365D" w:themeColor="text2" w:themeShade="BF"/>
                <w:szCs w:val="20"/>
              </w:rPr>
              <w:t>Algebraic manipulation</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6725A76" w14:textId="77777777" w:rsidR="007A60C1" w:rsidRPr="001309D9" w:rsidRDefault="00D2342B" w:rsidP="00AE710A">
            <w:pPr>
              <w:pStyle w:val="U-text"/>
              <w:spacing w:before="10" w:after="10" w:line="276" w:lineRule="auto"/>
              <w:jc w:val="center"/>
              <w:rPr>
                <w:color w:val="17365D" w:themeColor="text2" w:themeShade="BF"/>
                <w:szCs w:val="20"/>
              </w:rPr>
            </w:pPr>
            <w:r w:rsidRPr="001309D9">
              <w:rPr>
                <w:color w:val="17365D" w:themeColor="text2" w:themeShade="BF"/>
                <w:szCs w:val="20"/>
              </w:rPr>
              <w:t>5</w:t>
            </w:r>
          </w:p>
        </w:tc>
      </w:tr>
      <w:tr w:rsidR="00551C9A" w:rsidRPr="001309D9" w14:paraId="1D4B7198" w14:textId="77777777" w:rsidTr="00321864">
        <w:trPr>
          <w:cantSplit/>
          <w:trHeight w:val="321"/>
        </w:trPr>
        <w:tc>
          <w:tcPr>
            <w:tcW w:w="774" w:type="pct"/>
            <w:vMerge/>
            <w:tcBorders>
              <w:left w:val="single" w:sz="4" w:space="0" w:color="0F243E" w:themeColor="text2" w:themeShade="80"/>
              <w:right w:val="nil"/>
            </w:tcBorders>
            <w:vAlign w:val="center"/>
          </w:tcPr>
          <w:p w14:paraId="1A492160" w14:textId="77777777" w:rsidR="007A60C1" w:rsidRPr="001309D9" w:rsidRDefault="007A60C1" w:rsidP="00AE710A">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02922470" w14:textId="77777777" w:rsidR="007A60C1" w:rsidRPr="001309D9" w:rsidRDefault="007A60C1" w:rsidP="00087CD2">
            <w:pPr>
              <w:pStyle w:val="U-text"/>
              <w:spacing w:before="10" w:after="10" w:line="276" w:lineRule="auto"/>
              <w:jc w:val="center"/>
              <w:rPr>
                <w:color w:val="17365D" w:themeColor="text2" w:themeShade="BF"/>
                <w:szCs w:val="20"/>
              </w:rPr>
            </w:pPr>
            <w:r w:rsidRPr="001309D9">
              <w:rPr>
                <w:color w:val="17365D" w:themeColor="text2" w:themeShade="BF"/>
                <w:szCs w:val="20"/>
              </w:rPr>
              <w:t>11</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B8C97E2" w14:textId="77777777" w:rsidR="007A60C1" w:rsidRPr="001309D9" w:rsidRDefault="007A60C1" w:rsidP="00321864">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Expressions, formulae and rearranging formulae</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BAB7F9D" w14:textId="77777777" w:rsidR="007A60C1" w:rsidRPr="001309D9" w:rsidRDefault="00D2342B" w:rsidP="00AE710A">
            <w:pPr>
              <w:pStyle w:val="U-text"/>
              <w:spacing w:before="10" w:after="10" w:line="276" w:lineRule="auto"/>
              <w:jc w:val="center"/>
              <w:rPr>
                <w:color w:val="17365D" w:themeColor="text2" w:themeShade="BF"/>
                <w:szCs w:val="20"/>
              </w:rPr>
            </w:pPr>
            <w:r w:rsidRPr="001309D9">
              <w:rPr>
                <w:color w:val="17365D" w:themeColor="text2" w:themeShade="BF"/>
                <w:szCs w:val="20"/>
              </w:rPr>
              <w:t>6</w:t>
            </w:r>
          </w:p>
        </w:tc>
      </w:tr>
      <w:tr w:rsidR="00551C9A" w:rsidRPr="001309D9" w14:paraId="602C3019" w14:textId="77777777" w:rsidTr="00321864">
        <w:trPr>
          <w:cantSplit/>
          <w:trHeight w:val="321"/>
        </w:trPr>
        <w:tc>
          <w:tcPr>
            <w:tcW w:w="774" w:type="pct"/>
            <w:vMerge/>
            <w:tcBorders>
              <w:left w:val="single" w:sz="4" w:space="0" w:color="0F243E" w:themeColor="text2" w:themeShade="80"/>
              <w:right w:val="nil"/>
            </w:tcBorders>
            <w:vAlign w:val="center"/>
          </w:tcPr>
          <w:p w14:paraId="72519999" w14:textId="77777777" w:rsidR="007A60C1" w:rsidRPr="001309D9" w:rsidRDefault="007A60C1" w:rsidP="00AE710A">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3F7E8A6D" w14:textId="77777777" w:rsidR="007A60C1" w:rsidRPr="001309D9" w:rsidRDefault="007A60C1" w:rsidP="00087CD2">
            <w:pPr>
              <w:pStyle w:val="U-text"/>
              <w:spacing w:before="10" w:after="10" w:line="276" w:lineRule="auto"/>
              <w:jc w:val="center"/>
              <w:rPr>
                <w:color w:val="17365D" w:themeColor="text2" w:themeShade="BF"/>
                <w:szCs w:val="20"/>
              </w:rPr>
            </w:pPr>
            <w:r w:rsidRPr="001309D9">
              <w:rPr>
                <w:color w:val="17365D" w:themeColor="text2" w:themeShade="BF"/>
                <w:szCs w:val="20"/>
              </w:rPr>
              <w:t>12</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4915D92" w14:textId="77777777" w:rsidR="007A60C1" w:rsidRPr="001309D9" w:rsidRDefault="007A60C1" w:rsidP="00F82663">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Linear equations and inequalities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7BFB26A" w14:textId="77777777" w:rsidR="007A60C1" w:rsidRPr="001309D9" w:rsidRDefault="00D2342B" w:rsidP="00AE710A">
            <w:pPr>
              <w:pStyle w:val="U-text"/>
              <w:spacing w:before="10" w:after="10" w:line="276" w:lineRule="auto"/>
              <w:jc w:val="center"/>
              <w:rPr>
                <w:color w:val="17365D" w:themeColor="text2" w:themeShade="BF"/>
                <w:szCs w:val="20"/>
              </w:rPr>
            </w:pPr>
            <w:r w:rsidRPr="001309D9">
              <w:rPr>
                <w:color w:val="17365D" w:themeColor="text2" w:themeShade="BF"/>
                <w:szCs w:val="20"/>
              </w:rPr>
              <w:t>8</w:t>
            </w:r>
          </w:p>
        </w:tc>
      </w:tr>
      <w:tr w:rsidR="00551C9A" w:rsidRPr="001309D9" w14:paraId="69E8D922" w14:textId="77777777" w:rsidTr="009313A6">
        <w:trPr>
          <w:cantSplit/>
          <w:trHeight w:val="321"/>
        </w:trPr>
        <w:tc>
          <w:tcPr>
            <w:tcW w:w="774" w:type="pct"/>
            <w:vMerge/>
            <w:tcBorders>
              <w:left w:val="single" w:sz="4" w:space="0" w:color="0F243E" w:themeColor="text2" w:themeShade="80"/>
              <w:right w:val="nil"/>
            </w:tcBorders>
            <w:vAlign w:val="center"/>
          </w:tcPr>
          <w:p w14:paraId="1A3E13A3" w14:textId="77777777" w:rsidR="007A60C1" w:rsidRPr="001309D9" w:rsidRDefault="007A60C1" w:rsidP="00057BEC">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5A8424E9" w14:textId="77777777" w:rsidR="007A60C1" w:rsidRPr="001309D9" w:rsidRDefault="007A60C1" w:rsidP="00087CD2">
            <w:pPr>
              <w:pStyle w:val="U-text"/>
              <w:spacing w:before="10" w:after="10" w:line="276" w:lineRule="auto"/>
              <w:jc w:val="center"/>
              <w:rPr>
                <w:color w:val="17365D" w:themeColor="text2" w:themeShade="BF"/>
              </w:rPr>
            </w:pPr>
            <w:r w:rsidRPr="001309D9">
              <w:rPr>
                <w:color w:val="17365D" w:themeColor="text2" w:themeShade="BF"/>
              </w:rPr>
              <w:t>13</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A88F08A" w14:textId="77777777" w:rsidR="007A60C1" w:rsidRPr="001309D9" w:rsidRDefault="007A60C1" w:rsidP="00057BEC">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Sequences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2809535" w14:textId="77777777" w:rsidR="007A60C1" w:rsidRPr="001309D9" w:rsidRDefault="00D2342B" w:rsidP="00057BEC">
            <w:pPr>
              <w:pStyle w:val="U-text"/>
              <w:spacing w:before="10" w:after="10" w:line="276" w:lineRule="auto"/>
              <w:jc w:val="center"/>
              <w:rPr>
                <w:color w:val="17365D" w:themeColor="text2" w:themeShade="BF"/>
                <w:szCs w:val="20"/>
              </w:rPr>
            </w:pPr>
            <w:r w:rsidRPr="001309D9">
              <w:rPr>
                <w:color w:val="17365D" w:themeColor="text2" w:themeShade="BF"/>
                <w:szCs w:val="20"/>
              </w:rPr>
              <w:t>5</w:t>
            </w:r>
          </w:p>
        </w:tc>
      </w:tr>
      <w:tr w:rsidR="00551C9A" w:rsidRPr="001309D9" w14:paraId="7AA007E4" w14:textId="77777777" w:rsidTr="00321864">
        <w:trPr>
          <w:cantSplit/>
          <w:trHeight w:val="321"/>
        </w:trPr>
        <w:tc>
          <w:tcPr>
            <w:tcW w:w="774" w:type="pct"/>
            <w:vMerge/>
            <w:tcBorders>
              <w:left w:val="single" w:sz="4" w:space="0" w:color="0F243E" w:themeColor="text2" w:themeShade="80"/>
              <w:right w:val="nil"/>
            </w:tcBorders>
            <w:vAlign w:val="center"/>
          </w:tcPr>
          <w:p w14:paraId="24DEE71D" w14:textId="77777777" w:rsidR="007A60C1" w:rsidRPr="001309D9" w:rsidRDefault="007A60C1" w:rsidP="00AE710A">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1654FD62" w14:textId="77777777" w:rsidR="007A60C1" w:rsidRPr="001309D9" w:rsidRDefault="007A60C1" w:rsidP="00087CD2">
            <w:pPr>
              <w:pStyle w:val="U-text"/>
              <w:spacing w:before="10" w:after="10" w:line="276" w:lineRule="auto"/>
              <w:jc w:val="center"/>
              <w:rPr>
                <w:color w:val="17365D" w:themeColor="text2" w:themeShade="BF"/>
              </w:rPr>
            </w:pPr>
            <w:r w:rsidRPr="001309D9">
              <w:rPr>
                <w:color w:val="17365D" w:themeColor="text2" w:themeShade="BF"/>
              </w:rPr>
              <w:t>14</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58954C5" w14:textId="77777777" w:rsidR="007A60C1" w:rsidRPr="001309D9" w:rsidRDefault="007A60C1" w:rsidP="00F82663">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Real life graphs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085DDF0" w14:textId="77777777" w:rsidR="007A60C1" w:rsidRPr="001309D9" w:rsidRDefault="00D2342B" w:rsidP="00AE710A">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7DC7F233" w14:textId="77777777" w:rsidTr="00321864">
        <w:trPr>
          <w:cantSplit/>
          <w:trHeight w:val="321"/>
        </w:trPr>
        <w:tc>
          <w:tcPr>
            <w:tcW w:w="774" w:type="pct"/>
            <w:vMerge/>
            <w:tcBorders>
              <w:left w:val="single" w:sz="4" w:space="0" w:color="0F243E" w:themeColor="text2" w:themeShade="80"/>
              <w:right w:val="nil"/>
            </w:tcBorders>
            <w:vAlign w:val="center"/>
          </w:tcPr>
          <w:p w14:paraId="685BAF82" w14:textId="77777777" w:rsidR="007A60C1" w:rsidRPr="001309D9" w:rsidRDefault="007A60C1" w:rsidP="00AE710A">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20690DD5" w14:textId="77777777" w:rsidR="007A60C1" w:rsidRPr="001309D9" w:rsidRDefault="007A60C1" w:rsidP="00087CD2">
            <w:pPr>
              <w:pStyle w:val="U-text"/>
              <w:spacing w:before="10" w:after="10" w:line="276" w:lineRule="auto"/>
              <w:jc w:val="center"/>
              <w:rPr>
                <w:color w:val="17365D" w:themeColor="text2" w:themeShade="BF"/>
              </w:rPr>
            </w:pPr>
            <w:r w:rsidRPr="001309D9">
              <w:rPr>
                <w:color w:val="17365D" w:themeColor="text2" w:themeShade="BF"/>
              </w:rPr>
              <w:t>15</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94464AA" w14:textId="77777777" w:rsidR="007A60C1" w:rsidRPr="001309D9" w:rsidRDefault="007A60C1" w:rsidP="00F82663">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Linear graphs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FD6C81D" w14:textId="77777777" w:rsidR="007A60C1" w:rsidRPr="001309D9" w:rsidRDefault="00D2342B" w:rsidP="00AE710A">
            <w:pPr>
              <w:pStyle w:val="U-text"/>
              <w:spacing w:before="10" w:after="10" w:line="276" w:lineRule="auto"/>
              <w:jc w:val="center"/>
              <w:rPr>
                <w:color w:val="17365D" w:themeColor="text2" w:themeShade="BF"/>
                <w:szCs w:val="20"/>
              </w:rPr>
            </w:pPr>
            <w:r w:rsidRPr="001309D9">
              <w:rPr>
                <w:color w:val="17365D" w:themeColor="text2" w:themeShade="BF"/>
                <w:szCs w:val="20"/>
              </w:rPr>
              <w:t>6</w:t>
            </w:r>
          </w:p>
        </w:tc>
      </w:tr>
      <w:tr w:rsidR="00551C9A" w:rsidRPr="001309D9" w14:paraId="3E5005E4" w14:textId="77777777" w:rsidTr="00321864">
        <w:trPr>
          <w:cantSplit/>
          <w:trHeight w:val="321"/>
        </w:trPr>
        <w:tc>
          <w:tcPr>
            <w:tcW w:w="774" w:type="pct"/>
            <w:vMerge/>
            <w:tcBorders>
              <w:left w:val="single" w:sz="4" w:space="0" w:color="0F243E" w:themeColor="text2" w:themeShade="80"/>
              <w:right w:val="nil"/>
            </w:tcBorders>
            <w:vAlign w:val="center"/>
          </w:tcPr>
          <w:p w14:paraId="7AA37D6B" w14:textId="77777777" w:rsidR="007A60C1" w:rsidRPr="001309D9" w:rsidRDefault="007A60C1" w:rsidP="00AE710A">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6D0F6B7A" w14:textId="77777777" w:rsidR="007A60C1" w:rsidRPr="001309D9" w:rsidRDefault="007A60C1" w:rsidP="00087CD2">
            <w:pPr>
              <w:pStyle w:val="U-text"/>
              <w:spacing w:before="10" w:after="10" w:line="276" w:lineRule="auto"/>
              <w:jc w:val="center"/>
              <w:rPr>
                <w:color w:val="17365D" w:themeColor="text2" w:themeShade="BF"/>
              </w:rPr>
            </w:pPr>
            <w:r w:rsidRPr="001309D9">
              <w:rPr>
                <w:color w:val="17365D" w:themeColor="text2" w:themeShade="BF"/>
              </w:rPr>
              <w:t>16</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39B2009" w14:textId="77777777" w:rsidR="007A60C1" w:rsidRPr="001309D9" w:rsidRDefault="007A60C1" w:rsidP="007A60C1">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Quadratic equations and graphs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1289E5B" w14:textId="77777777" w:rsidR="007A60C1" w:rsidRPr="001309D9" w:rsidRDefault="00D2342B" w:rsidP="00AE710A">
            <w:pPr>
              <w:pStyle w:val="U-text"/>
              <w:spacing w:before="10" w:after="10" w:line="276" w:lineRule="auto"/>
              <w:jc w:val="center"/>
              <w:rPr>
                <w:color w:val="17365D" w:themeColor="text2" w:themeShade="BF"/>
                <w:szCs w:val="20"/>
              </w:rPr>
            </w:pPr>
            <w:r w:rsidRPr="001309D9">
              <w:rPr>
                <w:color w:val="17365D" w:themeColor="text2" w:themeShade="BF"/>
                <w:szCs w:val="20"/>
              </w:rPr>
              <w:t>5</w:t>
            </w:r>
          </w:p>
        </w:tc>
      </w:tr>
      <w:tr w:rsidR="00551C9A" w:rsidRPr="001309D9" w14:paraId="7613A7FA" w14:textId="77777777" w:rsidTr="00057BEC">
        <w:trPr>
          <w:cantSplit/>
          <w:trHeight w:val="321"/>
        </w:trPr>
        <w:tc>
          <w:tcPr>
            <w:tcW w:w="774" w:type="pct"/>
            <w:vMerge/>
            <w:tcBorders>
              <w:left w:val="single" w:sz="4" w:space="0" w:color="0F243E" w:themeColor="text2" w:themeShade="80"/>
              <w:right w:val="nil"/>
            </w:tcBorders>
            <w:vAlign w:val="center"/>
          </w:tcPr>
          <w:p w14:paraId="1EFEC6FC" w14:textId="77777777" w:rsidR="007A60C1" w:rsidRPr="001309D9" w:rsidRDefault="007A60C1" w:rsidP="00057BEC">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2F246C24" w14:textId="77777777" w:rsidR="007A60C1" w:rsidRPr="001309D9" w:rsidRDefault="00231C2B" w:rsidP="00087CD2">
            <w:pPr>
              <w:pStyle w:val="U-text"/>
              <w:spacing w:before="10" w:after="10" w:line="276" w:lineRule="auto"/>
              <w:jc w:val="center"/>
              <w:rPr>
                <w:color w:val="17365D" w:themeColor="text2" w:themeShade="BF"/>
              </w:rPr>
            </w:pPr>
            <w:r w:rsidRPr="001309D9">
              <w:rPr>
                <w:color w:val="17365D" w:themeColor="text2" w:themeShade="BF"/>
              </w:rPr>
              <w:t>17</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3557C91" w14:textId="77777777" w:rsidR="007A60C1" w:rsidRPr="001309D9" w:rsidRDefault="007A60C1" w:rsidP="00057BEC">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Simultaneous equations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1989833" w14:textId="77777777" w:rsidR="007A60C1" w:rsidRPr="001309D9" w:rsidRDefault="00D2342B" w:rsidP="00057BEC">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2199AE4A" w14:textId="77777777" w:rsidTr="00321864">
        <w:trPr>
          <w:cantSplit/>
          <w:trHeight w:val="321"/>
        </w:trPr>
        <w:tc>
          <w:tcPr>
            <w:tcW w:w="774" w:type="pct"/>
            <w:vMerge w:val="restart"/>
            <w:tcBorders>
              <w:top w:val="single" w:sz="4" w:space="0" w:color="auto"/>
              <w:left w:val="single" w:sz="4" w:space="0" w:color="0F243E" w:themeColor="text2" w:themeShade="80"/>
              <w:right w:val="nil"/>
            </w:tcBorders>
            <w:vAlign w:val="center"/>
          </w:tcPr>
          <w:p w14:paraId="6B201EA6" w14:textId="77777777" w:rsidR="00085432" w:rsidRPr="001309D9" w:rsidRDefault="00085432" w:rsidP="00AE710A">
            <w:pPr>
              <w:pStyle w:val="U-text"/>
              <w:spacing w:before="10" w:after="10" w:line="276" w:lineRule="auto"/>
              <w:jc w:val="center"/>
              <w:rPr>
                <w:color w:val="17365D" w:themeColor="text2" w:themeShade="BF"/>
                <w:szCs w:val="20"/>
              </w:rPr>
            </w:pPr>
            <w:r w:rsidRPr="001309D9">
              <w:rPr>
                <w:color w:val="17365D" w:themeColor="text2" w:themeShade="BF"/>
                <w:szCs w:val="20"/>
              </w:rPr>
              <w:t>Space, shape and measure</w:t>
            </w:r>
          </w:p>
        </w:tc>
        <w:tc>
          <w:tcPr>
            <w:tcW w:w="432" w:type="pct"/>
            <w:tcBorders>
              <w:top w:val="single" w:sz="4" w:space="0" w:color="auto"/>
              <w:left w:val="nil"/>
              <w:bottom w:val="nil"/>
              <w:right w:val="single" w:sz="4" w:space="0" w:color="0F243E" w:themeColor="text2" w:themeShade="80"/>
            </w:tcBorders>
          </w:tcPr>
          <w:p w14:paraId="4A44B7D2" w14:textId="77777777" w:rsidR="00085432" w:rsidRPr="001309D9" w:rsidRDefault="00085432" w:rsidP="00AE710A">
            <w:pPr>
              <w:pStyle w:val="U-text"/>
              <w:spacing w:before="10" w:after="10" w:line="276" w:lineRule="auto"/>
              <w:jc w:val="center"/>
              <w:rPr>
                <w:color w:val="17365D" w:themeColor="text2" w:themeShade="BF"/>
              </w:rPr>
            </w:pPr>
            <w:r w:rsidRPr="001309D9">
              <w:rPr>
                <w:color w:val="17365D" w:themeColor="text2" w:themeShade="BF"/>
              </w:rPr>
              <w:t>18</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94CD452" w14:textId="77777777" w:rsidR="00085432" w:rsidRPr="001309D9" w:rsidRDefault="00085432" w:rsidP="00F82663">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Measures, bearings and scale drawings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37A303F" w14:textId="77777777" w:rsidR="00085432" w:rsidRPr="001309D9" w:rsidRDefault="00DD3EF6" w:rsidP="00AE710A">
            <w:pPr>
              <w:pStyle w:val="U-text"/>
              <w:spacing w:before="10" w:after="10" w:line="276" w:lineRule="auto"/>
              <w:jc w:val="center"/>
              <w:rPr>
                <w:color w:val="17365D" w:themeColor="text2" w:themeShade="BF"/>
                <w:szCs w:val="20"/>
              </w:rPr>
            </w:pPr>
            <w:r w:rsidRPr="001309D9">
              <w:rPr>
                <w:color w:val="17365D" w:themeColor="text2" w:themeShade="BF"/>
                <w:szCs w:val="20"/>
              </w:rPr>
              <w:t>5</w:t>
            </w:r>
          </w:p>
        </w:tc>
      </w:tr>
      <w:tr w:rsidR="00551C9A" w:rsidRPr="001309D9" w14:paraId="0FEB08BC" w14:textId="77777777" w:rsidTr="00057BEC">
        <w:trPr>
          <w:cantSplit/>
          <w:trHeight w:val="70"/>
        </w:trPr>
        <w:tc>
          <w:tcPr>
            <w:tcW w:w="774" w:type="pct"/>
            <w:vMerge/>
            <w:tcBorders>
              <w:left w:val="single" w:sz="4" w:space="0" w:color="0F243E" w:themeColor="text2" w:themeShade="80"/>
              <w:right w:val="nil"/>
            </w:tcBorders>
            <w:vAlign w:val="center"/>
          </w:tcPr>
          <w:p w14:paraId="1FC018B6" w14:textId="77777777" w:rsidR="00085432" w:rsidRPr="001309D9" w:rsidRDefault="00085432" w:rsidP="00057BEC">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2780D111" w14:textId="77777777" w:rsidR="00085432" w:rsidRPr="001309D9" w:rsidRDefault="00085432" w:rsidP="00057BEC">
            <w:pPr>
              <w:pStyle w:val="U-text"/>
              <w:spacing w:before="10" w:after="10" w:line="276" w:lineRule="auto"/>
              <w:jc w:val="center"/>
              <w:rPr>
                <w:color w:val="17365D" w:themeColor="text2" w:themeShade="BF"/>
                <w:szCs w:val="20"/>
              </w:rPr>
            </w:pPr>
            <w:r w:rsidRPr="001309D9">
              <w:rPr>
                <w:color w:val="17365D" w:themeColor="text2" w:themeShade="BF"/>
                <w:szCs w:val="20"/>
              </w:rPr>
              <w:t>19</w:t>
            </w:r>
          </w:p>
        </w:tc>
        <w:tc>
          <w:tcPr>
            <w:tcW w:w="2661"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13E12F94" w14:textId="77777777" w:rsidR="00085432" w:rsidRPr="001309D9" w:rsidRDefault="00085432" w:rsidP="00057BEC">
            <w:pPr>
              <w:pStyle w:val="U-text"/>
              <w:spacing w:before="10" w:after="10" w:line="276" w:lineRule="auto"/>
              <w:rPr>
                <w:color w:val="17365D" w:themeColor="text2" w:themeShade="BF"/>
                <w:szCs w:val="20"/>
              </w:rPr>
            </w:pPr>
            <w:r w:rsidRPr="001309D9">
              <w:rPr>
                <w:color w:val="17365D" w:themeColor="text2" w:themeShade="BF"/>
                <w:szCs w:val="24"/>
              </w:rPr>
              <w:t>Symmetry</w:t>
            </w:r>
            <w:r w:rsidRPr="001309D9">
              <w:rPr>
                <w:color w:val="17365D" w:themeColor="text2" w:themeShade="BF"/>
              </w:rPr>
              <w:t>, shapes, parallel lines and angle facts</w:t>
            </w:r>
          </w:p>
        </w:tc>
        <w:tc>
          <w:tcPr>
            <w:tcW w:w="1133"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40EAEF4C" w14:textId="77777777" w:rsidR="00085432" w:rsidRPr="001309D9" w:rsidRDefault="00DD3EF6" w:rsidP="00057BEC">
            <w:pPr>
              <w:pStyle w:val="U-text"/>
              <w:spacing w:before="10" w:after="10"/>
              <w:jc w:val="center"/>
              <w:rPr>
                <w:color w:val="17365D" w:themeColor="text2" w:themeShade="BF"/>
                <w:szCs w:val="20"/>
              </w:rPr>
            </w:pPr>
            <w:r w:rsidRPr="001309D9">
              <w:rPr>
                <w:color w:val="17365D" w:themeColor="text2" w:themeShade="BF"/>
                <w:szCs w:val="20"/>
              </w:rPr>
              <w:t>8</w:t>
            </w:r>
          </w:p>
        </w:tc>
      </w:tr>
      <w:tr w:rsidR="00551C9A" w:rsidRPr="001309D9" w14:paraId="7A13B81A" w14:textId="77777777" w:rsidTr="00057BEC">
        <w:trPr>
          <w:cantSplit/>
          <w:trHeight w:val="284"/>
        </w:trPr>
        <w:tc>
          <w:tcPr>
            <w:tcW w:w="774" w:type="pct"/>
            <w:vMerge/>
            <w:tcBorders>
              <w:left w:val="single" w:sz="4" w:space="0" w:color="0F243E" w:themeColor="text2" w:themeShade="80"/>
              <w:right w:val="nil"/>
            </w:tcBorders>
            <w:vAlign w:val="center"/>
          </w:tcPr>
          <w:p w14:paraId="46BACAC5" w14:textId="77777777" w:rsidR="00085432" w:rsidRPr="001309D9" w:rsidRDefault="00085432" w:rsidP="00057BEC">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0701C36F" w14:textId="77777777" w:rsidR="00085432" w:rsidRPr="001309D9" w:rsidRDefault="00085432" w:rsidP="00087CD2">
            <w:pPr>
              <w:pStyle w:val="U-text"/>
              <w:spacing w:before="10" w:after="10" w:line="276" w:lineRule="auto"/>
              <w:jc w:val="center"/>
              <w:rPr>
                <w:color w:val="17365D" w:themeColor="text2" w:themeShade="BF"/>
                <w:szCs w:val="20"/>
              </w:rPr>
            </w:pPr>
            <w:r w:rsidRPr="001309D9">
              <w:rPr>
                <w:color w:val="17365D" w:themeColor="text2" w:themeShade="BF"/>
                <w:szCs w:val="20"/>
              </w:rPr>
              <w:t>20</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9B320F6" w14:textId="77777777" w:rsidR="00085432" w:rsidRPr="001309D9" w:rsidRDefault="00085432" w:rsidP="00057BEC">
            <w:pPr>
              <w:pStyle w:val="U-text"/>
              <w:spacing w:before="10" w:after="10" w:line="276" w:lineRule="auto"/>
              <w:rPr>
                <w:color w:val="17365D" w:themeColor="text2" w:themeShade="BF"/>
                <w:szCs w:val="20"/>
              </w:rPr>
            </w:pPr>
            <w:r w:rsidRPr="001309D9">
              <w:rPr>
                <w:color w:val="17365D" w:themeColor="text2" w:themeShade="BF"/>
                <w:szCs w:val="24"/>
              </w:rPr>
              <w:t>Interior and exterior angles of polygons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8045A95" w14:textId="77777777" w:rsidR="00085432" w:rsidRPr="001309D9" w:rsidRDefault="00DD3EF6" w:rsidP="00057BEC">
            <w:pPr>
              <w:pStyle w:val="U-text"/>
              <w:spacing w:before="10" w:after="10" w:line="276" w:lineRule="auto"/>
              <w:jc w:val="center"/>
              <w:rPr>
                <w:color w:val="17365D" w:themeColor="text2" w:themeShade="BF"/>
                <w:szCs w:val="20"/>
              </w:rPr>
            </w:pPr>
            <w:r w:rsidRPr="001309D9">
              <w:rPr>
                <w:color w:val="17365D" w:themeColor="text2" w:themeShade="BF"/>
                <w:szCs w:val="20"/>
              </w:rPr>
              <w:t>5</w:t>
            </w:r>
          </w:p>
        </w:tc>
      </w:tr>
      <w:tr w:rsidR="00551C9A" w:rsidRPr="001309D9" w14:paraId="3EE203C7" w14:textId="77777777" w:rsidTr="00321864">
        <w:trPr>
          <w:cantSplit/>
          <w:trHeight w:val="321"/>
        </w:trPr>
        <w:tc>
          <w:tcPr>
            <w:tcW w:w="774" w:type="pct"/>
            <w:vMerge/>
            <w:tcBorders>
              <w:left w:val="single" w:sz="4" w:space="0" w:color="0F243E" w:themeColor="text2" w:themeShade="80"/>
              <w:right w:val="nil"/>
            </w:tcBorders>
            <w:vAlign w:val="center"/>
          </w:tcPr>
          <w:p w14:paraId="618AC391" w14:textId="77777777" w:rsidR="00085432" w:rsidRPr="001309D9" w:rsidRDefault="00085432" w:rsidP="00AE710A">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237D70E9" w14:textId="77777777" w:rsidR="00085432" w:rsidRPr="001309D9" w:rsidRDefault="00085432" w:rsidP="006171FB">
            <w:pPr>
              <w:pStyle w:val="U-text"/>
              <w:spacing w:before="10" w:after="10" w:line="276" w:lineRule="auto"/>
              <w:jc w:val="center"/>
              <w:rPr>
                <w:color w:val="17365D" w:themeColor="text2" w:themeShade="BF"/>
                <w:szCs w:val="20"/>
              </w:rPr>
            </w:pPr>
            <w:r w:rsidRPr="001309D9">
              <w:rPr>
                <w:color w:val="17365D" w:themeColor="text2" w:themeShade="BF"/>
                <w:szCs w:val="20"/>
              </w:rPr>
              <w:t>21</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E616F51" w14:textId="77777777" w:rsidR="00085432" w:rsidRPr="001309D9" w:rsidRDefault="00085432" w:rsidP="00F82663">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Compound measures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AF833A5" w14:textId="77777777" w:rsidR="00085432" w:rsidRPr="001309D9" w:rsidRDefault="00DD3EF6" w:rsidP="00AE710A">
            <w:pPr>
              <w:pStyle w:val="U-text"/>
              <w:spacing w:before="10" w:after="10" w:line="276" w:lineRule="auto"/>
              <w:jc w:val="center"/>
              <w:rPr>
                <w:color w:val="17365D" w:themeColor="text2" w:themeShade="BF"/>
                <w:szCs w:val="20"/>
              </w:rPr>
            </w:pPr>
            <w:r w:rsidRPr="001309D9">
              <w:rPr>
                <w:color w:val="17365D" w:themeColor="text2" w:themeShade="BF"/>
                <w:szCs w:val="20"/>
              </w:rPr>
              <w:t>5</w:t>
            </w:r>
          </w:p>
        </w:tc>
      </w:tr>
      <w:tr w:rsidR="00551C9A" w:rsidRPr="001309D9" w14:paraId="263437AB" w14:textId="77777777" w:rsidTr="00321864">
        <w:trPr>
          <w:cantSplit/>
          <w:trHeight w:val="284"/>
        </w:trPr>
        <w:tc>
          <w:tcPr>
            <w:tcW w:w="774" w:type="pct"/>
            <w:vMerge/>
            <w:tcBorders>
              <w:left w:val="single" w:sz="4" w:space="0" w:color="0F243E" w:themeColor="text2" w:themeShade="80"/>
              <w:right w:val="nil"/>
            </w:tcBorders>
            <w:vAlign w:val="center"/>
          </w:tcPr>
          <w:p w14:paraId="7FB7C407" w14:textId="77777777" w:rsidR="00085432" w:rsidRPr="001309D9" w:rsidRDefault="00085432" w:rsidP="00057BEC">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47E83F79" w14:textId="77777777" w:rsidR="00085432" w:rsidRPr="001309D9" w:rsidRDefault="00085432" w:rsidP="006171FB">
            <w:pPr>
              <w:pStyle w:val="U-text"/>
              <w:spacing w:before="10" w:after="10" w:line="276" w:lineRule="auto"/>
              <w:jc w:val="center"/>
              <w:rPr>
                <w:color w:val="17365D" w:themeColor="text2" w:themeShade="BF"/>
              </w:rPr>
            </w:pPr>
            <w:r w:rsidRPr="001309D9">
              <w:rPr>
                <w:color w:val="17365D" w:themeColor="text2" w:themeShade="BF"/>
              </w:rPr>
              <w:t>22</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3D7D368" w14:textId="77777777" w:rsidR="00085432" w:rsidRPr="001309D9" w:rsidRDefault="00085432" w:rsidP="00057BEC">
            <w:pPr>
              <w:pStyle w:val="U-text"/>
              <w:spacing w:before="10" w:after="10" w:line="276" w:lineRule="auto"/>
              <w:rPr>
                <w:color w:val="17365D" w:themeColor="text2" w:themeShade="BF"/>
                <w:szCs w:val="20"/>
              </w:rPr>
            </w:pPr>
            <w:r w:rsidRPr="001309D9">
              <w:rPr>
                <w:color w:val="17365D" w:themeColor="text2" w:themeShade="BF"/>
                <w:szCs w:val="20"/>
              </w:rPr>
              <w:t>Perimeter, area and volume</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9D61D6F" w14:textId="77777777" w:rsidR="00085432" w:rsidRPr="001309D9" w:rsidRDefault="00DD3EF6" w:rsidP="00057BEC">
            <w:pPr>
              <w:pStyle w:val="U-text"/>
              <w:spacing w:before="10" w:after="10" w:line="276" w:lineRule="auto"/>
              <w:jc w:val="center"/>
              <w:rPr>
                <w:color w:val="17365D" w:themeColor="text2" w:themeShade="BF"/>
                <w:szCs w:val="20"/>
              </w:rPr>
            </w:pPr>
            <w:r w:rsidRPr="001309D9">
              <w:rPr>
                <w:color w:val="17365D" w:themeColor="text2" w:themeShade="BF"/>
                <w:szCs w:val="20"/>
              </w:rPr>
              <w:t>6</w:t>
            </w:r>
          </w:p>
        </w:tc>
      </w:tr>
      <w:tr w:rsidR="00551C9A" w:rsidRPr="001309D9" w14:paraId="3FB89333" w14:textId="77777777" w:rsidTr="00321864">
        <w:trPr>
          <w:cantSplit/>
          <w:trHeight w:val="284"/>
        </w:trPr>
        <w:tc>
          <w:tcPr>
            <w:tcW w:w="774" w:type="pct"/>
            <w:vMerge/>
            <w:tcBorders>
              <w:left w:val="single" w:sz="4" w:space="0" w:color="0F243E" w:themeColor="text2" w:themeShade="80"/>
              <w:right w:val="nil"/>
            </w:tcBorders>
            <w:vAlign w:val="center"/>
          </w:tcPr>
          <w:p w14:paraId="3C4856D7" w14:textId="77777777" w:rsidR="00085432" w:rsidRPr="001309D9" w:rsidRDefault="00085432" w:rsidP="00057BEC">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3E384707" w14:textId="77777777" w:rsidR="00085432" w:rsidRPr="001309D9" w:rsidRDefault="00085432" w:rsidP="006171FB">
            <w:pPr>
              <w:pStyle w:val="U-text"/>
              <w:spacing w:before="10" w:after="10" w:line="276" w:lineRule="auto"/>
              <w:jc w:val="center"/>
              <w:rPr>
                <w:color w:val="17365D" w:themeColor="text2" w:themeShade="BF"/>
                <w:szCs w:val="20"/>
              </w:rPr>
            </w:pPr>
            <w:r w:rsidRPr="001309D9">
              <w:rPr>
                <w:color w:val="17365D" w:themeColor="text2" w:themeShade="BF"/>
                <w:szCs w:val="20"/>
              </w:rPr>
              <w:t>23</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009B7FB" w14:textId="77777777" w:rsidR="00085432" w:rsidRPr="001309D9" w:rsidRDefault="00085432" w:rsidP="00057BEC">
            <w:pPr>
              <w:pStyle w:val="U-text"/>
              <w:spacing w:before="10" w:after="10" w:line="276" w:lineRule="auto"/>
              <w:rPr>
                <w:color w:val="17365D" w:themeColor="text2" w:themeShade="BF"/>
                <w:szCs w:val="20"/>
              </w:rPr>
            </w:pPr>
            <w:r w:rsidRPr="001309D9">
              <w:rPr>
                <w:color w:val="17365D" w:themeColor="text2" w:themeShade="BF"/>
                <w:szCs w:val="20"/>
              </w:rPr>
              <w:t>Circles and cylinders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FE3C2E4" w14:textId="77777777" w:rsidR="00085432" w:rsidRPr="001309D9" w:rsidRDefault="00DD3EF6" w:rsidP="00057BEC">
            <w:pPr>
              <w:pStyle w:val="U-text"/>
              <w:spacing w:before="10" w:after="10" w:line="276" w:lineRule="auto"/>
              <w:jc w:val="center"/>
              <w:rPr>
                <w:color w:val="17365D" w:themeColor="text2" w:themeShade="BF"/>
                <w:szCs w:val="20"/>
              </w:rPr>
            </w:pPr>
            <w:r w:rsidRPr="001309D9">
              <w:rPr>
                <w:color w:val="17365D" w:themeColor="text2" w:themeShade="BF"/>
                <w:szCs w:val="20"/>
              </w:rPr>
              <w:t>6</w:t>
            </w:r>
          </w:p>
        </w:tc>
      </w:tr>
      <w:tr w:rsidR="00551C9A" w:rsidRPr="001309D9" w14:paraId="58E2296B" w14:textId="77777777" w:rsidTr="00321864">
        <w:trPr>
          <w:cantSplit/>
          <w:trHeight w:val="284"/>
        </w:trPr>
        <w:tc>
          <w:tcPr>
            <w:tcW w:w="774" w:type="pct"/>
            <w:vMerge/>
            <w:tcBorders>
              <w:left w:val="single" w:sz="4" w:space="0" w:color="0F243E" w:themeColor="text2" w:themeShade="80"/>
              <w:right w:val="nil"/>
            </w:tcBorders>
            <w:vAlign w:val="center"/>
          </w:tcPr>
          <w:p w14:paraId="26F3D45C" w14:textId="77777777" w:rsidR="00085432" w:rsidRPr="001309D9" w:rsidRDefault="00085432" w:rsidP="00057BEC">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7326962D" w14:textId="77777777" w:rsidR="00085432" w:rsidRPr="001309D9" w:rsidRDefault="00085432" w:rsidP="006171FB">
            <w:pPr>
              <w:pStyle w:val="U-text"/>
              <w:spacing w:before="10" w:after="10" w:line="276" w:lineRule="auto"/>
              <w:jc w:val="center"/>
              <w:rPr>
                <w:color w:val="17365D" w:themeColor="text2" w:themeShade="BF"/>
              </w:rPr>
            </w:pPr>
            <w:r w:rsidRPr="001309D9">
              <w:rPr>
                <w:color w:val="17365D" w:themeColor="text2" w:themeShade="BF"/>
              </w:rPr>
              <w:t>24</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A5C2480" w14:textId="77777777" w:rsidR="00085432" w:rsidRPr="001309D9" w:rsidRDefault="00085432" w:rsidP="00057BEC">
            <w:pPr>
              <w:pStyle w:val="U-text"/>
              <w:spacing w:before="10" w:after="10" w:line="276" w:lineRule="auto"/>
              <w:rPr>
                <w:color w:val="17365D" w:themeColor="text2" w:themeShade="BF"/>
                <w:szCs w:val="20"/>
              </w:rPr>
            </w:pPr>
            <w:r w:rsidRPr="001309D9">
              <w:rPr>
                <w:color w:val="17365D" w:themeColor="text2" w:themeShade="BF"/>
                <w:szCs w:val="20"/>
              </w:rPr>
              <w:t xml:space="preserve">Transformations </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BF1088F" w14:textId="77777777" w:rsidR="00085432" w:rsidRPr="001309D9" w:rsidRDefault="00DD3EF6" w:rsidP="00057BEC">
            <w:pPr>
              <w:pStyle w:val="U-text"/>
              <w:spacing w:before="10" w:after="10" w:line="276" w:lineRule="auto"/>
              <w:jc w:val="center"/>
              <w:rPr>
                <w:color w:val="17365D" w:themeColor="text2" w:themeShade="BF"/>
                <w:szCs w:val="20"/>
              </w:rPr>
            </w:pPr>
            <w:r w:rsidRPr="001309D9">
              <w:rPr>
                <w:color w:val="17365D" w:themeColor="text2" w:themeShade="BF"/>
                <w:szCs w:val="20"/>
              </w:rPr>
              <w:t>7</w:t>
            </w:r>
          </w:p>
        </w:tc>
      </w:tr>
      <w:tr w:rsidR="00551C9A" w:rsidRPr="001309D9" w14:paraId="7D3253F6" w14:textId="77777777" w:rsidTr="00321864">
        <w:trPr>
          <w:cantSplit/>
          <w:trHeight w:val="284"/>
        </w:trPr>
        <w:tc>
          <w:tcPr>
            <w:tcW w:w="774" w:type="pct"/>
            <w:vMerge/>
            <w:tcBorders>
              <w:left w:val="single" w:sz="4" w:space="0" w:color="0F243E" w:themeColor="text2" w:themeShade="80"/>
              <w:right w:val="nil"/>
            </w:tcBorders>
            <w:vAlign w:val="center"/>
          </w:tcPr>
          <w:p w14:paraId="775BD50B" w14:textId="77777777" w:rsidR="00085432" w:rsidRPr="001309D9" w:rsidRDefault="00085432" w:rsidP="00057BEC">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19090BC6" w14:textId="77777777" w:rsidR="00085432" w:rsidRPr="001309D9" w:rsidRDefault="00085432" w:rsidP="006171FB">
            <w:pPr>
              <w:pStyle w:val="U-text"/>
              <w:spacing w:before="10" w:after="10" w:line="276" w:lineRule="auto"/>
              <w:jc w:val="center"/>
              <w:rPr>
                <w:color w:val="17365D" w:themeColor="text2" w:themeShade="BF"/>
                <w:szCs w:val="20"/>
              </w:rPr>
            </w:pPr>
            <w:r w:rsidRPr="001309D9">
              <w:rPr>
                <w:color w:val="17365D" w:themeColor="text2" w:themeShade="BF"/>
                <w:szCs w:val="20"/>
              </w:rPr>
              <w:t>25</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B155950" w14:textId="77777777" w:rsidR="00085432" w:rsidRPr="001309D9" w:rsidRDefault="00085432" w:rsidP="00321864">
            <w:pPr>
              <w:pStyle w:val="U-text"/>
              <w:spacing w:before="10" w:after="10" w:line="276" w:lineRule="auto"/>
              <w:rPr>
                <w:color w:val="17365D" w:themeColor="text2" w:themeShade="BF"/>
                <w:szCs w:val="20"/>
              </w:rPr>
            </w:pPr>
            <w:r w:rsidRPr="001309D9">
              <w:rPr>
                <w:color w:val="17365D" w:themeColor="text2" w:themeShade="BF"/>
                <w:szCs w:val="20"/>
              </w:rPr>
              <w:t xml:space="preserve">Pythagoras’ theorem and </w:t>
            </w:r>
            <w:r w:rsidR="00D07E16" w:rsidRPr="001309D9">
              <w:rPr>
                <w:color w:val="17365D" w:themeColor="text2" w:themeShade="BF"/>
                <w:szCs w:val="20"/>
              </w:rPr>
              <w:t>t</w:t>
            </w:r>
            <w:r w:rsidRPr="001309D9">
              <w:rPr>
                <w:color w:val="17365D" w:themeColor="text2" w:themeShade="BF"/>
                <w:szCs w:val="20"/>
              </w:rPr>
              <w:t>rigonometry</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D10163F" w14:textId="77777777" w:rsidR="00085432" w:rsidRPr="001309D9" w:rsidRDefault="00DD3EF6" w:rsidP="00057BEC">
            <w:pPr>
              <w:pStyle w:val="U-text"/>
              <w:spacing w:before="10" w:after="10" w:line="276" w:lineRule="auto"/>
              <w:jc w:val="center"/>
              <w:rPr>
                <w:color w:val="17365D" w:themeColor="text2" w:themeShade="BF"/>
                <w:szCs w:val="20"/>
              </w:rPr>
            </w:pPr>
            <w:r w:rsidRPr="001309D9">
              <w:rPr>
                <w:color w:val="17365D" w:themeColor="text2" w:themeShade="BF"/>
                <w:szCs w:val="20"/>
              </w:rPr>
              <w:t>12</w:t>
            </w:r>
          </w:p>
        </w:tc>
      </w:tr>
      <w:tr w:rsidR="00551C9A" w:rsidRPr="001309D9" w14:paraId="46A9152A" w14:textId="77777777" w:rsidTr="00321864">
        <w:trPr>
          <w:cantSplit/>
          <w:trHeight w:val="284"/>
        </w:trPr>
        <w:tc>
          <w:tcPr>
            <w:tcW w:w="774" w:type="pct"/>
            <w:vMerge/>
            <w:tcBorders>
              <w:left w:val="single" w:sz="4" w:space="0" w:color="0F243E" w:themeColor="text2" w:themeShade="80"/>
              <w:right w:val="nil"/>
            </w:tcBorders>
            <w:vAlign w:val="center"/>
          </w:tcPr>
          <w:p w14:paraId="0ECC05D9" w14:textId="77777777" w:rsidR="00085432" w:rsidRPr="001309D9" w:rsidRDefault="00085432" w:rsidP="00057BEC">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44090483" w14:textId="77777777" w:rsidR="00085432" w:rsidRPr="001309D9" w:rsidRDefault="00085432" w:rsidP="006171FB">
            <w:pPr>
              <w:pStyle w:val="U-text"/>
              <w:spacing w:before="10" w:after="10" w:line="276" w:lineRule="auto"/>
              <w:jc w:val="center"/>
              <w:rPr>
                <w:color w:val="17365D" w:themeColor="text2" w:themeShade="BF"/>
                <w:szCs w:val="20"/>
              </w:rPr>
            </w:pPr>
            <w:r w:rsidRPr="001309D9">
              <w:rPr>
                <w:color w:val="17365D" w:themeColor="text2" w:themeShade="BF"/>
                <w:szCs w:val="20"/>
              </w:rPr>
              <w:t>26</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8FEF5A6" w14:textId="77777777" w:rsidR="00085432" w:rsidRPr="001309D9" w:rsidRDefault="00085432" w:rsidP="00057BEC">
            <w:pPr>
              <w:pStyle w:val="U-text"/>
              <w:spacing w:before="10" w:after="10" w:line="276" w:lineRule="auto"/>
              <w:rPr>
                <w:color w:val="17365D" w:themeColor="text2" w:themeShade="BF"/>
                <w:szCs w:val="20"/>
              </w:rPr>
            </w:pPr>
            <w:r w:rsidRPr="001309D9">
              <w:rPr>
                <w:color w:val="17365D" w:themeColor="text2" w:themeShade="BF"/>
                <w:szCs w:val="20"/>
              </w:rPr>
              <w:t>Similarity and congruence in 2D</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822B5E6" w14:textId="77777777" w:rsidR="00085432" w:rsidRPr="001309D9" w:rsidRDefault="00DD3EF6" w:rsidP="00057BEC">
            <w:pPr>
              <w:pStyle w:val="U-text"/>
              <w:spacing w:before="10" w:after="10" w:line="276" w:lineRule="auto"/>
              <w:jc w:val="center"/>
              <w:rPr>
                <w:color w:val="17365D" w:themeColor="text2" w:themeShade="BF"/>
                <w:szCs w:val="20"/>
              </w:rPr>
            </w:pPr>
            <w:r w:rsidRPr="001309D9">
              <w:rPr>
                <w:color w:val="17365D" w:themeColor="text2" w:themeShade="BF"/>
                <w:szCs w:val="20"/>
              </w:rPr>
              <w:t>5</w:t>
            </w:r>
          </w:p>
        </w:tc>
      </w:tr>
      <w:tr w:rsidR="00551C9A" w:rsidRPr="001309D9" w14:paraId="0DD1D40D" w14:textId="77777777" w:rsidTr="00321864">
        <w:trPr>
          <w:cantSplit/>
          <w:trHeight w:val="284"/>
        </w:trPr>
        <w:tc>
          <w:tcPr>
            <w:tcW w:w="774" w:type="pct"/>
            <w:vMerge/>
            <w:tcBorders>
              <w:left w:val="single" w:sz="4" w:space="0" w:color="0F243E" w:themeColor="text2" w:themeShade="80"/>
              <w:bottom w:val="single" w:sz="4" w:space="0" w:color="0F243E" w:themeColor="text2" w:themeShade="80"/>
              <w:right w:val="nil"/>
            </w:tcBorders>
            <w:vAlign w:val="center"/>
          </w:tcPr>
          <w:p w14:paraId="5F9DD994" w14:textId="77777777" w:rsidR="00085432" w:rsidRPr="001309D9" w:rsidRDefault="00085432" w:rsidP="00057BEC">
            <w:pPr>
              <w:pStyle w:val="U-text"/>
              <w:spacing w:before="10" w:after="10" w:line="276" w:lineRule="auto"/>
              <w:jc w:val="center"/>
              <w:rPr>
                <w:color w:val="17365D" w:themeColor="text2" w:themeShade="BF"/>
              </w:rPr>
            </w:pPr>
          </w:p>
        </w:tc>
        <w:tc>
          <w:tcPr>
            <w:tcW w:w="432" w:type="pct"/>
            <w:tcBorders>
              <w:top w:val="nil"/>
              <w:left w:val="nil"/>
              <w:bottom w:val="single" w:sz="4" w:space="0" w:color="0F243E" w:themeColor="text2" w:themeShade="80"/>
              <w:right w:val="single" w:sz="4" w:space="0" w:color="0F243E" w:themeColor="text2" w:themeShade="80"/>
            </w:tcBorders>
          </w:tcPr>
          <w:p w14:paraId="45B0DD21" w14:textId="77777777" w:rsidR="00085432" w:rsidRPr="001309D9" w:rsidRDefault="00085432" w:rsidP="00087CD2">
            <w:pPr>
              <w:pStyle w:val="U-text"/>
              <w:spacing w:before="10" w:after="10" w:line="276" w:lineRule="auto"/>
              <w:jc w:val="center"/>
              <w:rPr>
                <w:color w:val="17365D" w:themeColor="text2" w:themeShade="BF"/>
                <w:szCs w:val="20"/>
              </w:rPr>
            </w:pPr>
            <w:r w:rsidRPr="001309D9">
              <w:rPr>
                <w:color w:val="17365D" w:themeColor="text2" w:themeShade="BF"/>
                <w:szCs w:val="20"/>
              </w:rPr>
              <w:t>27</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D201714" w14:textId="77777777" w:rsidR="00085432" w:rsidRPr="001309D9" w:rsidRDefault="00085432" w:rsidP="00380646">
            <w:pPr>
              <w:pStyle w:val="U-text"/>
              <w:spacing w:before="10" w:after="10" w:line="276" w:lineRule="auto"/>
              <w:rPr>
                <w:color w:val="17365D" w:themeColor="text2" w:themeShade="BF"/>
                <w:szCs w:val="20"/>
              </w:rPr>
            </w:pPr>
            <w:r w:rsidRPr="001309D9">
              <w:rPr>
                <w:color w:val="17365D" w:themeColor="text2" w:themeShade="BF"/>
                <w:szCs w:val="24"/>
              </w:rPr>
              <w:t xml:space="preserve">Constructions </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32216CF" w14:textId="77777777" w:rsidR="00085432" w:rsidRPr="001309D9" w:rsidRDefault="00DD3EF6" w:rsidP="00057BEC">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1DD5927E" w14:textId="77777777" w:rsidTr="00321864">
        <w:trPr>
          <w:cantSplit/>
          <w:trHeight w:val="284"/>
        </w:trPr>
        <w:tc>
          <w:tcPr>
            <w:tcW w:w="774" w:type="pct"/>
            <w:vMerge w:val="restart"/>
            <w:tcBorders>
              <w:top w:val="single" w:sz="4" w:space="0" w:color="0F243E" w:themeColor="text2" w:themeShade="80"/>
              <w:left w:val="single" w:sz="4" w:space="0" w:color="0F243E" w:themeColor="text2" w:themeShade="80"/>
              <w:right w:val="nil"/>
            </w:tcBorders>
            <w:vAlign w:val="center"/>
          </w:tcPr>
          <w:p w14:paraId="45C0A9D3" w14:textId="77777777" w:rsidR="00085432" w:rsidRPr="001309D9" w:rsidRDefault="00085432" w:rsidP="00057BEC">
            <w:pPr>
              <w:pStyle w:val="U-text"/>
              <w:spacing w:before="10" w:after="10" w:line="276" w:lineRule="auto"/>
              <w:jc w:val="center"/>
              <w:rPr>
                <w:color w:val="17365D" w:themeColor="text2" w:themeShade="BF"/>
                <w:szCs w:val="20"/>
              </w:rPr>
            </w:pPr>
            <w:r w:rsidRPr="001309D9">
              <w:rPr>
                <w:color w:val="17365D" w:themeColor="text2" w:themeShade="BF"/>
                <w:szCs w:val="20"/>
              </w:rPr>
              <w:t xml:space="preserve">Handling </w:t>
            </w:r>
            <w:r w:rsidR="00D07E16" w:rsidRPr="001309D9">
              <w:rPr>
                <w:color w:val="17365D" w:themeColor="text2" w:themeShade="BF"/>
                <w:szCs w:val="20"/>
              </w:rPr>
              <w:t>d</w:t>
            </w:r>
            <w:r w:rsidRPr="001309D9">
              <w:rPr>
                <w:color w:val="17365D" w:themeColor="text2" w:themeShade="BF"/>
                <w:szCs w:val="20"/>
              </w:rPr>
              <w:t>ata</w:t>
            </w:r>
          </w:p>
        </w:tc>
        <w:tc>
          <w:tcPr>
            <w:tcW w:w="432" w:type="pct"/>
            <w:tcBorders>
              <w:top w:val="single" w:sz="4" w:space="0" w:color="0F243E" w:themeColor="text2" w:themeShade="80"/>
              <w:left w:val="nil"/>
              <w:bottom w:val="nil"/>
              <w:right w:val="single" w:sz="4" w:space="0" w:color="0F243E" w:themeColor="text2" w:themeShade="80"/>
            </w:tcBorders>
          </w:tcPr>
          <w:p w14:paraId="0B3FD8D9" w14:textId="77777777" w:rsidR="00085432" w:rsidRPr="001309D9" w:rsidRDefault="00085432" w:rsidP="00057BEC">
            <w:pPr>
              <w:pStyle w:val="U-text"/>
              <w:spacing w:before="10" w:after="10" w:line="276" w:lineRule="auto"/>
              <w:jc w:val="center"/>
              <w:rPr>
                <w:color w:val="17365D" w:themeColor="text2" w:themeShade="BF"/>
                <w:szCs w:val="20"/>
              </w:rPr>
            </w:pPr>
            <w:r w:rsidRPr="001309D9">
              <w:rPr>
                <w:color w:val="17365D" w:themeColor="text2" w:themeShade="BF"/>
                <w:szCs w:val="20"/>
              </w:rPr>
              <w:t>28</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B6EC477" w14:textId="77777777" w:rsidR="00085432" w:rsidRPr="001309D9" w:rsidRDefault="00085432" w:rsidP="00057BEC">
            <w:pPr>
              <w:pStyle w:val="U-text"/>
              <w:spacing w:before="10" w:after="10" w:line="276" w:lineRule="auto"/>
              <w:rPr>
                <w:color w:val="17365D" w:themeColor="text2" w:themeShade="BF"/>
                <w:szCs w:val="20"/>
              </w:rPr>
            </w:pPr>
            <w:r w:rsidRPr="001309D9">
              <w:rPr>
                <w:color w:val="17365D" w:themeColor="text2" w:themeShade="BF"/>
                <w:szCs w:val="20"/>
              </w:rPr>
              <w:t>Graphical representation of data</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373D595" w14:textId="77777777" w:rsidR="00085432" w:rsidRPr="001309D9" w:rsidRDefault="00DD3EF6" w:rsidP="00057BEC">
            <w:pPr>
              <w:pStyle w:val="U-text"/>
              <w:spacing w:before="10" w:after="10" w:line="276" w:lineRule="auto"/>
              <w:jc w:val="center"/>
              <w:rPr>
                <w:color w:val="17365D" w:themeColor="text2" w:themeShade="BF"/>
                <w:szCs w:val="20"/>
              </w:rPr>
            </w:pPr>
            <w:r w:rsidRPr="001309D9">
              <w:rPr>
                <w:color w:val="17365D" w:themeColor="text2" w:themeShade="BF"/>
                <w:szCs w:val="20"/>
              </w:rPr>
              <w:t>7</w:t>
            </w:r>
          </w:p>
        </w:tc>
      </w:tr>
      <w:tr w:rsidR="00551C9A" w:rsidRPr="001309D9" w14:paraId="4065B934" w14:textId="77777777" w:rsidTr="00321864">
        <w:trPr>
          <w:cantSplit/>
          <w:trHeight w:val="284"/>
        </w:trPr>
        <w:tc>
          <w:tcPr>
            <w:tcW w:w="774" w:type="pct"/>
            <w:vMerge/>
            <w:tcBorders>
              <w:left w:val="single" w:sz="4" w:space="0" w:color="0F243E" w:themeColor="text2" w:themeShade="80"/>
              <w:right w:val="nil"/>
            </w:tcBorders>
            <w:vAlign w:val="center"/>
          </w:tcPr>
          <w:p w14:paraId="2561ABB0" w14:textId="77777777" w:rsidR="00085432" w:rsidRPr="001309D9" w:rsidRDefault="00085432" w:rsidP="00057BEC">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2F045675" w14:textId="77777777" w:rsidR="00085432" w:rsidRPr="001309D9" w:rsidRDefault="00085432" w:rsidP="00057BEC">
            <w:pPr>
              <w:pStyle w:val="U-text"/>
              <w:spacing w:before="10" w:after="10" w:line="276" w:lineRule="auto"/>
              <w:jc w:val="center"/>
              <w:rPr>
                <w:color w:val="17365D" w:themeColor="text2" w:themeShade="BF"/>
                <w:szCs w:val="20"/>
              </w:rPr>
            </w:pPr>
            <w:r w:rsidRPr="001309D9">
              <w:rPr>
                <w:color w:val="17365D" w:themeColor="text2" w:themeShade="BF"/>
                <w:szCs w:val="20"/>
              </w:rPr>
              <w:t>29</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4757FF9" w14:textId="77777777" w:rsidR="00085432" w:rsidRPr="001309D9" w:rsidRDefault="00085432" w:rsidP="00057BEC">
            <w:pPr>
              <w:pStyle w:val="U-text"/>
              <w:spacing w:before="10" w:after="10" w:line="276" w:lineRule="auto"/>
              <w:rPr>
                <w:color w:val="17365D" w:themeColor="text2" w:themeShade="BF"/>
                <w:szCs w:val="20"/>
              </w:rPr>
            </w:pPr>
            <w:r w:rsidRPr="001309D9">
              <w:rPr>
                <w:color w:val="17365D" w:themeColor="text2" w:themeShade="BF"/>
                <w:szCs w:val="20"/>
              </w:rPr>
              <w:t>Statistical measures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ABB5983" w14:textId="77777777" w:rsidR="00085432" w:rsidRPr="001309D9" w:rsidRDefault="00DD3EF6" w:rsidP="00057BEC">
            <w:pPr>
              <w:pStyle w:val="U-text"/>
              <w:spacing w:before="10" w:after="10" w:line="276" w:lineRule="auto"/>
              <w:jc w:val="center"/>
              <w:rPr>
                <w:color w:val="17365D" w:themeColor="text2" w:themeShade="BF"/>
                <w:szCs w:val="20"/>
              </w:rPr>
            </w:pPr>
            <w:r w:rsidRPr="001309D9">
              <w:rPr>
                <w:color w:val="17365D" w:themeColor="text2" w:themeShade="BF"/>
                <w:szCs w:val="20"/>
              </w:rPr>
              <w:t>7</w:t>
            </w:r>
          </w:p>
        </w:tc>
      </w:tr>
      <w:tr w:rsidR="00551C9A" w:rsidRPr="001309D9" w14:paraId="2D9DADD8" w14:textId="77777777" w:rsidTr="00321864">
        <w:trPr>
          <w:cantSplit/>
          <w:trHeight w:val="284"/>
        </w:trPr>
        <w:tc>
          <w:tcPr>
            <w:tcW w:w="774" w:type="pct"/>
            <w:vMerge/>
            <w:tcBorders>
              <w:left w:val="single" w:sz="4" w:space="0" w:color="0F243E" w:themeColor="text2" w:themeShade="80"/>
              <w:right w:val="nil"/>
            </w:tcBorders>
            <w:vAlign w:val="center"/>
          </w:tcPr>
          <w:p w14:paraId="197EC5BA" w14:textId="77777777" w:rsidR="00085432" w:rsidRPr="001309D9" w:rsidRDefault="00085432" w:rsidP="00AE710A">
            <w:pPr>
              <w:pStyle w:val="U-text"/>
              <w:spacing w:before="10" w:after="10" w:line="276" w:lineRule="auto"/>
              <w:jc w:val="center"/>
              <w:rPr>
                <w:color w:val="17365D" w:themeColor="text2" w:themeShade="BF"/>
                <w:szCs w:val="20"/>
              </w:rPr>
            </w:pPr>
          </w:p>
        </w:tc>
        <w:tc>
          <w:tcPr>
            <w:tcW w:w="432" w:type="pct"/>
            <w:tcBorders>
              <w:top w:val="nil"/>
              <w:left w:val="nil"/>
              <w:bottom w:val="nil"/>
              <w:right w:val="single" w:sz="4" w:space="0" w:color="0F243E" w:themeColor="text2" w:themeShade="80"/>
            </w:tcBorders>
          </w:tcPr>
          <w:p w14:paraId="2F742F23" w14:textId="77777777" w:rsidR="00085432" w:rsidRPr="001309D9" w:rsidRDefault="00085432" w:rsidP="006F73AE">
            <w:pPr>
              <w:pStyle w:val="U-text"/>
              <w:spacing w:before="10" w:after="10" w:line="276" w:lineRule="auto"/>
              <w:jc w:val="center"/>
              <w:rPr>
                <w:color w:val="17365D" w:themeColor="text2" w:themeShade="BF"/>
                <w:szCs w:val="20"/>
              </w:rPr>
            </w:pPr>
            <w:r w:rsidRPr="001309D9">
              <w:rPr>
                <w:color w:val="17365D" w:themeColor="text2" w:themeShade="BF"/>
                <w:szCs w:val="20"/>
              </w:rPr>
              <w:t>30</w:t>
            </w: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7411EE5" w14:textId="77777777" w:rsidR="00085432" w:rsidRPr="001309D9" w:rsidRDefault="00085432" w:rsidP="00085432">
            <w:pPr>
              <w:pStyle w:val="U-text"/>
              <w:spacing w:before="10" w:after="10" w:line="276" w:lineRule="auto"/>
              <w:rPr>
                <w:color w:val="17365D" w:themeColor="text2" w:themeShade="BF"/>
                <w:szCs w:val="20"/>
              </w:rPr>
            </w:pPr>
            <w:r w:rsidRPr="001309D9">
              <w:rPr>
                <w:color w:val="17365D" w:themeColor="text2" w:themeShade="BF"/>
                <w:szCs w:val="20"/>
              </w:rPr>
              <w:t xml:space="preserve">Probability </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84AEE1D" w14:textId="77777777" w:rsidR="00085432" w:rsidRPr="001309D9" w:rsidRDefault="00DD3EF6" w:rsidP="00AE710A">
            <w:pPr>
              <w:pStyle w:val="U-text"/>
              <w:spacing w:before="10" w:after="10" w:line="276" w:lineRule="auto"/>
              <w:jc w:val="center"/>
              <w:rPr>
                <w:color w:val="17365D" w:themeColor="text2" w:themeShade="BF"/>
                <w:szCs w:val="20"/>
              </w:rPr>
            </w:pPr>
            <w:r w:rsidRPr="001309D9">
              <w:rPr>
                <w:color w:val="17365D" w:themeColor="text2" w:themeShade="BF"/>
                <w:szCs w:val="20"/>
              </w:rPr>
              <w:t>9</w:t>
            </w:r>
          </w:p>
        </w:tc>
      </w:tr>
      <w:tr w:rsidR="00551C9A" w:rsidRPr="001309D9" w14:paraId="566349EB" w14:textId="77777777" w:rsidTr="00321864">
        <w:trPr>
          <w:cantSplit/>
          <w:trHeight w:val="284"/>
        </w:trPr>
        <w:tc>
          <w:tcPr>
            <w:tcW w:w="774" w:type="pct"/>
            <w:tcBorders>
              <w:left w:val="single" w:sz="4" w:space="0" w:color="0F243E" w:themeColor="text2" w:themeShade="80"/>
              <w:bottom w:val="single" w:sz="4" w:space="0" w:color="auto"/>
              <w:right w:val="nil"/>
            </w:tcBorders>
            <w:vAlign w:val="center"/>
          </w:tcPr>
          <w:p w14:paraId="1523131C" w14:textId="77777777" w:rsidR="006F73AE" w:rsidRPr="001309D9" w:rsidRDefault="006F73AE" w:rsidP="00AE710A">
            <w:pPr>
              <w:pStyle w:val="U-text"/>
              <w:spacing w:before="10" w:after="10" w:line="276" w:lineRule="auto"/>
              <w:jc w:val="center"/>
              <w:rPr>
                <w:color w:val="17365D" w:themeColor="text2" w:themeShade="BF"/>
              </w:rPr>
            </w:pPr>
          </w:p>
        </w:tc>
        <w:tc>
          <w:tcPr>
            <w:tcW w:w="432" w:type="pct"/>
            <w:tcBorders>
              <w:top w:val="single" w:sz="4" w:space="0" w:color="auto"/>
              <w:left w:val="nil"/>
              <w:bottom w:val="single" w:sz="4" w:space="0" w:color="auto"/>
              <w:right w:val="single" w:sz="4" w:space="0" w:color="0F243E" w:themeColor="text2" w:themeShade="80"/>
            </w:tcBorders>
          </w:tcPr>
          <w:p w14:paraId="7DA0D244" w14:textId="77777777" w:rsidR="006F73AE" w:rsidRPr="001309D9" w:rsidRDefault="006F73AE" w:rsidP="00AE710A">
            <w:pPr>
              <w:pStyle w:val="U-text"/>
              <w:spacing w:before="10" w:after="10" w:line="276" w:lineRule="auto"/>
              <w:jc w:val="center"/>
              <w:rPr>
                <w:color w:val="17365D" w:themeColor="text2" w:themeShade="BF"/>
                <w:szCs w:val="20"/>
              </w:rPr>
            </w:pP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DAF6448" w14:textId="77777777" w:rsidR="006F73AE" w:rsidRPr="001309D9" w:rsidRDefault="006F73AE" w:rsidP="008E5433">
            <w:pPr>
              <w:pStyle w:val="U-text"/>
              <w:spacing w:before="10" w:after="10" w:line="276" w:lineRule="auto"/>
              <w:rPr>
                <w:b/>
                <w:color w:val="17365D" w:themeColor="text2" w:themeShade="BF"/>
                <w:szCs w:val="20"/>
              </w:rPr>
            </w:pPr>
            <w:r w:rsidRPr="001309D9">
              <w:rPr>
                <w:b/>
                <w:color w:val="17365D" w:themeColor="text2" w:themeShade="BF"/>
                <w:szCs w:val="20"/>
              </w:rPr>
              <w:t>Total</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CA6CF15" w14:textId="77777777" w:rsidR="006F73AE" w:rsidRPr="001309D9" w:rsidRDefault="006F73AE" w:rsidP="00AE710A">
            <w:pPr>
              <w:pStyle w:val="U-text"/>
              <w:spacing w:before="10" w:after="10" w:line="276" w:lineRule="auto"/>
              <w:jc w:val="center"/>
              <w:rPr>
                <w:b/>
                <w:color w:val="17365D" w:themeColor="text2" w:themeShade="BF"/>
                <w:szCs w:val="20"/>
              </w:rPr>
            </w:pPr>
            <w:r w:rsidRPr="001309D9">
              <w:rPr>
                <w:b/>
                <w:color w:val="17365D" w:themeColor="text2" w:themeShade="BF"/>
                <w:szCs w:val="20"/>
              </w:rPr>
              <w:t>180</w:t>
            </w:r>
          </w:p>
        </w:tc>
      </w:tr>
    </w:tbl>
    <w:p w14:paraId="3A17AECA" w14:textId="77777777" w:rsidR="00860DEF" w:rsidRPr="001309D9" w:rsidRDefault="00860DEF">
      <w:pPr>
        <w:rPr>
          <w:color w:val="17365D" w:themeColor="text2" w:themeShade="BF"/>
        </w:rPr>
      </w:pPr>
    </w:p>
    <w:p w14:paraId="39993CDF" w14:textId="77777777" w:rsidR="00D02368" w:rsidRPr="001309D9" w:rsidRDefault="00DC03F3">
      <w:pPr>
        <w:rPr>
          <w:color w:val="17365D" w:themeColor="text2" w:themeShade="BF"/>
        </w:rPr>
      </w:pPr>
      <w:r w:rsidRPr="001309D9">
        <w:rPr>
          <w:color w:val="17365D" w:themeColor="text2" w:themeShade="BF"/>
        </w:rPr>
        <w:br w:type="page"/>
      </w:r>
    </w:p>
    <w:p w14:paraId="46C10769" w14:textId="77777777" w:rsidR="00DD7479" w:rsidRPr="001309D9" w:rsidRDefault="00DD7479">
      <w:pPr>
        <w:rPr>
          <w:color w:val="17365D" w:themeColor="text2" w:themeShade="BF"/>
        </w:rPr>
        <w:sectPr w:rsidR="00DD7479" w:rsidRPr="001309D9" w:rsidSect="00BA2A5D">
          <w:headerReference w:type="even" r:id="rId13"/>
          <w:headerReference w:type="default" r:id="rId14"/>
          <w:footerReference w:type="even" r:id="rId15"/>
          <w:footerReference w:type="default" r:id="rId16"/>
          <w:footerReference w:type="first" r:id="rId17"/>
          <w:pgSz w:w="11906" w:h="16838" w:code="9"/>
          <w:pgMar w:top="1134" w:right="1134" w:bottom="1134" w:left="1134" w:header="709" w:footer="709" w:gutter="0"/>
          <w:cols w:space="708"/>
          <w:docGrid w:linePitch="360"/>
        </w:sectPr>
      </w:pPr>
    </w:p>
    <w:tbl>
      <w:tblPr>
        <w:tblStyle w:val="TableGrid"/>
        <w:tblW w:w="5000" w:type="pct"/>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0F243E" w:themeFill="text2" w:themeFillShade="80"/>
        <w:tblLook w:val="04A0" w:firstRow="1" w:lastRow="0" w:firstColumn="1" w:lastColumn="0" w:noHBand="0" w:noVBand="1"/>
      </w:tblPr>
      <w:tblGrid>
        <w:gridCol w:w="9628"/>
      </w:tblGrid>
      <w:tr w:rsidR="00551C9A" w:rsidRPr="001309D9" w14:paraId="7AD99BD0" w14:textId="77777777" w:rsidTr="00664C92">
        <w:trPr>
          <w:trHeight w:val="728"/>
        </w:trPr>
        <w:tc>
          <w:tcPr>
            <w:tcW w:w="5000" w:type="pct"/>
            <w:shd w:val="clear" w:color="auto" w:fill="0F243E" w:themeFill="text2" w:themeFillShade="80"/>
            <w:vAlign w:val="center"/>
          </w:tcPr>
          <w:p w14:paraId="76461D29" w14:textId="77777777" w:rsidR="006E0E67" w:rsidRPr="00551C9A" w:rsidRDefault="00057BEC" w:rsidP="007615D2">
            <w:pPr>
              <w:spacing w:line="276" w:lineRule="auto"/>
              <w:rPr>
                <w:rFonts w:ascii="Verdana" w:hAnsi="Verdana"/>
                <w:b/>
                <w:color w:val="17365D" w:themeColor="text2" w:themeShade="BF"/>
                <w:sz w:val="24"/>
                <w:szCs w:val="24"/>
              </w:rPr>
            </w:pPr>
            <w:r w:rsidRPr="00551C9A">
              <w:rPr>
                <w:rFonts w:ascii="Verdana" w:hAnsi="Verdana"/>
                <w:b/>
                <w:color w:val="F2F2F2" w:themeColor="background1" w:themeShade="F2"/>
                <w:szCs w:val="24"/>
              </w:rPr>
              <w:lastRenderedPageBreak/>
              <w:t xml:space="preserve">Number : Units 1 – 9 </w:t>
            </w:r>
          </w:p>
        </w:tc>
      </w:tr>
    </w:tbl>
    <w:p w14:paraId="093B6663" w14:textId="77777777" w:rsidR="002F079D" w:rsidRPr="001309D9" w:rsidRDefault="00533FB5" w:rsidP="007615D2">
      <w:pPr>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 / SPECIFICATION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1525"/>
        <w:gridCol w:w="967"/>
        <w:gridCol w:w="5207"/>
        <w:gridCol w:w="1269"/>
      </w:tblGrid>
      <w:tr w:rsidR="00551C9A" w:rsidRPr="001309D9" w14:paraId="66C64D46" w14:textId="77777777" w:rsidTr="00551C9A">
        <w:trPr>
          <w:cantSplit/>
          <w:trHeight w:val="321"/>
        </w:trPr>
        <w:tc>
          <w:tcPr>
            <w:tcW w:w="343" w:type="pct"/>
            <w:tcBorders>
              <w:top w:val="single" w:sz="4" w:space="0" w:color="0F243E" w:themeColor="text2" w:themeShade="80"/>
              <w:left w:val="single" w:sz="4" w:space="0" w:color="auto"/>
              <w:bottom w:val="nil"/>
              <w:right w:val="single" w:sz="4" w:space="0" w:color="0F243E" w:themeColor="text2" w:themeShade="80"/>
            </w:tcBorders>
            <w:vAlign w:val="center"/>
          </w:tcPr>
          <w:p w14:paraId="46D3A620" w14:textId="77777777" w:rsidR="001E3751" w:rsidRPr="001309D9" w:rsidRDefault="001E3751" w:rsidP="00057BEC">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Unit</w:t>
            </w:r>
          </w:p>
        </w:tc>
        <w:tc>
          <w:tcPr>
            <w:tcW w:w="792"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0990260" w14:textId="77777777" w:rsidR="001E3751" w:rsidRPr="001309D9" w:rsidRDefault="001E3751" w:rsidP="00057BEC">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Title</w:t>
            </w:r>
          </w:p>
        </w:tc>
        <w:tc>
          <w:tcPr>
            <w:tcW w:w="3206" w:type="pct"/>
            <w:gridSpan w:val="2"/>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8FCF42B" w14:textId="77777777" w:rsidR="001E3751" w:rsidRPr="001309D9" w:rsidRDefault="001E3751" w:rsidP="00057BEC">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Specification Reference</w:t>
            </w:r>
          </w:p>
        </w:tc>
        <w:tc>
          <w:tcPr>
            <w:tcW w:w="659"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B2FE08D" w14:textId="77777777" w:rsidR="001E3751" w:rsidRPr="001309D9" w:rsidRDefault="001E3751" w:rsidP="00057BEC">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Estimated teaching hours</w:t>
            </w:r>
          </w:p>
        </w:tc>
      </w:tr>
      <w:tr w:rsidR="00551C9A" w:rsidRPr="001309D9" w14:paraId="23110B9C" w14:textId="77777777" w:rsidTr="00551C9A">
        <w:trPr>
          <w:cantSplit/>
          <w:trHeight w:val="321"/>
        </w:trPr>
        <w:tc>
          <w:tcPr>
            <w:tcW w:w="343" w:type="pct"/>
            <w:vMerge w:val="restart"/>
            <w:tcBorders>
              <w:top w:val="single" w:sz="4" w:space="0" w:color="0F243E" w:themeColor="text2" w:themeShade="80"/>
              <w:left w:val="single" w:sz="4" w:space="0" w:color="auto"/>
              <w:right w:val="single" w:sz="4" w:space="0" w:color="0F243E" w:themeColor="text2" w:themeShade="80"/>
            </w:tcBorders>
            <w:vAlign w:val="center"/>
          </w:tcPr>
          <w:p w14:paraId="608F5E47" w14:textId="77777777" w:rsidR="00E50A78" w:rsidRPr="001309D9" w:rsidRDefault="00E50A78" w:rsidP="00533FB5">
            <w:pPr>
              <w:pStyle w:val="U-text"/>
              <w:spacing w:before="10" w:after="10" w:line="276" w:lineRule="auto"/>
              <w:jc w:val="center"/>
              <w:rPr>
                <w:color w:val="17365D" w:themeColor="text2" w:themeShade="BF"/>
                <w:szCs w:val="20"/>
              </w:rPr>
            </w:pPr>
            <w:r w:rsidRPr="001309D9">
              <w:rPr>
                <w:color w:val="17365D" w:themeColor="text2" w:themeShade="BF"/>
                <w:szCs w:val="20"/>
              </w:rPr>
              <w:t>1</w:t>
            </w:r>
          </w:p>
        </w:tc>
        <w:tc>
          <w:tcPr>
            <w:tcW w:w="792"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7720C08D" w14:textId="77777777" w:rsidR="00E50A78" w:rsidRPr="001309D9" w:rsidRDefault="00E50A78" w:rsidP="00057BEC">
            <w:pPr>
              <w:pStyle w:val="U-text"/>
              <w:spacing w:before="10" w:after="10" w:line="276" w:lineRule="auto"/>
              <w:rPr>
                <w:color w:val="17365D" w:themeColor="text2" w:themeShade="BF"/>
              </w:rPr>
            </w:pPr>
            <w:r w:rsidRPr="001309D9">
              <w:rPr>
                <w:color w:val="17365D" w:themeColor="text2" w:themeShade="BF"/>
              </w:rPr>
              <w:t>Integers and place value</w:t>
            </w: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E87DD9B" w14:textId="77777777" w:rsidR="00E50A78" w:rsidRPr="001309D9" w:rsidRDefault="00E50A78" w:rsidP="00D02368">
            <w:pPr>
              <w:pStyle w:val="U-text"/>
              <w:spacing w:before="10" w:after="10" w:line="276" w:lineRule="auto"/>
              <w:rPr>
                <w:b/>
                <w:color w:val="17365D" w:themeColor="text2" w:themeShade="BF"/>
                <w:szCs w:val="20"/>
              </w:rPr>
            </w:pPr>
            <w:r w:rsidRPr="001309D9">
              <w:rPr>
                <w:b/>
                <w:color w:val="17365D" w:themeColor="text2" w:themeShade="BF"/>
                <w:szCs w:val="20"/>
              </w:rPr>
              <w:t>1.1A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D4D4ADD" w14:textId="77777777" w:rsidR="00E50A78" w:rsidRPr="001309D9" w:rsidRDefault="00E50A78" w:rsidP="00057BEC">
            <w:pPr>
              <w:pStyle w:val="U-text"/>
              <w:spacing w:before="10" w:after="10" w:line="240" w:lineRule="auto"/>
              <w:rPr>
                <w:color w:val="17365D" w:themeColor="text2" w:themeShade="BF"/>
                <w:szCs w:val="20"/>
              </w:rPr>
            </w:pPr>
            <w:r w:rsidRPr="001309D9">
              <w:rPr>
                <w:color w:val="17365D" w:themeColor="text2" w:themeShade="BF"/>
                <w:szCs w:val="20"/>
              </w:rPr>
              <w:t xml:space="preserve">understand and use integers </w:t>
            </w:r>
          </w:p>
          <w:p w14:paraId="193DEC09" w14:textId="77777777" w:rsidR="00E50A78" w:rsidRPr="001309D9" w:rsidRDefault="00E50A78" w:rsidP="00057BEC">
            <w:pPr>
              <w:pStyle w:val="U-text"/>
              <w:spacing w:before="10" w:after="10" w:line="240" w:lineRule="auto"/>
              <w:rPr>
                <w:color w:val="17365D" w:themeColor="text2" w:themeShade="BF"/>
                <w:szCs w:val="20"/>
              </w:rPr>
            </w:pPr>
            <w:r w:rsidRPr="001309D9">
              <w:rPr>
                <w:color w:val="17365D" w:themeColor="text2" w:themeShade="BF"/>
                <w:szCs w:val="20"/>
              </w:rPr>
              <w:t>(positive, negative and zero)</w:t>
            </w:r>
          </w:p>
        </w:tc>
        <w:tc>
          <w:tcPr>
            <w:tcW w:w="65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7794D089" w14:textId="77777777" w:rsidR="00E50A78" w:rsidRPr="001309D9" w:rsidRDefault="00F43AE1" w:rsidP="00551D90">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18C25BE4" w14:textId="77777777" w:rsidTr="00551C9A">
        <w:trPr>
          <w:cantSplit/>
          <w:trHeight w:val="321"/>
        </w:trPr>
        <w:tc>
          <w:tcPr>
            <w:tcW w:w="343" w:type="pct"/>
            <w:vMerge/>
            <w:tcBorders>
              <w:left w:val="single" w:sz="4" w:space="0" w:color="auto"/>
              <w:right w:val="single" w:sz="4" w:space="0" w:color="0F243E" w:themeColor="text2" w:themeShade="80"/>
            </w:tcBorders>
          </w:tcPr>
          <w:p w14:paraId="5FF7329E" w14:textId="77777777" w:rsidR="00E50A78" w:rsidRPr="001309D9" w:rsidRDefault="00E50A78" w:rsidP="00057BEC">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295DB429" w14:textId="77777777" w:rsidR="00E50A78" w:rsidRPr="001309D9" w:rsidRDefault="00E50A78"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AD55DCB" w14:textId="77777777" w:rsidR="00E50A78" w:rsidRPr="001309D9" w:rsidRDefault="00E50A78" w:rsidP="00D02368">
            <w:pPr>
              <w:pStyle w:val="U-text"/>
              <w:spacing w:before="10" w:after="10" w:line="276" w:lineRule="auto"/>
              <w:rPr>
                <w:b/>
                <w:color w:val="17365D" w:themeColor="text2" w:themeShade="BF"/>
                <w:szCs w:val="20"/>
              </w:rPr>
            </w:pPr>
            <w:r w:rsidRPr="001309D9">
              <w:rPr>
                <w:b/>
                <w:color w:val="17365D" w:themeColor="text2" w:themeShade="BF"/>
                <w:szCs w:val="20"/>
              </w:rPr>
              <w:t>1.1B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67BE081" w14:textId="77777777" w:rsidR="00E50A78" w:rsidRPr="001309D9" w:rsidRDefault="00E50A78" w:rsidP="00057BEC">
            <w:pPr>
              <w:pStyle w:val="U-text"/>
              <w:spacing w:before="10" w:after="10" w:line="240" w:lineRule="auto"/>
              <w:rPr>
                <w:color w:val="17365D" w:themeColor="text2" w:themeShade="BF"/>
                <w:szCs w:val="20"/>
              </w:rPr>
            </w:pPr>
            <w:r w:rsidRPr="001309D9">
              <w:rPr>
                <w:color w:val="17365D" w:themeColor="text2" w:themeShade="BF"/>
                <w:szCs w:val="20"/>
              </w:rPr>
              <w:t>understand place value</w:t>
            </w:r>
          </w:p>
        </w:tc>
        <w:tc>
          <w:tcPr>
            <w:tcW w:w="659" w:type="pct"/>
            <w:vMerge/>
            <w:tcBorders>
              <w:left w:val="single" w:sz="4" w:space="0" w:color="0F243E" w:themeColor="text2" w:themeShade="80"/>
              <w:right w:val="single" w:sz="4" w:space="0" w:color="0F243E" w:themeColor="text2" w:themeShade="80"/>
            </w:tcBorders>
          </w:tcPr>
          <w:p w14:paraId="496091B3" w14:textId="77777777" w:rsidR="00E50A78" w:rsidRPr="001309D9" w:rsidRDefault="00E50A78" w:rsidP="00057BEC">
            <w:pPr>
              <w:pStyle w:val="U-text"/>
              <w:spacing w:before="10" w:after="10" w:line="276" w:lineRule="auto"/>
              <w:jc w:val="center"/>
              <w:rPr>
                <w:color w:val="17365D" w:themeColor="text2" w:themeShade="BF"/>
                <w:szCs w:val="20"/>
              </w:rPr>
            </w:pPr>
          </w:p>
        </w:tc>
      </w:tr>
      <w:tr w:rsidR="00551C9A" w:rsidRPr="001309D9" w14:paraId="135E32D7" w14:textId="77777777" w:rsidTr="00551C9A">
        <w:trPr>
          <w:cantSplit/>
          <w:trHeight w:val="321"/>
        </w:trPr>
        <w:tc>
          <w:tcPr>
            <w:tcW w:w="343" w:type="pct"/>
            <w:vMerge/>
            <w:tcBorders>
              <w:left w:val="single" w:sz="4" w:space="0" w:color="auto"/>
              <w:right w:val="single" w:sz="4" w:space="0" w:color="0F243E" w:themeColor="text2" w:themeShade="80"/>
            </w:tcBorders>
          </w:tcPr>
          <w:p w14:paraId="734C07D3" w14:textId="77777777" w:rsidR="00E50A78" w:rsidRPr="001309D9" w:rsidRDefault="00E50A78" w:rsidP="00057BEC">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46D52D3A" w14:textId="77777777" w:rsidR="00E50A78" w:rsidRPr="001309D9" w:rsidRDefault="00E50A78"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B34E268" w14:textId="77777777" w:rsidR="00E50A78" w:rsidRPr="001309D9" w:rsidRDefault="00E50A78" w:rsidP="00D02368">
            <w:pPr>
              <w:pStyle w:val="U-text"/>
              <w:spacing w:before="10" w:after="10" w:line="276" w:lineRule="auto"/>
              <w:rPr>
                <w:b/>
                <w:color w:val="17365D" w:themeColor="text2" w:themeShade="BF"/>
                <w:szCs w:val="20"/>
              </w:rPr>
            </w:pPr>
            <w:r w:rsidRPr="001309D9">
              <w:rPr>
                <w:b/>
                <w:color w:val="17365D" w:themeColor="text2" w:themeShade="BF"/>
                <w:szCs w:val="20"/>
              </w:rPr>
              <w:t>1.1C</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6DEB5E7" w14:textId="77777777" w:rsidR="00E50A78" w:rsidRPr="001309D9" w:rsidRDefault="00E50A78" w:rsidP="00057BEC">
            <w:pPr>
              <w:pStyle w:val="U-text"/>
              <w:spacing w:before="10" w:after="10" w:line="240" w:lineRule="auto"/>
              <w:rPr>
                <w:color w:val="17365D" w:themeColor="text2" w:themeShade="BF"/>
                <w:szCs w:val="20"/>
              </w:rPr>
            </w:pPr>
            <w:r w:rsidRPr="001309D9">
              <w:rPr>
                <w:color w:val="17365D" w:themeColor="text2" w:themeShade="BF"/>
                <w:szCs w:val="20"/>
              </w:rPr>
              <w:t>use directed numbers in practical situations</w:t>
            </w:r>
          </w:p>
        </w:tc>
        <w:tc>
          <w:tcPr>
            <w:tcW w:w="659" w:type="pct"/>
            <w:vMerge/>
            <w:tcBorders>
              <w:left w:val="single" w:sz="4" w:space="0" w:color="0F243E" w:themeColor="text2" w:themeShade="80"/>
              <w:right w:val="single" w:sz="4" w:space="0" w:color="0F243E" w:themeColor="text2" w:themeShade="80"/>
            </w:tcBorders>
          </w:tcPr>
          <w:p w14:paraId="18F53E28" w14:textId="77777777" w:rsidR="00E50A78" w:rsidRPr="001309D9" w:rsidRDefault="00E50A78" w:rsidP="00057BEC">
            <w:pPr>
              <w:pStyle w:val="U-text"/>
              <w:spacing w:before="10" w:after="10" w:line="276" w:lineRule="auto"/>
              <w:jc w:val="center"/>
              <w:rPr>
                <w:color w:val="17365D" w:themeColor="text2" w:themeShade="BF"/>
                <w:szCs w:val="20"/>
              </w:rPr>
            </w:pPr>
          </w:p>
        </w:tc>
      </w:tr>
      <w:tr w:rsidR="00551C9A" w:rsidRPr="001309D9" w14:paraId="21FA55C9" w14:textId="77777777" w:rsidTr="00551C9A">
        <w:trPr>
          <w:cantSplit/>
          <w:trHeight w:val="321"/>
        </w:trPr>
        <w:tc>
          <w:tcPr>
            <w:tcW w:w="343" w:type="pct"/>
            <w:vMerge/>
            <w:tcBorders>
              <w:left w:val="single" w:sz="4" w:space="0" w:color="auto"/>
              <w:right w:val="single" w:sz="4" w:space="0" w:color="0F243E" w:themeColor="text2" w:themeShade="80"/>
            </w:tcBorders>
          </w:tcPr>
          <w:p w14:paraId="1FD11F53" w14:textId="77777777" w:rsidR="00E50A78" w:rsidRPr="001309D9" w:rsidRDefault="00E50A78" w:rsidP="00057BEC">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34AB75FD" w14:textId="77777777" w:rsidR="00E50A78" w:rsidRPr="001309D9" w:rsidRDefault="00E50A78"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0DA45A6" w14:textId="77777777" w:rsidR="00E50A78" w:rsidRPr="001309D9" w:rsidRDefault="00E50A78" w:rsidP="00D02368">
            <w:pPr>
              <w:pStyle w:val="U-text"/>
              <w:spacing w:before="10" w:after="10" w:line="276" w:lineRule="auto"/>
              <w:rPr>
                <w:b/>
                <w:color w:val="17365D" w:themeColor="text2" w:themeShade="BF"/>
                <w:szCs w:val="20"/>
              </w:rPr>
            </w:pPr>
            <w:r w:rsidRPr="001309D9">
              <w:rPr>
                <w:b/>
                <w:color w:val="17365D" w:themeColor="text2" w:themeShade="BF"/>
                <w:szCs w:val="20"/>
              </w:rPr>
              <w:t>1.1D</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0AEC9DF" w14:textId="77777777" w:rsidR="00E50A78" w:rsidRPr="001309D9" w:rsidRDefault="00E50A78" w:rsidP="00057BEC">
            <w:pPr>
              <w:pStyle w:val="U-text"/>
              <w:spacing w:before="10" w:after="10" w:line="240" w:lineRule="auto"/>
              <w:jc w:val="both"/>
              <w:rPr>
                <w:color w:val="17365D" w:themeColor="text2" w:themeShade="BF"/>
                <w:szCs w:val="20"/>
              </w:rPr>
            </w:pPr>
            <w:r w:rsidRPr="001309D9">
              <w:rPr>
                <w:color w:val="17365D" w:themeColor="text2" w:themeShade="BF"/>
                <w:szCs w:val="20"/>
              </w:rPr>
              <w:t>order integers</w:t>
            </w:r>
          </w:p>
        </w:tc>
        <w:tc>
          <w:tcPr>
            <w:tcW w:w="659" w:type="pct"/>
            <w:vMerge/>
            <w:tcBorders>
              <w:left w:val="single" w:sz="4" w:space="0" w:color="0F243E" w:themeColor="text2" w:themeShade="80"/>
              <w:right w:val="single" w:sz="4" w:space="0" w:color="0F243E" w:themeColor="text2" w:themeShade="80"/>
            </w:tcBorders>
          </w:tcPr>
          <w:p w14:paraId="0C833E51" w14:textId="77777777" w:rsidR="00E50A78" w:rsidRPr="001309D9" w:rsidRDefault="00E50A78" w:rsidP="00057BEC">
            <w:pPr>
              <w:pStyle w:val="U-text"/>
              <w:spacing w:before="10" w:after="10" w:line="276" w:lineRule="auto"/>
              <w:jc w:val="center"/>
              <w:rPr>
                <w:color w:val="17365D" w:themeColor="text2" w:themeShade="BF"/>
                <w:szCs w:val="20"/>
              </w:rPr>
            </w:pPr>
          </w:p>
        </w:tc>
      </w:tr>
      <w:tr w:rsidR="00551C9A" w:rsidRPr="001309D9" w14:paraId="14117C22" w14:textId="77777777" w:rsidTr="00551C9A">
        <w:trPr>
          <w:cantSplit/>
          <w:trHeight w:val="321"/>
        </w:trPr>
        <w:tc>
          <w:tcPr>
            <w:tcW w:w="343" w:type="pct"/>
            <w:vMerge/>
            <w:tcBorders>
              <w:left w:val="single" w:sz="4" w:space="0" w:color="auto"/>
              <w:right w:val="single" w:sz="4" w:space="0" w:color="0F243E" w:themeColor="text2" w:themeShade="80"/>
            </w:tcBorders>
          </w:tcPr>
          <w:p w14:paraId="1BB9C7E1" w14:textId="77777777" w:rsidR="00E50A78" w:rsidRPr="001309D9" w:rsidRDefault="00E50A78" w:rsidP="00057BEC">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4135BDA2" w14:textId="77777777" w:rsidR="00E50A78" w:rsidRPr="001309D9" w:rsidRDefault="00E50A78"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5B8C0D9" w14:textId="77777777" w:rsidR="00E50A78" w:rsidRPr="001309D9" w:rsidRDefault="00E50A78" w:rsidP="00D02368">
            <w:pPr>
              <w:pStyle w:val="U-text"/>
              <w:spacing w:before="10" w:after="10" w:line="276" w:lineRule="auto"/>
              <w:rPr>
                <w:b/>
                <w:color w:val="17365D" w:themeColor="text2" w:themeShade="BF"/>
                <w:szCs w:val="20"/>
              </w:rPr>
            </w:pPr>
            <w:r w:rsidRPr="001309D9">
              <w:rPr>
                <w:b/>
                <w:color w:val="17365D" w:themeColor="text2" w:themeShade="BF"/>
                <w:szCs w:val="20"/>
              </w:rPr>
              <w:t>1.1E</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BCB2C3B" w14:textId="77777777" w:rsidR="00E50A78" w:rsidRPr="001309D9" w:rsidRDefault="00E50A78" w:rsidP="00057BEC">
            <w:pPr>
              <w:pStyle w:val="U-text"/>
              <w:spacing w:before="10" w:after="10" w:line="240" w:lineRule="auto"/>
              <w:rPr>
                <w:color w:val="17365D" w:themeColor="text2" w:themeShade="BF"/>
                <w:szCs w:val="20"/>
              </w:rPr>
            </w:pPr>
            <w:r w:rsidRPr="001309D9">
              <w:rPr>
                <w:color w:val="17365D" w:themeColor="text2" w:themeShade="BF"/>
                <w:szCs w:val="20"/>
              </w:rPr>
              <w:t>use the four rules of addition, subtraction, multiplication and division</w:t>
            </w:r>
          </w:p>
        </w:tc>
        <w:tc>
          <w:tcPr>
            <w:tcW w:w="659" w:type="pct"/>
            <w:vMerge/>
            <w:tcBorders>
              <w:left w:val="single" w:sz="4" w:space="0" w:color="0F243E" w:themeColor="text2" w:themeShade="80"/>
              <w:right w:val="single" w:sz="4" w:space="0" w:color="0F243E" w:themeColor="text2" w:themeShade="80"/>
            </w:tcBorders>
          </w:tcPr>
          <w:p w14:paraId="1C6CC6C0" w14:textId="77777777" w:rsidR="00E50A78" w:rsidRPr="001309D9" w:rsidRDefault="00E50A78" w:rsidP="00057BEC">
            <w:pPr>
              <w:pStyle w:val="U-text"/>
              <w:spacing w:before="10" w:after="10" w:line="276" w:lineRule="auto"/>
              <w:jc w:val="center"/>
              <w:rPr>
                <w:color w:val="17365D" w:themeColor="text2" w:themeShade="BF"/>
                <w:szCs w:val="20"/>
              </w:rPr>
            </w:pPr>
          </w:p>
        </w:tc>
      </w:tr>
      <w:tr w:rsidR="00551C9A" w:rsidRPr="001309D9" w14:paraId="4224A801" w14:textId="77777777" w:rsidTr="00551C9A">
        <w:trPr>
          <w:cantSplit/>
          <w:trHeight w:val="321"/>
        </w:trPr>
        <w:tc>
          <w:tcPr>
            <w:tcW w:w="343" w:type="pct"/>
            <w:vMerge/>
            <w:tcBorders>
              <w:left w:val="single" w:sz="4" w:space="0" w:color="auto"/>
              <w:right w:val="single" w:sz="4" w:space="0" w:color="0F243E" w:themeColor="text2" w:themeShade="80"/>
            </w:tcBorders>
          </w:tcPr>
          <w:p w14:paraId="7DD3E9A8" w14:textId="77777777" w:rsidR="00E50A78" w:rsidRPr="001309D9" w:rsidRDefault="00E50A78" w:rsidP="00057BEC">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45B7D2E8" w14:textId="77777777" w:rsidR="00E50A78" w:rsidRPr="001309D9" w:rsidRDefault="00E50A78"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822F84E" w14:textId="77777777" w:rsidR="00E50A78" w:rsidRPr="001309D9" w:rsidRDefault="00E50A78" w:rsidP="00D02368">
            <w:pPr>
              <w:pStyle w:val="U-text"/>
              <w:spacing w:before="10" w:after="10" w:line="276" w:lineRule="auto"/>
              <w:rPr>
                <w:b/>
                <w:color w:val="17365D" w:themeColor="text2" w:themeShade="BF"/>
                <w:szCs w:val="20"/>
              </w:rPr>
            </w:pPr>
            <w:r w:rsidRPr="001309D9">
              <w:rPr>
                <w:b/>
                <w:color w:val="17365D" w:themeColor="text2" w:themeShade="BF"/>
                <w:szCs w:val="20"/>
              </w:rPr>
              <w:t>1.1F</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09CA300" w14:textId="77777777" w:rsidR="00E50A78" w:rsidRPr="001309D9" w:rsidRDefault="00E50A78" w:rsidP="00057BEC">
            <w:pPr>
              <w:pStyle w:val="U-text"/>
              <w:spacing w:before="10" w:after="10" w:line="240" w:lineRule="auto"/>
              <w:rPr>
                <w:color w:val="17365D" w:themeColor="text2" w:themeShade="BF"/>
                <w:szCs w:val="20"/>
              </w:rPr>
            </w:pPr>
            <w:r w:rsidRPr="001309D9">
              <w:rPr>
                <w:color w:val="17365D" w:themeColor="text2" w:themeShade="BF"/>
                <w:szCs w:val="20"/>
              </w:rPr>
              <w:t>use brackets and the hierarchy of operations</w:t>
            </w:r>
          </w:p>
        </w:tc>
        <w:tc>
          <w:tcPr>
            <w:tcW w:w="659" w:type="pct"/>
            <w:vMerge/>
            <w:tcBorders>
              <w:left w:val="single" w:sz="4" w:space="0" w:color="0F243E" w:themeColor="text2" w:themeShade="80"/>
              <w:right w:val="single" w:sz="4" w:space="0" w:color="0F243E" w:themeColor="text2" w:themeShade="80"/>
            </w:tcBorders>
          </w:tcPr>
          <w:p w14:paraId="0426089A" w14:textId="77777777" w:rsidR="00E50A78" w:rsidRPr="001309D9" w:rsidRDefault="00E50A78" w:rsidP="00057BEC">
            <w:pPr>
              <w:pStyle w:val="U-text"/>
              <w:spacing w:before="10" w:after="10" w:line="276" w:lineRule="auto"/>
              <w:jc w:val="center"/>
              <w:rPr>
                <w:color w:val="17365D" w:themeColor="text2" w:themeShade="BF"/>
                <w:szCs w:val="20"/>
              </w:rPr>
            </w:pPr>
          </w:p>
        </w:tc>
      </w:tr>
      <w:tr w:rsidR="00551C9A" w:rsidRPr="001309D9" w14:paraId="0A059A81" w14:textId="77777777" w:rsidTr="00551C9A">
        <w:trPr>
          <w:cantSplit/>
          <w:trHeight w:val="321"/>
        </w:trPr>
        <w:tc>
          <w:tcPr>
            <w:tcW w:w="343" w:type="pct"/>
            <w:vMerge/>
            <w:tcBorders>
              <w:left w:val="single" w:sz="4" w:space="0" w:color="auto"/>
              <w:right w:val="single" w:sz="4" w:space="0" w:color="0F243E" w:themeColor="text2" w:themeShade="80"/>
            </w:tcBorders>
          </w:tcPr>
          <w:p w14:paraId="134E00B6" w14:textId="77777777" w:rsidR="00E50A78" w:rsidRPr="001309D9" w:rsidRDefault="00E50A78" w:rsidP="00057BEC">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327E117F" w14:textId="77777777" w:rsidR="00E50A78" w:rsidRPr="001309D9" w:rsidRDefault="00E50A78"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97204A3" w14:textId="77777777" w:rsidR="00E50A78" w:rsidRPr="001309D9" w:rsidRDefault="00E50A78" w:rsidP="00D02368">
            <w:pPr>
              <w:pStyle w:val="U-text"/>
              <w:spacing w:before="10" w:after="10" w:line="276" w:lineRule="auto"/>
              <w:rPr>
                <w:b/>
                <w:color w:val="17365D" w:themeColor="text2" w:themeShade="BF"/>
                <w:szCs w:val="20"/>
              </w:rPr>
            </w:pPr>
            <w:r w:rsidRPr="001309D9">
              <w:rPr>
                <w:b/>
                <w:color w:val="17365D" w:themeColor="text2" w:themeShade="BF"/>
                <w:szCs w:val="20"/>
              </w:rPr>
              <w:t>1.8A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628B058" w14:textId="77777777" w:rsidR="00E50A78" w:rsidRPr="001309D9" w:rsidRDefault="00E50A78" w:rsidP="00057BEC">
            <w:pPr>
              <w:pStyle w:val="U-text"/>
              <w:spacing w:before="10" w:after="10" w:line="240" w:lineRule="auto"/>
              <w:rPr>
                <w:color w:val="17365D" w:themeColor="text2" w:themeShade="BF"/>
                <w:szCs w:val="20"/>
              </w:rPr>
            </w:pPr>
            <w:r w:rsidRPr="001309D9">
              <w:rPr>
                <w:color w:val="17365D" w:themeColor="text2" w:themeShade="BF"/>
                <w:szCs w:val="20"/>
              </w:rPr>
              <w:t>round integers to a given power of 10</w:t>
            </w:r>
          </w:p>
        </w:tc>
        <w:tc>
          <w:tcPr>
            <w:tcW w:w="659" w:type="pct"/>
            <w:vMerge/>
            <w:tcBorders>
              <w:left w:val="single" w:sz="4" w:space="0" w:color="0F243E" w:themeColor="text2" w:themeShade="80"/>
              <w:right w:val="single" w:sz="4" w:space="0" w:color="0F243E" w:themeColor="text2" w:themeShade="80"/>
            </w:tcBorders>
          </w:tcPr>
          <w:p w14:paraId="3201CC41" w14:textId="77777777" w:rsidR="00E50A78" w:rsidRPr="001309D9" w:rsidRDefault="00E50A78" w:rsidP="00057BEC">
            <w:pPr>
              <w:pStyle w:val="U-text"/>
              <w:spacing w:before="10" w:after="10" w:line="276" w:lineRule="auto"/>
              <w:jc w:val="center"/>
              <w:rPr>
                <w:color w:val="17365D" w:themeColor="text2" w:themeShade="BF"/>
                <w:szCs w:val="20"/>
              </w:rPr>
            </w:pPr>
          </w:p>
        </w:tc>
      </w:tr>
      <w:tr w:rsidR="00551C9A" w:rsidRPr="001309D9" w14:paraId="5975DB23" w14:textId="77777777" w:rsidTr="00551C9A">
        <w:trPr>
          <w:cantSplit/>
          <w:trHeight w:val="321"/>
        </w:trPr>
        <w:tc>
          <w:tcPr>
            <w:tcW w:w="343" w:type="pct"/>
            <w:vMerge w:val="restart"/>
            <w:tcBorders>
              <w:top w:val="single" w:sz="4" w:space="0" w:color="auto"/>
              <w:left w:val="single" w:sz="4" w:space="0" w:color="auto"/>
              <w:right w:val="single" w:sz="4" w:space="0" w:color="0F243E" w:themeColor="text2" w:themeShade="80"/>
            </w:tcBorders>
            <w:vAlign w:val="center"/>
          </w:tcPr>
          <w:p w14:paraId="140505E2" w14:textId="77777777" w:rsidR="00551D90" w:rsidRPr="001309D9" w:rsidRDefault="00551D90" w:rsidP="001E3751">
            <w:pPr>
              <w:pStyle w:val="U-text"/>
              <w:spacing w:before="10" w:after="10" w:line="276" w:lineRule="auto"/>
              <w:jc w:val="center"/>
              <w:rPr>
                <w:color w:val="17365D" w:themeColor="text2" w:themeShade="BF"/>
                <w:szCs w:val="20"/>
              </w:rPr>
            </w:pPr>
            <w:r w:rsidRPr="001309D9">
              <w:rPr>
                <w:color w:val="17365D" w:themeColor="text2" w:themeShade="BF"/>
                <w:szCs w:val="20"/>
              </w:rPr>
              <w:t>2</w:t>
            </w:r>
          </w:p>
        </w:tc>
        <w:tc>
          <w:tcPr>
            <w:tcW w:w="792"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1FBF595D" w14:textId="77777777" w:rsidR="00551D90" w:rsidRPr="001309D9" w:rsidRDefault="00551D90" w:rsidP="00057BEC">
            <w:pPr>
              <w:pStyle w:val="U-text"/>
              <w:spacing w:before="10" w:after="10" w:line="276" w:lineRule="auto"/>
              <w:rPr>
                <w:color w:val="17365D" w:themeColor="text2" w:themeShade="BF"/>
                <w:szCs w:val="20"/>
              </w:rPr>
            </w:pPr>
            <w:r w:rsidRPr="001309D9">
              <w:rPr>
                <w:color w:val="17365D" w:themeColor="text2" w:themeShade="BF"/>
                <w:szCs w:val="20"/>
              </w:rPr>
              <w:t xml:space="preserve">Decimals </w:t>
            </w: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AD40959" w14:textId="77777777" w:rsidR="00551D90" w:rsidRPr="001309D9" w:rsidRDefault="00551D90" w:rsidP="00D02368">
            <w:pPr>
              <w:pStyle w:val="U-text"/>
              <w:spacing w:before="10" w:after="10" w:line="276" w:lineRule="auto"/>
              <w:rPr>
                <w:b/>
                <w:color w:val="17365D" w:themeColor="text2" w:themeShade="BF"/>
                <w:szCs w:val="20"/>
              </w:rPr>
            </w:pPr>
            <w:r w:rsidRPr="001309D9">
              <w:rPr>
                <w:b/>
                <w:color w:val="17365D" w:themeColor="text2" w:themeShade="BF"/>
                <w:szCs w:val="20"/>
              </w:rPr>
              <w:t>1.3A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3775688" w14:textId="77777777" w:rsidR="00551D90" w:rsidRPr="001309D9" w:rsidRDefault="00551D90" w:rsidP="00057BEC">
            <w:pPr>
              <w:pStyle w:val="U-text"/>
              <w:spacing w:before="10" w:after="10" w:line="240" w:lineRule="auto"/>
              <w:rPr>
                <w:color w:val="17365D" w:themeColor="text2" w:themeShade="BF"/>
                <w:szCs w:val="20"/>
              </w:rPr>
            </w:pPr>
            <w:r w:rsidRPr="001309D9">
              <w:rPr>
                <w:color w:val="17365D" w:themeColor="text2" w:themeShade="BF"/>
                <w:szCs w:val="20"/>
              </w:rPr>
              <w:t>use decimal notation</w:t>
            </w:r>
          </w:p>
        </w:tc>
        <w:tc>
          <w:tcPr>
            <w:tcW w:w="65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143F3F8E" w14:textId="77777777" w:rsidR="00551D90" w:rsidRPr="001309D9" w:rsidRDefault="00F43AE1" w:rsidP="00551D90">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0AE971CA" w14:textId="77777777" w:rsidTr="00551C9A">
        <w:trPr>
          <w:cantSplit/>
          <w:trHeight w:val="321"/>
        </w:trPr>
        <w:tc>
          <w:tcPr>
            <w:tcW w:w="343" w:type="pct"/>
            <w:vMerge/>
            <w:tcBorders>
              <w:left w:val="single" w:sz="4" w:space="0" w:color="auto"/>
              <w:right w:val="single" w:sz="4" w:space="0" w:color="0F243E" w:themeColor="text2" w:themeShade="80"/>
            </w:tcBorders>
          </w:tcPr>
          <w:p w14:paraId="1964C288" w14:textId="77777777" w:rsidR="00551D90" w:rsidRPr="001309D9" w:rsidRDefault="00551D90" w:rsidP="00057BEC">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498795B3" w14:textId="77777777" w:rsidR="00551D90" w:rsidRPr="001309D9" w:rsidRDefault="00551D90" w:rsidP="00057BEC">
            <w:pPr>
              <w:pStyle w:val="U-text"/>
              <w:spacing w:before="10" w:after="10" w:line="276" w:lineRule="auto"/>
              <w:rPr>
                <w:color w:val="17365D" w:themeColor="text2" w:themeShade="BF"/>
                <w:szCs w:val="20"/>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186DA01" w14:textId="77777777" w:rsidR="00551D90" w:rsidRPr="001309D9" w:rsidRDefault="00551D90" w:rsidP="00D02368">
            <w:pPr>
              <w:pStyle w:val="U-text"/>
              <w:spacing w:before="10" w:after="10" w:line="276" w:lineRule="auto"/>
              <w:rPr>
                <w:b/>
                <w:color w:val="17365D" w:themeColor="text2" w:themeShade="BF"/>
                <w:szCs w:val="20"/>
              </w:rPr>
            </w:pPr>
            <w:r w:rsidRPr="001309D9">
              <w:rPr>
                <w:b/>
                <w:color w:val="17365D" w:themeColor="text2" w:themeShade="BF"/>
                <w:szCs w:val="20"/>
              </w:rPr>
              <w:t>1.3B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D663A5E" w14:textId="77777777" w:rsidR="00551D90" w:rsidRPr="001309D9" w:rsidRDefault="00551D90" w:rsidP="00057BEC">
            <w:pPr>
              <w:pStyle w:val="U-text"/>
              <w:spacing w:before="10" w:after="10" w:line="240" w:lineRule="auto"/>
              <w:rPr>
                <w:color w:val="17365D" w:themeColor="text2" w:themeShade="BF"/>
                <w:szCs w:val="20"/>
              </w:rPr>
            </w:pPr>
            <w:r w:rsidRPr="001309D9">
              <w:rPr>
                <w:color w:val="17365D" w:themeColor="text2" w:themeShade="BF"/>
                <w:szCs w:val="20"/>
              </w:rPr>
              <w:t>understand place value</w:t>
            </w:r>
          </w:p>
        </w:tc>
        <w:tc>
          <w:tcPr>
            <w:tcW w:w="659" w:type="pct"/>
            <w:vMerge/>
            <w:tcBorders>
              <w:left w:val="single" w:sz="4" w:space="0" w:color="0F243E" w:themeColor="text2" w:themeShade="80"/>
              <w:right w:val="single" w:sz="4" w:space="0" w:color="0F243E" w:themeColor="text2" w:themeShade="80"/>
            </w:tcBorders>
          </w:tcPr>
          <w:p w14:paraId="35DA1878" w14:textId="77777777" w:rsidR="00551D90" w:rsidRPr="001309D9" w:rsidRDefault="00551D90" w:rsidP="00057BEC">
            <w:pPr>
              <w:pStyle w:val="U-text"/>
              <w:spacing w:before="10" w:after="10" w:line="276" w:lineRule="auto"/>
              <w:jc w:val="center"/>
              <w:rPr>
                <w:color w:val="17365D" w:themeColor="text2" w:themeShade="BF"/>
                <w:szCs w:val="20"/>
              </w:rPr>
            </w:pPr>
          </w:p>
        </w:tc>
      </w:tr>
      <w:tr w:rsidR="00551C9A" w:rsidRPr="001309D9" w14:paraId="054E0F18" w14:textId="77777777" w:rsidTr="00551C9A">
        <w:trPr>
          <w:cantSplit/>
          <w:trHeight w:val="321"/>
        </w:trPr>
        <w:tc>
          <w:tcPr>
            <w:tcW w:w="343" w:type="pct"/>
            <w:vMerge/>
            <w:tcBorders>
              <w:left w:val="single" w:sz="4" w:space="0" w:color="auto"/>
              <w:right w:val="single" w:sz="4" w:space="0" w:color="0F243E" w:themeColor="text2" w:themeShade="80"/>
            </w:tcBorders>
          </w:tcPr>
          <w:p w14:paraId="38BEFCB8" w14:textId="77777777" w:rsidR="00551D90" w:rsidRPr="001309D9" w:rsidRDefault="00551D90" w:rsidP="00057BEC">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11F1EA60" w14:textId="77777777" w:rsidR="00551D90" w:rsidRPr="001309D9" w:rsidRDefault="00551D90" w:rsidP="00057BEC">
            <w:pPr>
              <w:pStyle w:val="U-text"/>
              <w:spacing w:before="10" w:after="10" w:line="276" w:lineRule="auto"/>
              <w:rPr>
                <w:color w:val="17365D" w:themeColor="text2" w:themeShade="BF"/>
                <w:szCs w:val="20"/>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8B91BF3" w14:textId="77777777" w:rsidR="00551D90" w:rsidRPr="001309D9" w:rsidRDefault="00551D90" w:rsidP="00D02368">
            <w:pPr>
              <w:pStyle w:val="U-text"/>
              <w:spacing w:before="10" w:after="10" w:line="276" w:lineRule="auto"/>
              <w:rPr>
                <w:b/>
                <w:color w:val="17365D" w:themeColor="text2" w:themeShade="BF"/>
                <w:szCs w:val="20"/>
              </w:rPr>
            </w:pPr>
            <w:r w:rsidRPr="001309D9">
              <w:rPr>
                <w:b/>
                <w:color w:val="17365D" w:themeColor="text2" w:themeShade="BF"/>
                <w:szCs w:val="20"/>
              </w:rPr>
              <w:t>1.3C</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0720029" w14:textId="77777777" w:rsidR="00551D90" w:rsidRPr="001309D9" w:rsidRDefault="00551D90" w:rsidP="00057BEC">
            <w:pPr>
              <w:pStyle w:val="U-text"/>
              <w:spacing w:before="10" w:after="10" w:line="240" w:lineRule="auto"/>
              <w:rPr>
                <w:color w:val="17365D" w:themeColor="text2" w:themeShade="BF"/>
                <w:szCs w:val="20"/>
              </w:rPr>
            </w:pPr>
            <w:r w:rsidRPr="001309D9">
              <w:rPr>
                <w:color w:val="17365D" w:themeColor="text2" w:themeShade="BF"/>
                <w:szCs w:val="20"/>
              </w:rPr>
              <w:t>order decimals</w:t>
            </w:r>
          </w:p>
        </w:tc>
        <w:tc>
          <w:tcPr>
            <w:tcW w:w="659" w:type="pct"/>
            <w:vMerge/>
            <w:tcBorders>
              <w:left w:val="single" w:sz="4" w:space="0" w:color="0F243E" w:themeColor="text2" w:themeShade="80"/>
              <w:right w:val="single" w:sz="4" w:space="0" w:color="0F243E" w:themeColor="text2" w:themeShade="80"/>
            </w:tcBorders>
          </w:tcPr>
          <w:p w14:paraId="707CF849" w14:textId="77777777" w:rsidR="00551D90" w:rsidRPr="001309D9" w:rsidRDefault="00551D90" w:rsidP="00057BEC">
            <w:pPr>
              <w:pStyle w:val="U-text"/>
              <w:spacing w:before="10" w:after="10" w:line="276" w:lineRule="auto"/>
              <w:jc w:val="center"/>
              <w:rPr>
                <w:color w:val="17365D" w:themeColor="text2" w:themeShade="BF"/>
                <w:szCs w:val="20"/>
              </w:rPr>
            </w:pPr>
          </w:p>
        </w:tc>
      </w:tr>
      <w:tr w:rsidR="00551C9A" w:rsidRPr="001309D9" w14:paraId="6988FF70" w14:textId="77777777" w:rsidTr="00551C9A">
        <w:trPr>
          <w:cantSplit/>
          <w:trHeight w:val="321"/>
        </w:trPr>
        <w:tc>
          <w:tcPr>
            <w:tcW w:w="343" w:type="pct"/>
            <w:vMerge/>
            <w:tcBorders>
              <w:left w:val="single" w:sz="4" w:space="0" w:color="auto"/>
              <w:right w:val="single" w:sz="4" w:space="0" w:color="0F243E" w:themeColor="text2" w:themeShade="80"/>
            </w:tcBorders>
          </w:tcPr>
          <w:p w14:paraId="1EA5C7E3" w14:textId="77777777" w:rsidR="00551D90" w:rsidRPr="001309D9" w:rsidRDefault="00551D90" w:rsidP="00057BEC">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58F223D5" w14:textId="77777777" w:rsidR="00551D90" w:rsidRPr="001309D9" w:rsidRDefault="00551D90" w:rsidP="00057BEC">
            <w:pPr>
              <w:pStyle w:val="U-text"/>
              <w:spacing w:before="10" w:after="10" w:line="276" w:lineRule="auto"/>
              <w:rPr>
                <w:color w:val="17365D" w:themeColor="text2" w:themeShade="BF"/>
                <w:szCs w:val="20"/>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C559072" w14:textId="77777777" w:rsidR="00551D90" w:rsidRPr="001309D9" w:rsidRDefault="00551D90" w:rsidP="00D02368">
            <w:pPr>
              <w:pStyle w:val="U-text"/>
              <w:spacing w:before="10" w:after="10" w:line="276" w:lineRule="auto"/>
              <w:rPr>
                <w:b/>
                <w:color w:val="17365D" w:themeColor="text2" w:themeShade="BF"/>
                <w:szCs w:val="20"/>
              </w:rPr>
            </w:pPr>
            <w:r w:rsidRPr="001309D9">
              <w:rPr>
                <w:b/>
                <w:color w:val="17365D" w:themeColor="text2" w:themeShade="BF"/>
                <w:szCs w:val="20"/>
              </w:rPr>
              <w:t xml:space="preserve">1.3D </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9935F19" w14:textId="77777777" w:rsidR="00551D90" w:rsidRPr="001309D9" w:rsidRDefault="00551D90" w:rsidP="00057BEC">
            <w:pPr>
              <w:pStyle w:val="U-text"/>
              <w:spacing w:before="10" w:after="10" w:line="240" w:lineRule="auto"/>
              <w:rPr>
                <w:color w:val="17365D" w:themeColor="text2" w:themeShade="BF"/>
                <w:szCs w:val="20"/>
              </w:rPr>
            </w:pPr>
            <w:r w:rsidRPr="001309D9">
              <w:rPr>
                <w:color w:val="17365D" w:themeColor="text2" w:themeShade="BF"/>
                <w:szCs w:val="20"/>
              </w:rPr>
              <w:t xml:space="preserve">convert a decimal to a fraction or percentage </w:t>
            </w:r>
          </w:p>
        </w:tc>
        <w:tc>
          <w:tcPr>
            <w:tcW w:w="659" w:type="pct"/>
            <w:vMerge/>
            <w:tcBorders>
              <w:left w:val="single" w:sz="4" w:space="0" w:color="0F243E" w:themeColor="text2" w:themeShade="80"/>
              <w:right w:val="single" w:sz="4" w:space="0" w:color="0F243E" w:themeColor="text2" w:themeShade="80"/>
            </w:tcBorders>
          </w:tcPr>
          <w:p w14:paraId="05B41B53" w14:textId="77777777" w:rsidR="00551D90" w:rsidRPr="001309D9" w:rsidRDefault="00551D90" w:rsidP="00057BEC">
            <w:pPr>
              <w:pStyle w:val="U-text"/>
              <w:spacing w:before="10" w:after="10" w:line="276" w:lineRule="auto"/>
              <w:jc w:val="center"/>
              <w:rPr>
                <w:color w:val="17365D" w:themeColor="text2" w:themeShade="BF"/>
                <w:szCs w:val="20"/>
              </w:rPr>
            </w:pPr>
          </w:p>
        </w:tc>
      </w:tr>
      <w:tr w:rsidR="00551C9A" w:rsidRPr="001309D9" w14:paraId="4FD6E461" w14:textId="77777777" w:rsidTr="00551C9A">
        <w:trPr>
          <w:cantSplit/>
          <w:trHeight w:val="321"/>
        </w:trPr>
        <w:tc>
          <w:tcPr>
            <w:tcW w:w="343" w:type="pct"/>
            <w:vMerge/>
            <w:tcBorders>
              <w:left w:val="single" w:sz="4" w:space="0" w:color="auto"/>
              <w:right w:val="single" w:sz="4" w:space="0" w:color="0F243E" w:themeColor="text2" w:themeShade="80"/>
            </w:tcBorders>
          </w:tcPr>
          <w:p w14:paraId="47BC660C" w14:textId="77777777" w:rsidR="00551D90" w:rsidRPr="001309D9" w:rsidRDefault="00551D90" w:rsidP="00057BEC">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21A3A597" w14:textId="77777777" w:rsidR="00551D90" w:rsidRPr="001309D9" w:rsidRDefault="00551D90" w:rsidP="00057BEC">
            <w:pPr>
              <w:pStyle w:val="U-text"/>
              <w:spacing w:before="10" w:after="10" w:line="276" w:lineRule="auto"/>
              <w:rPr>
                <w:color w:val="17365D" w:themeColor="text2" w:themeShade="BF"/>
                <w:szCs w:val="20"/>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E14536C" w14:textId="77777777" w:rsidR="00551D90" w:rsidRPr="001309D9" w:rsidRDefault="00551D90" w:rsidP="00D02368">
            <w:pPr>
              <w:pStyle w:val="U-text"/>
              <w:spacing w:before="10" w:after="10" w:line="276" w:lineRule="auto"/>
              <w:rPr>
                <w:b/>
                <w:color w:val="17365D" w:themeColor="text2" w:themeShade="BF"/>
                <w:szCs w:val="20"/>
              </w:rPr>
            </w:pPr>
            <w:r w:rsidRPr="001309D9">
              <w:rPr>
                <w:b/>
                <w:color w:val="17365D" w:themeColor="text2" w:themeShade="BF"/>
                <w:szCs w:val="20"/>
              </w:rPr>
              <w:t>1.3E</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CD1073E" w14:textId="77777777" w:rsidR="00551D90" w:rsidRPr="001309D9" w:rsidRDefault="00551D90" w:rsidP="00057BEC">
            <w:pPr>
              <w:pStyle w:val="U-text"/>
              <w:spacing w:before="10" w:after="10" w:line="240" w:lineRule="auto"/>
              <w:rPr>
                <w:color w:val="17365D" w:themeColor="text2" w:themeShade="BF"/>
                <w:szCs w:val="20"/>
              </w:rPr>
            </w:pPr>
            <w:r w:rsidRPr="001309D9">
              <w:rPr>
                <w:color w:val="17365D" w:themeColor="text2" w:themeShade="BF"/>
                <w:szCs w:val="20"/>
              </w:rPr>
              <w:t xml:space="preserve">recognise that a terminating decimal is a fraction </w:t>
            </w:r>
          </w:p>
        </w:tc>
        <w:tc>
          <w:tcPr>
            <w:tcW w:w="659" w:type="pct"/>
            <w:vMerge/>
            <w:tcBorders>
              <w:left w:val="single" w:sz="4" w:space="0" w:color="0F243E" w:themeColor="text2" w:themeShade="80"/>
              <w:right w:val="single" w:sz="4" w:space="0" w:color="0F243E" w:themeColor="text2" w:themeShade="80"/>
            </w:tcBorders>
          </w:tcPr>
          <w:p w14:paraId="4A0F810E" w14:textId="77777777" w:rsidR="00551D90" w:rsidRPr="001309D9" w:rsidRDefault="00551D90" w:rsidP="00057BEC">
            <w:pPr>
              <w:pStyle w:val="U-text"/>
              <w:spacing w:before="10" w:after="10" w:line="276" w:lineRule="auto"/>
              <w:jc w:val="center"/>
              <w:rPr>
                <w:color w:val="17365D" w:themeColor="text2" w:themeShade="BF"/>
                <w:szCs w:val="20"/>
              </w:rPr>
            </w:pPr>
          </w:p>
        </w:tc>
      </w:tr>
      <w:tr w:rsidR="00551C9A" w:rsidRPr="001309D9" w14:paraId="6270CD23" w14:textId="77777777" w:rsidTr="00551C9A">
        <w:trPr>
          <w:cantSplit/>
          <w:trHeight w:val="321"/>
        </w:trPr>
        <w:tc>
          <w:tcPr>
            <w:tcW w:w="343" w:type="pct"/>
            <w:vMerge/>
            <w:tcBorders>
              <w:left w:val="single" w:sz="4" w:space="0" w:color="auto"/>
              <w:right w:val="single" w:sz="4" w:space="0" w:color="0F243E" w:themeColor="text2" w:themeShade="80"/>
            </w:tcBorders>
          </w:tcPr>
          <w:p w14:paraId="02044578" w14:textId="77777777" w:rsidR="00551D90" w:rsidRPr="001309D9" w:rsidRDefault="00551D90" w:rsidP="00057BEC">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78E9B31B" w14:textId="77777777" w:rsidR="00551D90" w:rsidRPr="001309D9" w:rsidRDefault="00551D90" w:rsidP="00057BEC">
            <w:pPr>
              <w:pStyle w:val="U-text"/>
              <w:spacing w:before="10" w:after="10" w:line="276" w:lineRule="auto"/>
              <w:rPr>
                <w:color w:val="17365D" w:themeColor="text2" w:themeShade="BF"/>
                <w:szCs w:val="20"/>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888FA96" w14:textId="77777777" w:rsidR="00551D90" w:rsidRPr="001309D9" w:rsidRDefault="00551D90" w:rsidP="00D02368">
            <w:pPr>
              <w:pStyle w:val="U-text"/>
              <w:spacing w:before="10" w:after="10" w:line="276" w:lineRule="auto"/>
              <w:rPr>
                <w:b/>
                <w:color w:val="17365D" w:themeColor="text2" w:themeShade="BF"/>
                <w:szCs w:val="20"/>
              </w:rPr>
            </w:pPr>
            <w:r w:rsidRPr="001309D9">
              <w:rPr>
                <w:b/>
                <w:color w:val="17365D" w:themeColor="text2" w:themeShade="BF"/>
                <w:szCs w:val="20"/>
              </w:rPr>
              <w:t>1.8B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A022CEC" w14:textId="77777777" w:rsidR="00551D90" w:rsidRPr="001309D9" w:rsidRDefault="00551D90" w:rsidP="00057BEC">
            <w:pPr>
              <w:pStyle w:val="U-text"/>
              <w:spacing w:before="10" w:after="10" w:line="240" w:lineRule="auto"/>
              <w:rPr>
                <w:color w:val="17365D" w:themeColor="text2" w:themeShade="BF"/>
                <w:szCs w:val="20"/>
              </w:rPr>
            </w:pPr>
            <w:r w:rsidRPr="001309D9">
              <w:rPr>
                <w:color w:val="17365D" w:themeColor="text2" w:themeShade="BF"/>
                <w:szCs w:val="20"/>
              </w:rPr>
              <w:t>round to a given number of significant figures</w:t>
            </w:r>
            <w:r w:rsidR="000F7CA0" w:rsidRPr="001309D9">
              <w:rPr>
                <w:color w:val="17365D" w:themeColor="text2" w:themeShade="BF"/>
                <w:szCs w:val="20"/>
              </w:rPr>
              <w:t xml:space="preserve"> or decimal places</w:t>
            </w:r>
          </w:p>
        </w:tc>
        <w:tc>
          <w:tcPr>
            <w:tcW w:w="659" w:type="pct"/>
            <w:vMerge/>
            <w:tcBorders>
              <w:left w:val="single" w:sz="4" w:space="0" w:color="0F243E" w:themeColor="text2" w:themeShade="80"/>
              <w:right w:val="single" w:sz="4" w:space="0" w:color="0F243E" w:themeColor="text2" w:themeShade="80"/>
            </w:tcBorders>
          </w:tcPr>
          <w:p w14:paraId="4082512C" w14:textId="77777777" w:rsidR="00551D90" w:rsidRPr="001309D9" w:rsidRDefault="00551D90" w:rsidP="00057BEC">
            <w:pPr>
              <w:pStyle w:val="U-text"/>
              <w:spacing w:before="10" w:after="10" w:line="276" w:lineRule="auto"/>
              <w:jc w:val="center"/>
              <w:rPr>
                <w:color w:val="17365D" w:themeColor="text2" w:themeShade="BF"/>
                <w:szCs w:val="20"/>
              </w:rPr>
            </w:pPr>
          </w:p>
        </w:tc>
      </w:tr>
      <w:tr w:rsidR="00551C9A" w:rsidRPr="001309D9" w14:paraId="6E64F644" w14:textId="77777777" w:rsidTr="00551C9A">
        <w:trPr>
          <w:cantSplit/>
          <w:trHeight w:val="321"/>
        </w:trPr>
        <w:tc>
          <w:tcPr>
            <w:tcW w:w="343" w:type="pct"/>
            <w:vMerge/>
            <w:tcBorders>
              <w:left w:val="single" w:sz="4" w:space="0" w:color="auto"/>
              <w:right w:val="single" w:sz="4" w:space="0" w:color="0F243E" w:themeColor="text2" w:themeShade="80"/>
            </w:tcBorders>
          </w:tcPr>
          <w:p w14:paraId="1C7AB4D9" w14:textId="77777777" w:rsidR="00551D90" w:rsidRPr="001309D9" w:rsidRDefault="00551D90" w:rsidP="00057BEC">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2A78A959" w14:textId="77777777" w:rsidR="00551D90" w:rsidRPr="001309D9" w:rsidRDefault="00551D90" w:rsidP="00057BEC">
            <w:pPr>
              <w:pStyle w:val="U-text"/>
              <w:spacing w:before="10" w:after="10" w:line="276" w:lineRule="auto"/>
              <w:rPr>
                <w:color w:val="17365D" w:themeColor="text2" w:themeShade="BF"/>
                <w:szCs w:val="20"/>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2057DDE" w14:textId="77777777" w:rsidR="00551D90" w:rsidRPr="001309D9" w:rsidRDefault="00551D90" w:rsidP="00D02368">
            <w:pPr>
              <w:pStyle w:val="U-text"/>
              <w:spacing w:before="10" w:after="10" w:line="276" w:lineRule="auto"/>
              <w:rPr>
                <w:b/>
                <w:color w:val="17365D" w:themeColor="text2" w:themeShade="BF"/>
                <w:szCs w:val="20"/>
              </w:rPr>
            </w:pPr>
            <w:r w:rsidRPr="001309D9">
              <w:rPr>
                <w:b/>
                <w:color w:val="17365D" w:themeColor="text2" w:themeShade="BF"/>
                <w:szCs w:val="20"/>
              </w:rPr>
              <w:t>1.8C</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7BA92E0" w14:textId="77777777" w:rsidR="00551D90" w:rsidRPr="001309D9" w:rsidRDefault="00551D90" w:rsidP="00057BEC">
            <w:pPr>
              <w:pStyle w:val="U-text"/>
              <w:spacing w:before="10" w:after="10" w:line="240" w:lineRule="auto"/>
              <w:rPr>
                <w:color w:val="17365D" w:themeColor="text2" w:themeShade="BF"/>
                <w:szCs w:val="20"/>
              </w:rPr>
            </w:pPr>
            <w:r w:rsidRPr="001309D9">
              <w:rPr>
                <w:color w:val="17365D" w:themeColor="text2" w:themeShade="BF"/>
                <w:szCs w:val="20"/>
              </w:rPr>
              <w:t>identify upper and lower bounds where values are given to a degree of accuracy</w:t>
            </w:r>
          </w:p>
        </w:tc>
        <w:tc>
          <w:tcPr>
            <w:tcW w:w="659" w:type="pct"/>
            <w:vMerge/>
            <w:tcBorders>
              <w:left w:val="single" w:sz="4" w:space="0" w:color="0F243E" w:themeColor="text2" w:themeShade="80"/>
              <w:right w:val="single" w:sz="4" w:space="0" w:color="0F243E" w:themeColor="text2" w:themeShade="80"/>
            </w:tcBorders>
          </w:tcPr>
          <w:p w14:paraId="2BA18480" w14:textId="77777777" w:rsidR="00551D90" w:rsidRPr="001309D9" w:rsidRDefault="00551D90" w:rsidP="00057BEC">
            <w:pPr>
              <w:pStyle w:val="U-text"/>
              <w:spacing w:before="10" w:after="10" w:line="276" w:lineRule="auto"/>
              <w:jc w:val="center"/>
              <w:rPr>
                <w:color w:val="17365D" w:themeColor="text2" w:themeShade="BF"/>
                <w:szCs w:val="20"/>
              </w:rPr>
            </w:pPr>
          </w:p>
        </w:tc>
      </w:tr>
      <w:tr w:rsidR="00551C9A" w:rsidRPr="001309D9" w14:paraId="02F9679B" w14:textId="77777777" w:rsidTr="00551C9A">
        <w:trPr>
          <w:cantSplit/>
          <w:trHeight w:val="321"/>
        </w:trPr>
        <w:tc>
          <w:tcPr>
            <w:tcW w:w="343" w:type="pct"/>
            <w:vMerge/>
            <w:tcBorders>
              <w:left w:val="single" w:sz="4" w:space="0" w:color="auto"/>
              <w:right w:val="single" w:sz="4" w:space="0" w:color="0F243E" w:themeColor="text2" w:themeShade="80"/>
            </w:tcBorders>
          </w:tcPr>
          <w:p w14:paraId="324891C1" w14:textId="77777777" w:rsidR="00551D90" w:rsidRPr="001309D9" w:rsidRDefault="00551D90" w:rsidP="00057BEC">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250C671E" w14:textId="77777777" w:rsidR="00551D90" w:rsidRPr="001309D9" w:rsidRDefault="00551D90" w:rsidP="00057BEC">
            <w:pPr>
              <w:pStyle w:val="U-text"/>
              <w:spacing w:before="10" w:after="10" w:line="276" w:lineRule="auto"/>
              <w:rPr>
                <w:color w:val="17365D" w:themeColor="text2" w:themeShade="BF"/>
                <w:szCs w:val="20"/>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7DCA0BE" w14:textId="77777777" w:rsidR="00551D90" w:rsidRPr="001309D9" w:rsidRDefault="00551D90" w:rsidP="00D02368">
            <w:pPr>
              <w:pStyle w:val="U-text"/>
              <w:spacing w:before="10" w:after="10" w:line="276" w:lineRule="auto"/>
              <w:rPr>
                <w:b/>
                <w:color w:val="17365D" w:themeColor="text2" w:themeShade="BF"/>
                <w:szCs w:val="20"/>
              </w:rPr>
            </w:pPr>
            <w:r w:rsidRPr="001309D9">
              <w:rPr>
                <w:b/>
                <w:color w:val="17365D" w:themeColor="text2" w:themeShade="BF"/>
                <w:szCs w:val="20"/>
              </w:rPr>
              <w:t>1.8D</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60F97BB" w14:textId="77777777" w:rsidR="00551D90" w:rsidRPr="001309D9" w:rsidRDefault="00551D90" w:rsidP="00057BEC">
            <w:pPr>
              <w:pStyle w:val="U-text"/>
              <w:spacing w:before="10" w:after="10" w:line="240" w:lineRule="auto"/>
              <w:rPr>
                <w:color w:val="17365D" w:themeColor="text2" w:themeShade="BF"/>
                <w:szCs w:val="20"/>
              </w:rPr>
            </w:pPr>
            <w:r w:rsidRPr="001309D9">
              <w:rPr>
                <w:color w:val="17365D" w:themeColor="text2" w:themeShade="BF"/>
                <w:szCs w:val="20"/>
              </w:rPr>
              <w:t>use estimation to evaluate approximations to numerical calculations</w:t>
            </w:r>
          </w:p>
        </w:tc>
        <w:tc>
          <w:tcPr>
            <w:tcW w:w="659" w:type="pct"/>
            <w:vMerge/>
            <w:tcBorders>
              <w:left w:val="single" w:sz="4" w:space="0" w:color="0F243E" w:themeColor="text2" w:themeShade="80"/>
              <w:right w:val="single" w:sz="4" w:space="0" w:color="0F243E" w:themeColor="text2" w:themeShade="80"/>
            </w:tcBorders>
          </w:tcPr>
          <w:p w14:paraId="6F3C9A53" w14:textId="77777777" w:rsidR="00551D90" w:rsidRPr="001309D9" w:rsidRDefault="00551D90" w:rsidP="00057BEC">
            <w:pPr>
              <w:pStyle w:val="U-text"/>
              <w:spacing w:before="10" w:after="10" w:line="276" w:lineRule="auto"/>
              <w:jc w:val="center"/>
              <w:rPr>
                <w:color w:val="17365D" w:themeColor="text2" w:themeShade="BF"/>
                <w:szCs w:val="20"/>
              </w:rPr>
            </w:pPr>
          </w:p>
        </w:tc>
      </w:tr>
      <w:tr w:rsidR="00551C9A" w:rsidRPr="001309D9" w14:paraId="17F58F1A" w14:textId="77777777" w:rsidTr="00551C9A">
        <w:trPr>
          <w:cantSplit/>
          <w:trHeight w:val="321"/>
        </w:trPr>
        <w:tc>
          <w:tcPr>
            <w:tcW w:w="343" w:type="pct"/>
            <w:vMerge/>
            <w:tcBorders>
              <w:left w:val="single" w:sz="4" w:space="0" w:color="auto"/>
              <w:bottom w:val="single" w:sz="4" w:space="0" w:color="auto"/>
              <w:right w:val="single" w:sz="4" w:space="0" w:color="0F243E" w:themeColor="text2" w:themeShade="80"/>
            </w:tcBorders>
          </w:tcPr>
          <w:p w14:paraId="350845C1" w14:textId="77777777" w:rsidR="00551D90" w:rsidRPr="001309D9" w:rsidRDefault="00551D90" w:rsidP="00057BEC">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1968C98C" w14:textId="77777777" w:rsidR="00551D90" w:rsidRPr="001309D9" w:rsidRDefault="00551D90" w:rsidP="00057BEC">
            <w:pPr>
              <w:pStyle w:val="U-text"/>
              <w:spacing w:before="10" w:after="10" w:line="276" w:lineRule="auto"/>
              <w:rPr>
                <w:color w:val="17365D" w:themeColor="text2" w:themeShade="BF"/>
                <w:szCs w:val="20"/>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408AE77" w14:textId="77777777" w:rsidR="00551D90" w:rsidRPr="001309D9" w:rsidRDefault="00551D90" w:rsidP="00D02368">
            <w:pPr>
              <w:pStyle w:val="U-text"/>
              <w:spacing w:before="10" w:after="10" w:line="276" w:lineRule="auto"/>
              <w:rPr>
                <w:b/>
                <w:color w:val="17365D" w:themeColor="text2" w:themeShade="BF"/>
                <w:szCs w:val="20"/>
              </w:rPr>
            </w:pPr>
            <w:r w:rsidRPr="001309D9">
              <w:rPr>
                <w:b/>
                <w:color w:val="17365D" w:themeColor="text2" w:themeShade="BF"/>
                <w:szCs w:val="20"/>
              </w:rPr>
              <w:t>1.11A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C19E452" w14:textId="77777777" w:rsidR="00551D90" w:rsidRPr="001309D9" w:rsidRDefault="00551D90" w:rsidP="00057BEC">
            <w:pPr>
              <w:pStyle w:val="U-text"/>
              <w:spacing w:before="10" w:after="10" w:line="240" w:lineRule="auto"/>
              <w:rPr>
                <w:color w:val="17365D" w:themeColor="text2" w:themeShade="BF"/>
                <w:szCs w:val="20"/>
              </w:rPr>
            </w:pPr>
            <w:r w:rsidRPr="001309D9">
              <w:rPr>
                <w:color w:val="17365D" w:themeColor="text2" w:themeShade="BF"/>
                <w:szCs w:val="20"/>
              </w:rPr>
              <w:t>use a scientific electronic calculator to determine numerical results</w:t>
            </w:r>
          </w:p>
        </w:tc>
        <w:tc>
          <w:tcPr>
            <w:tcW w:w="659" w:type="pct"/>
            <w:vMerge/>
            <w:tcBorders>
              <w:left w:val="single" w:sz="4" w:space="0" w:color="0F243E" w:themeColor="text2" w:themeShade="80"/>
              <w:bottom w:val="single" w:sz="4" w:space="0" w:color="0F243E" w:themeColor="text2" w:themeShade="80"/>
              <w:right w:val="single" w:sz="4" w:space="0" w:color="0F243E" w:themeColor="text2" w:themeShade="80"/>
            </w:tcBorders>
          </w:tcPr>
          <w:p w14:paraId="4858F681" w14:textId="77777777" w:rsidR="00551D90" w:rsidRPr="001309D9" w:rsidRDefault="00551D90" w:rsidP="00057BEC">
            <w:pPr>
              <w:pStyle w:val="U-text"/>
              <w:spacing w:before="10" w:after="10" w:line="276" w:lineRule="auto"/>
              <w:jc w:val="center"/>
              <w:rPr>
                <w:color w:val="17365D" w:themeColor="text2" w:themeShade="BF"/>
                <w:szCs w:val="20"/>
              </w:rPr>
            </w:pPr>
          </w:p>
        </w:tc>
      </w:tr>
      <w:tr w:rsidR="00551C9A" w:rsidRPr="001309D9" w14:paraId="713EEAA2" w14:textId="77777777" w:rsidTr="00551C9A">
        <w:trPr>
          <w:cantSplit/>
          <w:trHeight w:val="321"/>
        </w:trPr>
        <w:tc>
          <w:tcPr>
            <w:tcW w:w="343" w:type="pct"/>
            <w:vMerge w:val="restart"/>
            <w:tcBorders>
              <w:top w:val="single" w:sz="4" w:space="0" w:color="auto"/>
              <w:left w:val="single" w:sz="4" w:space="0" w:color="auto"/>
              <w:right w:val="single" w:sz="4" w:space="0" w:color="0F243E" w:themeColor="text2" w:themeShade="80"/>
            </w:tcBorders>
            <w:vAlign w:val="center"/>
          </w:tcPr>
          <w:p w14:paraId="427FA2ED" w14:textId="77777777" w:rsidR="00551D90" w:rsidRPr="001309D9" w:rsidRDefault="00551D90" w:rsidP="00D02368">
            <w:pPr>
              <w:pStyle w:val="U-text"/>
              <w:spacing w:before="10" w:after="10" w:line="276" w:lineRule="auto"/>
              <w:jc w:val="center"/>
              <w:rPr>
                <w:color w:val="17365D" w:themeColor="text2" w:themeShade="BF"/>
                <w:szCs w:val="20"/>
              </w:rPr>
            </w:pPr>
            <w:r w:rsidRPr="001309D9">
              <w:rPr>
                <w:color w:val="17365D" w:themeColor="text2" w:themeShade="BF"/>
                <w:szCs w:val="20"/>
              </w:rPr>
              <w:t>3</w:t>
            </w:r>
          </w:p>
        </w:tc>
        <w:tc>
          <w:tcPr>
            <w:tcW w:w="792"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359A26B4" w14:textId="77777777" w:rsidR="00551D90" w:rsidRPr="001309D9" w:rsidRDefault="00551D90" w:rsidP="00057BEC">
            <w:pPr>
              <w:pStyle w:val="U-text"/>
              <w:spacing w:before="10" w:after="10" w:line="276" w:lineRule="auto"/>
              <w:rPr>
                <w:color w:val="17365D" w:themeColor="text2" w:themeShade="BF"/>
                <w:szCs w:val="20"/>
              </w:rPr>
            </w:pPr>
            <w:r w:rsidRPr="001309D9">
              <w:rPr>
                <w:color w:val="17365D" w:themeColor="text2" w:themeShade="BF"/>
              </w:rPr>
              <w:t>Special numbers and powers</w:t>
            </w: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5CBA19A" w14:textId="77777777" w:rsidR="00551D90" w:rsidRPr="001309D9" w:rsidRDefault="00551D90" w:rsidP="00D02368">
            <w:pPr>
              <w:pStyle w:val="U-text"/>
              <w:spacing w:before="10" w:after="10" w:line="276" w:lineRule="auto"/>
              <w:rPr>
                <w:b/>
                <w:color w:val="17365D" w:themeColor="text2" w:themeShade="BF"/>
                <w:szCs w:val="20"/>
              </w:rPr>
            </w:pPr>
            <w:r w:rsidRPr="001309D9">
              <w:rPr>
                <w:b/>
                <w:color w:val="17365D" w:themeColor="text2" w:themeShade="BF"/>
                <w:szCs w:val="20"/>
              </w:rPr>
              <w:t>1.1G</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0038576" w14:textId="77777777" w:rsidR="00551D90" w:rsidRPr="001309D9" w:rsidRDefault="00551D90" w:rsidP="00057BEC">
            <w:pPr>
              <w:spacing w:after="0" w:line="240" w:lineRule="auto"/>
              <w:rPr>
                <w:rFonts w:ascii="Verdana" w:hAnsi="Verdana"/>
                <w:color w:val="17365D" w:themeColor="text2" w:themeShade="BF"/>
                <w:sz w:val="20"/>
                <w:szCs w:val="20"/>
              </w:rPr>
            </w:pPr>
            <w:r w:rsidRPr="001309D9">
              <w:rPr>
                <w:rFonts w:ascii="Verdana" w:hAnsi="Verdana"/>
                <w:color w:val="17365D" w:themeColor="text2" w:themeShade="BF"/>
                <w:sz w:val="20"/>
                <w:szCs w:val="20"/>
              </w:rPr>
              <w:t>use the terms ‘odd’, ‘even’, ‘prime numbers’, ‘factors’ and ‘multiples’</w:t>
            </w:r>
          </w:p>
        </w:tc>
        <w:tc>
          <w:tcPr>
            <w:tcW w:w="65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4223C4BA" w14:textId="77777777" w:rsidR="00551D90" w:rsidRPr="001309D9" w:rsidRDefault="00F43AE1" w:rsidP="00551D90">
            <w:pPr>
              <w:pStyle w:val="U-text"/>
              <w:spacing w:before="10" w:after="10" w:line="276" w:lineRule="auto"/>
              <w:jc w:val="center"/>
              <w:rPr>
                <w:color w:val="17365D" w:themeColor="text2" w:themeShade="BF"/>
                <w:szCs w:val="20"/>
              </w:rPr>
            </w:pPr>
            <w:r w:rsidRPr="001309D9">
              <w:rPr>
                <w:color w:val="17365D" w:themeColor="text2" w:themeShade="BF"/>
                <w:szCs w:val="20"/>
              </w:rPr>
              <w:t>7</w:t>
            </w:r>
          </w:p>
        </w:tc>
      </w:tr>
      <w:tr w:rsidR="00551C9A" w:rsidRPr="001309D9" w14:paraId="1C0B9928" w14:textId="77777777" w:rsidTr="00551C9A">
        <w:trPr>
          <w:cantSplit/>
          <w:trHeight w:val="321"/>
        </w:trPr>
        <w:tc>
          <w:tcPr>
            <w:tcW w:w="343" w:type="pct"/>
            <w:vMerge/>
            <w:tcBorders>
              <w:left w:val="single" w:sz="4" w:space="0" w:color="auto"/>
              <w:right w:val="single" w:sz="4" w:space="0" w:color="0F243E" w:themeColor="text2" w:themeShade="80"/>
            </w:tcBorders>
          </w:tcPr>
          <w:p w14:paraId="15BC4B9B" w14:textId="77777777" w:rsidR="00551D90" w:rsidRPr="001309D9" w:rsidRDefault="00551D90" w:rsidP="00057BEC">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73AD2B6F" w14:textId="77777777" w:rsidR="00551D90" w:rsidRPr="001309D9" w:rsidRDefault="00551D90"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5682F05" w14:textId="77777777" w:rsidR="00551D90" w:rsidRPr="001309D9" w:rsidRDefault="00551D90" w:rsidP="00D02368">
            <w:pPr>
              <w:pStyle w:val="U-text"/>
              <w:spacing w:before="10" w:after="10" w:line="276" w:lineRule="auto"/>
              <w:rPr>
                <w:b/>
                <w:color w:val="17365D" w:themeColor="text2" w:themeShade="BF"/>
                <w:szCs w:val="20"/>
              </w:rPr>
            </w:pPr>
            <w:r w:rsidRPr="001309D9">
              <w:rPr>
                <w:b/>
                <w:color w:val="17365D" w:themeColor="text2" w:themeShade="BF"/>
                <w:szCs w:val="20"/>
              </w:rPr>
              <w:t>1.1H</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8E0A9A9" w14:textId="77777777" w:rsidR="00551D90" w:rsidRPr="001309D9" w:rsidRDefault="00551D90" w:rsidP="00057BEC">
            <w:pPr>
              <w:spacing w:after="0" w:line="240" w:lineRule="auto"/>
              <w:rPr>
                <w:rFonts w:ascii="Verdana" w:hAnsi="Verdana"/>
                <w:color w:val="17365D" w:themeColor="text2" w:themeShade="BF"/>
                <w:sz w:val="20"/>
                <w:szCs w:val="20"/>
              </w:rPr>
            </w:pPr>
            <w:r w:rsidRPr="001309D9">
              <w:rPr>
                <w:rFonts w:ascii="Verdana" w:hAnsi="Verdana"/>
                <w:color w:val="17365D" w:themeColor="text2" w:themeShade="BF"/>
                <w:sz w:val="20"/>
                <w:szCs w:val="20"/>
              </w:rPr>
              <w:t>identify prime factors, common factors and common multiples</w:t>
            </w:r>
          </w:p>
        </w:tc>
        <w:tc>
          <w:tcPr>
            <w:tcW w:w="659" w:type="pct"/>
            <w:vMerge/>
            <w:tcBorders>
              <w:left w:val="single" w:sz="4" w:space="0" w:color="0F243E" w:themeColor="text2" w:themeShade="80"/>
              <w:right w:val="single" w:sz="4" w:space="0" w:color="0F243E" w:themeColor="text2" w:themeShade="80"/>
            </w:tcBorders>
          </w:tcPr>
          <w:p w14:paraId="7DD97FDF" w14:textId="77777777" w:rsidR="00551D90" w:rsidRPr="001309D9" w:rsidRDefault="00551D90" w:rsidP="00057BEC">
            <w:pPr>
              <w:pStyle w:val="U-text"/>
              <w:spacing w:before="10" w:after="10" w:line="276" w:lineRule="auto"/>
              <w:jc w:val="center"/>
              <w:rPr>
                <w:color w:val="17365D" w:themeColor="text2" w:themeShade="BF"/>
                <w:szCs w:val="20"/>
              </w:rPr>
            </w:pPr>
          </w:p>
        </w:tc>
      </w:tr>
      <w:tr w:rsidR="00551C9A" w:rsidRPr="001309D9" w14:paraId="6B95DEF7" w14:textId="77777777" w:rsidTr="00551C9A">
        <w:trPr>
          <w:cantSplit/>
          <w:trHeight w:val="321"/>
        </w:trPr>
        <w:tc>
          <w:tcPr>
            <w:tcW w:w="343" w:type="pct"/>
            <w:vMerge/>
            <w:tcBorders>
              <w:left w:val="single" w:sz="4" w:space="0" w:color="auto"/>
              <w:right w:val="single" w:sz="4" w:space="0" w:color="0F243E" w:themeColor="text2" w:themeShade="80"/>
            </w:tcBorders>
          </w:tcPr>
          <w:p w14:paraId="03FF52DA" w14:textId="77777777" w:rsidR="00551D90" w:rsidRPr="001309D9" w:rsidRDefault="00551D90" w:rsidP="00057BEC">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751A14F6" w14:textId="77777777" w:rsidR="00551D90" w:rsidRPr="001309D9" w:rsidRDefault="00551D90"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4A3222C" w14:textId="77777777" w:rsidR="00551D90" w:rsidRPr="001309D9" w:rsidRDefault="00551D90" w:rsidP="00D02368">
            <w:pPr>
              <w:pStyle w:val="U-text"/>
              <w:spacing w:before="10" w:after="10" w:line="276" w:lineRule="auto"/>
              <w:rPr>
                <w:b/>
                <w:color w:val="17365D" w:themeColor="text2" w:themeShade="BF"/>
                <w:szCs w:val="20"/>
              </w:rPr>
            </w:pPr>
            <w:r w:rsidRPr="001309D9">
              <w:rPr>
                <w:b/>
                <w:color w:val="17365D" w:themeColor="text2" w:themeShade="BF"/>
                <w:szCs w:val="20"/>
              </w:rPr>
              <w:t>1.4A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162AEC1" w14:textId="77777777" w:rsidR="00551D90" w:rsidRPr="001309D9" w:rsidRDefault="00551D90" w:rsidP="00057BEC">
            <w:pPr>
              <w:pStyle w:val="U-text"/>
              <w:spacing w:before="10" w:after="10" w:line="240" w:lineRule="auto"/>
              <w:rPr>
                <w:color w:val="17365D" w:themeColor="text2" w:themeShade="BF"/>
                <w:szCs w:val="20"/>
              </w:rPr>
            </w:pPr>
            <w:r w:rsidRPr="001309D9">
              <w:rPr>
                <w:color w:val="17365D" w:themeColor="text2" w:themeShade="BF"/>
                <w:szCs w:val="20"/>
              </w:rPr>
              <w:t>identify square numbers and cube numbers</w:t>
            </w:r>
          </w:p>
        </w:tc>
        <w:tc>
          <w:tcPr>
            <w:tcW w:w="659" w:type="pct"/>
            <w:vMerge/>
            <w:tcBorders>
              <w:left w:val="single" w:sz="4" w:space="0" w:color="0F243E" w:themeColor="text2" w:themeShade="80"/>
              <w:right w:val="single" w:sz="4" w:space="0" w:color="0F243E" w:themeColor="text2" w:themeShade="80"/>
            </w:tcBorders>
          </w:tcPr>
          <w:p w14:paraId="41D6E181" w14:textId="77777777" w:rsidR="00551D90" w:rsidRPr="001309D9" w:rsidRDefault="00551D90" w:rsidP="00057BEC">
            <w:pPr>
              <w:pStyle w:val="U-text"/>
              <w:spacing w:before="10" w:after="10" w:line="276" w:lineRule="auto"/>
              <w:jc w:val="center"/>
              <w:rPr>
                <w:color w:val="17365D" w:themeColor="text2" w:themeShade="BF"/>
                <w:szCs w:val="20"/>
              </w:rPr>
            </w:pPr>
          </w:p>
        </w:tc>
      </w:tr>
      <w:tr w:rsidR="00551C9A" w:rsidRPr="001309D9" w14:paraId="74C0D6E5" w14:textId="77777777" w:rsidTr="00551C9A">
        <w:trPr>
          <w:cantSplit/>
          <w:trHeight w:val="321"/>
        </w:trPr>
        <w:tc>
          <w:tcPr>
            <w:tcW w:w="343" w:type="pct"/>
            <w:vMerge/>
            <w:tcBorders>
              <w:left w:val="single" w:sz="4" w:space="0" w:color="auto"/>
              <w:right w:val="single" w:sz="4" w:space="0" w:color="0F243E" w:themeColor="text2" w:themeShade="80"/>
            </w:tcBorders>
          </w:tcPr>
          <w:p w14:paraId="6F978B82" w14:textId="77777777" w:rsidR="00551D90" w:rsidRPr="001309D9" w:rsidRDefault="00551D90" w:rsidP="00057BEC">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23CFFC14" w14:textId="77777777" w:rsidR="00551D90" w:rsidRPr="001309D9" w:rsidRDefault="00551D90"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D065CDC" w14:textId="77777777" w:rsidR="00551D90" w:rsidRPr="001309D9" w:rsidRDefault="00551D90" w:rsidP="00D02368">
            <w:pPr>
              <w:pStyle w:val="U-text"/>
              <w:spacing w:before="10" w:after="10" w:line="276" w:lineRule="auto"/>
              <w:rPr>
                <w:b/>
                <w:color w:val="17365D" w:themeColor="text2" w:themeShade="BF"/>
                <w:szCs w:val="20"/>
              </w:rPr>
            </w:pPr>
            <w:r w:rsidRPr="001309D9">
              <w:rPr>
                <w:b/>
                <w:color w:val="17365D" w:themeColor="text2" w:themeShade="BF"/>
                <w:szCs w:val="20"/>
              </w:rPr>
              <w:t>1.4B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8255CB4" w14:textId="77777777" w:rsidR="00551D90" w:rsidRPr="001309D9" w:rsidRDefault="00551D90" w:rsidP="00057BEC">
            <w:pPr>
              <w:pStyle w:val="U-text"/>
              <w:spacing w:before="10" w:after="10" w:line="240" w:lineRule="auto"/>
              <w:rPr>
                <w:color w:val="17365D" w:themeColor="text2" w:themeShade="BF"/>
                <w:szCs w:val="20"/>
              </w:rPr>
            </w:pPr>
            <w:r w:rsidRPr="001309D9">
              <w:rPr>
                <w:color w:val="17365D" w:themeColor="text2" w:themeShade="BF"/>
                <w:szCs w:val="20"/>
              </w:rPr>
              <w:t>calculate squares, square roots, cubes and cube roots</w:t>
            </w:r>
          </w:p>
        </w:tc>
        <w:tc>
          <w:tcPr>
            <w:tcW w:w="659" w:type="pct"/>
            <w:vMerge/>
            <w:tcBorders>
              <w:left w:val="single" w:sz="4" w:space="0" w:color="0F243E" w:themeColor="text2" w:themeShade="80"/>
              <w:right w:val="single" w:sz="4" w:space="0" w:color="0F243E" w:themeColor="text2" w:themeShade="80"/>
            </w:tcBorders>
          </w:tcPr>
          <w:p w14:paraId="4C625E1A" w14:textId="77777777" w:rsidR="00551D90" w:rsidRPr="001309D9" w:rsidRDefault="00551D90" w:rsidP="00057BEC">
            <w:pPr>
              <w:pStyle w:val="U-text"/>
              <w:spacing w:before="10" w:after="10" w:line="276" w:lineRule="auto"/>
              <w:jc w:val="center"/>
              <w:rPr>
                <w:color w:val="17365D" w:themeColor="text2" w:themeShade="BF"/>
                <w:szCs w:val="20"/>
              </w:rPr>
            </w:pPr>
          </w:p>
        </w:tc>
      </w:tr>
      <w:tr w:rsidR="00551C9A" w:rsidRPr="001309D9" w14:paraId="55934D75" w14:textId="77777777" w:rsidTr="00551C9A">
        <w:trPr>
          <w:cantSplit/>
          <w:trHeight w:val="321"/>
        </w:trPr>
        <w:tc>
          <w:tcPr>
            <w:tcW w:w="343" w:type="pct"/>
            <w:vMerge/>
            <w:tcBorders>
              <w:left w:val="single" w:sz="4" w:space="0" w:color="auto"/>
              <w:right w:val="single" w:sz="4" w:space="0" w:color="0F243E" w:themeColor="text2" w:themeShade="80"/>
            </w:tcBorders>
          </w:tcPr>
          <w:p w14:paraId="25010C06" w14:textId="77777777" w:rsidR="00551D90" w:rsidRPr="001309D9" w:rsidRDefault="00551D90" w:rsidP="00057BEC">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34370D55" w14:textId="77777777" w:rsidR="00551D90" w:rsidRPr="001309D9" w:rsidRDefault="00551D90"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F0756D6" w14:textId="77777777" w:rsidR="00551D90" w:rsidRPr="001309D9" w:rsidRDefault="00551D90" w:rsidP="00D02368">
            <w:pPr>
              <w:pStyle w:val="U-text"/>
              <w:spacing w:before="10" w:after="10" w:line="276" w:lineRule="auto"/>
              <w:rPr>
                <w:b/>
                <w:color w:val="17365D" w:themeColor="text2" w:themeShade="BF"/>
                <w:szCs w:val="20"/>
              </w:rPr>
            </w:pPr>
            <w:r w:rsidRPr="001309D9">
              <w:rPr>
                <w:b/>
                <w:color w:val="17365D" w:themeColor="text2" w:themeShade="BF"/>
                <w:szCs w:val="20"/>
              </w:rPr>
              <w:t>1.4D</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79B2B3C" w14:textId="77777777" w:rsidR="00551D90" w:rsidRPr="001309D9" w:rsidRDefault="00551D90" w:rsidP="00057BEC">
            <w:pPr>
              <w:pStyle w:val="U-text"/>
              <w:spacing w:before="10" w:after="10" w:line="240" w:lineRule="auto"/>
              <w:rPr>
                <w:color w:val="17365D" w:themeColor="text2" w:themeShade="BF"/>
                <w:szCs w:val="20"/>
              </w:rPr>
            </w:pPr>
            <w:r w:rsidRPr="001309D9">
              <w:rPr>
                <w:color w:val="17365D" w:themeColor="text2" w:themeShade="BF"/>
                <w:szCs w:val="20"/>
              </w:rPr>
              <w:t>express integers as product of powers of prime factors</w:t>
            </w:r>
          </w:p>
        </w:tc>
        <w:tc>
          <w:tcPr>
            <w:tcW w:w="659" w:type="pct"/>
            <w:vMerge/>
            <w:tcBorders>
              <w:left w:val="single" w:sz="4" w:space="0" w:color="0F243E" w:themeColor="text2" w:themeShade="80"/>
              <w:right w:val="single" w:sz="4" w:space="0" w:color="0F243E" w:themeColor="text2" w:themeShade="80"/>
            </w:tcBorders>
          </w:tcPr>
          <w:p w14:paraId="36D647F5" w14:textId="77777777" w:rsidR="00551D90" w:rsidRPr="001309D9" w:rsidRDefault="00551D90" w:rsidP="00057BEC">
            <w:pPr>
              <w:pStyle w:val="U-text"/>
              <w:spacing w:before="10" w:after="10" w:line="276" w:lineRule="auto"/>
              <w:jc w:val="center"/>
              <w:rPr>
                <w:color w:val="17365D" w:themeColor="text2" w:themeShade="BF"/>
                <w:szCs w:val="20"/>
              </w:rPr>
            </w:pPr>
          </w:p>
        </w:tc>
      </w:tr>
      <w:tr w:rsidR="00551C9A" w:rsidRPr="001309D9" w14:paraId="7EE5F6A6" w14:textId="77777777" w:rsidTr="00551C9A">
        <w:trPr>
          <w:cantSplit/>
          <w:trHeight w:val="321"/>
        </w:trPr>
        <w:tc>
          <w:tcPr>
            <w:tcW w:w="343" w:type="pct"/>
            <w:vMerge/>
            <w:tcBorders>
              <w:left w:val="single" w:sz="4" w:space="0" w:color="auto"/>
              <w:right w:val="single" w:sz="4" w:space="0" w:color="0F243E" w:themeColor="text2" w:themeShade="80"/>
            </w:tcBorders>
          </w:tcPr>
          <w:p w14:paraId="0F0F57F9" w14:textId="77777777" w:rsidR="00551D90" w:rsidRPr="001309D9" w:rsidRDefault="00551D90" w:rsidP="00057BEC">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5AAEB675" w14:textId="77777777" w:rsidR="00551D90" w:rsidRPr="001309D9" w:rsidRDefault="00551D90"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B9A9FE2" w14:textId="77777777" w:rsidR="00551D90" w:rsidRPr="001309D9" w:rsidRDefault="00551D90" w:rsidP="00D02368">
            <w:pPr>
              <w:pStyle w:val="U-text"/>
              <w:spacing w:before="10" w:after="10" w:line="276" w:lineRule="auto"/>
              <w:rPr>
                <w:b/>
                <w:color w:val="17365D" w:themeColor="text2" w:themeShade="BF"/>
                <w:szCs w:val="20"/>
              </w:rPr>
            </w:pPr>
            <w:r w:rsidRPr="001309D9">
              <w:rPr>
                <w:b/>
                <w:color w:val="17365D" w:themeColor="text2" w:themeShade="BF"/>
                <w:szCs w:val="20"/>
              </w:rPr>
              <w:t>1.4E</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5F4AB31" w14:textId="77777777" w:rsidR="00551D90" w:rsidRPr="001309D9" w:rsidRDefault="00551D90" w:rsidP="00057BEC">
            <w:pPr>
              <w:pStyle w:val="U-text"/>
              <w:spacing w:before="10" w:after="10" w:line="240" w:lineRule="auto"/>
              <w:rPr>
                <w:color w:val="17365D" w:themeColor="text2" w:themeShade="BF"/>
                <w:szCs w:val="20"/>
              </w:rPr>
            </w:pPr>
            <w:r w:rsidRPr="001309D9">
              <w:rPr>
                <w:color w:val="17365D" w:themeColor="text2" w:themeShade="BF"/>
                <w:szCs w:val="20"/>
              </w:rPr>
              <w:t xml:space="preserve">find highest common factors (HCF) and </w:t>
            </w:r>
          </w:p>
          <w:p w14:paraId="46586E03" w14:textId="77777777" w:rsidR="00551D90" w:rsidRPr="001309D9" w:rsidRDefault="00551D90" w:rsidP="00057BEC">
            <w:pPr>
              <w:pStyle w:val="U-text"/>
              <w:spacing w:before="10" w:after="10" w:line="240" w:lineRule="auto"/>
              <w:rPr>
                <w:color w:val="17365D" w:themeColor="text2" w:themeShade="BF"/>
                <w:szCs w:val="20"/>
              </w:rPr>
            </w:pPr>
            <w:r w:rsidRPr="001309D9">
              <w:rPr>
                <w:color w:val="17365D" w:themeColor="text2" w:themeShade="BF"/>
                <w:szCs w:val="20"/>
              </w:rPr>
              <w:t>lowest common multiples (LCM)</w:t>
            </w:r>
          </w:p>
        </w:tc>
        <w:tc>
          <w:tcPr>
            <w:tcW w:w="659" w:type="pct"/>
            <w:vMerge/>
            <w:tcBorders>
              <w:left w:val="single" w:sz="4" w:space="0" w:color="0F243E" w:themeColor="text2" w:themeShade="80"/>
              <w:bottom w:val="single" w:sz="4" w:space="0" w:color="0F243E" w:themeColor="text2" w:themeShade="80"/>
              <w:right w:val="single" w:sz="4" w:space="0" w:color="0F243E" w:themeColor="text2" w:themeShade="80"/>
            </w:tcBorders>
          </w:tcPr>
          <w:p w14:paraId="498142A1" w14:textId="77777777" w:rsidR="00551D90" w:rsidRPr="001309D9" w:rsidRDefault="00551D90" w:rsidP="00057BEC">
            <w:pPr>
              <w:pStyle w:val="U-text"/>
              <w:spacing w:before="10" w:after="10" w:line="276" w:lineRule="auto"/>
              <w:jc w:val="center"/>
              <w:rPr>
                <w:color w:val="17365D" w:themeColor="text2" w:themeShade="BF"/>
                <w:szCs w:val="20"/>
              </w:rPr>
            </w:pPr>
          </w:p>
        </w:tc>
      </w:tr>
      <w:tr w:rsidR="00551C9A" w:rsidRPr="001309D9" w14:paraId="3494409B" w14:textId="77777777" w:rsidTr="00551C9A">
        <w:trPr>
          <w:cantSplit/>
          <w:trHeight w:val="321"/>
        </w:trPr>
        <w:tc>
          <w:tcPr>
            <w:tcW w:w="343" w:type="pct"/>
            <w:vMerge w:val="restart"/>
            <w:tcBorders>
              <w:left w:val="single" w:sz="4" w:space="0" w:color="auto"/>
              <w:right w:val="single" w:sz="4" w:space="0" w:color="0F243E" w:themeColor="text2" w:themeShade="80"/>
            </w:tcBorders>
            <w:vAlign w:val="center"/>
          </w:tcPr>
          <w:p w14:paraId="5734282D" w14:textId="77777777" w:rsidR="00F43AE1" w:rsidRPr="001309D9" w:rsidRDefault="00F43AE1" w:rsidP="00087CD2">
            <w:pPr>
              <w:pStyle w:val="U-text"/>
              <w:spacing w:before="10" w:after="10" w:line="276" w:lineRule="auto"/>
              <w:jc w:val="center"/>
              <w:rPr>
                <w:color w:val="17365D" w:themeColor="text2" w:themeShade="BF"/>
              </w:rPr>
            </w:pPr>
            <w:r w:rsidRPr="001309D9">
              <w:rPr>
                <w:color w:val="17365D" w:themeColor="text2" w:themeShade="BF"/>
              </w:rPr>
              <w:t>4</w:t>
            </w:r>
          </w:p>
        </w:tc>
        <w:tc>
          <w:tcPr>
            <w:tcW w:w="792" w:type="pct"/>
            <w:vMerge w:val="restart"/>
            <w:tcBorders>
              <w:left w:val="single" w:sz="4" w:space="0" w:color="0F243E" w:themeColor="text2" w:themeShade="80"/>
              <w:right w:val="single" w:sz="4" w:space="0" w:color="0F243E" w:themeColor="text2" w:themeShade="80"/>
            </w:tcBorders>
            <w:vAlign w:val="center"/>
          </w:tcPr>
          <w:p w14:paraId="06F63984" w14:textId="77777777" w:rsidR="00F43AE1" w:rsidRPr="001309D9" w:rsidRDefault="00F43AE1" w:rsidP="00087CD2">
            <w:pPr>
              <w:pStyle w:val="U-text"/>
              <w:spacing w:before="10" w:after="10" w:line="276" w:lineRule="auto"/>
              <w:rPr>
                <w:color w:val="17365D" w:themeColor="text2" w:themeShade="BF"/>
              </w:rPr>
            </w:pPr>
            <w:r w:rsidRPr="001309D9">
              <w:rPr>
                <w:color w:val="17365D" w:themeColor="text2" w:themeShade="BF"/>
              </w:rPr>
              <w:t>Fractions</w:t>
            </w: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F093766" w14:textId="77777777" w:rsidR="00F43AE1" w:rsidRPr="001309D9" w:rsidRDefault="00F43AE1" w:rsidP="00087CD2">
            <w:pPr>
              <w:pStyle w:val="U-text"/>
              <w:spacing w:before="10" w:after="10" w:line="276" w:lineRule="auto"/>
              <w:rPr>
                <w:b/>
                <w:color w:val="17365D" w:themeColor="text2" w:themeShade="BF"/>
                <w:szCs w:val="20"/>
              </w:rPr>
            </w:pPr>
            <w:r w:rsidRPr="001309D9">
              <w:rPr>
                <w:b/>
                <w:color w:val="17365D" w:themeColor="text2" w:themeShade="BF"/>
                <w:szCs w:val="20"/>
              </w:rPr>
              <w:t>1.2A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F9F119C" w14:textId="77777777" w:rsidR="00F43AE1" w:rsidRPr="001309D9" w:rsidRDefault="00F43AE1" w:rsidP="00551D90">
            <w:pPr>
              <w:pStyle w:val="U-text"/>
              <w:spacing w:before="10" w:after="10" w:line="240" w:lineRule="auto"/>
              <w:rPr>
                <w:color w:val="17365D" w:themeColor="text2" w:themeShade="BF"/>
                <w:szCs w:val="20"/>
              </w:rPr>
            </w:pPr>
            <w:r w:rsidRPr="001309D9">
              <w:rPr>
                <w:color w:val="17365D" w:themeColor="text2" w:themeShade="BF"/>
                <w:szCs w:val="20"/>
              </w:rPr>
              <w:t>understand and use equivalent fractions, simplifying a fraction by cancelling common  factors</w:t>
            </w:r>
          </w:p>
        </w:tc>
        <w:tc>
          <w:tcPr>
            <w:tcW w:w="65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64734112" w14:textId="77777777" w:rsidR="00F43AE1" w:rsidRPr="001309D9" w:rsidRDefault="00F43AE1" w:rsidP="00087CD2">
            <w:pPr>
              <w:pStyle w:val="U-text"/>
              <w:spacing w:before="10" w:after="10" w:line="276" w:lineRule="auto"/>
              <w:jc w:val="center"/>
              <w:rPr>
                <w:color w:val="17365D" w:themeColor="text2" w:themeShade="BF"/>
              </w:rPr>
            </w:pPr>
            <w:r w:rsidRPr="001309D9">
              <w:rPr>
                <w:color w:val="17365D" w:themeColor="text2" w:themeShade="BF"/>
              </w:rPr>
              <w:t>4</w:t>
            </w:r>
          </w:p>
        </w:tc>
      </w:tr>
      <w:tr w:rsidR="00551C9A" w:rsidRPr="001309D9" w14:paraId="066F929B" w14:textId="77777777" w:rsidTr="00551C9A">
        <w:trPr>
          <w:cantSplit/>
          <w:trHeight w:val="321"/>
        </w:trPr>
        <w:tc>
          <w:tcPr>
            <w:tcW w:w="343" w:type="pct"/>
            <w:vMerge/>
            <w:tcBorders>
              <w:left w:val="single" w:sz="4" w:space="0" w:color="auto"/>
              <w:right w:val="single" w:sz="4" w:space="0" w:color="0F243E" w:themeColor="text2" w:themeShade="80"/>
            </w:tcBorders>
          </w:tcPr>
          <w:p w14:paraId="367F57D2" w14:textId="77777777" w:rsidR="00F43AE1" w:rsidRPr="001309D9" w:rsidRDefault="00F43AE1" w:rsidP="00087CD2">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4E58E124" w14:textId="77777777" w:rsidR="00F43AE1" w:rsidRPr="001309D9" w:rsidRDefault="00F43AE1"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2C1F15A" w14:textId="77777777" w:rsidR="00F43AE1" w:rsidRPr="001309D9" w:rsidRDefault="00F43AE1" w:rsidP="00087CD2">
            <w:pPr>
              <w:pStyle w:val="U-text"/>
              <w:spacing w:before="10" w:after="10" w:line="276" w:lineRule="auto"/>
              <w:rPr>
                <w:b/>
                <w:color w:val="17365D" w:themeColor="text2" w:themeShade="BF"/>
                <w:szCs w:val="20"/>
              </w:rPr>
            </w:pPr>
            <w:r w:rsidRPr="001309D9">
              <w:rPr>
                <w:b/>
                <w:color w:val="17365D" w:themeColor="text2" w:themeShade="BF"/>
                <w:szCs w:val="20"/>
              </w:rPr>
              <w:t>1.2B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554EA48" w14:textId="77777777" w:rsidR="00F43AE1" w:rsidRPr="001309D9" w:rsidRDefault="00F43AE1" w:rsidP="00087CD2">
            <w:pPr>
              <w:pStyle w:val="U-text"/>
              <w:spacing w:before="10" w:after="10" w:line="240" w:lineRule="auto"/>
              <w:rPr>
                <w:color w:val="17365D" w:themeColor="text2" w:themeShade="BF"/>
                <w:szCs w:val="20"/>
              </w:rPr>
            </w:pPr>
            <w:r w:rsidRPr="001309D9">
              <w:rPr>
                <w:color w:val="17365D" w:themeColor="text2" w:themeShade="BF"/>
                <w:szCs w:val="20"/>
              </w:rPr>
              <w:t>understand and use mixed numbers and vulgar fractions</w:t>
            </w:r>
          </w:p>
        </w:tc>
        <w:tc>
          <w:tcPr>
            <w:tcW w:w="659" w:type="pct"/>
            <w:vMerge/>
            <w:tcBorders>
              <w:left w:val="single" w:sz="4" w:space="0" w:color="0F243E" w:themeColor="text2" w:themeShade="80"/>
              <w:right w:val="single" w:sz="4" w:space="0" w:color="0F243E" w:themeColor="text2" w:themeShade="80"/>
            </w:tcBorders>
          </w:tcPr>
          <w:p w14:paraId="45AC84CD" w14:textId="77777777" w:rsidR="00F43AE1" w:rsidRPr="001309D9" w:rsidRDefault="00F43AE1" w:rsidP="00087CD2">
            <w:pPr>
              <w:pStyle w:val="U-text"/>
              <w:spacing w:before="10" w:after="10" w:line="276" w:lineRule="auto"/>
              <w:jc w:val="center"/>
              <w:rPr>
                <w:color w:val="17365D" w:themeColor="text2" w:themeShade="BF"/>
              </w:rPr>
            </w:pPr>
          </w:p>
        </w:tc>
      </w:tr>
      <w:tr w:rsidR="00551C9A" w:rsidRPr="001309D9" w14:paraId="69EBBDA4" w14:textId="77777777" w:rsidTr="00551C9A">
        <w:trPr>
          <w:cantSplit/>
          <w:trHeight w:val="321"/>
        </w:trPr>
        <w:tc>
          <w:tcPr>
            <w:tcW w:w="343" w:type="pct"/>
            <w:vMerge/>
            <w:tcBorders>
              <w:left w:val="single" w:sz="4" w:space="0" w:color="auto"/>
              <w:right w:val="single" w:sz="4" w:space="0" w:color="0F243E" w:themeColor="text2" w:themeShade="80"/>
            </w:tcBorders>
          </w:tcPr>
          <w:p w14:paraId="0157E787" w14:textId="77777777" w:rsidR="00F43AE1" w:rsidRPr="001309D9" w:rsidRDefault="00F43AE1" w:rsidP="00087CD2">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2459E7C2" w14:textId="77777777" w:rsidR="00F43AE1" w:rsidRPr="001309D9" w:rsidRDefault="00F43AE1"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81CBC6B" w14:textId="77777777" w:rsidR="00F43AE1" w:rsidRPr="001309D9" w:rsidRDefault="00F43AE1" w:rsidP="00087CD2">
            <w:pPr>
              <w:pStyle w:val="U-text"/>
              <w:spacing w:before="10" w:after="10" w:line="276" w:lineRule="auto"/>
              <w:rPr>
                <w:b/>
                <w:color w:val="17365D" w:themeColor="text2" w:themeShade="BF"/>
                <w:szCs w:val="20"/>
              </w:rPr>
            </w:pPr>
            <w:r w:rsidRPr="001309D9">
              <w:rPr>
                <w:b/>
                <w:color w:val="17365D" w:themeColor="text2" w:themeShade="BF"/>
                <w:szCs w:val="20"/>
              </w:rPr>
              <w:t>1.2C</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1752A06" w14:textId="77777777" w:rsidR="00F43AE1" w:rsidRPr="001309D9" w:rsidRDefault="00F43AE1" w:rsidP="00087CD2">
            <w:pPr>
              <w:pStyle w:val="U-text"/>
              <w:spacing w:before="10" w:after="10" w:line="276" w:lineRule="auto"/>
              <w:rPr>
                <w:color w:val="17365D" w:themeColor="text2" w:themeShade="BF"/>
                <w:szCs w:val="20"/>
              </w:rPr>
            </w:pPr>
            <w:r w:rsidRPr="001309D9">
              <w:rPr>
                <w:color w:val="17365D" w:themeColor="text2" w:themeShade="BF"/>
                <w:szCs w:val="20"/>
              </w:rPr>
              <w:t>identify common denominators</w:t>
            </w:r>
          </w:p>
        </w:tc>
        <w:tc>
          <w:tcPr>
            <w:tcW w:w="659" w:type="pct"/>
            <w:vMerge/>
            <w:tcBorders>
              <w:left w:val="single" w:sz="4" w:space="0" w:color="0F243E" w:themeColor="text2" w:themeShade="80"/>
              <w:right w:val="single" w:sz="4" w:space="0" w:color="0F243E" w:themeColor="text2" w:themeShade="80"/>
            </w:tcBorders>
          </w:tcPr>
          <w:p w14:paraId="36DA25DF" w14:textId="77777777" w:rsidR="00F43AE1" w:rsidRPr="001309D9" w:rsidRDefault="00F43AE1" w:rsidP="00087CD2">
            <w:pPr>
              <w:pStyle w:val="U-text"/>
              <w:spacing w:before="10" w:after="10" w:line="276" w:lineRule="auto"/>
              <w:jc w:val="center"/>
              <w:rPr>
                <w:color w:val="17365D" w:themeColor="text2" w:themeShade="BF"/>
              </w:rPr>
            </w:pPr>
          </w:p>
        </w:tc>
      </w:tr>
      <w:tr w:rsidR="00551C9A" w:rsidRPr="001309D9" w14:paraId="0B090830" w14:textId="77777777" w:rsidTr="00551C9A">
        <w:trPr>
          <w:cantSplit/>
          <w:trHeight w:val="321"/>
        </w:trPr>
        <w:tc>
          <w:tcPr>
            <w:tcW w:w="343" w:type="pct"/>
            <w:vMerge/>
            <w:tcBorders>
              <w:left w:val="single" w:sz="4" w:space="0" w:color="auto"/>
              <w:right w:val="single" w:sz="4" w:space="0" w:color="0F243E" w:themeColor="text2" w:themeShade="80"/>
            </w:tcBorders>
          </w:tcPr>
          <w:p w14:paraId="13D7306C" w14:textId="77777777" w:rsidR="00F43AE1" w:rsidRPr="001309D9" w:rsidRDefault="00F43AE1" w:rsidP="00087CD2">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41694BAB" w14:textId="77777777" w:rsidR="00F43AE1" w:rsidRPr="001309D9" w:rsidRDefault="00F43AE1"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F88ADF1" w14:textId="77777777" w:rsidR="00F43AE1" w:rsidRPr="001309D9" w:rsidRDefault="00F43AE1" w:rsidP="00087CD2">
            <w:pPr>
              <w:pStyle w:val="U-text"/>
              <w:spacing w:before="10" w:after="10" w:line="276" w:lineRule="auto"/>
              <w:rPr>
                <w:b/>
                <w:color w:val="17365D" w:themeColor="text2" w:themeShade="BF"/>
                <w:szCs w:val="20"/>
              </w:rPr>
            </w:pPr>
            <w:r w:rsidRPr="001309D9">
              <w:rPr>
                <w:b/>
                <w:color w:val="17365D" w:themeColor="text2" w:themeShade="BF"/>
                <w:szCs w:val="20"/>
              </w:rPr>
              <w:t>1.2D</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985FA0D" w14:textId="77777777" w:rsidR="00F43AE1" w:rsidRPr="001309D9" w:rsidRDefault="00F43AE1" w:rsidP="00087CD2">
            <w:pPr>
              <w:spacing w:after="0"/>
              <w:ind w:left="737" w:hanging="737"/>
              <w:rPr>
                <w:rFonts w:ascii="Verdana" w:hAnsi="Verdana"/>
                <w:color w:val="17365D" w:themeColor="text2" w:themeShade="BF"/>
                <w:sz w:val="20"/>
                <w:szCs w:val="20"/>
              </w:rPr>
            </w:pPr>
            <w:r w:rsidRPr="001309D9">
              <w:rPr>
                <w:rFonts w:ascii="Verdana" w:hAnsi="Verdana"/>
                <w:color w:val="17365D" w:themeColor="text2" w:themeShade="BF"/>
                <w:sz w:val="20"/>
                <w:szCs w:val="20"/>
              </w:rPr>
              <w:t>order fractions and calculate a given fraction</w:t>
            </w:r>
          </w:p>
          <w:p w14:paraId="63D6962B" w14:textId="77777777" w:rsidR="00F43AE1" w:rsidRPr="001309D9" w:rsidRDefault="00F43AE1" w:rsidP="00087CD2">
            <w:pPr>
              <w:spacing w:after="0"/>
              <w:ind w:left="737" w:hanging="737"/>
              <w:rPr>
                <w:rFonts w:ascii="Verdana" w:hAnsi="Verdana"/>
                <w:color w:val="17365D" w:themeColor="text2" w:themeShade="BF"/>
                <w:sz w:val="20"/>
                <w:szCs w:val="20"/>
              </w:rPr>
            </w:pPr>
            <w:r w:rsidRPr="001309D9">
              <w:rPr>
                <w:rFonts w:ascii="Verdana" w:hAnsi="Verdana"/>
                <w:color w:val="17365D" w:themeColor="text2" w:themeShade="BF"/>
                <w:sz w:val="20"/>
                <w:szCs w:val="20"/>
              </w:rPr>
              <w:t>of a given quantity</w:t>
            </w:r>
          </w:p>
        </w:tc>
        <w:tc>
          <w:tcPr>
            <w:tcW w:w="659" w:type="pct"/>
            <w:vMerge/>
            <w:tcBorders>
              <w:left w:val="single" w:sz="4" w:space="0" w:color="0F243E" w:themeColor="text2" w:themeShade="80"/>
              <w:right w:val="single" w:sz="4" w:space="0" w:color="0F243E" w:themeColor="text2" w:themeShade="80"/>
            </w:tcBorders>
          </w:tcPr>
          <w:p w14:paraId="3A4BDA78" w14:textId="77777777" w:rsidR="00F43AE1" w:rsidRPr="001309D9" w:rsidRDefault="00F43AE1" w:rsidP="00087CD2">
            <w:pPr>
              <w:pStyle w:val="U-text"/>
              <w:spacing w:before="10" w:after="10" w:line="276" w:lineRule="auto"/>
              <w:jc w:val="center"/>
              <w:rPr>
                <w:color w:val="17365D" w:themeColor="text2" w:themeShade="BF"/>
              </w:rPr>
            </w:pPr>
          </w:p>
        </w:tc>
      </w:tr>
      <w:tr w:rsidR="00551C9A" w:rsidRPr="001309D9" w14:paraId="3885C3D5" w14:textId="77777777" w:rsidTr="00551C9A">
        <w:trPr>
          <w:cantSplit/>
          <w:trHeight w:val="321"/>
        </w:trPr>
        <w:tc>
          <w:tcPr>
            <w:tcW w:w="343" w:type="pct"/>
            <w:vMerge/>
            <w:tcBorders>
              <w:left w:val="single" w:sz="4" w:space="0" w:color="auto"/>
              <w:right w:val="single" w:sz="4" w:space="0" w:color="0F243E" w:themeColor="text2" w:themeShade="80"/>
            </w:tcBorders>
          </w:tcPr>
          <w:p w14:paraId="748BBDB3" w14:textId="77777777" w:rsidR="00F43AE1" w:rsidRPr="001309D9" w:rsidRDefault="00F43AE1" w:rsidP="00087CD2">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2FF978EF" w14:textId="77777777" w:rsidR="00F43AE1" w:rsidRPr="001309D9" w:rsidRDefault="00F43AE1"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0A13AE0" w14:textId="77777777" w:rsidR="00F43AE1" w:rsidRPr="001309D9" w:rsidRDefault="00F43AE1" w:rsidP="00087CD2">
            <w:pPr>
              <w:pStyle w:val="U-text"/>
              <w:spacing w:before="10" w:after="10" w:line="276" w:lineRule="auto"/>
              <w:rPr>
                <w:b/>
                <w:color w:val="17365D" w:themeColor="text2" w:themeShade="BF"/>
                <w:szCs w:val="20"/>
              </w:rPr>
            </w:pPr>
            <w:r w:rsidRPr="001309D9">
              <w:rPr>
                <w:b/>
                <w:color w:val="17365D" w:themeColor="text2" w:themeShade="BF"/>
                <w:szCs w:val="20"/>
              </w:rPr>
              <w:t>1.2E</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45C52E2" w14:textId="77777777" w:rsidR="00F43AE1" w:rsidRPr="001309D9" w:rsidRDefault="00F43AE1" w:rsidP="00087CD2">
            <w:pPr>
              <w:pStyle w:val="U-text"/>
              <w:spacing w:before="10" w:after="10" w:line="240" w:lineRule="auto"/>
              <w:rPr>
                <w:color w:val="17365D" w:themeColor="text2" w:themeShade="BF"/>
                <w:szCs w:val="20"/>
              </w:rPr>
            </w:pPr>
            <w:r w:rsidRPr="001309D9">
              <w:rPr>
                <w:color w:val="17365D" w:themeColor="text2" w:themeShade="BF"/>
                <w:szCs w:val="20"/>
              </w:rPr>
              <w:t>express a given number as a fraction of another number</w:t>
            </w:r>
          </w:p>
        </w:tc>
        <w:tc>
          <w:tcPr>
            <w:tcW w:w="659" w:type="pct"/>
            <w:vMerge/>
            <w:tcBorders>
              <w:left w:val="single" w:sz="4" w:space="0" w:color="0F243E" w:themeColor="text2" w:themeShade="80"/>
              <w:right w:val="single" w:sz="4" w:space="0" w:color="0F243E" w:themeColor="text2" w:themeShade="80"/>
            </w:tcBorders>
          </w:tcPr>
          <w:p w14:paraId="34E461B9" w14:textId="77777777" w:rsidR="00F43AE1" w:rsidRPr="001309D9" w:rsidRDefault="00F43AE1" w:rsidP="00087CD2">
            <w:pPr>
              <w:pStyle w:val="U-text"/>
              <w:spacing w:before="10" w:after="10" w:line="276" w:lineRule="auto"/>
              <w:jc w:val="center"/>
              <w:rPr>
                <w:color w:val="17365D" w:themeColor="text2" w:themeShade="BF"/>
              </w:rPr>
            </w:pPr>
          </w:p>
        </w:tc>
      </w:tr>
      <w:tr w:rsidR="00551C9A" w:rsidRPr="001309D9" w14:paraId="38922063" w14:textId="77777777" w:rsidTr="00551C9A">
        <w:trPr>
          <w:cantSplit/>
          <w:trHeight w:val="321"/>
        </w:trPr>
        <w:tc>
          <w:tcPr>
            <w:tcW w:w="343" w:type="pct"/>
            <w:vMerge/>
            <w:tcBorders>
              <w:left w:val="single" w:sz="4" w:space="0" w:color="auto"/>
              <w:bottom w:val="single" w:sz="4" w:space="0" w:color="auto"/>
              <w:right w:val="single" w:sz="4" w:space="0" w:color="0F243E" w:themeColor="text2" w:themeShade="80"/>
            </w:tcBorders>
          </w:tcPr>
          <w:p w14:paraId="7EB6A31C" w14:textId="77777777" w:rsidR="00F43AE1" w:rsidRPr="001309D9" w:rsidRDefault="00F43AE1" w:rsidP="00087CD2">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3F9C561E" w14:textId="77777777" w:rsidR="00F43AE1" w:rsidRPr="001309D9" w:rsidRDefault="00F43AE1"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BA09AEE" w14:textId="77777777" w:rsidR="00F43AE1" w:rsidRPr="001309D9" w:rsidRDefault="00F43AE1" w:rsidP="00087CD2">
            <w:pPr>
              <w:pStyle w:val="U-text"/>
              <w:spacing w:before="10" w:after="10" w:line="276" w:lineRule="auto"/>
              <w:rPr>
                <w:b/>
                <w:color w:val="17365D" w:themeColor="text2" w:themeShade="BF"/>
                <w:szCs w:val="20"/>
              </w:rPr>
            </w:pPr>
            <w:r w:rsidRPr="001309D9">
              <w:rPr>
                <w:b/>
                <w:color w:val="17365D" w:themeColor="text2" w:themeShade="BF"/>
                <w:szCs w:val="20"/>
              </w:rPr>
              <w:t>1.2G</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B649B18" w14:textId="77777777" w:rsidR="00F43AE1" w:rsidRPr="001309D9" w:rsidRDefault="00F43AE1" w:rsidP="00087CD2">
            <w:pPr>
              <w:pStyle w:val="U-text"/>
              <w:spacing w:before="10" w:after="10" w:line="240" w:lineRule="auto"/>
              <w:rPr>
                <w:color w:val="17365D" w:themeColor="text2" w:themeShade="BF"/>
                <w:szCs w:val="20"/>
              </w:rPr>
            </w:pPr>
            <w:r w:rsidRPr="001309D9">
              <w:rPr>
                <w:color w:val="17365D" w:themeColor="text2" w:themeShade="BF"/>
                <w:szCs w:val="20"/>
              </w:rPr>
              <w:t>convert a fraction to a decimal or percentage</w:t>
            </w:r>
          </w:p>
        </w:tc>
        <w:tc>
          <w:tcPr>
            <w:tcW w:w="659" w:type="pct"/>
            <w:vMerge/>
            <w:tcBorders>
              <w:left w:val="single" w:sz="4" w:space="0" w:color="0F243E" w:themeColor="text2" w:themeShade="80"/>
              <w:bottom w:val="single" w:sz="4" w:space="0" w:color="0F243E" w:themeColor="text2" w:themeShade="80"/>
              <w:right w:val="single" w:sz="4" w:space="0" w:color="0F243E" w:themeColor="text2" w:themeShade="80"/>
            </w:tcBorders>
          </w:tcPr>
          <w:p w14:paraId="2D9E9A4C" w14:textId="77777777" w:rsidR="00F43AE1" w:rsidRPr="001309D9" w:rsidRDefault="00F43AE1" w:rsidP="00087CD2">
            <w:pPr>
              <w:pStyle w:val="U-text"/>
              <w:spacing w:before="10" w:after="10" w:line="276" w:lineRule="auto"/>
              <w:jc w:val="center"/>
              <w:rPr>
                <w:color w:val="17365D" w:themeColor="text2" w:themeShade="BF"/>
              </w:rPr>
            </w:pPr>
          </w:p>
        </w:tc>
      </w:tr>
      <w:tr w:rsidR="00551C9A" w:rsidRPr="001309D9" w14:paraId="3269CE47" w14:textId="77777777" w:rsidTr="00551C9A">
        <w:trPr>
          <w:cantSplit/>
          <w:trHeight w:val="321"/>
        </w:trPr>
        <w:tc>
          <w:tcPr>
            <w:tcW w:w="343" w:type="pct"/>
            <w:tcBorders>
              <w:top w:val="single" w:sz="4" w:space="0" w:color="0F243E" w:themeColor="text2" w:themeShade="80"/>
              <w:left w:val="single" w:sz="4" w:space="0" w:color="auto"/>
              <w:bottom w:val="nil"/>
              <w:right w:val="single" w:sz="4" w:space="0" w:color="0F243E" w:themeColor="text2" w:themeShade="80"/>
            </w:tcBorders>
            <w:vAlign w:val="center"/>
          </w:tcPr>
          <w:p w14:paraId="58F15A71" w14:textId="77777777" w:rsidR="00057BEC" w:rsidRPr="001309D9" w:rsidRDefault="00057BEC" w:rsidP="00057BEC">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lastRenderedPageBreak/>
              <w:t>Unit</w:t>
            </w:r>
          </w:p>
        </w:tc>
        <w:tc>
          <w:tcPr>
            <w:tcW w:w="792"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E279125" w14:textId="77777777" w:rsidR="00057BEC" w:rsidRPr="001309D9" w:rsidRDefault="00057BEC" w:rsidP="00057BEC">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Title</w:t>
            </w:r>
          </w:p>
        </w:tc>
        <w:tc>
          <w:tcPr>
            <w:tcW w:w="3206" w:type="pct"/>
            <w:gridSpan w:val="2"/>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EF80818" w14:textId="77777777" w:rsidR="00057BEC" w:rsidRPr="001309D9" w:rsidRDefault="00057BEC" w:rsidP="00057BEC">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Specification Reference</w:t>
            </w:r>
          </w:p>
        </w:tc>
        <w:tc>
          <w:tcPr>
            <w:tcW w:w="659"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C5B376A" w14:textId="77777777" w:rsidR="00057BEC" w:rsidRPr="001309D9" w:rsidRDefault="00057BEC" w:rsidP="00057BEC">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Estimated teaching hours</w:t>
            </w:r>
          </w:p>
        </w:tc>
      </w:tr>
      <w:tr w:rsidR="00551C9A" w:rsidRPr="001309D9" w14:paraId="4928EF33" w14:textId="77777777" w:rsidTr="00551C9A">
        <w:trPr>
          <w:cantSplit/>
          <w:trHeight w:val="321"/>
        </w:trPr>
        <w:tc>
          <w:tcPr>
            <w:tcW w:w="343" w:type="pct"/>
            <w:vMerge w:val="restart"/>
            <w:tcBorders>
              <w:top w:val="single" w:sz="4" w:space="0" w:color="auto"/>
              <w:left w:val="single" w:sz="4" w:space="0" w:color="auto"/>
              <w:right w:val="single" w:sz="4" w:space="0" w:color="0F243E" w:themeColor="text2" w:themeShade="80"/>
            </w:tcBorders>
            <w:vAlign w:val="center"/>
          </w:tcPr>
          <w:p w14:paraId="201B3B6F" w14:textId="77777777" w:rsidR="00551D90" w:rsidRPr="001309D9" w:rsidRDefault="00551D90" w:rsidP="00551D90">
            <w:pPr>
              <w:pStyle w:val="U-text"/>
              <w:spacing w:before="10" w:after="10" w:line="276" w:lineRule="auto"/>
              <w:jc w:val="center"/>
              <w:rPr>
                <w:color w:val="17365D" w:themeColor="text2" w:themeShade="BF"/>
              </w:rPr>
            </w:pPr>
            <w:r w:rsidRPr="001309D9">
              <w:rPr>
                <w:color w:val="17365D" w:themeColor="text2" w:themeShade="BF"/>
              </w:rPr>
              <w:t>5</w:t>
            </w:r>
          </w:p>
        </w:tc>
        <w:tc>
          <w:tcPr>
            <w:tcW w:w="792"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4FC3C94C" w14:textId="77777777" w:rsidR="00551D90" w:rsidRPr="001309D9" w:rsidRDefault="00551D90" w:rsidP="00057BEC">
            <w:pPr>
              <w:pStyle w:val="U-text"/>
              <w:spacing w:before="10" w:after="10" w:line="276" w:lineRule="auto"/>
              <w:rPr>
                <w:color w:val="17365D" w:themeColor="text2" w:themeShade="BF"/>
              </w:rPr>
            </w:pPr>
            <w:r w:rsidRPr="001309D9">
              <w:rPr>
                <w:color w:val="17365D" w:themeColor="text2" w:themeShade="BF"/>
              </w:rPr>
              <w:t xml:space="preserve">Percentages </w:t>
            </w: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50E3663" w14:textId="77777777" w:rsidR="00551D90" w:rsidRPr="001309D9" w:rsidRDefault="00551D90" w:rsidP="00057BEC">
            <w:pPr>
              <w:pStyle w:val="U-text"/>
              <w:spacing w:before="10" w:after="10" w:line="276" w:lineRule="auto"/>
              <w:rPr>
                <w:b/>
                <w:color w:val="17365D" w:themeColor="text2" w:themeShade="BF"/>
                <w:szCs w:val="20"/>
              </w:rPr>
            </w:pPr>
            <w:r w:rsidRPr="001309D9">
              <w:rPr>
                <w:b/>
                <w:color w:val="17365D" w:themeColor="text2" w:themeShade="BF"/>
                <w:szCs w:val="20"/>
              </w:rPr>
              <w:t>1.6A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D493C46" w14:textId="77777777" w:rsidR="00551D90" w:rsidRPr="001309D9" w:rsidRDefault="00551D90" w:rsidP="00057BEC">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‘percentage’ means ‘number of parts per 100’</w:t>
            </w:r>
          </w:p>
        </w:tc>
        <w:tc>
          <w:tcPr>
            <w:tcW w:w="65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6D9A07C4" w14:textId="77777777" w:rsidR="00551D90" w:rsidRPr="001309D9" w:rsidRDefault="00F43AE1" w:rsidP="00551D90">
            <w:pPr>
              <w:pStyle w:val="U-text"/>
              <w:spacing w:before="10" w:after="10" w:line="276" w:lineRule="auto"/>
              <w:jc w:val="center"/>
              <w:rPr>
                <w:color w:val="17365D" w:themeColor="text2" w:themeShade="BF"/>
                <w:szCs w:val="20"/>
              </w:rPr>
            </w:pPr>
            <w:r w:rsidRPr="001309D9">
              <w:rPr>
                <w:color w:val="17365D" w:themeColor="text2" w:themeShade="BF"/>
                <w:szCs w:val="20"/>
              </w:rPr>
              <w:t>9</w:t>
            </w:r>
          </w:p>
        </w:tc>
      </w:tr>
      <w:tr w:rsidR="00551C9A" w:rsidRPr="001309D9" w14:paraId="332B2316" w14:textId="77777777" w:rsidTr="00551C9A">
        <w:trPr>
          <w:cantSplit/>
          <w:trHeight w:val="321"/>
        </w:trPr>
        <w:tc>
          <w:tcPr>
            <w:tcW w:w="343" w:type="pct"/>
            <w:vMerge/>
            <w:tcBorders>
              <w:left w:val="single" w:sz="4" w:space="0" w:color="auto"/>
              <w:right w:val="single" w:sz="4" w:space="0" w:color="0F243E" w:themeColor="text2" w:themeShade="80"/>
            </w:tcBorders>
          </w:tcPr>
          <w:p w14:paraId="426D6140" w14:textId="77777777" w:rsidR="00551D90" w:rsidRPr="001309D9" w:rsidRDefault="00551D90" w:rsidP="00057BEC">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7938B966" w14:textId="77777777" w:rsidR="00551D90" w:rsidRPr="001309D9" w:rsidRDefault="00551D90"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02D8681" w14:textId="77777777" w:rsidR="00551D90" w:rsidRPr="001309D9" w:rsidRDefault="00551D90" w:rsidP="00057BEC">
            <w:pPr>
              <w:pStyle w:val="U-text"/>
              <w:spacing w:before="10" w:after="10" w:line="276" w:lineRule="auto"/>
              <w:rPr>
                <w:b/>
                <w:color w:val="17365D" w:themeColor="text2" w:themeShade="BF"/>
                <w:szCs w:val="20"/>
              </w:rPr>
            </w:pPr>
            <w:r w:rsidRPr="001309D9">
              <w:rPr>
                <w:b/>
                <w:color w:val="17365D" w:themeColor="text2" w:themeShade="BF"/>
                <w:szCs w:val="20"/>
              </w:rPr>
              <w:t>1.6B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D8DAD7F" w14:textId="77777777" w:rsidR="00551D90" w:rsidRPr="001309D9" w:rsidRDefault="00551D90" w:rsidP="00057BEC">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express a given number as a percentage of another number</w:t>
            </w:r>
          </w:p>
        </w:tc>
        <w:tc>
          <w:tcPr>
            <w:tcW w:w="659" w:type="pct"/>
            <w:vMerge/>
            <w:tcBorders>
              <w:left w:val="single" w:sz="4" w:space="0" w:color="0F243E" w:themeColor="text2" w:themeShade="80"/>
              <w:right w:val="single" w:sz="4" w:space="0" w:color="0F243E" w:themeColor="text2" w:themeShade="80"/>
            </w:tcBorders>
            <w:vAlign w:val="center"/>
          </w:tcPr>
          <w:p w14:paraId="7F45C889" w14:textId="77777777" w:rsidR="00551D90" w:rsidRPr="001309D9" w:rsidRDefault="00551D90" w:rsidP="00551D90">
            <w:pPr>
              <w:pStyle w:val="U-text"/>
              <w:spacing w:before="10" w:after="10" w:line="276" w:lineRule="auto"/>
              <w:jc w:val="center"/>
              <w:rPr>
                <w:color w:val="17365D" w:themeColor="text2" w:themeShade="BF"/>
                <w:szCs w:val="20"/>
              </w:rPr>
            </w:pPr>
          </w:p>
        </w:tc>
      </w:tr>
      <w:tr w:rsidR="00551C9A" w:rsidRPr="001309D9" w14:paraId="1F1DA54C" w14:textId="77777777" w:rsidTr="00551C9A">
        <w:trPr>
          <w:cantSplit/>
          <w:trHeight w:val="321"/>
        </w:trPr>
        <w:tc>
          <w:tcPr>
            <w:tcW w:w="343" w:type="pct"/>
            <w:vMerge/>
            <w:tcBorders>
              <w:left w:val="single" w:sz="4" w:space="0" w:color="auto"/>
              <w:right w:val="single" w:sz="4" w:space="0" w:color="0F243E" w:themeColor="text2" w:themeShade="80"/>
            </w:tcBorders>
          </w:tcPr>
          <w:p w14:paraId="18EDCB73" w14:textId="77777777" w:rsidR="00551D90" w:rsidRPr="001309D9" w:rsidRDefault="00551D90" w:rsidP="00057BEC">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75A2C70D" w14:textId="77777777" w:rsidR="00551D90" w:rsidRPr="001309D9" w:rsidRDefault="00551D90"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0BB3A7C" w14:textId="77777777" w:rsidR="00551D90" w:rsidRPr="001309D9" w:rsidRDefault="00551D90" w:rsidP="00057BEC">
            <w:pPr>
              <w:pStyle w:val="U-text"/>
              <w:spacing w:before="10" w:after="10" w:line="276" w:lineRule="auto"/>
              <w:rPr>
                <w:b/>
                <w:color w:val="17365D" w:themeColor="text2" w:themeShade="BF"/>
                <w:szCs w:val="20"/>
              </w:rPr>
            </w:pPr>
            <w:r w:rsidRPr="001309D9">
              <w:rPr>
                <w:b/>
                <w:color w:val="17365D" w:themeColor="text2" w:themeShade="BF"/>
                <w:szCs w:val="20"/>
              </w:rPr>
              <w:t>1.6C</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9BF44CC" w14:textId="77777777" w:rsidR="00551D90" w:rsidRPr="001309D9" w:rsidRDefault="00551D90" w:rsidP="00057BEC">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express a percentage as a fraction and as a decimal </w:t>
            </w:r>
          </w:p>
        </w:tc>
        <w:tc>
          <w:tcPr>
            <w:tcW w:w="659" w:type="pct"/>
            <w:vMerge/>
            <w:tcBorders>
              <w:left w:val="single" w:sz="4" w:space="0" w:color="0F243E" w:themeColor="text2" w:themeShade="80"/>
              <w:right w:val="single" w:sz="4" w:space="0" w:color="0F243E" w:themeColor="text2" w:themeShade="80"/>
            </w:tcBorders>
            <w:vAlign w:val="center"/>
          </w:tcPr>
          <w:p w14:paraId="29BEFDDC" w14:textId="77777777" w:rsidR="00551D90" w:rsidRPr="001309D9" w:rsidRDefault="00551D90" w:rsidP="00551D90">
            <w:pPr>
              <w:pStyle w:val="U-text"/>
              <w:spacing w:before="10" w:after="10" w:line="276" w:lineRule="auto"/>
              <w:jc w:val="center"/>
              <w:rPr>
                <w:color w:val="17365D" w:themeColor="text2" w:themeShade="BF"/>
                <w:szCs w:val="20"/>
              </w:rPr>
            </w:pPr>
          </w:p>
        </w:tc>
      </w:tr>
      <w:tr w:rsidR="00551C9A" w:rsidRPr="001309D9" w14:paraId="4BB4D123" w14:textId="77777777" w:rsidTr="00551C9A">
        <w:trPr>
          <w:cantSplit/>
          <w:trHeight w:val="321"/>
        </w:trPr>
        <w:tc>
          <w:tcPr>
            <w:tcW w:w="343" w:type="pct"/>
            <w:vMerge/>
            <w:tcBorders>
              <w:left w:val="single" w:sz="4" w:space="0" w:color="auto"/>
              <w:right w:val="single" w:sz="4" w:space="0" w:color="0F243E" w:themeColor="text2" w:themeShade="80"/>
            </w:tcBorders>
          </w:tcPr>
          <w:p w14:paraId="4F5B1190" w14:textId="77777777" w:rsidR="00551D90" w:rsidRPr="001309D9" w:rsidRDefault="00551D90" w:rsidP="00057BEC">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73BDA54D" w14:textId="77777777" w:rsidR="00551D90" w:rsidRPr="001309D9" w:rsidRDefault="00551D90"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D7B775A" w14:textId="77777777" w:rsidR="00551D90" w:rsidRPr="001309D9" w:rsidRDefault="00551D90" w:rsidP="00057BEC">
            <w:pPr>
              <w:pStyle w:val="U-text"/>
              <w:spacing w:before="10" w:after="10" w:line="276" w:lineRule="auto"/>
              <w:rPr>
                <w:b/>
                <w:color w:val="17365D" w:themeColor="text2" w:themeShade="BF"/>
                <w:szCs w:val="20"/>
              </w:rPr>
            </w:pPr>
            <w:r w:rsidRPr="001309D9">
              <w:rPr>
                <w:b/>
                <w:color w:val="17365D" w:themeColor="text2" w:themeShade="BF"/>
                <w:szCs w:val="20"/>
              </w:rPr>
              <w:t>1.6D</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49EA59E" w14:textId="77777777" w:rsidR="00551D90" w:rsidRPr="001309D9" w:rsidRDefault="00551D90" w:rsidP="00057BEC">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multiplicative nature of percentages as operators</w:t>
            </w:r>
          </w:p>
        </w:tc>
        <w:tc>
          <w:tcPr>
            <w:tcW w:w="659" w:type="pct"/>
            <w:vMerge/>
            <w:tcBorders>
              <w:left w:val="single" w:sz="4" w:space="0" w:color="0F243E" w:themeColor="text2" w:themeShade="80"/>
              <w:right w:val="single" w:sz="4" w:space="0" w:color="0F243E" w:themeColor="text2" w:themeShade="80"/>
            </w:tcBorders>
            <w:vAlign w:val="center"/>
          </w:tcPr>
          <w:p w14:paraId="254463C9" w14:textId="77777777" w:rsidR="00551D90" w:rsidRPr="001309D9" w:rsidRDefault="00551D90" w:rsidP="00551D90">
            <w:pPr>
              <w:pStyle w:val="U-text"/>
              <w:spacing w:before="10" w:after="10" w:line="276" w:lineRule="auto"/>
              <w:jc w:val="center"/>
              <w:rPr>
                <w:color w:val="17365D" w:themeColor="text2" w:themeShade="BF"/>
                <w:szCs w:val="20"/>
              </w:rPr>
            </w:pPr>
          </w:p>
        </w:tc>
      </w:tr>
      <w:tr w:rsidR="00551C9A" w:rsidRPr="001309D9" w14:paraId="66E5ACC6" w14:textId="77777777" w:rsidTr="00551C9A">
        <w:trPr>
          <w:cantSplit/>
          <w:trHeight w:val="321"/>
        </w:trPr>
        <w:tc>
          <w:tcPr>
            <w:tcW w:w="343" w:type="pct"/>
            <w:vMerge/>
            <w:tcBorders>
              <w:left w:val="single" w:sz="4" w:space="0" w:color="auto"/>
              <w:right w:val="single" w:sz="4" w:space="0" w:color="0F243E" w:themeColor="text2" w:themeShade="80"/>
            </w:tcBorders>
          </w:tcPr>
          <w:p w14:paraId="72C8119D" w14:textId="77777777" w:rsidR="00551D90" w:rsidRPr="001309D9" w:rsidRDefault="00551D90" w:rsidP="00057BEC">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0058B571" w14:textId="77777777" w:rsidR="00551D90" w:rsidRPr="001309D9" w:rsidRDefault="00551D90"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63557D6" w14:textId="77777777" w:rsidR="00551D90" w:rsidRPr="001309D9" w:rsidRDefault="00551D90" w:rsidP="00057BEC">
            <w:pPr>
              <w:pStyle w:val="U-text"/>
              <w:spacing w:before="10" w:after="10" w:line="276" w:lineRule="auto"/>
              <w:rPr>
                <w:b/>
                <w:color w:val="17365D" w:themeColor="text2" w:themeShade="BF"/>
                <w:szCs w:val="20"/>
              </w:rPr>
            </w:pPr>
            <w:r w:rsidRPr="001309D9">
              <w:rPr>
                <w:b/>
                <w:color w:val="17365D" w:themeColor="text2" w:themeShade="BF"/>
                <w:szCs w:val="20"/>
              </w:rPr>
              <w:t>1.6E</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77797E5" w14:textId="77777777" w:rsidR="00551D90" w:rsidRPr="001309D9" w:rsidRDefault="00551D90" w:rsidP="00057BEC">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simple percentage problems, including percentage increase and decrease</w:t>
            </w:r>
          </w:p>
        </w:tc>
        <w:tc>
          <w:tcPr>
            <w:tcW w:w="659" w:type="pct"/>
            <w:vMerge/>
            <w:tcBorders>
              <w:left w:val="single" w:sz="4" w:space="0" w:color="0F243E" w:themeColor="text2" w:themeShade="80"/>
              <w:right w:val="single" w:sz="4" w:space="0" w:color="0F243E" w:themeColor="text2" w:themeShade="80"/>
            </w:tcBorders>
            <w:vAlign w:val="center"/>
          </w:tcPr>
          <w:p w14:paraId="320AE450" w14:textId="77777777" w:rsidR="00551D90" w:rsidRPr="001309D9" w:rsidRDefault="00551D90" w:rsidP="00551D90">
            <w:pPr>
              <w:pStyle w:val="U-text"/>
              <w:spacing w:before="10" w:after="10" w:line="276" w:lineRule="auto"/>
              <w:jc w:val="center"/>
              <w:rPr>
                <w:color w:val="17365D" w:themeColor="text2" w:themeShade="BF"/>
                <w:szCs w:val="20"/>
              </w:rPr>
            </w:pPr>
          </w:p>
        </w:tc>
      </w:tr>
      <w:tr w:rsidR="00551C9A" w:rsidRPr="001309D9" w14:paraId="246C968F" w14:textId="77777777" w:rsidTr="00551C9A">
        <w:trPr>
          <w:cantSplit/>
          <w:trHeight w:val="321"/>
        </w:trPr>
        <w:tc>
          <w:tcPr>
            <w:tcW w:w="343" w:type="pct"/>
            <w:vMerge/>
            <w:tcBorders>
              <w:left w:val="single" w:sz="4" w:space="0" w:color="auto"/>
              <w:right w:val="single" w:sz="4" w:space="0" w:color="0F243E" w:themeColor="text2" w:themeShade="80"/>
            </w:tcBorders>
          </w:tcPr>
          <w:p w14:paraId="14220E5C" w14:textId="77777777" w:rsidR="00551D90" w:rsidRPr="001309D9" w:rsidRDefault="00551D90" w:rsidP="00057BEC">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798D9E82" w14:textId="77777777" w:rsidR="00551D90" w:rsidRPr="001309D9" w:rsidRDefault="00551D90"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906DF2E" w14:textId="77777777" w:rsidR="00551D90" w:rsidRPr="001309D9" w:rsidRDefault="00551D90" w:rsidP="00057BEC">
            <w:pPr>
              <w:pStyle w:val="U-text"/>
              <w:spacing w:before="10" w:after="10" w:line="276" w:lineRule="auto"/>
              <w:rPr>
                <w:b/>
                <w:color w:val="17365D" w:themeColor="text2" w:themeShade="BF"/>
                <w:szCs w:val="20"/>
              </w:rPr>
            </w:pPr>
            <w:r w:rsidRPr="001309D9">
              <w:rPr>
                <w:b/>
                <w:color w:val="17365D" w:themeColor="text2" w:themeShade="BF"/>
                <w:szCs w:val="20"/>
              </w:rPr>
              <w:t>1.6F</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7ACCE97" w14:textId="77777777" w:rsidR="00551D90" w:rsidRPr="001309D9" w:rsidRDefault="00551D90" w:rsidP="00057BEC">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reverse percentages</w:t>
            </w:r>
          </w:p>
        </w:tc>
        <w:tc>
          <w:tcPr>
            <w:tcW w:w="659" w:type="pct"/>
            <w:vMerge/>
            <w:tcBorders>
              <w:left w:val="single" w:sz="4" w:space="0" w:color="0F243E" w:themeColor="text2" w:themeShade="80"/>
              <w:right w:val="single" w:sz="4" w:space="0" w:color="0F243E" w:themeColor="text2" w:themeShade="80"/>
            </w:tcBorders>
            <w:vAlign w:val="center"/>
          </w:tcPr>
          <w:p w14:paraId="2B7E3965" w14:textId="77777777" w:rsidR="00551D90" w:rsidRPr="001309D9" w:rsidRDefault="00551D90" w:rsidP="00551D90">
            <w:pPr>
              <w:pStyle w:val="U-text"/>
              <w:spacing w:before="10" w:after="10" w:line="276" w:lineRule="auto"/>
              <w:jc w:val="center"/>
              <w:rPr>
                <w:color w:val="17365D" w:themeColor="text2" w:themeShade="BF"/>
                <w:szCs w:val="20"/>
              </w:rPr>
            </w:pPr>
          </w:p>
        </w:tc>
      </w:tr>
      <w:tr w:rsidR="00551C9A" w:rsidRPr="001309D9" w14:paraId="1474F734" w14:textId="77777777" w:rsidTr="00551C9A">
        <w:trPr>
          <w:cantSplit/>
          <w:trHeight w:val="321"/>
        </w:trPr>
        <w:tc>
          <w:tcPr>
            <w:tcW w:w="343" w:type="pct"/>
            <w:vMerge/>
            <w:tcBorders>
              <w:left w:val="single" w:sz="4" w:space="0" w:color="auto"/>
              <w:bottom w:val="single" w:sz="4" w:space="0" w:color="auto"/>
              <w:right w:val="single" w:sz="4" w:space="0" w:color="0F243E" w:themeColor="text2" w:themeShade="80"/>
            </w:tcBorders>
          </w:tcPr>
          <w:p w14:paraId="74D8AEA2" w14:textId="77777777" w:rsidR="00551D90" w:rsidRPr="001309D9" w:rsidRDefault="00551D90" w:rsidP="00057BEC">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37B07004" w14:textId="77777777" w:rsidR="00551D90" w:rsidRPr="001309D9" w:rsidRDefault="00551D90"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6C62A57" w14:textId="77777777" w:rsidR="00551D90" w:rsidRPr="001309D9" w:rsidRDefault="00551D90" w:rsidP="00057BEC">
            <w:pPr>
              <w:pStyle w:val="U-text"/>
              <w:spacing w:before="10" w:after="10" w:line="276" w:lineRule="auto"/>
              <w:rPr>
                <w:b/>
                <w:color w:val="17365D" w:themeColor="text2" w:themeShade="BF"/>
                <w:szCs w:val="20"/>
              </w:rPr>
            </w:pPr>
            <w:r w:rsidRPr="001309D9">
              <w:rPr>
                <w:b/>
                <w:color w:val="17365D" w:themeColor="text2" w:themeShade="BF"/>
                <w:szCs w:val="20"/>
              </w:rPr>
              <w:t>1.6G</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B52F9C2" w14:textId="77777777" w:rsidR="00551D90" w:rsidRPr="001309D9" w:rsidRDefault="00551D90" w:rsidP="00057BEC">
            <w:pPr>
              <w:pStyle w:val="TableParagraph"/>
              <w:spacing w:before="61"/>
              <w:ind w:right="166"/>
              <w:rPr>
                <w:rFonts w:ascii="Times New Roman" w:eastAsia="Times New Roman" w:hAnsi="Times New Roman"/>
                <w:color w:val="17365D" w:themeColor="text2" w:themeShade="BF"/>
                <w:lang w:val="en-GB"/>
              </w:rPr>
            </w:pPr>
            <w:r w:rsidRPr="001309D9">
              <w:rPr>
                <w:rFonts w:ascii="Verdana" w:hAnsi="Verdana"/>
                <w:color w:val="17365D" w:themeColor="text2" w:themeShade="BF"/>
                <w:sz w:val="20"/>
                <w:szCs w:val="20"/>
                <w:lang w:val="en-GB"/>
              </w:rPr>
              <w:t>use compound interest and depreciation</w:t>
            </w:r>
          </w:p>
        </w:tc>
        <w:tc>
          <w:tcPr>
            <w:tcW w:w="659"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3944837C" w14:textId="77777777" w:rsidR="00551D90" w:rsidRPr="001309D9" w:rsidRDefault="00551D90" w:rsidP="00551D90">
            <w:pPr>
              <w:pStyle w:val="U-text"/>
              <w:spacing w:before="10" w:after="10" w:line="276" w:lineRule="auto"/>
              <w:jc w:val="center"/>
              <w:rPr>
                <w:color w:val="17365D" w:themeColor="text2" w:themeShade="BF"/>
                <w:szCs w:val="20"/>
              </w:rPr>
            </w:pPr>
          </w:p>
        </w:tc>
      </w:tr>
      <w:tr w:rsidR="00551C9A" w:rsidRPr="001309D9" w14:paraId="7714ED23" w14:textId="77777777" w:rsidTr="00551C9A">
        <w:trPr>
          <w:cantSplit/>
          <w:trHeight w:val="321"/>
        </w:trPr>
        <w:tc>
          <w:tcPr>
            <w:tcW w:w="343" w:type="pct"/>
            <w:vMerge w:val="restart"/>
            <w:tcBorders>
              <w:top w:val="single" w:sz="4" w:space="0" w:color="auto"/>
              <w:left w:val="single" w:sz="4" w:space="0" w:color="auto"/>
              <w:right w:val="single" w:sz="4" w:space="0" w:color="0F243E" w:themeColor="text2" w:themeShade="80"/>
            </w:tcBorders>
            <w:vAlign w:val="center"/>
          </w:tcPr>
          <w:p w14:paraId="663C407C" w14:textId="77777777" w:rsidR="00F43AE1" w:rsidRPr="001309D9" w:rsidRDefault="00F43AE1" w:rsidP="00551D90">
            <w:pPr>
              <w:pStyle w:val="U-text"/>
              <w:spacing w:before="10" w:after="10" w:line="276" w:lineRule="auto"/>
              <w:jc w:val="center"/>
              <w:rPr>
                <w:color w:val="17365D" w:themeColor="text2" w:themeShade="BF"/>
              </w:rPr>
            </w:pPr>
            <w:r w:rsidRPr="001309D9">
              <w:rPr>
                <w:color w:val="17365D" w:themeColor="text2" w:themeShade="BF"/>
              </w:rPr>
              <w:t>6</w:t>
            </w:r>
          </w:p>
        </w:tc>
        <w:tc>
          <w:tcPr>
            <w:tcW w:w="792"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3082B089" w14:textId="77777777" w:rsidR="00F43AE1" w:rsidRPr="001309D9" w:rsidRDefault="00F43AE1" w:rsidP="00057BEC">
            <w:pPr>
              <w:pStyle w:val="U-text"/>
              <w:spacing w:before="10" w:after="10" w:line="276" w:lineRule="auto"/>
              <w:rPr>
                <w:color w:val="17365D" w:themeColor="text2" w:themeShade="BF"/>
              </w:rPr>
            </w:pPr>
            <w:r w:rsidRPr="001309D9">
              <w:rPr>
                <w:color w:val="17365D" w:themeColor="text2" w:themeShade="BF"/>
              </w:rPr>
              <w:t>Ratio and proportion</w:t>
            </w: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0BB494B" w14:textId="77777777" w:rsidR="00F43AE1" w:rsidRPr="001309D9" w:rsidRDefault="00F43AE1" w:rsidP="00057BEC">
            <w:pPr>
              <w:pStyle w:val="U-text"/>
              <w:spacing w:before="10" w:after="10" w:line="276" w:lineRule="auto"/>
              <w:rPr>
                <w:b/>
                <w:color w:val="17365D" w:themeColor="text2" w:themeShade="BF"/>
                <w:szCs w:val="20"/>
              </w:rPr>
            </w:pPr>
            <w:r w:rsidRPr="001309D9">
              <w:rPr>
                <w:b/>
                <w:color w:val="17365D" w:themeColor="text2" w:themeShade="BF"/>
                <w:szCs w:val="20"/>
              </w:rPr>
              <w:t>1.7A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BF78DB3" w14:textId="77777777" w:rsidR="00F43AE1" w:rsidRPr="001309D9" w:rsidRDefault="00F43AE1" w:rsidP="00551D90">
            <w:pPr>
              <w:pStyle w:val="TableParagraph"/>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ratio notation, including reduction to its simplest form and its various links to fraction notation</w:t>
            </w:r>
          </w:p>
        </w:tc>
        <w:tc>
          <w:tcPr>
            <w:tcW w:w="65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7303E27E" w14:textId="77777777" w:rsidR="00F43AE1" w:rsidRPr="001309D9" w:rsidRDefault="00F43AE1" w:rsidP="00551D90">
            <w:pPr>
              <w:pStyle w:val="U-text"/>
              <w:spacing w:before="10" w:after="10" w:line="276" w:lineRule="auto"/>
              <w:jc w:val="center"/>
              <w:rPr>
                <w:color w:val="17365D" w:themeColor="text2" w:themeShade="BF"/>
                <w:szCs w:val="20"/>
              </w:rPr>
            </w:pPr>
            <w:r w:rsidRPr="001309D9">
              <w:rPr>
                <w:color w:val="17365D" w:themeColor="text2" w:themeShade="BF"/>
                <w:szCs w:val="20"/>
              </w:rPr>
              <w:t>7</w:t>
            </w:r>
          </w:p>
        </w:tc>
      </w:tr>
      <w:tr w:rsidR="00551C9A" w:rsidRPr="001309D9" w14:paraId="1AC38F8F" w14:textId="77777777" w:rsidTr="00551C9A">
        <w:trPr>
          <w:cantSplit/>
          <w:trHeight w:val="321"/>
        </w:trPr>
        <w:tc>
          <w:tcPr>
            <w:tcW w:w="343" w:type="pct"/>
            <w:vMerge/>
            <w:tcBorders>
              <w:left w:val="single" w:sz="4" w:space="0" w:color="auto"/>
              <w:right w:val="single" w:sz="4" w:space="0" w:color="0F243E" w:themeColor="text2" w:themeShade="80"/>
            </w:tcBorders>
          </w:tcPr>
          <w:p w14:paraId="78DA512C" w14:textId="77777777" w:rsidR="00F43AE1" w:rsidRPr="001309D9" w:rsidRDefault="00F43AE1" w:rsidP="00057BEC">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6A68EFC1" w14:textId="77777777" w:rsidR="00F43AE1" w:rsidRPr="001309D9" w:rsidRDefault="00F43AE1"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6C2B92C" w14:textId="77777777" w:rsidR="00F43AE1" w:rsidRPr="001309D9" w:rsidRDefault="00F43AE1" w:rsidP="00057BEC">
            <w:pPr>
              <w:pStyle w:val="U-text"/>
              <w:spacing w:before="10" w:after="10" w:line="276" w:lineRule="auto"/>
              <w:rPr>
                <w:b/>
                <w:color w:val="17365D" w:themeColor="text2" w:themeShade="BF"/>
                <w:szCs w:val="20"/>
              </w:rPr>
            </w:pPr>
            <w:r w:rsidRPr="001309D9">
              <w:rPr>
                <w:b/>
                <w:color w:val="17365D" w:themeColor="text2" w:themeShade="BF"/>
                <w:szCs w:val="20"/>
              </w:rPr>
              <w:t>1.7B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746A2B5" w14:textId="77777777" w:rsidR="00F43AE1" w:rsidRPr="001309D9" w:rsidRDefault="00F43AE1" w:rsidP="00057BEC">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divide a quantity in a given ratio or ratios</w:t>
            </w:r>
          </w:p>
        </w:tc>
        <w:tc>
          <w:tcPr>
            <w:tcW w:w="659" w:type="pct"/>
            <w:vMerge/>
            <w:tcBorders>
              <w:left w:val="single" w:sz="4" w:space="0" w:color="0F243E" w:themeColor="text2" w:themeShade="80"/>
              <w:right w:val="single" w:sz="4" w:space="0" w:color="0F243E" w:themeColor="text2" w:themeShade="80"/>
            </w:tcBorders>
            <w:vAlign w:val="center"/>
          </w:tcPr>
          <w:p w14:paraId="3BDCA570" w14:textId="77777777" w:rsidR="00F43AE1" w:rsidRPr="001309D9" w:rsidRDefault="00F43AE1" w:rsidP="00551D90">
            <w:pPr>
              <w:pStyle w:val="U-text"/>
              <w:spacing w:before="10" w:after="10" w:line="276" w:lineRule="auto"/>
              <w:jc w:val="center"/>
              <w:rPr>
                <w:color w:val="17365D" w:themeColor="text2" w:themeShade="BF"/>
                <w:szCs w:val="20"/>
              </w:rPr>
            </w:pPr>
          </w:p>
        </w:tc>
      </w:tr>
      <w:tr w:rsidR="00551C9A" w:rsidRPr="001309D9" w14:paraId="6EA1583E" w14:textId="77777777" w:rsidTr="00551C9A">
        <w:trPr>
          <w:cantSplit/>
          <w:trHeight w:val="321"/>
        </w:trPr>
        <w:tc>
          <w:tcPr>
            <w:tcW w:w="343" w:type="pct"/>
            <w:vMerge/>
            <w:tcBorders>
              <w:left w:val="single" w:sz="4" w:space="0" w:color="auto"/>
              <w:right w:val="single" w:sz="4" w:space="0" w:color="0F243E" w:themeColor="text2" w:themeShade="80"/>
            </w:tcBorders>
          </w:tcPr>
          <w:p w14:paraId="5B671A91" w14:textId="77777777" w:rsidR="00F43AE1" w:rsidRPr="001309D9" w:rsidRDefault="00F43AE1" w:rsidP="00057BEC">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1D7320AB" w14:textId="77777777" w:rsidR="00F43AE1" w:rsidRPr="001309D9" w:rsidRDefault="00F43AE1"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4B8FA7D" w14:textId="77777777" w:rsidR="00F43AE1" w:rsidRPr="001309D9" w:rsidRDefault="00F43AE1" w:rsidP="00057BEC">
            <w:pPr>
              <w:pStyle w:val="U-text"/>
              <w:spacing w:before="10" w:after="10" w:line="276" w:lineRule="auto"/>
              <w:rPr>
                <w:b/>
                <w:color w:val="17365D" w:themeColor="text2" w:themeShade="BF"/>
                <w:szCs w:val="20"/>
              </w:rPr>
            </w:pPr>
            <w:r w:rsidRPr="001309D9">
              <w:rPr>
                <w:b/>
                <w:color w:val="17365D" w:themeColor="text2" w:themeShade="BF"/>
                <w:szCs w:val="20"/>
              </w:rPr>
              <w:t>1.7C</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76E7A5C" w14:textId="77777777" w:rsidR="00F43AE1" w:rsidRPr="001309D9" w:rsidRDefault="00F43AE1" w:rsidP="00057BEC">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the process of proportionality to evaluate unknown quantities</w:t>
            </w:r>
          </w:p>
        </w:tc>
        <w:tc>
          <w:tcPr>
            <w:tcW w:w="659" w:type="pct"/>
            <w:vMerge/>
            <w:tcBorders>
              <w:left w:val="single" w:sz="4" w:space="0" w:color="0F243E" w:themeColor="text2" w:themeShade="80"/>
              <w:right w:val="single" w:sz="4" w:space="0" w:color="0F243E" w:themeColor="text2" w:themeShade="80"/>
            </w:tcBorders>
            <w:vAlign w:val="center"/>
          </w:tcPr>
          <w:p w14:paraId="5458D2F1" w14:textId="77777777" w:rsidR="00F43AE1" w:rsidRPr="001309D9" w:rsidRDefault="00F43AE1" w:rsidP="00551D90">
            <w:pPr>
              <w:pStyle w:val="U-text"/>
              <w:spacing w:before="10" w:after="10" w:line="276" w:lineRule="auto"/>
              <w:jc w:val="center"/>
              <w:rPr>
                <w:color w:val="17365D" w:themeColor="text2" w:themeShade="BF"/>
                <w:szCs w:val="20"/>
              </w:rPr>
            </w:pPr>
          </w:p>
        </w:tc>
      </w:tr>
      <w:tr w:rsidR="00551C9A" w:rsidRPr="001309D9" w14:paraId="5204515C" w14:textId="77777777" w:rsidTr="00551C9A">
        <w:trPr>
          <w:cantSplit/>
          <w:trHeight w:val="321"/>
        </w:trPr>
        <w:tc>
          <w:tcPr>
            <w:tcW w:w="343" w:type="pct"/>
            <w:vMerge/>
            <w:tcBorders>
              <w:left w:val="single" w:sz="4" w:space="0" w:color="auto"/>
              <w:right w:val="single" w:sz="4" w:space="0" w:color="0F243E" w:themeColor="text2" w:themeShade="80"/>
            </w:tcBorders>
          </w:tcPr>
          <w:p w14:paraId="3EC3238E" w14:textId="77777777" w:rsidR="00F43AE1" w:rsidRPr="001309D9" w:rsidRDefault="00F43AE1" w:rsidP="00057BEC">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5F37E11D" w14:textId="77777777" w:rsidR="00F43AE1" w:rsidRPr="001309D9" w:rsidRDefault="00F43AE1"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DC41044" w14:textId="77777777" w:rsidR="00F43AE1" w:rsidRPr="001309D9" w:rsidRDefault="00F43AE1" w:rsidP="00057BEC">
            <w:pPr>
              <w:pStyle w:val="U-text"/>
              <w:spacing w:before="10" w:after="10" w:line="276" w:lineRule="auto"/>
              <w:rPr>
                <w:b/>
                <w:color w:val="17365D" w:themeColor="text2" w:themeShade="BF"/>
                <w:szCs w:val="20"/>
              </w:rPr>
            </w:pPr>
            <w:r w:rsidRPr="001309D9">
              <w:rPr>
                <w:b/>
                <w:color w:val="17365D" w:themeColor="text2" w:themeShade="BF"/>
                <w:szCs w:val="20"/>
              </w:rPr>
              <w:t>1.7D</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5B0EEC5" w14:textId="77777777" w:rsidR="00F43AE1" w:rsidRPr="001309D9" w:rsidRDefault="00F43AE1" w:rsidP="00057BEC">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calculate an unknown quantity from quantities that vary in direct proportion</w:t>
            </w:r>
          </w:p>
        </w:tc>
        <w:tc>
          <w:tcPr>
            <w:tcW w:w="659" w:type="pct"/>
            <w:vMerge/>
            <w:tcBorders>
              <w:left w:val="single" w:sz="4" w:space="0" w:color="0F243E" w:themeColor="text2" w:themeShade="80"/>
              <w:right w:val="single" w:sz="4" w:space="0" w:color="0F243E" w:themeColor="text2" w:themeShade="80"/>
            </w:tcBorders>
            <w:vAlign w:val="center"/>
          </w:tcPr>
          <w:p w14:paraId="4FC4F553" w14:textId="77777777" w:rsidR="00F43AE1" w:rsidRPr="001309D9" w:rsidRDefault="00F43AE1" w:rsidP="00551D90">
            <w:pPr>
              <w:pStyle w:val="U-text"/>
              <w:spacing w:before="10" w:after="10" w:line="276" w:lineRule="auto"/>
              <w:jc w:val="center"/>
              <w:rPr>
                <w:color w:val="17365D" w:themeColor="text2" w:themeShade="BF"/>
                <w:szCs w:val="20"/>
              </w:rPr>
            </w:pPr>
          </w:p>
        </w:tc>
      </w:tr>
      <w:tr w:rsidR="00551C9A" w:rsidRPr="001309D9" w14:paraId="554CF212" w14:textId="77777777" w:rsidTr="00551C9A">
        <w:trPr>
          <w:cantSplit/>
          <w:trHeight w:val="321"/>
        </w:trPr>
        <w:tc>
          <w:tcPr>
            <w:tcW w:w="343" w:type="pct"/>
            <w:vMerge/>
            <w:tcBorders>
              <w:left w:val="single" w:sz="4" w:space="0" w:color="auto"/>
              <w:right w:val="single" w:sz="4" w:space="0" w:color="0F243E" w:themeColor="text2" w:themeShade="80"/>
            </w:tcBorders>
          </w:tcPr>
          <w:p w14:paraId="0AB218F5" w14:textId="77777777" w:rsidR="00F43AE1" w:rsidRPr="001309D9" w:rsidRDefault="00F43AE1" w:rsidP="00057BEC">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6D741D02" w14:textId="77777777" w:rsidR="00F43AE1" w:rsidRPr="001309D9" w:rsidRDefault="00F43AE1"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A89C3CD" w14:textId="77777777" w:rsidR="00F43AE1" w:rsidRPr="001309D9" w:rsidRDefault="00F43AE1" w:rsidP="00057BEC">
            <w:pPr>
              <w:pStyle w:val="U-text"/>
              <w:spacing w:before="10" w:after="10" w:line="276" w:lineRule="auto"/>
              <w:rPr>
                <w:b/>
                <w:color w:val="17365D" w:themeColor="text2" w:themeShade="BF"/>
                <w:szCs w:val="20"/>
              </w:rPr>
            </w:pPr>
            <w:r w:rsidRPr="001309D9">
              <w:rPr>
                <w:b/>
                <w:color w:val="17365D" w:themeColor="text2" w:themeShade="BF"/>
                <w:szCs w:val="20"/>
              </w:rPr>
              <w:t>1.7E</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2293C81" w14:textId="77777777" w:rsidR="00F43AE1" w:rsidRPr="001309D9" w:rsidRDefault="00F43AE1" w:rsidP="00057BEC">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word problems about ratio and proportion</w:t>
            </w:r>
          </w:p>
        </w:tc>
        <w:tc>
          <w:tcPr>
            <w:tcW w:w="659" w:type="pct"/>
            <w:vMerge/>
            <w:tcBorders>
              <w:left w:val="single" w:sz="4" w:space="0" w:color="0F243E" w:themeColor="text2" w:themeShade="80"/>
              <w:right w:val="single" w:sz="4" w:space="0" w:color="0F243E" w:themeColor="text2" w:themeShade="80"/>
            </w:tcBorders>
            <w:vAlign w:val="center"/>
          </w:tcPr>
          <w:p w14:paraId="73030112" w14:textId="77777777" w:rsidR="00F43AE1" w:rsidRPr="001309D9" w:rsidRDefault="00F43AE1" w:rsidP="00551D90">
            <w:pPr>
              <w:pStyle w:val="U-text"/>
              <w:spacing w:before="10" w:after="10" w:line="276" w:lineRule="auto"/>
              <w:jc w:val="center"/>
              <w:rPr>
                <w:color w:val="17365D" w:themeColor="text2" w:themeShade="BF"/>
                <w:szCs w:val="20"/>
              </w:rPr>
            </w:pPr>
          </w:p>
        </w:tc>
      </w:tr>
      <w:tr w:rsidR="00551C9A" w:rsidRPr="001309D9" w14:paraId="1726F78B" w14:textId="77777777" w:rsidTr="00551C9A">
        <w:trPr>
          <w:cantSplit/>
          <w:trHeight w:val="321"/>
        </w:trPr>
        <w:tc>
          <w:tcPr>
            <w:tcW w:w="343" w:type="pct"/>
            <w:vMerge/>
            <w:tcBorders>
              <w:left w:val="single" w:sz="4" w:space="0" w:color="auto"/>
              <w:right w:val="single" w:sz="4" w:space="0" w:color="0F243E" w:themeColor="text2" w:themeShade="80"/>
            </w:tcBorders>
          </w:tcPr>
          <w:p w14:paraId="03EF70FD" w14:textId="77777777" w:rsidR="00F43AE1" w:rsidRPr="001309D9" w:rsidRDefault="00F43AE1" w:rsidP="00057BEC">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13CE4239" w14:textId="77777777" w:rsidR="00F43AE1" w:rsidRPr="001309D9" w:rsidRDefault="00F43AE1"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ACF53E7" w14:textId="77777777" w:rsidR="00F43AE1" w:rsidRPr="001309D9" w:rsidRDefault="00F43AE1" w:rsidP="00057BEC">
            <w:pPr>
              <w:pStyle w:val="U-text"/>
              <w:spacing w:before="10" w:after="10" w:line="276" w:lineRule="auto"/>
              <w:rPr>
                <w:b/>
                <w:color w:val="17365D" w:themeColor="text2" w:themeShade="BF"/>
                <w:szCs w:val="20"/>
              </w:rPr>
            </w:pPr>
            <w:r w:rsidRPr="001309D9">
              <w:rPr>
                <w:b/>
                <w:color w:val="17365D" w:themeColor="text2" w:themeShade="BF"/>
                <w:szCs w:val="20"/>
              </w:rPr>
              <w:t>1.10A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ED2C4E6" w14:textId="77777777" w:rsidR="00F43AE1" w:rsidRPr="001309D9" w:rsidRDefault="00F43AE1"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and apply number in everyday personal, domestic or community life</w:t>
            </w:r>
          </w:p>
        </w:tc>
        <w:tc>
          <w:tcPr>
            <w:tcW w:w="659" w:type="pct"/>
            <w:vMerge/>
            <w:tcBorders>
              <w:left w:val="single" w:sz="4" w:space="0" w:color="0F243E" w:themeColor="text2" w:themeShade="80"/>
              <w:right w:val="single" w:sz="4" w:space="0" w:color="0F243E" w:themeColor="text2" w:themeShade="80"/>
            </w:tcBorders>
            <w:vAlign w:val="center"/>
          </w:tcPr>
          <w:p w14:paraId="66D86852" w14:textId="77777777" w:rsidR="00F43AE1" w:rsidRPr="001309D9" w:rsidRDefault="00F43AE1" w:rsidP="00551D90">
            <w:pPr>
              <w:pStyle w:val="U-text"/>
              <w:spacing w:before="10" w:after="10" w:line="276" w:lineRule="auto"/>
              <w:jc w:val="center"/>
              <w:rPr>
                <w:color w:val="17365D" w:themeColor="text2" w:themeShade="BF"/>
                <w:szCs w:val="20"/>
              </w:rPr>
            </w:pPr>
          </w:p>
        </w:tc>
      </w:tr>
      <w:tr w:rsidR="00551C9A" w:rsidRPr="001309D9" w14:paraId="369B41EA" w14:textId="77777777" w:rsidTr="00551C9A">
        <w:trPr>
          <w:cantSplit/>
          <w:trHeight w:val="321"/>
        </w:trPr>
        <w:tc>
          <w:tcPr>
            <w:tcW w:w="343" w:type="pct"/>
            <w:vMerge/>
            <w:tcBorders>
              <w:left w:val="single" w:sz="4" w:space="0" w:color="auto"/>
              <w:right w:val="single" w:sz="4" w:space="0" w:color="0F243E" w:themeColor="text2" w:themeShade="80"/>
            </w:tcBorders>
          </w:tcPr>
          <w:p w14:paraId="4CF35C99" w14:textId="77777777" w:rsidR="00F43AE1" w:rsidRPr="001309D9" w:rsidRDefault="00F43AE1" w:rsidP="00057BEC">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2F342FE7" w14:textId="77777777" w:rsidR="00F43AE1" w:rsidRPr="001309D9" w:rsidRDefault="00F43AE1"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01E6DFD" w14:textId="77777777" w:rsidR="00F43AE1" w:rsidRPr="001309D9" w:rsidRDefault="00F43AE1" w:rsidP="00057BEC">
            <w:pPr>
              <w:pStyle w:val="U-text"/>
              <w:spacing w:before="10" w:after="10" w:line="276" w:lineRule="auto"/>
              <w:rPr>
                <w:b/>
                <w:color w:val="17365D" w:themeColor="text2" w:themeShade="BF"/>
                <w:szCs w:val="20"/>
              </w:rPr>
            </w:pPr>
            <w:r w:rsidRPr="001309D9">
              <w:rPr>
                <w:b/>
                <w:color w:val="17365D" w:themeColor="text2" w:themeShade="BF"/>
                <w:szCs w:val="20"/>
              </w:rPr>
              <w:t>1.10B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A6E37D0" w14:textId="77777777" w:rsidR="00F43AE1" w:rsidRPr="001309D9" w:rsidRDefault="00F43AE1"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carry out calculations using standard units of mass, length, area, volume and capacity</w:t>
            </w:r>
          </w:p>
        </w:tc>
        <w:tc>
          <w:tcPr>
            <w:tcW w:w="659" w:type="pct"/>
            <w:vMerge/>
            <w:tcBorders>
              <w:left w:val="single" w:sz="4" w:space="0" w:color="0F243E" w:themeColor="text2" w:themeShade="80"/>
              <w:right w:val="single" w:sz="4" w:space="0" w:color="0F243E" w:themeColor="text2" w:themeShade="80"/>
            </w:tcBorders>
            <w:vAlign w:val="center"/>
          </w:tcPr>
          <w:p w14:paraId="615FE32E" w14:textId="77777777" w:rsidR="00F43AE1" w:rsidRPr="001309D9" w:rsidRDefault="00F43AE1" w:rsidP="00551D90">
            <w:pPr>
              <w:pStyle w:val="U-text"/>
              <w:spacing w:before="10" w:after="10" w:line="276" w:lineRule="auto"/>
              <w:jc w:val="center"/>
              <w:rPr>
                <w:color w:val="17365D" w:themeColor="text2" w:themeShade="BF"/>
                <w:szCs w:val="20"/>
              </w:rPr>
            </w:pPr>
          </w:p>
        </w:tc>
      </w:tr>
      <w:tr w:rsidR="00551C9A" w:rsidRPr="001309D9" w14:paraId="25B74CE8" w14:textId="77777777" w:rsidTr="00551C9A">
        <w:trPr>
          <w:cantSplit/>
          <w:trHeight w:val="321"/>
        </w:trPr>
        <w:tc>
          <w:tcPr>
            <w:tcW w:w="343" w:type="pct"/>
            <w:vMerge/>
            <w:tcBorders>
              <w:left w:val="single" w:sz="4" w:space="0" w:color="auto"/>
              <w:bottom w:val="single" w:sz="4" w:space="0" w:color="auto"/>
              <w:right w:val="single" w:sz="4" w:space="0" w:color="0F243E" w:themeColor="text2" w:themeShade="80"/>
            </w:tcBorders>
          </w:tcPr>
          <w:p w14:paraId="7D3C7E8D" w14:textId="77777777" w:rsidR="00F43AE1" w:rsidRPr="001309D9" w:rsidRDefault="00F43AE1" w:rsidP="00057BEC">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14CFF18B" w14:textId="77777777" w:rsidR="00F43AE1" w:rsidRPr="001309D9" w:rsidRDefault="00F43AE1"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87220F7" w14:textId="77777777" w:rsidR="00F43AE1" w:rsidRPr="001309D9" w:rsidRDefault="00F43AE1" w:rsidP="00057BEC">
            <w:pPr>
              <w:pStyle w:val="U-text"/>
              <w:spacing w:before="10" w:after="10" w:line="276" w:lineRule="auto"/>
              <w:rPr>
                <w:b/>
                <w:color w:val="17365D" w:themeColor="text2" w:themeShade="BF"/>
                <w:szCs w:val="20"/>
              </w:rPr>
            </w:pPr>
            <w:r w:rsidRPr="001309D9">
              <w:rPr>
                <w:b/>
                <w:color w:val="17365D" w:themeColor="text2" w:themeShade="BF"/>
                <w:szCs w:val="20"/>
              </w:rPr>
              <w:t>1.10C</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D675170" w14:textId="77777777" w:rsidR="00F43AE1" w:rsidRPr="001309D9" w:rsidRDefault="00F43AE1"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carry out calculations using time, and carry out calculations using money, including converting between currencies</w:t>
            </w:r>
          </w:p>
        </w:tc>
        <w:tc>
          <w:tcPr>
            <w:tcW w:w="659"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1FAC07E3" w14:textId="77777777" w:rsidR="00F43AE1" w:rsidRPr="001309D9" w:rsidRDefault="00F43AE1" w:rsidP="00551D90">
            <w:pPr>
              <w:pStyle w:val="U-text"/>
              <w:spacing w:before="10" w:after="10" w:line="276" w:lineRule="auto"/>
              <w:jc w:val="center"/>
              <w:rPr>
                <w:color w:val="17365D" w:themeColor="text2" w:themeShade="BF"/>
                <w:szCs w:val="20"/>
              </w:rPr>
            </w:pPr>
          </w:p>
        </w:tc>
      </w:tr>
      <w:tr w:rsidR="00551C9A" w:rsidRPr="001309D9" w14:paraId="06193654" w14:textId="77777777" w:rsidTr="00551C9A">
        <w:trPr>
          <w:cantSplit/>
          <w:trHeight w:val="321"/>
        </w:trPr>
        <w:tc>
          <w:tcPr>
            <w:tcW w:w="343" w:type="pct"/>
            <w:vMerge w:val="restart"/>
            <w:tcBorders>
              <w:top w:val="single" w:sz="4" w:space="0" w:color="auto"/>
              <w:left w:val="single" w:sz="4" w:space="0" w:color="auto"/>
              <w:right w:val="single" w:sz="4" w:space="0" w:color="0F243E" w:themeColor="text2" w:themeShade="80"/>
            </w:tcBorders>
            <w:vAlign w:val="center"/>
          </w:tcPr>
          <w:p w14:paraId="040E3807" w14:textId="77777777" w:rsidR="00551D90" w:rsidRPr="001309D9" w:rsidRDefault="00551D90" w:rsidP="00551D90">
            <w:pPr>
              <w:pStyle w:val="U-text"/>
              <w:spacing w:before="10" w:after="10" w:line="276" w:lineRule="auto"/>
              <w:jc w:val="center"/>
              <w:rPr>
                <w:color w:val="17365D" w:themeColor="text2" w:themeShade="BF"/>
              </w:rPr>
            </w:pPr>
            <w:r w:rsidRPr="001309D9">
              <w:rPr>
                <w:color w:val="17365D" w:themeColor="text2" w:themeShade="BF"/>
              </w:rPr>
              <w:t>7</w:t>
            </w:r>
          </w:p>
        </w:tc>
        <w:tc>
          <w:tcPr>
            <w:tcW w:w="792"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30880C8E" w14:textId="77777777" w:rsidR="00551D90" w:rsidRPr="001309D9" w:rsidRDefault="00551D90" w:rsidP="00057BEC">
            <w:pPr>
              <w:pStyle w:val="U-text"/>
              <w:spacing w:before="10" w:after="10" w:line="276" w:lineRule="auto"/>
              <w:rPr>
                <w:color w:val="17365D" w:themeColor="text2" w:themeShade="BF"/>
              </w:rPr>
            </w:pPr>
            <w:r w:rsidRPr="001309D9">
              <w:rPr>
                <w:color w:val="17365D" w:themeColor="text2" w:themeShade="BF"/>
              </w:rPr>
              <w:t>Arithmetic of fractions</w:t>
            </w: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E567D46" w14:textId="77777777" w:rsidR="00551D90" w:rsidRPr="001309D9" w:rsidRDefault="00551D90" w:rsidP="00057BEC">
            <w:pPr>
              <w:pStyle w:val="U-text"/>
              <w:spacing w:before="10" w:after="10" w:line="276" w:lineRule="auto"/>
              <w:rPr>
                <w:b/>
                <w:color w:val="17365D" w:themeColor="text2" w:themeShade="BF"/>
                <w:szCs w:val="20"/>
              </w:rPr>
            </w:pPr>
            <w:r w:rsidRPr="001309D9">
              <w:rPr>
                <w:b/>
                <w:color w:val="17365D" w:themeColor="text2" w:themeShade="BF"/>
                <w:szCs w:val="20"/>
              </w:rPr>
              <w:t>1.2F</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710D088" w14:textId="77777777" w:rsidR="00551D90" w:rsidRPr="001309D9" w:rsidRDefault="00551D90" w:rsidP="00057BEC">
            <w:pPr>
              <w:pStyle w:val="U-text"/>
              <w:spacing w:before="10" w:after="10" w:line="240" w:lineRule="auto"/>
              <w:rPr>
                <w:color w:val="17365D" w:themeColor="text2" w:themeShade="BF"/>
                <w:szCs w:val="20"/>
              </w:rPr>
            </w:pPr>
            <w:r w:rsidRPr="001309D9">
              <w:rPr>
                <w:color w:val="17365D" w:themeColor="text2" w:themeShade="BF"/>
                <w:szCs w:val="20"/>
              </w:rPr>
              <w:t>use common denominators to add and subtract fractions and mixed numbers</w:t>
            </w:r>
          </w:p>
        </w:tc>
        <w:tc>
          <w:tcPr>
            <w:tcW w:w="65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2B1CACAD" w14:textId="77777777" w:rsidR="00551D90" w:rsidRPr="001309D9" w:rsidRDefault="00F43AE1" w:rsidP="00551D90">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5B89B1F2" w14:textId="77777777" w:rsidTr="00551C9A">
        <w:trPr>
          <w:cantSplit/>
          <w:trHeight w:val="321"/>
        </w:trPr>
        <w:tc>
          <w:tcPr>
            <w:tcW w:w="343" w:type="pct"/>
            <w:vMerge/>
            <w:tcBorders>
              <w:left w:val="single" w:sz="4" w:space="0" w:color="auto"/>
              <w:right w:val="single" w:sz="4" w:space="0" w:color="0F243E" w:themeColor="text2" w:themeShade="80"/>
            </w:tcBorders>
          </w:tcPr>
          <w:p w14:paraId="1045E0F4" w14:textId="77777777" w:rsidR="00551D90" w:rsidRPr="001309D9" w:rsidRDefault="00551D90" w:rsidP="00057BEC">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63D3991A" w14:textId="77777777" w:rsidR="00551D90" w:rsidRPr="001309D9" w:rsidRDefault="00551D90"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7A55795" w14:textId="77777777" w:rsidR="00551D90" w:rsidRPr="001309D9" w:rsidRDefault="00551D90" w:rsidP="00057BEC">
            <w:pPr>
              <w:pStyle w:val="U-text"/>
              <w:spacing w:before="10" w:after="10" w:line="276" w:lineRule="auto"/>
              <w:rPr>
                <w:b/>
                <w:color w:val="17365D" w:themeColor="text2" w:themeShade="BF"/>
                <w:szCs w:val="20"/>
              </w:rPr>
            </w:pPr>
            <w:r w:rsidRPr="001309D9">
              <w:rPr>
                <w:b/>
                <w:color w:val="17365D" w:themeColor="text2" w:themeShade="BF"/>
                <w:szCs w:val="20"/>
              </w:rPr>
              <w:t>1.2H</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D1DC081" w14:textId="77777777" w:rsidR="00551D90" w:rsidRPr="001309D9" w:rsidRDefault="00551D90" w:rsidP="00057BEC">
            <w:pPr>
              <w:pStyle w:val="U-text"/>
              <w:spacing w:before="10" w:after="10" w:line="240" w:lineRule="auto"/>
              <w:rPr>
                <w:color w:val="17365D" w:themeColor="text2" w:themeShade="BF"/>
                <w:szCs w:val="20"/>
              </w:rPr>
            </w:pPr>
            <w:r w:rsidRPr="001309D9">
              <w:rPr>
                <w:color w:val="17365D" w:themeColor="text2" w:themeShade="BF"/>
                <w:szCs w:val="20"/>
              </w:rPr>
              <w:t>understand and use fractions as multiplicative inverses</w:t>
            </w:r>
          </w:p>
        </w:tc>
        <w:tc>
          <w:tcPr>
            <w:tcW w:w="659" w:type="pct"/>
            <w:vMerge/>
            <w:tcBorders>
              <w:left w:val="single" w:sz="4" w:space="0" w:color="0F243E" w:themeColor="text2" w:themeShade="80"/>
              <w:right w:val="single" w:sz="4" w:space="0" w:color="0F243E" w:themeColor="text2" w:themeShade="80"/>
            </w:tcBorders>
            <w:vAlign w:val="center"/>
          </w:tcPr>
          <w:p w14:paraId="696ED261" w14:textId="77777777" w:rsidR="00551D90" w:rsidRPr="001309D9" w:rsidRDefault="00551D90" w:rsidP="00551D90">
            <w:pPr>
              <w:pStyle w:val="U-text"/>
              <w:spacing w:before="10" w:after="10" w:line="276" w:lineRule="auto"/>
              <w:jc w:val="center"/>
              <w:rPr>
                <w:color w:val="17365D" w:themeColor="text2" w:themeShade="BF"/>
                <w:szCs w:val="20"/>
              </w:rPr>
            </w:pPr>
          </w:p>
        </w:tc>
      </w:tr>
      <w:tr w:rsidR="00551C9A" w:rsidRPr="001309D9" w14:paraId="148DF951" w14:textId="77777777" w:rsidTr="00551C9A">
        <w:trPr>
          <w:cantSplit/>
          <w:trHeight w:val="321"/>
        </w:trPr>
        <w:tc>
          <w:tcPr>
            <w:tcW w:w="343" w:type="pct"/>
            <w:vMerge/>
            <w:tcBorders>
              <w:left w:val="single" w:sz="4" w:space="0" w:color="auto"/>
              <w:bottom w:val="nil"/>
              <w:right w:val="single" w:sz="4" w:space="0" w:color="0F243E" w:themeColor="text2" w:themeShade="80"/>
            </w:tcBorders>
          </w:tcPr>
          <w:p w14:paraId="4C7C8188" w14:textId="77777777" w:rsidR="00551D90" w:rsidRPr="001309D9" w:rsidRDefault="00551D90" w:rsidP="00057BEC">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5F821878" w14:textId="77777777" w:rsidR="00551D90" w:rsidRPr="001309D9" w:rsidRDefault="00551D90"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CF19A2C" w14:textId="77777777" w:rsidR="00551D90" w:rsidRPr="001309D9" w:rsidRDefault="00551D90" w:rsidP="00057BEC">
            <w:pPr>
              <w:pStyle w:val="U-text"/>
              <w:spacing w:before="10" w:after="10" w:line="276" w:lineRule="auto"/>
              <w:rPr>
                <w:b/>
                <w:color w:val="17365D" w:themeColor="text2" w:themeShade="BF"/>
                <w:szCs w:val="20"/>
              </w:rPr>
            </w:pPr>
            <w:r w:rsidRPr="001309D9">
              <w:rPr>
                <w:b/>
                <w:color w:val="17365D" w:themeColor="text2" w:themeShade="BF"/>
                <w:szCs w:val="20"/>
              </w:rPr>
              <w:t>1.2I</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BB45702" w14:textId="77777777" w:rsidR="00551D90" w:rsidRPr="001309D9" w:rsidRDefault="00551D90" w:rsidP="00057BEC">
            <w:pPr>
              <w:pStyle w:val="U-text"/>
              <w:spacing w:before="10" w:after="10" w:line="240" w:lineRule="auto"/>
              <w:rPr>
                <w:color w:val="17365D" w:themeColor="text2" w:themeShade="BF"/>
                <w:szCs w:val="20"/>
              </w:rPr>
            </w:pPr>
            <w:r w:rsidRPr="001309D9">
              <w:rPr>
                <w:color w:val="17365D" w:themeColor="text2" w:themeShade="BF"/>
                <w:szCs w:val="20"/>
              </w:rPr>
              <w:t>multiply and divide fractions and mixed numbers</w:t>
            </w:r>
          </w:p>
        </w:tc>
        <w:tc>
          <w:tcPr>
            <w:tcW w:w="659"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507ADD70" w14:textId="77777777" w:rsidR="00551D90" w:rsidRPr="001309D9" w:rsidRDefault="00551D90" w:rsidP="00551D90">
            <w:pPr>
              <w:pStyle w:val="U-text"/>
              <w:spacing w:before="10" w:after="10" w:line="276" w:lineRule="auto"/>
              <w:jc w:val="center"/>
              <w:rPr>
                <w:color w:val="17365D" w:themeColor="text2" w:themeShade="BF"/>
                <w:szCs w:val="20"/>
              </w:rPr>
            </w:pPr>
          </w:p>
        </w:tc>
      </w:tr>
      <w:tr w:rsidR="00551C9A" w:rsidRPr="001309D9" w14:paraId="651CB4B8" w14:textId="77777777" w:rsidTr="00551C9A">
        <w:trPr>
          <w:cantSplit/>
          <w:trHeight w:val="321"/>
        </w:trPr>
        <w:tc>
          <w:tcPr>
            <w:tcW w:w="343" w:type="pct"/>
            <w:vMerge w:val="restart"/>
            <w:tcBorders>
              <w:top w:val="single" w:sz="4" w:space="0" w:color="auto"/>
              <w:left w:val="single" w:sz="4" w:space="0" w:color="auto"/>
              <w:right w:val="single" w:sz="4" w:space="0" w:color="0F243E" w:themeColor="text2" w:themeShade="80"/>
            </w:tcBorders>
            <w:vAlign w:val="center"/>
          </w:tcPr>
          <w:p w14:paraId="25A253EC" w14:textId="77777777" w:rsidR="00F43AE1" w:rsidRPr="001309D9" w:rsidRDefault="00F43AE1" w:rsidP="00121893">
            <w:pPr>
              <w:pStyle w:val="U-text"/>
              <w:spacing w:before="10" w:after="10" w:line="276" w:lineRule="auto"/>
              <w:jc w:val="center"/>
              <w:rPr>
                <w:color w:val="17365D" w:themeColor="text2" w:themeShade="BF"/>
              </w:rPr>
            </w:pPr>
            <w:r w:rsidRPr="001309D9">
              <w:rPr>
                <w:color w:val="17365D" w:themeColor="text2" w:themeShade="BF"/>
              </w:rPr>
              <w:t>8</w:t>
            </w:r>
          </w:p>
        </w:tc>
        <w:tc>
          <w:tcPr>
            <w:tcW w:w="792"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5F7A40C0" w14:textId="77777777" w:rsidR="00F43AE1" w:rsidRPr="001309D9" w:rsidRDefault="00F43AE1" w:rsidP="00057BEC">
            <w:pPr>
              <w:pStyle w:val="U-text"/>
              <w:spacing w:before="10" w:after="10" w:line="276" w:lineRule="auto"/>
              <w:rPr>
                <w:color w:val="17365D" w:themeColor="text2" w:themeShade="BF"/>
              </w:rPr>
            </w:pPr>
            <w:r w:rsidRPr="001309D9">
              <w:rPr>
                <w:color w:val="17365D" w:themeColor="text2" w:themeShade="BF"/>
              </w:rPr>
              <w:t>Set language, notation and Venn diagrams</w:t>
            </w: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012F28B" w14:textId="77777777" w:rsidR="00F43AE1" w:rsidRPr="001309D9" w:rsidRDefault="00F43AE1" w:rsidP="00057BEC">
            <w:pPr>
              <w:pStyle w:val="U-text"/>
              <w:spacing w:before="10" w:after="10" w:line="276" w:lineRule="auto"/>
              <w:rPr>
                <w:b/>
                <w:color w:val="17365D" w:themeColor="text2" w:themeShade="BF"/>
                <w:szCs w:val="20"/>
              </w:rPr>
            </w:pPr>
            <w:r w:rsidRPr="001309D9">
              <w:rPr>
                <w:b/>
                <w:color w:val="17365D" w:themeColor="text2" w:themeShade="BF"/>
                <w:szCs w:val="20"/>
              </w:rPr>
              <w:t>1.5A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1EFB4CF" w14:textId="77777777" w:rsidR="00F43AE1" w:rsidRPr="001309D9" w:rsidRDefault="00F43AE1" w:rsidP="00057BEC">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definition of a set</w:t>
            </w:r>
          </w:p>
        </w:tc>
        <w:tc>
          <w:tcPr>
            <w:tcW w:w="65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03F83BD9" w14:textId="77777777" w:rsidR="00F43AE1" w:rsidRPr="001309D9" w:rsidRDefault="00F43AE1" w:rsidP="00551D90">
            <w:pPr>
              <w:pStyle w:val="U-text"/>
              <w:spacing w:before="10" w:after="10" w:line="276" w:lineRule="auto"/>
              <w:jc w:val="center"/>
              <w:rPr>
                <w:color w:val="17365D" w:themeColor="text2" w:themeShade="BF"/>
                <w:szCs w:val="20"/>
              </w:rPr>
            </w:pPr>
            <w:r w:rsidRPr="001309D9">
              <w:rPr>
                <w:color w:val="17365D" w:themeColor="text2" w:themeShade="BF"/>
                <w:szCs w:val="20"/>
              </w:rPr>
              <w:t>7</w:t>
            </w:r>
          </w:p>
        </w:tc>
      </w:tr>
      <w:tr w:rsidR="00551C9A" w:rsidRPr="001309D9" w14:paraId="431CEA9C" w14:textId="77777777" w:rsidTr="00551C9A">
        <w:trPr>
          <w:cantSplit/>
          <w:trHeight w:val="321"/>
        </w:trPr>
        <w:tc>
          <w:tcPr>
            <w:tcW w:w="343" w:type="pct"/>
            <w:vMerge/>
            <w:tcBorders>
              <w:left w:val="single" w:sz="4" w:space="0" w:color="auto"/>
              <w:right w:val="single" w:sz="4" w:space="0" w:color="0F243E" w:themeColor="text2" w:themeShade="80"/>
            </w:tcBorders>
          </w:tcPr>
          <w:p w14:paraId="194DDC39" w14:textId="77777777" w:rsidR="00F43AE1" w:rsidRPr="001309D9" w:rsidRDefault="00F43AE1" w:rsidP="00057BEC">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5B064754" w14:textId="77777777" w:rsidR="00F43AE1" w:rsidRPr="001309D9" w:rsidRDefault="00F43AE1"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AEB4C71" w14:textId="77777777" w:rsidR="00F43AE1" w:rsidRPr="001309D9" w:rsidRDefault="00F43AE1" w:rsidP="00057BEC">
            <w:pPr>
              <w:pStyle w:val="U-text"/>
              <w:spacing w:before="10" w:after="10" w:line="276" w:lineRule="auto"/>
              <w:rPr>
                <w:b/>
                <w:color w:val="17365D" w:themeColor="text2" w:themeShade="BF"/>
                <w:szCs w:val="20"/>
              </w:rPr>
            </w:pPr>
            <w:r w:rsidRPr="001309D9">
              <w:rPr>
                <w:b/>
                <w:color w:val="17365D" w:themeColor="text2" w:themeShade="BF"/>
                <w:szCs w:val="20"/>
              </w:rPr>
              <w:t>1.5B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FE0463E" w14:textId="77777777" w:rsidR="00F43AE1" w:rsidRPr="001309D9" w:rsidRDefault="00F43AE1" w:rsidP="00057BEC">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use the set notation </w:t>
            </w:r>
            <w:r w:rsidRPr="001309D9">
              <w:rPr>
                <w:rFonts w:ascii="Symbol" w:eastAsia="Symbol" w:hAnsi="Symbol" w:cs="Symbol"/>
                <w:color w:val="17365D" w:themeColor="text2" w:themeShade="BF"/>
                <w:sz w:val="24"/>
                <w:szCs w:val="24"/>
                <w:lang w:val="en-GB"/>
              </w:rPr>
              <w:t></w:t>
            </w:r>
            <w:r w:rsidRPr="001309D9">
              <w:rPr>
                <w:rFonts w:ascii="Verdana" w:eastAsia="Times New Roman" w:hAnsi="Verdana"/>
                <w:color w:val="17365D" w:themeColor="text2" w:themeShade="BF"/>
                <w:sz w:val="20"/>
                <w:szCs w:val="20"/>
                <w:lang w:val="en-GB"/>
              </w:rPr>
              <w:t>,</w:t>
            </w:r>
            <w:r w:rsidRPr="001309D9">
              <w:rPr>
                <w:rFonts w:ascii="Times New Roman" w:eastAsia="Times New Roman" w:hAnsi="Times New Roman"/>
                <w:color w:val="17365D" w:themeColor="text2" w:themeShade="BF"/>
                <w:spacing w:val="-3"/>
                <w:lang w:val="en-GB"/>
              </w:rPr>
              <w:t xml:space="preserve"> </w:t>
            </w:r>
            <w:r w:rsidRPr="001309D9">
              <w:rPr>
                <w:rFonts w:ascii="Symbol" w:eastAsia="Symbol" w:hAnsi="Symbol" w:cs="Symbol"/>
                <w:color w:val="17365D" w:themeColor="text2" w:themeShade="BF"/>
                <w:sz w:val="24"/>
                <w:szCs w:val="24"/>
                <w:lang w:val="en-GB"/>
              </w:rPr>
              <w:t></w:t>
            </w:r>
            <w:r w:rsidRPr="001309D9">
              <w:rPr>
                <w:rFonts w:ascii="Symbol" w:eastAsia="Symbol" w:hAnsi="Symbol" w:cs="Symbol"/>
                <w:color w:val="17365D" w:themeColor="text2" w:themeShade="BF"/>
                <w:spacing w:val="-4"/>
                <w:lang w:val="en-GB"/>
              </w:rPr>
              <w:t></w:t>
            </w:r>
            <w:r w:rsidRPr="001309D9">
              <w:rPr>
                <w:rFonts w:ascii="Verdana" w:eastAsia="Times New Roman" w:hAnsi="Verdana"/>
                <w:color w:val="17365D" w:themeColor="text2" w:themeShade="BF"/>
                <w:sz w:val="20"/>
                <w:szCs w:val="20"/>
                <w:lang w:val="en-GB"/>
              </w:rPr>
              <w:t>and</w:t>
            </w:r>
            <w:r w:rsidRPr="001309D9">
              <w:rPr>
                <w:rFonts w:ascii="Times New Roman" w:eastAsia="Times New Roman" w:hAnsi="Times New Roman"/>
                <w:color w:val="17365D" w:themeColor="text2" w:themeShade="BF"/>
                <w:spacing w:val="-3"/>
                <w:lang w:val="en-GB"/>
              </w:rPr>
              <w:t xml:space="preserve"> </w:t>
            </w:r>
            <w:r w:rsidRPr="001309D9">
              <w:rPr>
                <w:rFonts w:ascii="Symbol" w:eastAsia="Symbol" w:hAnsi="Symbol" w:cs="Symbol"/>
                <w:color w:val="17365D" w:themeColor="text2" w:themeShade="BF"/>
                <w:sz w:val="24"/>
                <w:szCs w:val="24"/>
                <w:lang w:val="en-GB"/>
              </w:rPr>
              <w:t></w:t>
            </w:r>
            <w:r w:rsidRPr="001309D9">
              <w:rPr>
                <w:rFonts w:ascii="Symbol" w:eastAsia="Symbol" w:hAnsi="Symbol" w:cs="Symbol"/>
                <w:color w:val="17365D" w:themeColor="text2" w:themeShade="BF"/>
                <w:spacing w:val="-4"/>
                <w:lang w:val="en-GB"/>
              </w:rPr>
              <w:t></w:t>
            </w:r>
            <w:proofErr w:type="spellStart"/>
            <w:r w:rsidRPr="001309D9">
              <w:rPr>
                <w:rFonts w:ascii="Verdana" w:eastAsia="Times New Roman" w:hAnsi="Verdana"/>
                <w:color w:val="17365D" w:themeColor="text2" w:themeShade="BF"/>
                <w:sz w:val="20"/>
                <w:szCs w:val="20"/>
                <w:lang w:val="en-GB"/>
              </w:rPr>
              <w:t>and</w:t>
            </w:r>
            <w:proofErr w:type="spellEnd"/>
            <w:r w:rsidRPr="001309D9">
              <w:rPr>
                <w:rFonts w:ascii="Times New Roman" w:eastAsia="Times New Roman" w:hAnsi="Times New Roman"/>
                <w:color w:val="17365D" w:themeColor="text2" w:themeShade="BF"/>
                <w:spacing w:val="4"/>
                <w:lang w:val="en-GB"/>
              </w:rPr>
              <w:t xml:space="preserve"> </w:t>
            </w:r>
            <w:r w:rsidRPr="001309D9">
              <w:rPr>
                <w:rFonts w:ascii="Symbol" w:eastAsia="Symbol" w:hAnsi="Symbol" w:cs="Symbol"/>
                <w:color w:val="17365D" w:themeColor="text2" w:themeShade="BF"/>
                <w:sz w:val="24"/>
                <w:szCs w:val="24"/>
                <w:lang w:val="en-GB"/>
              </w:rPr>
              <w:t></w:t>
            </w:r>
          </w:p>
        </w:tc>
        <w:tc>
          <w:tcPr>
            <w:tcW w:w="659" w:type="pct"/>
            <w:vMerge/>
            <w:tcBorders>
              <w:left w:val="single" w:sz="4" w:space="0" w:color="0F243E" w:themeColor="text2" w:themeShade="80"/>
              <w:right w:val="single" w:sz="4" w:space="0" w:color="0F243E" w:themeColor="text2" w:themeShade="80"/>
            </w:tcBorders>
          </w:tcPr>
          <w:p w14:paraId="69F3A564" w14:textId="77777777" w:rsidR="00F43AE1" w:rsidRPr="001309D9" w:rsidRDefault="00F43AE1" w:rsidP="00057BEC">
            <w:pPr>
              <w:pStyle w:val="U-text"/>
              <w:spacing w:before="10" w:after="10" w:line="276" w:lineRule="auto"/>
              <w:jc w:val="center"/>
              <w:rPr>
                <w:color w:val="17365D" w:themeColor="text2" w:themeShade="BF"/>
                <w:szCs w:val="20"/>
              </w:rPr>
            </w:pPr>
          </w:p>
        </w:tc>
      </w:tr>
      <w:tr w:rsidR="00551C9A" w:rsidRPr="001309D9" w14:paraId="3069DE65" w14:textId="77777777" w:rsidTr="00551C9A">
        <w:trPr>
          <w:cantSplit/>
          <w:trHeight w:val="321"/>
        </w:trPr>
        <w:tc>
          <w:tcPr>
            <w:tcW w:w="343" w:type="pct"/>
            <w:vMerge/>
            <w:tcBorders>
              <w:left w:val="single" w:sz="4" w:space="0" w:color="auto"/>
              <w:right w:val="single" w:sz="4" w:space="0" w:color="0F243E" w:themeColor="text2" w:themeShade="80"/>
            </w:tcBorders>
          </w:tcPr>
          <w:p w14:paraId="4761311F" w14:textId="77777777" w:rsidR="00F43AE1" w:rsidRPr="001309D9" w:rsidRDefault="00F43AE1" w:rsidP="00057BEC">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76A652EB" w14:textId="77777777" w:rsidR="00F43AE1" w:rsidRPr="001309D9" w:rsidRDefault="00F43AE1"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5C7E759" w14:textId="77777777" w:rsidR="00F43AE1" w:rsidRPr="001309D9" w:rsidRDefault="00F43AE1" w:rsidP="00057BEC">
            <w:pPr>
              <w:pStyle w:val="U-text"/>
              <w:spacing w:before="10" w:after="10" w:line="276" w:lineRule="auto"/>
              <w:rPr>
                <w:b/>
                <w:color w:val="17365D" w:themeColor="text2" w:themeShade="BF"/>
                <w:szCs w:val="20"/>
              </w:rPr>
            </w:pPr>
            <w:r w:rsidRPr="001309D9">
              <w:rPr>
                <w:b/>
                <w:color w:val="17365D" w:themeColor="text2" w:themeShade="BF"/>
                <w:szCs w:val="20"/>
              </w:rPr>
              <w:t>1.5C</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103236A" w14:textId="77777777" w:rsidR="00F43AE1" w:rsidRPr="001309D9" w:rsidRDefault="00F43AE1" w:rsidP="00057BEC">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concept of the universal set and the empty set and the symbols for these sets</w:t>
            </w:r>
          </w:p>
        </w:tc>
        <w:tc>
          <w:tcPr>
            <w:tcW w:w="659" w:type="pct"/>
            <w:vMerge/>
            <w:tcBorders>
              <w:left w:val="single" w:sz="4" w:space="0" w:color="0F243E" w:themeColor="text2" w:themeShade="80"/>
              <w:right w:val="single" w:sz="4" w:space="0" w:color="0F243E" w:themeColor="text2" w:themeShade="80"/>
            </w:tcBorders>
          </w:tcPr>
          <w:p w14:paraId="30726A6F" w14:textId="77777777" w:rsidR="00F43AE1" w:rsidRPr="001309D9" w:rsidRDefault="00F43AE1" w:rsidP="00057BEC">
            <w:pPr>
              <w:pStyle w:val="U-text"/>
              <w:spacing w:before="10" w:after="10" w:line="276" w:lineRule="auto"/>
              <w:jc w:val="center"/>
              <w:rPr>
                <w:color w:val="17365D" w:themeColor="text2" w:themeShade="BF"/>
                <w:szCs w:val="20"/>
              </w:rPr>
            </w:pPr>
          </w:p>
        </w:tc>
      </w:tr>
      <w:tr w:rsidR="00551C9A" w:rsidRPr="001309D9" w14:paraId="2E22B8DC" w14:textId="77777777" w:rsidTr="00551C9A">
        <w:trPr>
          <w:cantSplit/>
          <w:trHeight w:val="321"/>
        </w:trPr>
        <w:tc>
          <w:tcPr>
            <w:tcW w:w="343" w:type="pct"/>
            <w:vMerge/>
            <w:tcBorders>
              <w:left w:val="single" w:sz="4" w:space="0" w:color="auto"/>
              <w:right w:val="single" w:sz="4" w:space="0" w:color="0F243E" w:themeColor="text2" w:themeShade="80"/>
            </w:tcBorders>
          </w:tcPr>
          <w:p w14:paraId="688599C3" w14:textId="77777777" w:rsidR="00F43AE1" w:rsidRPr="001309D9" w:rsidRDefault="00F43AE1" w:rsidP="00057BEC">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6868BC35" w14:textId="77777777" w:rsidR="00F43AE1" w:rsidRPr="001309D9" w:rsidRDefault="00F43AE1"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5092C73" w14:textId="77777777" w:rsidR="00F43AE1" w:rsidRPr="001309D9" w:rsidRDefault="00F43AE1" w:rsidP="00057BEC">
            <w:pPr>
              <w:pStyle w:val="U-text"/>
              <w:spacing w:before="10" w:after="10" w:line="276" w:lineRule="auto"/>
              <w:rPr>
                <w:b/>
                <w:color w:val="17365D" w:themeColor="text2" w:themeShade="BF"/>
                <w:szCs w:val="20"/>
              </w:rPr>
            </w:pPr>
            <w:r w:rsidRPr="001309D9">
              <w:rPr>
                <w:b/>
                <w:color w:val="17365D" w:themeColor="text2" w:themeShade="BF"/>
                <w:szCs w:val="20"/>
              </w:rPr>
              <w:t>1.5D</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BFB0089" w14:textId="77777777" w:rsidR="00F43AE1" w:rsidRPr="001309D9" w:rsidRDefault="00F43AE1" w:rsidP="00057BEC">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understand and use the complement of a set </w:t>
            </w:r>
          </w:p>
        </w:tc>
        <w:tc>
          <w:tcPr>
            <w:tcW w:w="659" w:type="pct"/>
            <w:vMerge/>
            <w:tcBorders>
              <w:left w:val="single" w:sz="4" w:space="0" w:color="0F243E" w:themeColor="text2" w:themeShade="80"/>
              <w:right w:val="single" w:sz="4" w:space="0" w:color="0F243E" w:themeColor="text2" w:themeShade="80"/>
            </w:tcBorders>
          </w:tcPr>
          <w:p w14:paraId="0750498F" w14:textId="77777777" w:rsidR="00F43AE1" w:rsidRPr="001309D9" w:rsidRDefault="00F43AE1" w:rsidP="00057BEC">
            <w:pPr>
              <w:pStyle w:val="U-text"/>
              <w:spacing w:before="10" w:after="10" w:line="276" w:lineRule="auto"/>
              <w:jc w:val="center"/>
              <w:rPr>
                <w:color w:val="17365D" w:themeColor="text2" w:themeShade="BF"/>
                <w:szCs w:val="20"/>
              </w:rPr>
            </w:pPr>
          </w:p>
        </w:tc>
      </w:tr>
      <w:tr w:rsidR="00551C9A" w:rsidRPr="001309D9" w14:paraId="6CFF7EE2" w14:textId="77777777" w:rsidTr="00551C9A">
        <w:trPr>
          <w:cantSplit/>
          <w:trHeight w:val="321"/>
        </w:trPr>
        <w:tc>
          <w:tcPr>
            <w:tcW w:w="343" w:type="pct"/>
            <w:vMerge/>
            <w:tcBorders>
              <w:left w:val="single" w:sz="4" w:space="0" w:color="auto"/>
              <w:right w:val="single" w:sz="4" w:space="0" w:color="0F243E" w:themeColor="text2" w:themeShade="80"/>
            </w:tcBorders>
          </w:tcPr>
          <w:p w14:paraId="051A9576" w14:textId="77777777" w:rsidR="00F43AE1" w:rsidRPr="001309D9" w:rsidRDefault="00F43AE1" w:rsidP="00057BEC">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67E4728F" w14:textId="77777777" w:rsidR="00F43AE1" w:rsidRPr="001309D9" w:rsidRDefault="00F43AE1"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20BB59C" w14:textId="77777777" w:rsidR="00F43AE1" w:rsidRPr="001309D9" w:rsidRDefault="00F43AE1" w:rsidP="00057BEC">
            <w:pPr>
              <w:pStyle w:val="U-text"/>
              <w:spacing w:before="10" w:after="10" w:line="276" w:lineRule="auto"/>
              <w:rPr>
                <w:b/>
                <w:color w:val="17365D" w:themeColor="text2" w:themeShade="BF"/>
                <w:szCs w:val="20"/>
              </w:rPr>
            </w:pPr>
            <w:r w:rsidRPr="001309D9">
              <w:rPr>
                <w:b/>
                <w:color w:val="17365D" w:themeColor="text2" w:themeShade="BF"/>
                <w:szCs w:val="20"/>
              </w:rPr>
              <w:t>1.5E</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642FD75" w14:textId="77777777" w:rsidR="00F43AE1" w:rsidRPr="001309D9" w:rsidRDefault="00F43AE1" w:rsidP="00057BEC">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Venn diagrams to represent sets</w:t>
            </w:r>
          </w:p>
        </w:tc>
        <w:tc>
          <w:tcPr>
            <w:tcW w:w="659" w:type="pct"/>
            <w:vMerge/>
            <w:tcBorders>
              <w:left w:val="single" w:sz="4" w:space="0" w:color="0F243E" w:themeColor="text2" w:themeShade="80"/>
              <w:right w:val="single" w:sz="4" w:space="0" w:color="0F243E" w:themeColor="text2" w:themeShade="80"/>
            </w:tcBorders>
          </w:tcPr>
          <w:p w14:paraId="63025EE6" w14:textId="77777777" w:rsidR="00F43AE1" w:rsidRPr="001309D9" w:rsidRDefault="00F43AE1" w:rsidP="00057BEC">
            <w:pPr>
              <w:pStyle w:val="U-text"/>
              <w:spacing w:before="10" w:after="10" w:line="276" w:lineRule="auto"/>
              <w:jc w:val="center"/>
              <w:rPr>
                <w:color w:val="17365D" w:themeColor="text2" w:themeShade="BF"/>
                <w:szCs w:val="20"/>
              </w:rPr>
            </w:pPr>
          </w:p>
        </w:tc>
      </w:tr>
      <w:tr w:rsidR="00551C9A" w:rsidRPr="001309D9" w14:paraId="06A05F3E" w14:textId="77777777" w:rsidTr="00551C9A">
        <w:trPr>
          <w:cantSplit/>
          <w:trHeight w:val="321"/>
        </w:trPr>
        <w:tc>
          <w:tcPr>
            <w:tcW w:w="343" w:type="pct"/>
            <w:vMerge/>
            <w:tcBorders>
              <w:left w:val="single" w:sz="4" w:space="0" w:color="auto"/>
              <w:bottom w:val="single" w:sz="4" w:space="0" w:color="auto"/>
              <w:right w:val="single" w:sz="4" w:space="0" w:color="0F243E" w:themeColor="text2" w:themeShade="80"/>
            </w:tcBorders>
          </w:tcPr>
          <w:p w14:paraId="20B3A26F" w14:textId="77777777" w:rsidR="00F43AE1" w:rsidRPr="001309D9" w:rsidRDefault="00F43AE1" w:rsidP="00057BEC">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266B3965" w14:textId="77777777" w:rsidR="00F43AE1" w:rsidRPr="001309D9" w:rsidRDefault="00F43AE1"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A858C96" w14:textId="77777777" w:rsidR="00F43AE1" w:rsidRPr="001309D9" w:rsidRDefault="00F43AE1" w:rsidP="006171FB">
            <w:pPr>
              <w:pStyle w:val="U-text"/>
              <w:spacing w:before="10" w:after="10" w:line="276" w:lineRule="auto"/>
              <w:rPr>
                <w:b/>
                <w:color w:val="17365D" w:themeColor="text2" w:themeShade="BF"/>
                <w:szCs w:val="20"/>
              </w:rPr>
            </w:pPr>
            <w:r w:rsidRPr="001309D9">
              <w:rPr>
                <w:b/>
                <w:color w:val="17365D" w:themeColor="text2" w:themeShade="BF"/>
                <w:szCs w:val="20"/>
              </w:rPr>
              <w:t>6.3D</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06F5FD5" w14:textId="77777777" w:rsidR="00F43AE1" w:rsidRPr="001309D9" w:rsidRDefault="00F43AE1" w:rsidP="006171F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probabilities from a Venn diagram</w:t>
            </w:r>
          </w:p>
        </w:tc>
        <w:tc>
          <w:tcPr>
            <w:tcW w:w="659" w:type="pct"/>
            <w:vMerge/>
            <w:tcBorders>
              <w:left w:val="single" w:sz="4" w:space="0" w:color="0F243E" w:themeColor="text2" w:themeShade="80"/>
              <w:bottom w:val="single" w:sz="4" w:space="0" w:color="0F243E" w:themeColor="text2" w:themeShade="80"/>
              <w:right w:val="single" w:sz="4" w:space="0" w:color="0F243E" w:themeColor="text2" w:themeShade="80"/>
            </w:tcBorders>
          </w:tcPr>
          <w:p w14:paraId="7BBC6CA1" w14:textId="77777777" w:rsidR="00F43AE1" w:rsidRPr="001309D9" w:rsidRDefault="00F43AE1" w:rsidP="00057BEC">
            <w:pPr>
              <w:pStyle w:val="U-text"/>
              <w:spacing w:before="10" w:after="10" w:line="276" w:lineRule="auto"/>
              <w:jc w:val="center"/>
              <w:rPr>
                <w:color w:val="17365D" w:themeColor="text2" w:themeShade="BF"/>
                <w:szCs w:val="20"/>
              </w:rPr>
            </w:pPr>
          </w:p>
        </w:tc>
      </w:tr>
      <w:tr w:rsidR="00551C9A" w:rsidRPr="001309D9" w14:paraId="71E8ADC3" w14:textId="77777777" w:rsidTr="00551C9A">
        <w:trPr>
          <w:cantSplit/>
          <w:trHeight w:val="321"/>
        </w:trPr>
        <w:tc>
          <w:tcPr>
            <w:tcW w:w="343" w:type="pct"/>
            <w:vMerge w:val="restart"/>
            <w:tcBorders>
              <w:top w:val="single" w:sz="4" w:space="0" w:color="auto"/>
              <w:left w:val="single" w:sz="4" w:space="0" w:color="auto"/>
              <w:right w:val="single" w:sz="4" w:space="0" w:color="0F243E" w:themeColor="text2" w:themeShade="80"/>
            </w:tcBorders>
            <w:vAlign w:val="center"/>
          </w:tcPr>
          <w:p w14:paraId="51727FA6" w14:textId="77777777" w:rsidR="00F43AE1" w:rsidRPr="001309D9" w:rsidRDefault="00F43AE1" w:rsidP="00C87F75">
            <w:pPr>
              <w:pStyle w:val="U-text"/>
              <w:spacing w:before="10" w:after="10" w:line="276" w:lineRule="auto"/>
              <w:jc w:val="center"/>
              <w:rPr>
                <w:color w:val="17365D" w:themeColor="text2" w:themeShade="BF"/>
              </w:rPr>
            </w:pPr>
            <w:r w:rsidRPr="001309D9">
              <w:rPr>
                <w:color w:val="17365D" w:themeColor="text2" w:themeShade="BF"/>
              </w:rPr>
              <w:t>9</w:t>
            </w:r>
          </w:p>
        </w:tc>
        <w:tc>
          <w:tcPr>
            <w:tcW w:w="792"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3097F100" w14:textId="77777777" w:rsidR="00F43AE1" w:rsidRPr="001309D9" w:rsidRDefault="00F43AE1" w:rsidP="00057BEC">
            <w:pPr>
              <w:pStyle w:val="U-text"/>
              <w:spacing w:before="10" w:after="10" w:line="276" w:lineRule="auto"/>
              <w:rPr>
                <w:color w:val="17365D" w:themeColor="text2" w:themeShade="BF"/>
              </w:rPr>
            </w:pPr>
            <w:r w:rsidRPr="001309D9">
              <w:rPr>
                <w:color w:val="17365D" w:themeColor="text2" w:themeShade="BF"/>
              </w:rPr>
              <w:t>Indices and standard form</w:t>
            </w: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00563D7" w14:textId="77777777" w:rsidR="00F43AE1" w:rsidRPr="001309D9" w:rsidRDefault="00F43AE1" w:rsidP="00057BEC">
            <w:pPr>
              <w:pStyle w:val="U-text"/>
              <w:spacing w:before="10" w:after="10" w:line="276" w:lineRule="auto"/>
              <w:rPr>
                <w:b/>
                <w:color w:val="17365D" w:themeColor="text2" w:themeShade="BF"/>
                <w:szCs w:val="20"/>
              </w:rPr>
            </w:pPr>
            <w:r w:rsidRPr="001309D9">
              <w:rPr>
                <w:b/>
                <w:color w:val="17365D" w:themeColor="text2" w:themeShade="BF"/>
                <w:szCs w:val="20"/>
              </w:rPr>
              <w:t>1.4C</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9D41CF2" w14:textId="77777777" w:rsidR="00F43AE1" w:rsidRPr="001309D9" w:rsidRDefault="00F43AE1" w:rsidP="00057BEC">
            <w:pPr>
              <w:pStyle w:val="U-text"/>
              <w:spacing w:before="10" w:after="10" w:line="240" w:lineRule="auto"/>
              <w:rPr>
                <w:color w:val="17365D" w:themeColor="text2" w:themeShade="BF"/>
                <w:szCs w:val="20"/>
              </w:rPr>
            </w:pPr>
            <w:r w:rsidRPr="001309D9">
              <w:rPr>
                <w:color w:val="17365D" w:themeColor="text2" w:themeShade="BF"/>
                <w:szCs w:val="20"/>
              </w:rPr>
              <w:t>use index notation and index laws for multiplication and division of positive and negative integer powers including zero</w:t>
            </w:r>
          </w:p>
        </w:tc>
        <w:tc>
          <w:tcPr>
            <w:tcW w:w="65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59677B0E" w14:textId="77777777" w:rsidR="00F43AE1" w:rsidRPr="001309D9" w:rsidRDefault="00F43AE1" w:rsidP="00F43AE1">
            <w:pPr>
              <w:pStyle w:val="U-text"/>
              <w:spacing w:before="10" w:after="10" w:line="276" w:lineRule="auto"/>
              <w:jc w:val="center"/>
              <w:rPr>
                <w:color w:val="17365D" w:themeColor="text2" w:themeShade="BF"/>
                <w:szCs w:val="20"/>
              </w:rPr>
            </w:pPr>
            <w:r w:rsidRPr="001309D9">
              <w:rPr>
                <w:color w:val="17365D" w:themeColor="text2" w:themeShade="BF"/>
                <w:szCs w:val="20"/>
              </w:rPr>
              <w:t>5</w:t>
            </w:r>
          </w:p>
        </w:tc>
      </w:tr>
      <w:tr w:rsidR="00551C9A" w:rsidRPr="001309D9" w14:paraId="3B2A52B3" w14:textId="77777777" w:rsidTr="00551C9A">
        <w:trPr>
          <w:cantSplit/>
          <w:trHeight w:val="321"/>
        </w:trPr>
        <w:tc>
          <w:tcPr>
            <w:tcW w:w="343" w:type="pct"/>
            <w:vMerge/>
            <w:tcBorders>
              <w:left w:val="single" w:sz="4" w:space="0" w:color="auto"/>
              <w:bottom w:val="single" w:sz="4" w:space="0" w:color="auto"/>
              <w:right w:val="single" w:sz="4" w:space="0" w:color="0F243E" w:themeColor="text2" w:themeShade="80"/>
            </w:tcBorders>
          </w:tcPr>
          <w:p w14:paraId="065EFE57" w14:textId="77777777" w:rsidR="00F43AE1" w:rsidRPr="001309D9" w:rsidRDefault="00F43AE1" w:rsidP="00057BEC">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055003AF" w14:textId="77777777" w:rsidR="00F43AE1" w:rsidRPr="001309D9" w:rsidRDefault="00F43AE1" w:rsidP="00057BEC">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9AA0D44" w14:textId="77777777" w:rsidR="00F43AE1" w:rsidRPr="001309D9" w:rsidRDefault="00F43AE1" w:rsidP="00057BEC">
            <w:pPr>
              <w:pStyle w:val="U-text"/>
              <w:spacing w:before="10" w:after="10" w:line="276" w:lineRule="auto"/>
              <w:rPr>
                <w:b/>
                <w:color w:val="17365D" w:themeColor="text2" w:themeShade="BF"/>
                <w:szCs w:val="20"/>
              </w:rPr>
            </w:pPr>
            <w:r w:rsidRPr="001309D9">
              <w:rPr>
                <w:b/>
                <w:color w:val="17365D" w:themeColor="text2" w:themeShade="BF"/>
                <w:szCs w:val="20"/>
              </w:rPr>
              <w:t>1.9A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BCBC87D" w14:textId="77777777" w:rsidR="00F43AE1" w:rsidRPr="001309D9" w:rsidRDefault="00F43AE1" w:rsidP="00057BEC">
            <w:pPr>
              <w:pStyle w:val="U-text"/>
              <w:spacing w:before="10" w:after="10" w:line="240" w:lineRule="auto"/>
              <w:rPr>
                <w:color w:val="17365D" w:themeColor="text2" w:themeShade="BF"/>
                <w:szCs w:val="20"/>
              </w:rPr>
            </w:pPr>
            <w:r w:rsidRPr="001309D9">
              <w:rPr>
                <w:color w:val="17365D" w:themeColor="text2" w:themeShade="BF"/>
                <w:szCs w:val="20"/>
              </w:rPr>
              <w:t xml:space="preserve">calculate with and interpret numbers in the form </w:t>
            </w:r>
            <w:r w:rsidRPr="001309D9">
              <w:rPr>
                <w:rFonts w:ascii="Times New Roman" w:hAnsi="Times New Roman"/>
                <w:i/>
                <w:color w:val="17365D" w:themeColor="text2" w:themeShade="BF"/>
                <w:sz w:val="24"/>
                <w:szCs w:val="24"/>
              </w:rPr>
              <w:t>a</w:t>
            </w:r>
            <w:r w:rsidRPr="001309D9">
              <w:rPr>
                <w:rFonts w:ascii="Times New Roman" w:hAnsi="Times New Roman"/>
                <w:color w:val="17365D" w:themeColor="text2" w:themeShade="BF"/>
                <w:sz w:val="24"/>
                <w:szCs w:val="24"/>
              </w:rPr>
              <w:t xml:space="preserve"> × 10</w:t>
            </w:r>
            <w:r w:rsidRPr="001309D9">
              <w:rPr>
                <w:rFonts w:ascii="Times New Roman" w:hAnsi="Times New Roman"/>
                <w:i/>
                <w:color w:val="17365D" w:themeColor="text2" w:themeShade="BF"/>
                <w:sz w:val="24"/>
                <w:szCs w:val="24"/>
                <w:vertAlign w:val="superscript"/>
              </w:rPr>
              <w:t>n</w:t>
            </w:r>
            <w:r w:rsidRPr="001309D9">
              <w:rPr>
                <w:color w:val="17365D" w:themeColor="text2" w:themeShade="BF"/>
                <w:szCs w:val="20"/>
              </w:rPr>
              <w:t xml:space="preserve"> where </w:t>
            </w:r>
            <w:r w:rsidRPr="001309D9">
              <w:rPr>
                <w:rFonts w:ascii="Times New Roman" w:hAnsi="Times New Roman"/>
                <w:i/>
                <w:color w:val="17365D" w:themeColor="text2" w:themeShade="BF"/>
                <w:sz w:val="24"/>
                <w:szCs w:val="24"/>
              </w:rPr>
              <w:t>n</w:t>
            </w:r>
            <w:r w:rsidRPr="001309D9">
              <w:rPr>
                <w:color w:val="17365D" w:themeColor="text2" w:themeShade="BF"/>
                <w:szCs w:val="20"/>
              </w:rPr>
              <w:t xml:space="preserve"> is an integer and</w:t>
            </w:r>
          </w:p>
          <w:p w14:paraId="13D734A3" w14:textId="77777777" w:rsidR="00F43AE1" w:rsidRPr="001309D9" w:rsidRDefault="00F43AE1" w:rsidP="00551C9A">
            <w:pPr>
              <w:pStyle w:val="U-text"/>
              <w:spacing w:before="10" w:after="10" w:line="240" w:lineRule="auto"/>
              <w:rPr>
                <w:color w:val="17365D" w:themeColor="text2" w:themeShade="BF"/>
                <w:szCs w:val="20"/>
              </w:rPr>
            </w:pPr>
            <w:r w:rsidRPr="001309D9">
              <w:rPr>
                <w:rFonts w:ascii="Times New Roman" w:hAnsi="Times New Roman"/>
                <w:color w:val="17365D" w:themeColor="text2" w:themeShade="BF"/>
                <w:sz w:val="24"/>
                <w:szCs w:val="24"/>
              </w:rPr>
              <w:t xml:space="preserve">1 </w:t>
            </w:r>
            <w:r w:rsidR="00551C9A">
              <w:rPr>
                <w:noProof/>
                <w:lang w:eastAsia="en-GB"/>
              </w:rPr>
              <w:drawing>
                <wp:inline distT="0" distB="0" distL="0" distR="0" wp14:anchorId="4EC8C34A" wp14:editId="06F8CC72">
                  <wp:extent cx="227894" cy="1619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9200" cy="162853"/>
                          </a:xfrm>
                          <a:prstGeom prst="rect">
                            <a:avLst/>
                          </a:prstGeom>
                        </pic:spPr>
                      </pic:pic>
                    </a:graphicData>
                  </a:graphic>
                </wp:inline>
              </w:drawing>
            </w:r>
            <w:r w:rsidRPr="001309D9">
              <w:rPr>
                <w:color w:val="17365D" w:themeColor="text2" w:themeShade="BF"/>
                <w:szCs w:val="20"/>
              </w:rPr>
              <w:t xml:space="preserve"> </w:t>
            </w:r>
            <w:r w:rsidRPr="001309D9">
              <w:rPr>
                <w:rFonts w:ascii="Times New Roman" w:hAnsi="Times New Roman"/>
                <w:i/>
                <w:color w:val="17365D" w:themeColor="text2" w:themeShade="BF"/>
                <w:sz w:val="24"/>
                <w:szCs w:val="24"/>
              </w:rPr>
              <w:t>a</w:t>
            </w:r>
            <w:r w:rsidRPr="001309D9">
              <w:rPr>
                <w:color w:val="17365D" w:themeColor="text2" w:themeShade="BF"/>
                <w:szCs w:val="20"/>
              </w:rPr>
              <w:t xml:space="preserve"> </w:t>
            </w:r>
            <w:r w:rsidR="00551C9A">
              <w:rPr>
                <w:noProof/>
                <w:lang w:eastAsia="en-GB"/>
              </w:rPr>
              <w:drawing>
                <wp:inline distT="0" distB="0" distL="0" distR="0" wp14:anchorId="11C7EDBC" wp14:editId="3DF8013D">
                  <wp:extent cx="200025" cy="1567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6170" cy="161592"/>
                          </a:xfrm>
                          <a:prstGeom prst="rect">
                            <a:avLst/>
                          </a:prstGeom>
                        </pic:spPr>
                      </pic:pic>
                    </a:graphicData>
                  </a:graphic>
                </wp:inline>
              </w:drawing>
            </w:r>
            <w:r w:rsidRPr="001309D9">
              <w:rPr>
                <w:color w:val="17365D" w:themeColor="text2" w:themeShade="BF"/>
                <w:szCs w:val="20"/>
              </w:rPr>
              <w:t xml:space="preserve"> </w:t>
            </w:r>
            <w:r w:rsidRPr="001309D9">
              <w:rPr>
                <w:rFonts w:ascii="Times New Roman" w:hAnsi="Times New Roman"/>
                <w:color w:val="17365D" w:themeColor="text2" w:themeShade="BF"/>
                <w:sz w:val="24"/>
                <w:szCs w:val="24"/>
              </w:rPr>
              <w:t>10</w:t>
            </w:r>
          </w:p>
        </w:tc>
        <w:tc>
          <w:tcPr>
            <w:tcW w:w="659" w:type="pct"/>
            <w:vMerge/>
            <w:tcBorders>
              <w:left w:val="single" w:sz="4" w:space="0" w:color="0F243E" w:themeColor="text2" w:themeShade="80"/>
              <w:bottom w:val="single" w:sz="4" w:space="0" w:color="0F243E" w:themeColor="text2" w:themeShade="80"/>
              <w:right w:val="single" w:sz="4" w:space="0" w:color="0F243E" w:themeColor="text2" w:themeShade="80"/>
            </w:tcBorders>
          </w:tcPr>
          <w:p w14:paraId="420B00CB" w14:textId="77777777" w:rsidR="00F43AE1" w:rsidRPr="001309D9" w:rsidRDefault="00F43AE1" w:rsidP="00057BEC">
            <w:pPr>
              <w:pStyle w:val="U-text"/>
              <w:spacing w:before="10" w:after="10" w:line="276" w:lineRule="auto"/>
              <w:jc w:val="center"/>
              <w:rPr>
                <w:color w:val="17365D" w:themeColor="text2" w:themeShade="BF"/>
                <w:szCs w:val="20"/>
              </w:rPr>
            </w:pPr>
          </w:p>
        </w:tc>
      </w:tr>
    </w:tbl>
    <w:p w14:paraId="61B36688" w14:textId="77777777" w:rsidR="00533FB5" w:rsidRPr="001309D9" w:rsidRDefault="00533FB5" w:rsidP="007615D2">
      <w:pPr>
        <w:spacing w:after="0"/>
        <w:ind w:left="567" w:hanging="567"/>
        <w:jc w:val="both"/>
        <w:rPr>
          <w:rFonts w:ascii="Verdana" w:hAnsi="Verdana"/>
          <w:b/>
          <w:color w:val="17365D" w:themeColor="text2" w:themeShade="BF"/>
          <w:sz w:val="20"/>
          <w:szCs w:val="20"/>
        </w:rPr>
      </w:pPr>
    </w:p>
    <w:tbl>
      <w:tblPr>
        <w:tblStyle w:val="TableGrid"/>
        <w:tblW w:w="5000" w:type="pct"/>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0F243E" w:themeFill="text2" w:themeFillShade="80"/>
        <w:tblLook w:val="04A0" w:firstRow="1" w:lastRow="0" w:firstColumn="1" w:lastColumn="0" w:noHBand="0" w:noVBand="1"/>
      </w:tblPr>
      <w:tblGrid>
        <w:gridCol w:w="9628"/>
      </w:tblGrid>
      <w:tr w:rsidR="00551C9A" w:rsidRPr="001309D9" w14:paraId="282A9B04" w14:textId="77777777" w:rsidTr="00087CD2">
        <w:trPr>
          <w:trHeight w:val="728"/>
        </w:trPr>
        <w:tc>
          <w:tcPr>
            <w:tcW w:w="5000" w:type="pct"/>
            <w:shd w:val="clear" w:color="auto" w:fill="0F243E" w:themeFill="text2" w:themeFillShade="80"/>
            <w:vAlign w:val="center"/>
          </w:tcPr>
          <w:p w14:paraId="3A715084" w14:textId="77777777" w:rsidR="00C87F75" w:rsidRPr="001309D9" w:rsidRDefault="00C87F75" w:rsidP="00087CD2">
            <w:pPr>
              <w:spacing w:line="276" w:lineRule="auto"/>
              <w:rPr>
                <w:rFonts w:ascii="Verdana" w:hAnsi="Verdana"/>
                <w:b/>
                <w:color w:val="17365D" w:themeColor="text2" w:themeShade="BF"/>
                <w:sz w:val="24"/>
                <w:szCs w:val="24"/>
              </w:rPr>
            </w:pPr>
            <w:r w:rsidRPr="00E6283E">
              <w:rPr>
                <w:rFonts w:ascii="Verdana" w:hAnsi="Verdana"/>
                <w:b/>
                <w:color w:val="F2F2F2" w:themeColor="background1" w:themeShade="F2"/>
                <w:szCs w:val="24"/>
              </w:rPr>
              <w:lastRenderedPageBreak/>
              <w:t>Algebra</w:t>
            </w:r>
            <w:r w:rsidR="005A6B7A" w:rsidRPr="00E6283E">
              <w:rPr>
                <w:rFonts w:ascii="Verdana" w:hAnsi="Verdana"/>
                <w:b/>
                <w:color w:val="F2F2F2" w:themeColor="background1" w:themeShade="F2"/>
                <w:szCs w:val="24"/>
              </w:rPr>
              <w:t xml:space="preserve"> : Units 10 – </w:t>
            </w:r>
            <w:r w:rsidR="007A60C1" w:rsidRPr="00E6283E">
              <w:rPr>
                <w:rFonts w:ascii="Verdana" w:hAnsi="Verdana"/>
                <w:b/>
                <w:color w:val="F2F2F2" w:themeColor="background1" w:themeShade="F2"/>
                <w:szCs w:val="24"/>
              </w:rPr>
              <w:t>17</w:t>
            </w:r>
            <w:r w:rsidRPr="00E6283E">
              <w:rPr>
                <w:rFonts w:ascii="Verdana" w:hAnsi="Verdana"/>
                <w:b/>
                <w:color w:val="F2F2F2" w:themeColor="background1" w:themeShade="F2"/>
                <w:szCs w:val="24"/>
              </w:rPr>
              <w:t xml:space="preserve"> </w:t>
            </w:r>
          </w:p>
        </w:tc>
      </w:tr>
    </w:tbl>
    <w:p w14:paraId="0589B1BD" w14:textId="77777777" w:rsidR="00C87F75" w:rsidRPr="001309D9" w:rsidRDefault="00C87F75" w:rsidP="00C87F75">
      <w:pPr>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 / SPECIFICATION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1525"/>
        <w:gridCol w:w="967"/>
        <w:gridCol w:w="5207"/>
        <w:gridCol w:w="1269"/>
      </w:tblGrid>
      <w:tr w:rsidR="00551C9A" w:rsidRPr="001309D9" w14:paraId="4246261D" w14:textId="77777777" w:rsidTr="00551C9A">
        <w:trPr>
          <w:cantSplit/>
          <w:trHeight w:val="321"/>
        </w:trPr>
        <w:tc>
          <w:tcPr>
            <w:tcW w:w="343" w:type="pct"/>
            <w:tcBorders>
              <w:top w:val="single" w:sz="4" w:space="0" w:color="0F243E" w:themeColor="text2" w:themeShade="80"/>
              <w:left w:val="single" w:sz="4" w:space="0" w:color="auto"/>
              <w:bottom w:val="nil"/>
              <w:right w:val="single" w:sz="4" w:space="0" w:color="0F243E" w:themeColor="text2" w:themeShade="80"/>
            </w:tcBorders>
            <w:vAlign w:val="center"/>
          </w:tcPr>
          <w:p w14:paraId="0E744581" w14:textId="77777777" w:rsidR="00C87F75" w:rsidRPr="001309D9" w:rsidRDefault="00C87F75" w:rsidP="00087CD2">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Unit</w:t>
            </w:r>
          </w:p>
        </w:tc>
        <w:tc>
          <w:tcPr>
            <w:tcW w:w="792"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D9B0EED" w14:textId="77777777" w:rsidR="00C87F75" w:rsidRPr="001309D9" w:rsidRDefault="00C87F75" w:rsidP="00087CD2">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Title</w:t>
            </w:r>
          </w:p>
        </w:tc>
        <w:tc>
          <w:tcPr>
            <w:tcW w:w="3206" w:type="pct"/>
            <w:gridSpan w:val="2"/>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0986240" w14:textId="77777777" w:rsidR="00C87F75" w:rsidRPr="001309D9" w:rsidRDefault="00C87F75" w:rsidP="00087CD2">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Specification Reference</w:t>
            </w:r>
          </w:p>
        </w:tc>
        <w:tc>
          <w:tcPr>
            <w:tcW w:w="659"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0FE2E61" w14:textId="77777777" w:rsidR="00C87F75" w:rsidRPr="001309D9" w:rsidRDefault="00C87F75" w:rsidP="00087CD2">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Estimated teaching hours</w:t>
            </w:r>
          </w:p>
        </w:tc>
      </w:tr>
      <w:tr w:rsidR="00551C9A" w:rsidRPr="001309D9" w14:paraId="388A5613" w14:textId="77777777" w:rsidTr="00551C9A">
        <w:trPr>
          <w:cantSplit/>
          <w:trHeight w:val="321"/>
        </w:trPr>
        <w:tc>
          <w:tcPr>
            <w:tcW w:w="343" w:type="pct"/>
            <w:vMerge w:val="restart"/>
            <w:tcBorders>
              <w:top w:val="single" w:sz="4" w:space="0" w:color="0F243E" w:themeColor="text2" w:themeShade="80"/>
              <w:left w:val="single" w:sz="4" w:space="0" w:color="auto"/>
              <w:right w:val="single" w:sz="4" w:space="0" w:color="0F243E" w:themeColor="text2" w:themeShade="80"/>
            </w:tcBorders>
            <w:vAlign w:val="center"/>
          </w:tcPr>
          <w:p w14:paraId="18310F70" w14:textId="77777777" w:rsidR="00FB712D" w:rsidRPr="001309D9" w:rsidRDefault="00FB712D" w:rsidP="00087CD2">
            <w:pPr>
              <w:pStyle w:val="U-text"/>
              <w:spacing w:before="10" w:after="10" w:line="276" w:lineRule="auto"/>
              <w:jc w:val="center"/>
              <w:rPr>
                <w:color w:val="17365D" w:themeColor="text2" w:themeShade="BF"/>
                <w:szCs w:val="20"/>
              </w:rPr>
            </w:pPr>
            <w:r w:rsidRPr="001309D9">
              <w:rPr>
                <w:color w:val="17365D" w:themeColor="text2" w:themeShade="BF"/>
                <w:szCs w:val="20"/>
              </w:rPr>
              <w:t>10</w:t>
            </w:r>
          </w:p>
        </w:tc>
        <w:tc>
          <w:tcPr>
            <w:tcW w:w="792"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2D29FA8E" w14:textId="77777777" w:rsidR="00FB712D" w:rsidRPr="001309D9" w:rsidRDefault="00FB712D" w:rsidP="00087CD2">
            <w:pPr>
              <w:pStyle w:val="U-text"/>
              <w:spacing w:before="10" w:after="10" w:line="276" w:lineRule="auto"/>
              <w:rPr>
                <w:color w:val="17365D" w:themeColor="text2" w:themeShade="BF"/>
              </w:rPr>
            </w:pPr>
            <w:r w:rsidRPr="001309D9">
              <w:rPr>
                <w:color w:val="17365D" w:themeColor="text2" w:themeShade="BF"/>
                <w:szCs w:val="20"/>
              </w:rPr>
              <w:t>Algebraic manipulation</w:t>
            </w: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E7DDC46" w14:textId="77777777" w:rsidR="00FB712D" w:rsidRPr="001309D9" w:rsidRDefault="00FB712D" w:rsidP="00087CD2">
            <w:pPr>
              <w:pStyle w:val="U-text"/>
              <w:spacing w:before="10" w:after="10" w:line="276" w:lineRule="auto"/>
              <w:rPr>
                <w:b/>
                <w:color w:val="17365D" w:themeColor="text2" w:themeShade="BF"/>
                <w:szCs w:val="20"/>
              </w:rPr>
            </w:pPr>
            <w:r w:rsidRPr="001309D9">
              <w:rPr>
                <w:b/>
                <w:color w:val="17365D" w:themeColor="text2" w:themeShade="BF"/>
                <w:szCs w:val="20"/>
              </w:rPr>
              <w:t>2.1A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D78363A" w14:textId="77777777" w:rsidR="00FB712D" w:rsidRPr="001309D9" w:rsidRDefault="00FB712D"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symbols may be used to represent numbers in equations or variables in expressions and formulae</w:t>
            </w:r>
          </w:p>
        </w:tc>
        <w:tc>
          <w:tcPr>
            <w:tcW w:w="65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07C5563F" w14:textId="77777777" w:rsidR="00FB712D" w:rsidRPr="001309D9" w:rsidRDefault="00921681" w:rsidP="00087CD2">
            <w:pPr>
              <w:pStyle w:val="U-text"/>
              <w:spacing w:before="10" w:after="10" w:line="276" w:lineRule="auto"/>
              <w:jc w:val="center"/>
              <w:rPr>
                <w:color w:val="17365D" w:themeColor="text2" w:themeShade="BF"/>
                <w:szCs w:val="20"/>
              </w:rPr>
            </w:pPr>
            <w:r w:rsidRPr="001309D9">
              <w:rPr>
                <w:color w:val="17365D" w:themeColor="text2" w:themeShade="BF"/>
                <w:szCs w:val="20"/>
              </w:rPr>
              <w:t>5</w:t>
            </w:r>
          </w:p>
        </w:tc>
      </w:tr>
      <w:tr w:rsidR="00551C9A" w:rsidRPr="001309D9" w14:paraId="7E4819FE" w14:textId="77777777" w:rsidTr="00551C9A">
        <w:trPr>
          <w:cantSplit/>
          <w:trHeight w:val="321"/>
        </w:trPr>
        <w:tc>
          <w:tcPr>
            <w:tcW w:w="343" w:type="pct"/>
            <w:vMerge/>
            <w:tcBorders>
              <w:left w:val="single" w:sz="4" w:space="0" w:color="auto"/>
              <w:right w:val="single" w:sz="4" w:space="0" w:color="0F243E" w:themeColor="text2" w:themeShade="80"/>
            </w:tcBorders>
          </w:tcPr>
          <w:p w14:paraId="2E14F0AB" w14:textId="77777777" w:rsidR="00FB712D" w:rsidRPr="001309D9" w:rsidRDefault="00FB712D" w:rsidP="00087CD2">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74619AD2" w14:textId="77777777" w:rsidR="00FB712D" w:rsidRPr="001309D9" w:rsidRDefault="00FB712D"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F7D6E29" w14:textId="77777777" w:rsidR="00FB712D" w:rsidRPr="001309D9" w:rsidRDefault="00FB712D" w:rsidP="00087CD2">
            <w:pPr>
              <w:pStyle w:val="U-text"/>
              <w:spacing w:before="10" w:after="10" w:line="276" w:lineRule="auto"/>
              <w:rPr>
                <w:b/>
                <w:color w:val="17365D" w:themeColor="text2" w:themeShade="BF"/>
                <w:szCs w:val="20"/>
              </w:rPr>
            </w:pPr>
            <w:r w:rsidRPr="001309D9">
              <w:rPr>
                <w:b/>
                <w:color w:val="17365D" w:themeColor="text2" w:themeShade="BF"/>
                <w:szCs w:val="20"/>
              </w:rPr>
              <w:t>2.1B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9F80F1B" w14:textId="77777777" w:rsidR="00FB712D" w:rsidRPr="001309D9" w:rsidRDefault="00FB712D"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algebraic expressions follow the generalised rules of arithmetic</w:t>
            </w:r>
          </w:p>
        </w:tc>
        <w:tc>
          <w:tcPr>
            <w:tcW w:w="659" w:type="pct"/>
            <w:vMerge/>
            <w:tcBorders>
              <w:left w:val="single" w:sz="4" w:space="0" w:color="0F243E" w:themeColor="text2" w:themeShade="80"/>
              <w:right w:val="single" w:sz="4" w:space="0" w:color="0F243E" w:themeColor="text2" w:themeShade="80"/>
            </w:tcBorders>
          </w:tcPr>
          <w:p w14:paraId="6C687472" w14:textId="77777777" w:rsidR="00FB712D" w:rsidRPr="001309D9" w:rsidRDefault="00FB712D" w:rsidP="00087CD2">
            <w:pPr>
              <w:pStyle w:val="U-text"/>
              <w:spacing w:before="10" w:after="10" w:line="276" w:lineRule="auto"/>
              <w:jc w:val="center"/>
              <w:rPr>
                <w:color w:val="17365D" w:themeColor="text2" w:themeShade="BF"/>
                <w:szCs w:val="20"/>
              </w:rPr>
            </w:pPr>
          </w:p>
        </w:tc>
      </w:tr>
      <w:tr w:rsidR="00551C9A" w:rsidRPr="001309D9" w14:paraId="719961C4" w14:textId="77777777" w:rsidTr="00551C9A">
        <w:trPr>
          <w:cantSplit/>
          <w:trHeight w:val="321"/>
        </w:trPr>
        <w:tc>
          <w:tcPr>
            <w:tcW w:w="343" w:type="pct"/>
            <w:vMerge/>
            <w:tcBorders>
              <w:left w:val="single" w:sz="4" w:space="0" w:color="auto"/>
              <w:right w:val="single" w:sz="4" w:space="0" w:color="0F243E" w:themeColor="text2" w:themeShade="80"/>
            </w:tcBorders>
          </w:tcPr>
          <w:p w14:paraId="2F1A2AB9" w14:textId="77777777" w:rsidR="00FB712D" w:rsidRPr="001309D9" w:rsidRDefault="00FB712D" w:rsidP="00087CD2">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19E5C204" w14:textId="77777777" w:rsidR="00FB712D" w:rsidRPr="001309D9" w:rsidRDefault="00FB712D"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E50DFE2" w14:textId="77777777" w:rsidR="00FB712D" w:rsidRPr="001309D9" w:rsidRDefault="00FB712D" w:rsidP="00087CD2">
            <w:pPr>
              <w:pStyle w:val="U-text"/>
              <w:spacing w:before="10" w:after="10" w:line="276" w:lineRule="auto"/>
              <w:rPr>
                <w:b/>
                <w:color w:val="17365D" w:themeColor="text2" w:themeShade="BF"/>
                <w:szCs w:val="20"/>
              </w:rPr>
            </w:pPr>
            <w:r w:rsidRPr="001309D9">
              <w:rPr>
                <w:b/>
                <w:color w:val="17365D" w:themeColor="text2" w:themeShade="BF"/>
                <w:szCs w:val="20"/>
              </w:rPr>
              <w:t>2.1C</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FA99F12" w14:textId="77777777" w:rsidR="00FB712D" w:rsidRPr="001309D9" w:rsidRDefault="00FB712D"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index notation for positive and negative integer powers (including zero)</w:t>
            </w:r>
          </w:p>
        </w:tc>
        <w:tc>
          <w:tcPr>
            <w:tcW w:w="659" w:type="pct"/>
            <w:vMerge/>
            <w:tcBorders>
              <w:left w:val="single" w:sz="4" w:space="0" w:color="0F243E" w:themeColor="text2" w:themeShade="80"/>
              <w:right w:val="single" w:sz="4" w:space="0" w:color="0F243E" w:themeColor="text2" w:themeShade="80"/>
            </w:tcBorders>
          </w:tcPr>
          <w:p w14:paraId="49483155" w14:textId="77777777" w:rsidR="00FB712D" w:rsidRPr="001309D9" w:rsidRDefault="00FB712D" w:rsidP="00087CD2">
            <w:pPr>
              <w:pStyle w:val="U-text"/>
              <w:spacing w:before="10" w:after="10" w:line="276" w:lineRule="auto"/>
              <w:jc w:val="center"/>
              <w:rPr>
                <w:color w:val="17365D" w:themeColor="text2" w:themeShade="BF"/>
                <w:szCs w:val="20"/>
              </w:rPr>
            </w:pPr>
          </w:p>
        </w:tc>
      </w:tr>
      <w:tr w:rsidR="00551C9A" w:rsidRPr="001309D9" w14:paraId="534FC133" w14:textId="77777777" w:rsidTr="00551C9A">
        <w:trPr>
          <w:cantSplit/>
          <w:trHeight w:val="321"/>
        </w:trPr>
        <w:tc>
          <w:tcPr>
            <w:tcW w:w="343" w:type="pct"/>
            <w:vMerge/>
            <w:tcBorders>
              <w:left w:val="single" w:sz="4" w:space="0" w:color="auto"/>
              <w:right w:val="single" w:sz="4" w:space="0" w:color="0F243E" w:themeColor="text2" w:themeShade="80"/>
            </w:tcBorders>
          </w:tcPr>
          <w:p w14:paraId="24489EE1" w14:textId="77777777" w:rsidR="00FB712D" w:rsidRPr="001309D9" w:rsidRDefault="00FB712D" w:rsidP="00087CD2">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1103EF30" w14:textId="77777777" w:rsidR="00FB712D" w:rsidRPr="001309D9" w:rsidRDefault="00FB712D"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EFBC8EC" w14:textId="77777777" w:rsidR="00FB712D" w:rsidRPr="001309D9" w:rsidRDefault="00FB712D" w:rsidP="00087CD2">
            <w:pPr>
              <w:pStyle w:val="U-text"/>
              <w:spacing w:before="10" w:after="10" w:line="276" w:lineRule="auto"/>
              <w:rPr>
                <w:b/>
                <w:color w:val="17365D" w:themeColor="text2" w:themeShade="BF"/>
                <w:szCs w:val="20"/>
              </w:rPr>
            </w:pPr>
            <w:r w:rsidRPr="001309D9">
              <w:rPr>
                <w:b/>
                <w:color w:val="17365D" w:themeColor="text2" w:themeShade="BF"/>
                <w:szCs w:val="20"/>
              </w:rPr>
              <w:t>2.1D</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C57E052" w14:textId="77777777" w:rsidR="00FB712D" w:rsidRPr="001309D9" w:rsidRDefault="00FB712D"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index laws in simple cases</w:t>
            </w:r>
          </w:p>
        </w:tc>
        <w:tc>
          <w:tcPr>
            <w:tcW w:w="659" w:type="pct"/>
            <w:vMerge/>
            <w:tcBorders>
              <w:left w:val="single" w:sz="4" w:space="0" w:color="0F243E" w:themeColor="text2" w:themeShade="80"/>
              <w:right w:val="single" w:sz="4" w:space="0" w:color="0F243E" w:themeColor="text2" w:themeShade="80"/>
            </w:tcBorders>
          </w:tcPr>
          <w:p w14:paraId="52459AC8" w14:textId="77777777" w:rsidR="00FB712D" w:rsidRPr="001309D9" w:rsidRDefault="00FB712D" w:rsidP="00087CD2">
            <w:pPr>
              <w:pStyle w:val="U-text"/>
              <w:spacing w:before="10" w:after="10" w:line="276" w:lineRule="auto"/>
              <w:jc w:val="center"/>
              <w:rPr>
                <w:color w:val="17365D" w:themeColor="text2" w:themeShade="BF"/>
                <w:szCs w:val="20"/>
              </w:rPr>
            </w:pPr>
          </w:p>
        </w:tc>
      </w:tr>
      <w:tr w:rsidR="00551C9A" w:rsidRPr="001309D9" w14:paraId="40AE61DA" w14:textId="77777777" w:rsidTr="00551C9A">
        <w:trPr>
          <w:cantSplit/>
          <w:trHeight w:val="321"/>
        </w:trPr>
        <w:tc>
          <w:tcPr>
            <w:tcW w:w="343" w:type="pct"/>
            <w:vMerge/>
            <w:tcBorders>
              <w:left w:val="single" w:sz="4" w:space="0" w:color="auto"/>
              <w:right w:val="single" w:sz="4" w:space="0" w:color="0F243E" w:themeColor="text2" w:themeShade="80"/>
            </w:tcBorders>
          </w:tcPr>
          <w:p w14:paraId="35B39380" w14:textId="77777777" w:rsidR="00FB712D" w:rsidRPr="001309D9" w:rsidRDefault="00FB712D" w:rsidP="00087CD2">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452E6466" w14:textId="77777777" w:rsidR="00FB712D" w:rsidRPr="001309D9" w:rsidRDefault="00FB712D"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FCE8129" w14:textId="77777777" w:rsidR="00FB712D" w:rsidRPr="001309D9" w:rsidRDefault="00FB712D" w:rsidP="00087CD2">
            <w:pPr>
              <w:pStyle w:val="U-text"/>
              <w:spacing w:before="10" w:after="10" w:line="276" w:lineRule="auto"/>
              <w:rPr>
                <w:b/>
                <w:color w:val="17365D" w:themeColor="text2" w:themeShade="BF"/>
                <w:szCs w:val="20"/>
              </w:rPr>
            </w:pPr>
            <w:r w:rsidRPr="001309D9">
              <w:rPr>
                <w:b/>
                <w:color w:val="17365D" w:themeColor="text2" w:themeShade="BF"/>
                <w:szCs w:val="20"/>
              </w:rPr>
              <w:t>2.2B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03DCF25" w14:textId="77777777" w:rsidR="00FB712D" w:rsidRPr="001309D9" w:rsidRDefault="00FB712D"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collect like terms</w:t>
            </w:r>
          </w:p>
        </w:tc>
        <w:tc>
          <w:tcPr>
            <w:tcW w:w="659" w:type="pct"/>
            <w:vMerge/>
            <w:tcBorders>
              <w:left w:val="single" w:sz="4" w:space="0" w:color="0F243E" w:themeColor="text2" w:themeShade="80"/>
              <w:right w:val="single" w:sz="4" w:space="0" w:color="0F243E" w:themeColor="text2" w:themeShade="80"/>
            </w:tcBorders>
          </w:tcPr>
          <w:p w14:paraId="6E40A2B1" w14:textId="77777777" w:rsidR="00FB712D" w:rsidRPr="001309D9" w:rsidRDefault="00FB712D" w:rsidP="00087CD2">
            <w:pPr>
              <w:pStyle w:val="U-text"/>
              <w:spacing w:before="10" w:after="10" w:line="276" w:lineRule="auto"/>
              <w:jc w:val="center"/>
              <w:rPr>
                <w:color w:val="17365D" w:themeColor="text2" w:themeShade="BF"/>
                <w:szCs w:val="20"/>
              </w:rPr>
            </w:pPr>
          </w:p>
        </w:tc>
      </w:tr>
      <w:tr w:rsidR="00551C9A" w:rsidRPr="001309D9" w14:paraId="0A240A9C" w14:textId="77777777" w:rsidTr="00551C9A">
        <w:trPr>
          <w:cantSplit/>
          <w:trHeight w:val="321"/>
        </w:trPr>
        <w:tc>
          <w:tcPr>
            <w:tcW w:w="343" w:type="pct"/>
            <w:vMerge/>
            <w:tcBorders>
              <w:left w:val="single" w:sz="4" w:space="0" w:color="auto"/>
              <w:right w:val="single" w:sz="4" w:space="0" w:color="0F243E" w:themeColor="text2" w:themeShade="80"/>
            </w:tcBorders>
          </w:tcPr>
          <w:p w14:paraId="7CECC447" w14:textId="77777777" w:rsidR="00FB712D" w:rsidRPr="001309D9" w:rsidRDefault="00FB712D" w:rsidP="00087CD2">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2232E110" w14:textId="77777777" w:rsidR="00FB712D" w:rsidRPr="001309D9" w:rsidRDefault="00FB712D"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4F0F3AA" w14:textId="77777777" w:rsidR="00FB712D" w:rsidRPr="001309D9" w:rsidRDefault="00FB712D" w:rsidP="00087CD2">
            <w:pPr>
              <w:pStyle w:val="U-text"/>
              <w:spacing w:before="10" w:after="10" w:line="276" w:lineRule="auto"/>
              <w:rPr>
                <w:b/>
                <w:color w:val="17365D" w:themeColor="text2" w:themeShade="BF"/>
                <w:szCs w:val="20"/>
              </w:rPr>
            </w:pPr>
            <w:r w:rsidRPr="001309D9">
              <w:rPr>
                <w:b/>
                <w:color w:val="17365D" w:themeColor="text2" w:themeShade="BF"/>
                <w:szCs w:val="20"/>
              </w:rPr>
              <w:t>2.2C</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AC073DB" w14:textId="77777777" w:rsidR="00FB712D" w:rsidRPr="001309D9" w:rsidRDefault="00FB712D"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multiply a single term over a bracket </w:t>
            </w:r>
          </w:p>
        </w:tc>
        <w:tc>
          <w:tcPr>
            <w:tcW w:w="659" w:type="pct"/>
            <w:vMerge/>
            <w:tcBorders>
              <w:left w:val="single" w:sz="4" w:space="0" w:color="0F243E" w:themeColor="text2" w:themeShade="80"/>
              <w:right w:val="single" w:sz="4" w:space="0" w:color="0F243E" w:themeColor="text2" w:themeShade="80"/>
            </w:tcBorders>
          </w:tcPr>
          <w:p w14:paraId="4429941E" w14:textId="77777777" w:rsidR="00FB712D" w:rsidRPr="001309D9" w:rsidRDefault="00FB712D" w:rsidP="00087CD2">
            <w:pPr>
              <w:pStyle w:val="U-text"/>
              <w:spacing w:before="10" w:after="10" w:line="276" w:lineRule="auto"/>
              <w:jc w:val="center"/>
              <w:rPr>
                <w:color w:val="17365D" w:themeColor="text2" w:themeShade="BF"/>
                <w:szCs w:val="20"/>
              </w:rPr>
            </w:pPr>
          </w:p>
        </w:tc>
      </w:tr>
      <w:tr w:rsidR="00551C9A" w:rsidRPr="001309D9" w14:paraId="3146C153" w14:textId="77777777" w:rsidTr="00551C9A">
        <w:trPr>
          <w:cantSplit/>
          <w:trHeight w:val="321"/>
        </w:trPr>
        <w:tc>
          <w:tcPr>
            <w:tcW w:w="343" w:type="pct"/>
            <w:vMerge/>
            <w:tcBorders>
              <w:left w:val="single" w:sz="4" w:space="0" w:color="auto"/>
              <w:right w:val="single" w:sz="4" w:space="0" w:color="0F243E" w:themeColor="text2" w:themeShade="80"/>
            </w:tcBorders>
          </w:tcPr>
          <w:p w14:paraId="23B7AFA2" w14:textId="77777777" w:rsidR="00FB712D" w:rsidRPr="001309D9" w:rsidRDefault="00FB712D" w:rsidP="00087CD2">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58D98CBA" w14:textId="77777777" w:rsidR="00FB712D" w:rsidRPr="001309D9" w:rsidRDefault="00FB712D"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CF8A239" w14:textId="77777777" w:rsidR="00FB712D" w:rsidRPr="001309D9" w:rsidRDefault="00FB712D" w:rsidP="00087CD2">
            <w:pPr>
              <w:pStyle w:val="U-text"/>
              <w:spacing w:before="10" w:after="10" w:line="276" w:lineRule="auto"/>
              <w:rPr>
                <w:b/>
                <w:color w:val="17365D" w:themeColor="text2" w:themeShade="BF"/>
                <w:szCs w:val="20"/>
              </w:rPr>
            </w:pPr>
            <w:r w:rsidRPr="001309D9">
              <w:rPr>
                <w:b/>
                <w:color w:val="17365D" w:themeColor="text2" w:themeShade="BF"/>
                <w:szCs w:val="20"/>
              </w:rPr>
              <w:t>2.2D</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97438B3" w14:textId="77777777" w:rsidR="00FB712D" w:rsidRPr="001309D9" w:rsidRDefault="00FB712D"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take out common factors</w:t>
            </w:r>
          </w:p>
        </w:tc>
        <w:tc>
          <w:tcPr>
            <w:tcW w:w="659" w:type="pct"/>
            <w:vMerge/>
            <w:tcBorders>
              <w:left w:val="single" w:sz="4" w:space="0" w:color="0F243E" w:themeColor="text2" w:themeShade="80"/>
              <w:right w:val="single" w:sz="4" w:space="0" w:color="0F243E" w:themeColor="text2" w:themeShade="80"/>
            </w:tcBorders>
          </w:tcPr>
          <w:p w14:paraId="5AB01C9E" w14:textId="77777777" w:rsidR="00FB712D" w:rsidRPr="001309D9" w:rsidRDefault="00FB712D" w:rsidP="00087CD2">
            <w:pPr>
              <w:pStyle w:val="U-text"/>
              <w:spacing w:before="10" w:after="10" w:line="276" w:lineRule="auto"/>
              <w:jc w:val="center"/>
              <w:rPr>
                <w:color w:val="17365D" w:themeColor="text2" w:themeShade="BF"/>
                <w:szCs w:val="20"/>
              </w:rPr>
            </w:pPr>
          </w:p>
        </w:tc>
      </w:tr>
      <w:tr w:rsidR="00551C9A" w:rsidRPr="001309D9" w14:paraId="49BB32AD" w14:textId="77777777" w:rsidTr="00551C9A">
        <w:trPr>
          <w:cantSplit/>
          <w:trHeight w:val="321"/>
        </w:trPr>
        <w:tc>
          <w:tcPr>
            <w:tcW w:w="343" w:type="pct"/>
            <w:vMerge w:val="restart"/>
            <w:tcBorders>
              <w:top w:val="single" w:sz="4" w:space="0" w:color="auto"/>
              <w:left w:val="single" w:sz="4" w:space="0" w:color="auto"/>
              <w:right w:val="single" w:sz="4" w:space="0" w:color="0F243E" w:themeColor="text2" w:themeShade="80"/>
            </w:tcBorders>
            <w:vAlign w:val="center"/>
          </w:tcPr>
          <w:p w14:paraId="02736486" w14:textId="77777777" w:rsidR="005A6B7A" w:rsidRPr="001309D9" w:rsidRDefault="005A6B7A" w:rsidP="00087CD2">
            <w:pPr>
              <w:pStyle w:val="U-text"/>
              <w:spacing w:before="10" w:after="10" w:line="276" w:lineRule="auto"/>
              <w:jc w:val="center"/>
              <w:rPr>
                <w:color w:val="17365D" w:themeColor="text2" w:themeShade="BF"/>
                <w:szCs w:val="20"/>
              </w:rPr>
            </w:pPr>
            <w:r w:rsidRPr="001309D9">
              <w:rPr>
                <w:color w:val="17365D" w:themeColor="text2" w:themeShade="BF"/>
                <w:szCs w:val="20"/>
              </w:rPr>
              <w:t>11</w:t>
            </w:r>
          </w:p>
        </w:tc>
        <w:tc>
          <w:tcPr>
            <w:tcW w:w="792"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1FE41437" w14:textId="77777777" w:rsidR="005A6B7A" w:rsidRPr="001309D9" w:rsidRDefault="005A6B7A" w:rsidP="00087CD2">
            <w:pPr>
              <w:pStyle w:val="U-text"/>
              <w:spacing w:before="10" w:after="10" w:line="276" w:lineRule="auto"/>
              <w:rPr>
                <w:color w:val="17365D" w:themeColor="text2" w:themeShade="BF"/>
                <w:szCs w:val="20"/>
              </w:rPr>
            </w:pPr>
            <w:r w:rsidRPr="001309D9">
              <w:rPr>
                <w:color w:val="17365D" w:themeColor="text2" w:themeShade="BF"/>
                <w:szCs w:val="20"/>
              </w:rPr>
              <w:t xml:space="preserve">Expressions, formulae and rearranging formulae </w:t>
            </w: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BE849EB" w14:textId="77777777" w:rsidR="005A6B7A" w:rsidRPr="001309D9" w:rsidRDefault="00FB712D" w:rsidP="00087CD2">
            <w:pPr>
              <w:pStyle w:val="U-text"/>
              <w:spacing w:before="10" w:after="10" w:line="276" w:lineRule="auto"/>
              <w:rPr>
                <w:b/>
                <w:color w:val="17365D" w:themeColor="text2" w:themeShade="BF"/>
                <w:szCs w:val="20"/>
              </w:rPr>
            </w:pPr>
            <w:r w:rsidRPr="001309D9">
              <w:rPr>
                <w:b/>
                <w:color w:val="17365D" w:themeColor="text2" w:themeShade="BF"/>
                <w:szCs w:val="20"/>
              </w:rPr>
              <w:t>2.2A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9686EDF" w14:textId="77777777" w:rsidR="005A6B7A" w:rsidRPr="001309D9" w:rsidRDefault="00FB712D" w:rsidP="00087CD2">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evaluate expressions by substituting numerical values for letters</w:t>
            </w:r>
          </w:p>
        </w:tc>
        <w:tc>
          <w:tcPr>
            <w:tcW w:w="65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66724B2F" w14:textId="77777777" w:rsidR="005A6B7A" w:rsidRPr="001309D9" w:rsidRDefault="00921681" w:rsidP="00087CD2">
            <w:pPr>
              <w:pStyle w:val="U-text"/>
              <w:spacing w:before="10" w:after="10" w:line="276" w:lineRule="auto"/>
              <w:jc w:val="center"/>
              <w:rPr>
                <w:color w:val="17365D" w:themeColor="text2" w:themeShade="BF"/>
                <w:szCs w:val="20"/>
              </w:rPr>
            </w:pPr>
            <w:r w:rsidRPr="001309D9">
              <w:rPr>
                <w:color w:val="17365D" w:themeColor="text2" w:themeShade="BF"/>
                <w:szCs w:val="20"/>
              </w:rPr>
              <w:t>6</w:t>
            </w:r>
          </w:p>
        </w:tc>
      </w:tr>
      <w:tr w:rsidR="00551C9A" w:rsidRPr="001309D9" w14:paraId="43D18886" w14:textId="77777777" w:rsidTr="00551C9A">
        <w:trPr>
          <w:cantSplit/>
          <w:trHeight w:val="321"/>
        </w:trPr>
        <w:tc>
          <w:tcPr>
            <w:tcW w:w="343" w:type="pct"/>
            <w:vMerge/>
            <w:tcBorders>
              <w:left w:val="single" w:sz="4" w:space="0" w:color="auto"/>
              <w:right w:val="single" w:sz="4" w:space="0" w:color="0F243E" w:themeColor="text2" w:themeShade="80"/>
            </w:tcBorders>
          </w:tcPr>
          <w:p w14:paraId="2D93E034" w14:textId="77777777" w:rsidR="00FB712D" w:rsidRPr="001309D9" w:rsidRDefault="00FB712D" w:rsidP="00087CD2">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1D0CFE10" w14:textId="77777777" w:rsidR="00FB712D" w:rsidRPr="001309D9" w:rsidRDefault="00FB712D" w:rsidP="00087CD2">
            <w:pPr>
              <w:pStyle w:val="U-text"/>
              <w:spacing w:before="10" w:after="10" w:line="276" w:lineRule="auto"/>
              <w:rPr>
                <w:color w:val="17365D" w:themeColor="text2" w:themeShade="BF"/>
                <w:szCs w:val="20"/>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67B771E" w14:textId="77777777" w:rsidR="00FB712D" w:rsidRPr="001309D9" w:rsidRDefault="00FB712D" w:rsidP="00087CD2">
            <w:pPr>
              <w:pStyle w:val="U-text"/>
              <w:spacing w:before="10" w:after="10" w:line="276" w:lineRule="auto"/>
              <w:rPr>
                <w:b/>
                <w:color w:val="17365D" w:themeColor="text2" w:themeShade="BF"/>
                <w:szCs w:val="20"/>
              </w:rPr>
            </w:pPr>
            <w:r w:rsidRPr="001309D9">
              <w:rPr>
                <w:b/>
                <w:color w:val="17365D" w:themeColor="text2" w:themeShade="BF"/>
                <w:szCs w:val="20"/>
              </w:rPr>
              <w:t>2.3A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995826F" w14:textId="77777777" w:rsidR="00FB712D" w:rsidRPr="001309D9" w:rsidRDefault="00FB712D"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a letter may represent an unknown number or a variable</w:t>
            </w:r>
          </w:p>
        </w:tc>
        <w:tc>
          <w:tcPr>
            <w:tcW w:w="659" w:type="pct"/>
            <w:vMerge/>
            <w:tcBorders>
              <w:left w:val="single" w:sz="4" w:space="0" w:color="0F243E" w:themeColor="text2" w:themeShade="80"/>
              <w:right w:val="single" w:sz="4" w:space="0" w:color="0F243E" w:themeColor="text2" w:themeShade="80"/>
            </w:tcBorders>
          </w:tcPr>
          <w:p w14:paraId="17B98936" w14:textId="77777777" w:rsidR="00FB712D" w:rsidRPr="001309D9" w:rsidRDefault="00FB712D" w:rsidP="00087CD2">
            <w:pPr>
              <w:pStyle w:val="U-text"/>
              <w:spacing w:before="10" w:after="10" w:line="276" w:lineRule="auto"/>
              <w:jc w:val="center"/>
              <w:rPr>
                <w:color w:val="17365D" w:themeColor="text2" w:themeShade="BF"/>
                <w:szCs w:val="20"/>
              </w:rPr>
            </w:pPr>
          </w:p>
        </w:tc>
      </w:tr>
      <w:tr w:rsidR="00551C9A" w:rsidRPr="001309D9" w14:paraId="7DAB8ABA" w14:textId="77777777" w:rsidTr="00551C9A">
        <w:trPr>
          <w:cantSplit/>
          <w:trHeight w:val="321"/>
        </w:trPr>
        <w:tc>
          <w:tcPr>
            <w:tcW w:w="343" w:type="pct"/>
            <w:vMerge/>
            <w:tcBorders>
              <w:left w:val="single" w:sz="4" w:space="0" w:color="auto"/>
              <w:right w:val="single" w:sz="4" w:space="0" w:color="0F243E" w:themeColor="text2" w:themeShade="80"/>
            </w:tcBorders>
          </w:tcPr>
          <w:p w14:paraId="586F6774" w14:textId="77777777" w:rsidR="00FB712D" w:rsidRPr="001309D9" w:rsidRDefault="00FB712D" w:rsidP="00087CD2">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44E0A0C3" w14:textId="77777777" w:rsidR="00FB712D" w:rsidRPr="001309D9" w:rsidRDefault="00FB712D" w:rsidP="00087CD2">
            <w:pPr>
              <w:pStyle w:val="U-text"/>
              <w:spacing w:before="10" w:after="10" w:line="276" w:lineRule="auto"/>
              <w:rPr>
                <w:color w:val="17365D" w:themeColor="text2" w:themeShade="BF"/>
                <w:szCs w:val="20"/>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8842796" w14:textId="77777777" w:rsidR="00FB712D" w:rsidRPr="001309D9" w:rsidRDefault="00FB712D" w:rsidP="00087CD2">
            <w:pPr>
              <w:pStyle w:val="U-text"/>
              <w:spacing w:before="10" w:after="10" w:line="276" w:lineRule="auto"/>
              <w:rPr>
                <w:b/>
                <w:color w:val="17365D" w:themeColor="text2" w:themeShade="BF"/>
                <w:szCs w:val="20"/>
              </w:rPr>
            </w:pPr>
            <w:r w:rsidRPr="001309D9">
              <w:rPr>
                <w:b/>
                <w:color w:val="17365D" w:themeColor="text2" w:themeShade="BF"/>
                <w:szCs w:val="20"/>
              </w:rPr>
              <w:t>2.3B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0EFA207" w14:textId="77777777" w:rsidR="00FB712D" w:rsidRPr="001309D9" w:rsidRDefault="00FB712D"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correct notational conventions for algebraic expressions and formulae</w:t>
            </w:r>
          </w:p>
        </w:tc>
        <w:tc>
          <w:tcPr>
            <w:tcW w:w="659" w:type="pct"/>
            <w:vMerge/>
            <w:tcBorders>
              <w:left w:val="single" w:sz="4" w:space="0" w:color="0F243E" w:themeColor="text2" w:themeShade="80"/>
              <w:right w:val="single" w:sz="4" w:space="0" w:color="0F243E" w:themeColor="text2" w:themeShade="80"/>
            </w:tcBorders>
          </w:tcPr>
          <w:p w14:paraId="042795D4" w14:textId="77777777" w:rsidR="00FB712D" w:rsidRPr="001309D9" w:rsidRDefault="00FB712D" w:rsidP="00087CD2">
            <w:pPr>
              <w:pStyle w:val="U-text"/>
              <w:spacing w:before="10" w:after="10" w:line="276" w:lineRule="auto"/>
              <w:jc w:val="center"/>
              <w:rPr>
                <w:color w:val="17365D" w:themeColor="text2" w:themeShade="BF"/>
                <w:szCs w:val="20"/>
              </w:rPr>
            </w:pPr>
          </w:p>
        </w:tc>
      </w:tr>
      <w:tr w:rsidR="00551C9A" w:rsidRPr="001309D9" w14:paraId="5B475BC0" w14:textId="77777777" w:rsidTr="00551C9A">
        <w:trPr>
          <w:cantSplit/>
          <w:trHeight w:val="321"/>
        </w:trPr>
        <w:tc>
          <w:tcPr>
            <w:tcW w:w="343" w:type="pct"/>
            <w:vMerge/>
            <w:tcBorders>
              <w:left w:val="single" w:sz="4" w:space="0" w:color="auto"/>
              <w:right w:val="single" w:sz="4" w:space="0" w:color="0F243E" w:themeColor="text2" w:themeShade="80"/>
            </w:tcBorders>
          </w:tcPr>
          <w:p w14:paraId="38F60D6C" w14:textId="77777777" w:rsidR="00FB712D" w:rsidRPr="001309D9" w:rsidRDefault="00FB712D" w:rsidP="00087CD2">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526DA899" w14:textId="77777777" w:rsidR="00FB712D" w:rsidRPr="001309D9" w:rsidRDefault="00FB712D" w:rsidP="00087CD2">
            <w:pPr>
              <w:pStyle w:val="U-text"/>
              <w:spacing w:before="10" w:after="10" w:line="276" w:lineRule="auto"/>
              <w:rPr>
                <w:color w:val="17365D" w:themeColor="text2" w:themeShade="BF"/>
                <w:szCs w:val="20"/>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3E9D08B" w14:textId="77777777" w:rsidR="00FB712D" w:rsidRPr="001309D9" w:rsidRDefault="00FB712D" w:rsidP="00087CD2">
            <w:pPr>
              <w:pStyle w:val="U-text"/>
              <w:spacing w:before="10" w:after="10" w:line="276" w:lineRule="auto"/>
              <w:rPr>
                <w:b/>
                <w:color w:val="17365D" w:themeColor="text2" w:themeShade="BF"/>
                <w:szCs w:val="20"/>
              </w:rPr>
            </w:pPr>
            <w:r w:rsidRPr="001309D9">
              <w:rPr>
                <w:b/>
                <w:color w:val="17365D" w:themeColor="text2" w:themeShade="BF"/>
                <w:szCs w:val="20"/>
              </w:rPr>
              <w:t>2.3C</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BF251F7" w14:textId="77777777" w:rsidR="00FB712D" w:rsidRPr="001309D9" w:rsidRDefault="00FB712D"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substitute positive and negative integers, decimals and fractions for words and letters in expressions and formulae</w:t>
            </w:r>
          </w:p>
        </w:tc>
        <w:tc>
          <w:tcPr>
            <w:tcW w:w="659" w:type="pct"/>
            <w:vMerge/>
            <w:tcBorders>
              <w:left w:val="single" w:sz="4" w:space="0" w:color="0F243E" w:themeColor="text2" w:themeShade="80"/>
              <w:right w:val="single" w:sz="4" w:space="0" w:color="0F243E" w:themeColor="text2" w:themeShade="80"/>
            </w:tcBorders>
          </w:tcPr>
          <w:p w14:paraId="2A3F5908" w14:textId="77777777" w:rsidR="00FB712D" w:rsidRPr="001309D9" w:rsidRDefault="00FB712D" w:rsidP="00087CD2">
            <w:pPr>
              <w:pStyle w:val="U-text"/>
              <w:spacing w:before="10" w:after="10" w:line="276" w:lineRule="auto"/>
              <w:jc w:val="center"/>
              <w:rPr>
                <w:color w:val="17365D" w:themeColor="text2" w:themeShade="BF"/>
                <w:szCs w:val="20"/>
              </w:rPr>
            </w:pPr>
          </w:p>
        </w:tc>
      </w:tr>
      <w:tr w:rsidR="00551C9A" w:rsidRPr="001309D9" w14:paraId="1AF5B78B" w14:textId="77777777" w:rsidTr="00551C9A">
        <w:trPr>
          <w:cantSplit/>
          <w:trHeight w:val="321"/>
        </w:trPr>
        <w:tc>
          <w:tcPr>
            <w:tcW w:w="343" w:type="pct"/>
            <w:vMerge/>
            <w:tcBorders>
              <w:left w:val="single" w:sz="4" w:space="0" w:color="auto"/>
              <w:right w:val="single" w:sz="4" w:space="0" w:color="0F243E" w:themeColor="text2" w:themeShade="80"/>
            </w:tcBorders>
          </w:tcPr>
          <w:p w14:paraId="5B97B867" w14:textId="77777777" w:rsidR="00FB712D" w:rsidRPr="001309D9" w:rsidRDefault="00FB712D" w:rsidP="00087CD2">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668A3795" w14:textId="77777777" w:rsidR="00FB712D" w:rsidRPr="001309D9" w:rsidRDefault="00FB712D" w:rsidP="00087CD2">
            <w:pPr>
              <w:pStyle w:val="U-text"/>
              <w:spacing w:before="10" w:after="10" w:line="276" w:lineRule="auto"/>
              <w:rPr>
                <w:color w:val="17365D" w:themeColor="text2" w:themeShade="BF"/>
                <w:szCs w:val="20"/>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F834C1C" w14:textId="77777777" w:rsidR="00FB712D" w:rsidRPr="001309D9" w:rsidRDefault="00FB712D" w:rsidP="00087CD2">
            <w:pPr>
              <w:pStyle w:val="U-text"/>
              <w:spacing w:before="10" w:after="10" w:line="276" w:lineRule="auto"/>
              <w:rPr>
                <w:b/>
                <w:color w:val="17365D" w:themeColor="text2" w:themeShade="BF"/>
                <w:szCs w:val="20"/>
              </w:rPr>
            </w:pPr>
            <w:r w:rsidRPr="001309D9">
              <w:rPr>
                <w:b/>
                <w:color w:val="17365D" w:themeColor="text2" w:themeShade="BF"/>
                <w:szCs w:val="20"/>
              </w:rPr>
              <w:t>2.3D</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B0BA71D" w14:textId="77777777" w:rsidR="00FB712D" w:rsidRPr="001309D9" w:rsidRDefault="00FB712D"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formulae from mathematics and other real-life contexts expressed initially in words or diagrammatic form and convert to letters and symbols</w:t>
            </w:r>
          </w:p>
        </w:tc>
        <w:tc>
          <w:tcPr>
            <w:tcW w:w="659" w:type="pct"/>
            <w:vMerge/>
            <w:tcBorders>
              <w:left w:val="single" w:sz="4" w:space="0" w:color="0F243E" w:themeColor="text2" w:themeShade="80"/>
              <w:right w:val="single" w:sz="4" w:space="0" w:color="0F243E" w:themeColor="text2" w:themeShade="80"/>
            </w:tcBorders>
          </w:tcPr>
          <w:p w14:paraId="1916CE51" w14:textId="77777777" w:rsidR="00FB712D" w:rsidRPr="001309D9" w:rsidRDefault="00FB712D" w:rsidP="00087CD2">
            <w:pPr>
              <w:pStyle w:val="U-text"/>
              <w:spacing w:before="10" w:after="10" w:line="276" w:lineRule="auto"/>
              <w:jc w:val="center"/>
              <w:rPr>
                <w:color w:val="17365D" w:themeColor="text2" w:themeShade="BF"/>
                <w:szCs w:val="20"/>
              </w:rPr>
            </w:pPr>
          </w:p>
        </w:tc>
      </w:tr>
      <w:tr w:rsidR="00551C9A" w:rsidRPr="001309D9" w14:paraId="17D5109C" w14:textId="77777777" w:rsidTr="00551C9A">
        <w:trPr>
          <w:cantSplit/>
          <w:trHeight w:val="321"/>
        </w:trPr>
        <w:tc>
          <w:tcPr>
            <w:tcW w:w="343" w:type="pct"/>
            <w:vMerge/>
            <w:tcBorders>
              <w:left w:val="single" w:sz="4" w:space="0" w:color="auto"/>
              <w:right w:val="single" w:sz="4" w:space="0" w:color="0F243E" w:themeColor="text2" w:themeShade="80"/>
            </w:tcBorders>
          </w:tcPr>
          <w:p w14:paraId="5F8F1939" w14:textId="77777777" w:rsidR="00FB712D" w:rsidRPr="001309D9" w:rsidRDefault="00FB712D" w:rsidP="00087CD2">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0FC795B9" w14:textId="77777777" w:rsidR="00FB712D" w:rsidRPr="001309D9" w:rsidRDefault="00FB712D" w:rsidP="00087CD2">
            <w:pPr>
              <w:pStyle w:val="U-text"/>
              <w:spacing w:before="10" w:after="10" w:line="276" w:lineRule="auto"/>
              <w:rPr>
                <w:color w:val="17365D" w:themeColor="text2" w:themeShade="BF"/>
                <w:szCs w:val="20"/>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6C790E7" w14:textId="77777777" w:rsidR="00FB712D" w:rsidRPr="001309D9" w:rsidRDefault="00FB712D" w:rsidP="00087CD2">
            <w:pPr>
              <w:pStyle w:val="U-text"/>
              <w:spacing w:before="10" w:after="10" w:line="276" w:lineRule="auto"/>
              <w:rPr>
                <w:b/>
                <w:color w:val="17365D" w:themeColor="text2" w:themeShade="BF"/>
                <w:szCs w:val="20"/>
              </w:rPr>
            </w:pPr>
            <w:r w:rsidRPr="001309D9">
              <w:rPr>
                <w:b/>
                <w:color w:val="17365D" w:themeColor="text2" w:themeShade="BF"/>
                <w:szCs w:val="20"/>
              </w:rPr>
              <w:t>2.3E</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10EDEAF" w14:textId="77777777" w:rsidR="00FB712D" w:rsidRPr="001309D9" w:rsidRDefault="00FB712D" w:rsidP="00087CD2">
            <w:pPr>
              <w:pStyle w:val="TableParagraph"/>
              <w:spacing w:before="61" w:line="260" w:lineRule="exact"/>
              <w:ind w:right="166"/>
              <w:rPr>
                <w:rFonts w:ascii="Verdana" w:hAnsi="Verdana"/>
                <w:b/>
                <w:color w:val="17365D" w:themeColor="text2" w:themeShade="BF"/>
                <w:sz w:val="20"/>
                <w:szCs w:val="20"/>
                <w:lang w:val="en-GB"/>
              </w:rPr>
            </w:pPr>
            <w:r w:rsidRPr="001309D9">
              <w:rPr>
                <w:rFonts w:ascii="Verdana" w:hAnsi="Verdana"/>
                <w:color w:val="17365D" w:themeColor="text2" w:themeShade="BF"/>
                <w:sz w:val="20"/>
                <w:szCs w:val="20"/>
                <w:lang w:val="en-GB"/>
              </w:rPr>
              <w:t>derive a formula or expression</w:t>
            </w:r>
          </w:p>
        </w:tc>
        <w:tc>
          <w:tcPr>
            <w:tcW w:w="659" w:type="pct"/>
            <w:vMerge/>
            <w:tcBorders>
              <w:left w:val="single" w:sz="4" w:space="0" w:color="0F243E" w:themeColor="text2" w:themeShade="80"/>
              <w:right w:val="single" w:sz="4" w:space="0" w:color="0F243E" w:themeColor="text2" w:themeShade="80"/>
            </w:tcBorders>
          </w:tcPr>
          <w:p w14:paraId="1281C7A7" w14:textId="77777777" w:rsidR="00FB712D" w:rsidRPr="001309D9" w:rsidRDefault="00FB712D" w:rsidP="00087CD2">
            <w:pPr>
              <w:pStyle w:val="U-text"/>
              <w:spacing w:before="10" w:after="10" w:line="276" w:lineRule="auto"/>
              <w:jc w:val="center"/>
              <w:rPr>
                <w:color w:val="17365D" w:themeColor="text2" w:themeShade="BF"/>
                <w:szCs w:val="20"/>
              </w:rPr>
            </w:pPr>
          </w:p>
        </w:tc>
      </w:tr>
      <w:tr w:rsidR="00551C9A" w:rsidRPr="001309D9" w14:paraId="4B6E7091" w14:textId="77777777" w:rsidTr="00551C9A">
        <w:trPr>
          <w:cantSplit/>
          <w:trHeight w:val="775"/>
        </w:trPr>
        <w:tc>
          <w:tcPr>
            <w:tcW w:w="343" w:type="pct"/>
            <w:vMerge/>
            <w:tcBorders>
              <w:left w:val="single" w:sz="4" w:space="0" w:color="auto"/>
              <w:right w:val="single" w:sz="4" w:space="0" w:color="0F243E" w:themeColor="text2" w:themeShade="80"/>
            </w:tcBorders>
          </w:tcPr>
          <w:p w14:paraId="63EAFA53" w14:textId="77777777" w:rsidR="00882DFB" w:rsidRPr="001309D9" w:rsidRDefault="00882DFB" w:rsidP="00087CD2">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48923132" w14:textId="77777777" w:rsidR="00882DFB" w:rsidRPr="001309D9" w:rsidRDefault="00882DFB" w:rsidP="00087CD2">
            <w:pPr>
              <w:pStyle w:val="U-text"/>
              <w:spacing w:before="10" w:after="10" w:line="276" w:lineRule="auto"/>
              <w:rPr>
                <w:color w:val="17365D" w:themeColor="text2" w:themeShade="BF"/>
                <w:szCs w:val="20"/>
              </w:rPr>
            </w:pPr>
          </w:p>
        </w:tc>
        <w:tc>
          <w:tcPr>
            <w:tcW w:w="502" w:type="pct"/>
            <w:tcBorders>
              <w:top w:val="single" w:sz="4" w:space="0" w:color="0F243E" w:themeColor="text2" w:themeShade="80"/>
              <w:left w:val="single" w:sz="4" w:space="0" w:color="0F243E" w:themeColor="text2" w:themeShade="80"/>
              <w:right w:val="nil"/>
            </w:tcBorders>
          </w:tcPr>
          <w:p w14:paraId="2B762C59" w14:textId="77777777" w:rsidR="00882DFB" w:rsidRPr="001309D9" w:rsidRDefault="00882DFB" w:rsidP="00087CD2">
            <w:pPr>
              <w:pStyle w:val="U-text"/>
              <w:spacing w:before="10" w:after="10" w:line="276" w:lineRule="auto"/>
              <w:rPr>
                <w:b/>
                <w:color w:val="17365D" w:themeColor="text2" w:themeShade="BF"/>
                <w:szCs w:val="20"/>
              </w:rPr>
            </w:pPr>
            <w:r w:rsidRPr="001309D9">
              <w:rPr>
                <w:b/>
                <w:color w:val="17365D" w:themeColor="text2" w:themeShade="BF"/>
                <w:szCs w:val="20"/>
              </w:rPr>
              <w:t>2.3F</w:t>
            </w:r>
          </w:p>
        </w:tc>
        <w:tc>
          <w:tcPr>
            <w:tcW w:w="2704" w:type="pct"/>
            <w:tcBorders>
              <w:top w:val="single" w:sz="4" w:space="0" w:color="0F243E" w:themeColor="text2" w:themeShade="80"/>
              <w:left w:val="nil"/>
              <w:right w:val="single" w:sz="4" w:space="0" w:color="0F243E" w:themeColor="text2" w:themeShade="80"/>
            </w:tcBorders>
          </w:tcPr>
          <w:p w14:paraId="6F901C5C" w14:textId="77777777" w:rsidR="00882DFB" w:rsidRPr="001309D9" w:rsidRDefault="00882DFB" w:rsidP="00FB712D">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change the subject of a formula where the subject appears once</w:t>
            </w:r>
          </w:p>
        </w:tc>
        <w:tc>
          <w:tcPr>
            <w:tcW w:w="659" w:type="pct"/>
            <w:vMerge/>
            <w:tcBorders>
              <w:left w:val="single" w:sz="4" w:space="0" w:color="0F243E" w:themeColor="text2" w:themeShade="80"/>
              <w:right w:val="single" w:sz="4" w:space="0" w:color="0F243E" w:themeColor="text2" w:themeShade="80"/>
            </w:tcBorders>
          </w:tcPr>
          <w:p w14:paraId="069CE0F3" w14:textId="77777777" w:rsidR="00882DFB" w:rsidRPr="001309D9" w:rsidRDefault="00882DFB" w:rsidP="00087CD2">
            <w:pPr>
              <w:pStyle w:val="U-text"/>
              <w:spacing w:before="10" w:after="10" w:line="276" w:lineRule="auto"/>
              <w:jc w:val="center"/>
              <w:rPr>
                <w:color w:val="17365D" w:themeColor="text2" w:themeShade="BF"/>
                <w:szCs w:val="20"/>
              </w:rPr>
            </w:pPr>
          </w:p>
        </w:tc>
      </w:tr>
      <w:tr w:rsidR="00551C9A" w:rsidRPr="001309D9" w14:paraId="52CB04E8" w14:textId="77777777" w:rsidTr="00551C9A">
        <w:trPr>
          <w:cantSplit/>
          <w:trHeight w:val="321"/>
        </w:trPr>
        <w:tc>
          <w:tcPr>
            <w:tcW w:w="343" w:type="pct"/>
            <w:vMerge w:val="restart"/>
            <w:tcBorders>
              <w:top w:val="single" w:sz="4" w:space="0" w:color="auto"/>
              <w:left w:val="single" w:sz="4" w:space="0" w:color="auto"/>
              <w:right w:val="single" w:sz="4" w:space="0" w:color="0F243E" w:themeColor="text2" w:themeShade="80"/>
            </w:tcBorders>
            <w:vAlign w:val="center"/>
          </w:tcPr>
          <w:p w14:paraId="66E13D8B" w14:textId="77777777" w:rsidR="00FB712D" w:rsidRPr="001309D9" w:rsidRDefault="00FB712D" w:rsidP="00087CD2">
            <w:pPr>
              <w:pStyle w:val="U-text"/>
              <w:spacing w:before="10" w:after="10" w:line="276" w:lineRule="auto"/>
              <w:jc w:val="center"/>
              <w:rPr>
                <w:color w:val="17365D" w:themeColor="text2" w:themeShade="BF"/>
                <w:szCs w:val="20"/>
              </w:rPr>
            </w:pPr>
            <w:r w:rsidRPr="001309D9">
              <w:rPr>
                <w:color w:val="17365D" w:themeColor="text2" w:themeShade="BF"/>
                <w:szCs w:val="20"/>
              </w:rPr>
              <w:t>12</w:t>
            </w:r>
          </w:p>
        </w:tc>
        <w:tc>
          <w:tcPr>
            <w:tcW w:w="792"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6A02F9A6" w14:textId="77777777" w:rsidR="00FB712D" w:rsidRPr="001309D9" w:rsidRDefault="00FB712D" w:rsidP="00087CD2">
            <w:pPr>
              <w:pStyle w:val="U-text"/>
              <w:spacing w:before="10" w:after="10" w:line="276" w:lineRule="auto"/>
              <w:rPr>
                <w:color w:val="17365D" w:themeColor="text2" w:themeShade="BF"/>
                <w:szCs w:val="20"/>
              </w:rPr>
            </w:pPr>
            <w:r w:rsidRPr="001309D9">
              <w:rPr>
                <w:color w:val="17365D" w:themeColor="text2" w:themeShade="BF"/>
                <w:szCs w:val="20"/>
              </w:rPr>
              <w:t>Linear equations and inequalities</w:t>
            </w: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F3054B0" w14:textId="77777777" w:rsidR="00FB712D" w:rsidRPr="001309D9" w:rsidRDefault="00FB712D" w:rsidP="00087CD2">
            <w:pPr>
              <w:pStyle w:val="U-text"/>
              <w:spacing w:before="10" w:after="10" w:line="276" w:lineRule="auto"/>
              <w:rPr>
                <w:b/>
                <w:color w:val="17365D" w:themeColor="text2" w:themeShade="BF"/>
                <w:szCs w:val="20"/>
              </w:rPr>
            </w:pPr>
            <w:r w:rsidRPr="001309D9">
              <w:rPr>
                <w:b/>
                <w:color w:val="17365D" w:themeColor="text2" w:themeShade="BF"/>
                <w:szCs w:val="20"/>
              </w:rPr>
              <w:t>2.4A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C2D8F52" w14:textId="77777777" w:rsidR="00FB712D" w:rsidRPr="001309D9" w:rsidRDefault="00FB712D"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linear equations, with integer or fractional coefficients, in one unknown in which the unknown appears on either side or both sides of the equation</w:t>
            </w:r>
          </w:p>
        </w:tc>
        <w:tc>
          <w:tcPr>
            <w:tcW w:w="65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0AE01D27" w14:textId="77777777" w:rsidR="00FB712D" w:rsidRPr="001309D9" w:rsidRDefault="00921681" w:rsidP="00087CD2">
            <w:pPr>
              <w:pStyle w:val="U-text"/>
              <w:spacing w:before="10" w:after="10" w:line="276" w:lineRule="auto"/>
              <w:jc w:val="center"/>
              <w:rPr>
                <w:color w:val="17365D" w:themeColor="text2" w:themeShade="BF"/>
                <w:szCs w:val="20"/>
              </w:rPr>
            </w:pPr>
            <w:r w:rsidRPr="001309D9">
              <w:rPr>
                <w:color w:val="17365D" w:themeColor="text2" w:themeShade="BF"/>
                <w:szCs w:val="20"/>
              </w:rPr>
              <w:t>8</w:t>
            </w:r>
          </w:p>
        </w:tc>
      </w:tr>
      <w:tr w:rsidR="00551C9A" w:rsidRPr="001309D9" w14:paraId="5DAE4FB4" w14:textId="77777777" w:rsidTr="00551C9A">
        <w:trPr>
          <w:cantSplit/>
          <w:trHeight w:val="321"/>
        </w:trPr>
        <w:tc>
          <w:tcPr>
            <w:tcW w:w="343" w:type="pct"/>
            <w:vMerge/>
            <w:tcBorders>
              <w:left w:val="single" w:sz="4" w:space="0" w:color="auto"/>
              <w:right w:val="single" w:sz="4" w:space="0" w:color="0F243E" w:themeColor="text2" w:themeShade="80"/>
            </w:tcBorders>
          </w:tcPr>
          <w:p w14:paraId="51882AC5" w14:textId="77777777" w:rsidR="00FB712D" w:rsidRPr="001309D9" w:rsidRDefault="00FB712D" w:rsidP="00087CD2">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6FDDB662" w14:textId="77777777" w:rsidR="00FB712D" w:rsidRPr="001309D9" w:rsidRDefault="00FB712D"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7AAC03E" w14:textId="77777777" w:rsidR="00FB712D" w:rsidRPr="001309D9" w:rsidRDefault="00FB712D" w:rsidP="00087CD2">
            <w:pPr>
              <w:pStyle w:val="U-text"/>
              <w:spacing w:before="10" w:after="10" w:line="276" w:lineRule="auto"/>
              <w:rPr>
                <w:b/>
                <w:color w:val="17365D" w:themeColor="text2" w:themeShade="BF"/>
                <w:szCs w:val="20"/>
              </w:rPr>
            </w:pPr>
            <w:r w:rsidRPr="001309D9">
              <w:rPr>
                <w:b/>
                <w:color w:val="17365D" w:themeColor="text2" w:themeShade="BF"/>
                <w:szCs w:val="20"/>
              </w:rPr>
              <w:t>2.4B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C9DE110" w14:textId="77777777" w:rsidR="00FB712D" w:rsidRPr="001309D9" w:rsidRDefault="00FB712D"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set up simple linear equations from given data</w:t>
            </w:r>
          </w:p>
        </w:tc>
        <w:tc>
          <w:tcPr>
            <w:tcW w:w="659" w:type="pct"/>
            <w:vMerge/>
            <w:tcBorders>
              <w:left w:val="single" w:sz="4" w:space="0" w:color="0F243E" w:themeColor="text2" w:themeShade="80"/>
              <w:right w:val="single" w:sz="4" w:space="0" w:color="0F243E" w:themeColor="text2" w:themeShade="80"/>
            </w:tcBorders>
          </w:tcPr>
          <w:p w14:paraId="2FD01B26" w14:textId="77777777" w:rsidR="00FB712D" w:rsidRPr="001309D9" w:rsidRDefault="00FB712D" w:rsidP="00087CD2">
            <w:pPr>
              <w:pStyle w:val="U-text"/>
              <w:spacing w:before="10" w:after="10" w:line="276" w:lineRule="auto"/>
              <w:jc w:val="center"/>
              <w:rPr>
                <w:color w:val="17365D" w:themeColor="text2" w:themeShade="BF"/>
                <w:szCs w:val="20"/>
              </w:rPr>
            </w:pPr>
          </w:p>
        </w:tc>
      </w:tr>
      <w:tr w:rsidR="00551C9A" w:rsidRPr="001309D9" w14:paraId="017135FF" w14:textId="77777777" w:rsidTr="00551C9A">
        <w:trPr>
          <w:cantSplit/>
          <w:trHeight w:val="321"/>
        </w:trPr>
        <w:tc>
          <w:tcPr>
            <w:tcW w:w="343" w:type="pct"/>
            <w:vMerge/>
            <w:tcBorders>
              <w:left w:val="single" w:sz="4" w:space="0" w:color="auto"/>
              <w:right w:val="single" w:sz="4" w:space="0" w:color="0F243E" w:themeColor="text2" w:themeShade="80"/>
            </w:tcBorders>
          </w:tcPr>
          <w:p w14:paraId="03349080" w14:textId="77777777" w:rsidR="00FB712D" w:rsidRPr="001309D9" w:rsidRDefault="00FB712D" w:rsidP="00087CD2">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12982564" w14:textId="77777777" w:rsidR="00FB712D" w:rsidRPr="001309D9" w:rsidRDefault="00FB712D"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1DF2B38" w14:textId="77777777" w:rsidR="00FB712D" w:rsidRPr="001309D9" w:rsidRDefault="00FB712D" w:rsidP="00087CD2">
            <w:pPr>
              <w:pStyle w:val="U-text"/>
              <w:spacing w:before="10" w:after="10" w:line="276" w:lineRule="auto"/>
              <w:rPr>
                <w:b/>
                <w:color w:val="17365D" w:themeColor="text2" w:themeShade="BF"/>
                <w:szCs w:val="20"/>
              </w:rPr>
            </w:pPr>
            <w:r w:rsidRPr="001309D9">
              <w:rPr>
                <w:b/>
                <w:color w:val="17365D" w:themeColor="text2" w:themeShade="BF"/>
                <w:szCs w:val="20"/>
              </w:rPr>
              <w:t>2.8A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989F58A" w14:textId="77777777" w:rsidR="005257CA" w:rsidRDefault="00FB712D" w:rsidP="00087CD2">
            <w:pPr>
              <w:pStyle w:val="TableParagraph"/>
              <w:spacing w:before="61" w:line="260" w:lineRule="exact"/>
              <w:ind w:right="166"/>
              <w:rPr>
                <w:rFonts w:ascii="Verdana" w:hAnsi="Verdana"/>
                <w:color w:val="17365D" w:themeColor="text2" w:themeShade="BF"/>
                <w:sz w:val="24"/>
                <w:szCs w:val="24"/>
                <w:lang w:val="en-GB"/>
              </w:rPr>
            </w:pPr>
            <w:r w:rsidRPr="001309D9">
              <w:rPr>
                <w:rFonts w:ascii="Verdana" w:hAnsi="Verdana"/>
                <w:color w:val="17365D" w:themeColor="text2" w:themeShade="BF"/>
                <w:sz w:val="20"/>
                <w:szCs w:val="20"/>
                <w:lang w:val="en-GB"/>
              </w:rPr>
              <w:t xml:space="preserve">understand and use the symbols </w:t>
            </w:r>
            <w:r w:rsidR="00E6283E">
              <w:rPr>
                <w:noProof/>
                <w:lang w:val="en-GB" w:eastAsia="en-GB"/>
              </w:rPr>
              <w:drawing>
                <wp:inline distT="0" distB="0" distL="0" distR="0" wp14:anchorId="6E5466FC" wp14:editId="36FFCBFB">
                  <wp:extent cx="190500"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0500" cy="190500"/>
                          </a:xfrm>
                          <a:prstGeom prst="rect">
                            <a:avLst/>
                          </a:prstGeom>
                        </pic:spPr>
                      </pic:pic>
                    </a:graphicData>
                  </a:graphic>
                </wp:inline>
              </w:drawing>
            </w:r>
            <w:r w:rsidRPr="001309D9">
              <w:rPr>
                <w:rFonts w:ascii="Times New Roman" w:hAnsi="Times New Roman"/>
                <w:color w:val="17365D" w:themeColor="text2" w:themeShade="BF"/>
                <w:sz w:val="24"/>
                <w:szCs w:val="24"/>
                <w:lang w:val="en-GB"/>
              </w:rPr>
              <w:t>,</w:t>
            </w:r>
            <w:r w:rsidR="00E6283E">
              <w:rPr>
                <w:noProof/>
                <w:lang w:val="en-GB" w:eastAsia="en-GB"/>
              </w:rPr>
              <w:drawing>
                <wp:inline distT="0" distB="0" distL="0" distR="0" wp14:anchorId="0E412E88" wp14:editId="75A2E2C8">
                  <wp:extent cx="160867" cy="180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61887" cy="182123"/>
                          </a:xfrm>
                          <a:prstGeom prst="rect">
                            <a:avLst/>
                          </a:prstGeom>
                        </pic:spPr>
                      </pic:pic>
                    </a:graphicData>
                  </a:graphic>
                </wp:inline>
              </w:drawing>
            </w:r>
            <w:r w:rsidRPr="001309D9">
              <w:rPr>
                <w:rFonts w:ascii="Times New Roman" w:hAnsi="Times New Roman"/>
                <w:color w:val="17365D" w:themeColor="text2" w:themeShade="BF"/>
                <w:sz w:val="24"/>
                <w:szCs w:val="24"/>
                <w:lang w:val="en-GB"/>
              </w:rPr>
              <w:t xml:space="preserve">, </w:t>
            </w:r>
            <w:r w:rsidR="00E6283E">
              <w:rPr>
                <w:noProof/>
                <w:lang w:val="en-GB" w:eastAsia="en-GB"/>
              </w:rPr>
              <w:drawing>
                <wp:inline distT="0" distB="0" distL="0" distR="0" wp14:anchorId="04E30886" wp14:editId="14CAA585">
                  <wp:extent cx="175948" cy="18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78095" cy="183183"/>
                          </a:xfrm>
                          <a:prstGeom prst="rect">
                            <a:avLst/>
                          </a:prstGeom>
                        </pic:spPr>
                      </pic:pic>
                    </a:graphicData>
                  </a:graphic>
                </wp:inline>
              </w:drawing>
            </w:r>
            <w:r w:rsidRPr="001309D9">
              <w:rPr>
                <w:rFonts w:ascii="Verdana" w:hAnsi="Verdana"/>
                <w:color w:val="17365D" w:themeColor="text2" w:themeShade="BF"/>
                <w:sz w:val="24"/>
                <w:szCs w:val="24"/>
                <w:lang w:val="en-GB"/>
              </w:rPr>
              <w:t xml:space="preserve"> </w:t>
            </w:r>
            <w:r w:rsidRPr="001309D9">
              <w:rPr>
                <w:rFonts w:ascii="Verdana" w:hAnsi="Verdana"/>
                <w:color w:val="17365D" w:themeColor="text2" w:themeShade="BF"/>
                <w:sz w:val="20"/>
                <w:szCs w:val="20"/>
                <w:lang w:val="en-GB"/>
              </w:rPr>
              <w:t>and</w:t>
            </w:r>
            <w:r w:rsidRPr="001309D9">
              <w:rPr>
                <w:rFonts w:ascii="Verdana" w:hAnsi="Verdana"/>
                <w:color w:val="17365D" w:themeColor="text2" w:themeShade="BF"/>
                <w:sz w:val="24"/>
                <w:szCs w:val="24"/>
                <w:lang w:val="en-GB"/>
              </w:rPr>
              <w:t xml:space="preserve"> </w:t>
            </w:r>
          </w:p>
          <w:p w14:paraId="5C9D5BB7" w14:textId="77777777" w:rsidR="005257CA" w:rsidRDefault="005257CA" w:rsidP="00087CD2">
            <w:pPr>
              <w:pStyle w:val="TableParagraph"/>
              <w:spacing w:before="61" w:line="260" w:lineRule="exact"/>
              <w:ind w:right="166"/>
              <w:rPr>
                <w:rFonts w:ascii="Verdana" w:hAnsi="Verdana"/>
                <w:color w:val="17365D" w:themeColor="text2" w:themeShade="BF"/>
                <w:sz w:val="24"/>
                <w:szCs w:val="24"/>
                <w:lang w:val="en-GB"/>
              </w:rPr>
            </w:pPr>
          </w:p>
          <w:p w14:paraId="1BD4583F" w14:textId="77777777" w:rsidR="00FB712D" w:rsidRPr="001309D9" w:rsidRDefault="00E6283E" w:rsidP="00087CD2">
            <w:pPr>
              <w:pStyle w:val="TableParagraph"/>
              <w:spacing w:before="61" w:line="260" w:lineRule="exact"/>
              <w:ind w:right="166"/>
              <w:rPr>
                <w:rFonts w:ascii="Verdana" w:hAnsi="Verdana"/>
                <w:color w:val="17365D" w:themeColor="text2" w:themeShade="BF"/>
                <w:sz w:val="20"/>
                <w:szCs w:val="20"/>
                <w:lang w:val="en-GB"/>
              </w:rPr>
            </w:pPr>
            <w:r>
              <w:rPr>
                <w:noProof/>
                <w:lang w:val="en-GB" w:eastAsia="en-GB"/>
              </w:rPr>
              <w:drawing>
                <wp:inline distT="0" distB="0" distL="0" distR="0" wp14:anchorId="3D3C9291" wp14:editId="57CFA7CE">
                  <wp:extent cx="238125" cy="204107"/>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6451" cy="211244"/>
                          </a:xfrm>
                          <a:prstGeom prst="rect">
                            <a:avLst/>
                          </a:prstGeom>
                        </pic:spPr>
                      </pic:pic>
                    </a:graphicData>
                  </a:graphic>
                </wp:inline>
              </w:drawing>
            </w:r>
          </w:p>
        </w:tc>
        <w:tc>
          <w:tcPr>
            <w:tcW w:w="659" w:type="pct"/>
            <w:vMerge/>
            <w:tcBorders>
              <w:left w:val="single" w:sz="4" w:space="0" w:color="0F243E" w:themeColor="text2" w:themeShade="80"/>
              <w:right w:val="single" w:sz="4" w:space="0" w:color="0F243E" w:themeColor="text2" w:themeShade="80"/>
            </w:tcBorders>
          </w:tcPr>
          <w:p w14:paraId="3C4A176B" w14:textId="77777777" w:rsidR="00FB712D" w:rsidRPr="001309D9" w:rsidRDefault="00FB712D" w:rsidP="00087CD2">
            <w:pPr>
              <w:pStyle w:val="U-text"/>
              <w:spacing w:before="10" w:after="10" w:line="276" w:lineRule="auto"/>
              <w:jc w:val="center"/>
              <w:rPr>
                <w:color w:val="17365D" w:themeColor="text2" w:themeShade="BF"/>
                <w:szCs w:val="20"/>
              </w:rPr>
            </w:pPr>
          </w:p>
        </w:tc>
      </w:tr>
      <w:tr w:rsidR="00551C9A" w:rsidRPr="001309D9" w14:paraId="6022DE56" w14:textId="77777777" w:rsidTr="00551C9A">
        <w:trPr>
          <w:cantSplit/>
          <w:trHeight w:val="321"/>
        </w:trPr>
        <w:tc>
          <w:tcPr>
            <w:tcW w:w="343" w:type="pct"/>
            <w:vMerge/>
            <w:tcBorders>
              <w:left w:val="single" w:sz="4" w:space="0" w:color="auto"/>
              <w:right w:val="single" w:sz="4" w:space="0" w:color="0F243E" w:themeColor="text2" w:themeShade="80"/>
            </w:tcBorders>
          </w:tcPr>
          <w:p w14:paraId="6F312E1B" w14:textId="77777777" w:rsidR="00FB712D" w:rsidRPr="001309D9" w:rsidRDefault="00FB712D" w:rsidP="00087CD2">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4CC2C409" w14:textId="77777777" w:rsidR="00FB712D" w:rsidRPr="001309D9" w:rsidRDefault="00FB712D"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6E766CF" w14:textId="77777777" w:rsidR="00FB712D" w:rsidRPr="001309D9" w:rsidRDefault="00FB712D" w:rsidP="00087CD2">
            <w:pPr>
              <w:pStyle w:val="U-text"/>
              <w:spacing w:before="10" w:after="10" w:line="276" w:lineRule="auto"/>
              <w:rPr>
                <w:b/>
                <w:color w:val="17365D" w:themeColor="text2" w:themeShade="BF"/>
                <w:szCs w:val="20"/>
              </w:rPr>
            </w:pPr>
            <w:r w:rsidRPr="001309D9">
              <w:rPr>
                <w:b/>
                <w:color w:val="17365D" w:themeColor="text2" w:themeShade="BF"/>
                <w:szCs w:val="20"/>
              </w:rPr>
              <w:t>2.8B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65FEF5C" w14:textId="77777777" w:rsidR="00FB712D" w:rsidRPr="001309D9" w:rsidRDefault="00FB712D"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convention for open and closed intervals on a number line</w:t>
            </w:r>
          </w:p>
        </w:tc>
        <w:tc>
          <w:tcPr>
            <w:tcW w:w="659" w:type="pct"/>
            <w:vMerge/>
            <w:tcBorders>
              <w:left w:val="single" w:sz="4" w:space="0" w:color="0F243E" w:themeColor="text2" w:themeShade="80"/>
              <w:right w:val="single" w:sz="4" w:space="0" w:color="0F243E" w:themeColor="text2" w:themeShade="80"/>
            </w:tcBorders>
          </w:tcPr>
          <w:p w14:paraId="396E864C" w14:textId="77777777" w:rsidR="00FB712D" w:rsidRPr="001309D9" w:rsidRDefault="00FB712D" w:rsidP="00087CD2">
            <w:pPr>
              <w:pStyle w:val="U-text"/>
              <w:spacing w:before="10" w:after="10" w:line="276" w:lineRule="auto"/>
              <w:jc w:val="center"/>
              <w:rPr>
                <w:color w:val="17365D" w:themeColor="text2" w:themeShade="BF"/>
                <w:szCs w:val="20"/>
              </w:rPr>
            </w:pPr>
          </w:p>
        </w:tc>
      </w:tr>
      <w:tr w:rsidR="00551C9A" w:rsidRPr="001309D9" w14:paraId="42191B72" w14:textId="77777777" w:rsidTr="00551C9A">
        <w:trPr>
          <w:cantSplit/>
          <w:trHeight w:val="1160"/>
        </w:trPr>
        <w:tc>
          <w:tcPr>
            <w:tcW w:w="343" w:type="pct"/>
            <w:vMerge/>
            <w:tcBorders>
              <w:left w:val="single" w:sz="4" w:space="0" w:color="auto"/>
              <w:right w:val="single" w:sz="4" w:space="0" w:color="0F243E" w:themeColor="text2" w:themeShade="80"/>
            </w:tcBorders>
          </w:tcPr>
          <w:p w14:paraId="34B86315" w14:textId="77777777" w:rsidR="00882DFB" w:rsidRPr="001309D9" w:rsidRDefault="00882DFB" w:rsidP="00087CD2">
            <w:pPr>
              <w:pStyle w:val="U-text"/>
              <w:spacing w:before="10" w:after="10" w:line="276" w:lineRule="auto"/>
              <w:jc w:val="center"/>
              <w:rPr>
                <w:color w:val="17365D" w:themeColor="text2" w:themeShade="BF"/>
                <w:szCs w:val="20"/>
              </w:rPr>
            </w:pPr>
          </w:p>
        </w:tc>
        <w:tc>
          <w:tcPr>
            <w:tcW w:w="792" w:type="pct"/>
            <w:vMerge/>
            <w:tcBorders>
              <w:left w:val="single" w:sz="4" w:space="0" w:color="0F243E" w:themeColor="text2" w:themeShade="80"/>
              <w:right w:val="single" w:sz="4" w:space="0" w:color="0F243E" w:themeColor="text2" w:themeShade="80"/>
            </w:tcBorders>
            <w:vAlign w:val="center"/>
          </w:tcPr>
          <w:p w14:paraId="20BDEE4E" w14:textId="77777777" w:rsidR="00882DFB" w:rsidRPr="001309D9" w:rsidRDefault="00882DFB"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right w:val="nil"/>
            </w:tcBorders>
          </w:tcPr>
          <w:p w14:paraId="316BD95D" w14:textId="77777777" w:rsidR="00882DFB" w:rsidRPr="001309D9" w:rsidRDefault="00882DFB" w:rsidP="00087CD2">
            <w:pPr>
              <w:pStyle w:val="U-text"/>
              <w:spacing w:before="10" w:after="10" w:line="276" w:lineRule="auto"/>
              <w:rPr>
                <w:b/>
                <w:color w:val="17365D" w:themeColor="text2" w:themeShade="BF"/>
                <w:szCs w:val="20"/>
              </w:rPr>
            </w:pPr>
            <w:r w:rsidRPr="001309D9">
              <w:rPr>
                <w:b/>
                <w:color w:val="17365D" w:themeColor="text2" w:themeShade="BF"/>
                <w:szCs w:val="20"/>
              </w:rPr>
              <w:t>2.8C</w:t>
            </w:r>
          </w:p>
        </w:tc>
        <w:tc>
          <w:tcPr>
            <w:tcW w:w="2704" w:type="pct"/>
            <w:tcBorders>
              <w:top w:val="single" w:sz="4" w:space="0" w:color="0F243E" w:themeColor="text2" w:themeShade="80"/>
              <w:left w:val="nil"/>
              <w:right w:val="single" w:sz="4" w:space="0" w:color="0F243E" w:themeColor="text2" w:themeShade="80"/>
            </w:tcBorders>
          </w:tcPr>
          <w:p w14:paraId="117E9303" w14:textId="77777777" w:rsidR="00882DFB" w:rsidRPr="001309D9" w:rsidRDefault="00882DFB"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simple linear inequalities in one variable and represent the solution set on a number line</w:t>
            </w:r>
          </w:p>
        </w:tc>
        <w:tc>
          <w:tcPr>
            <w:tcW w:w="659" w:type="pct"/>
            <w:vMerge/>
            <w:tcBorders>
              <w:left w:val="single" w:sz="4" w:space="0" w:color="0F243E" w:themeColor="text2" w:themeShade="80"/>
              <w:right w:val="single" w:sz="4" w:space="0" w:color="0F243E" w:themeColor="text2" w:themeShade="80"/>
            </w:tcBorders>
          </w:tcPr>
          <w:p w14:paraId="3FDAA5D8" w14:textId="77777777" w:rsidR="00882DFB" w:rsidRPr="001309D9" w:rsidRDefault="00882DFB" w:rsidP="00087CD2">
            <w:pPr>
              <w:pStyle w:val="U-text"/>
              <w:spacing w:before="10" w:after="10" w:line="276" w:lineRule="auto"/>
              <w:jc w:val="center"/>
              <w:rPr>
                <w:color w:val="17365D" w:themeColor="text2" w:themeShade="BF"/>
                <w:szCs w:val="20"/>
              </w:rPr>
            </w:pPr>
          </w:p>
        </w:tc>
      </w:tr>
      <w:tr w:rsidR="00551C9A" w:rsidRPr="001309D9" w14:paraId="59CBBD52" w14:textId="77777777" w:rsidTr="00551C9A">
        <w:trPr>
          <w:cantSplit/>
          <w:trHeight w:val="321"/>
        </w:trPr>
        <w:tc>
          <w:tcPr>
            <w:tcW w:w="343" w:type="pct"/>
            <w:tcBorders>
              <w:top w:val="single" w:sz="4" w:space="0" w:color="0F243E" w:themeColor="text2" w:themeShade="80"/>
              <w:left w:val="single" w:sz="4" w:space="0" w:color="auto"/>
              <w:bottom w:val="nil"/>
              <w:right w:val="single" w:sz="4" w:space="0" w:color="0F243E" w:themeColor="text2" w:themeShade="80"/>
            </w:tcBorders>
            <w:vAlign w:val="center"/>
          </w:tcPr>
          <w:p w14:paraId="583EC54C" w14:textId="77777777" w:rsidR="007A60C1" w:rsidRPr="001309D9" w:rsidRDefault="007A60C1" w:rsidP="00087CD2">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lastRenderedPageBreak/>
              <w:t>Unit</w:t>
            </w:r>
          </w:p>
        </w:tc>
        <w:tc>
          <w:tcPr>
            <w:tcW w:w="792"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B23C920" w14:textId="77777777" w:rsidR="007A60C1" w:rsidRPr="001309D9" w:rsidRDefault="007A60C1" w:rsidP="00087CD2">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Title</w:t>
            </w:r>
          </w:p>
        </w:tc>
        <w:tc>
          <w:tcPr>
            <w:tcW w:w="3206" w:type="pct"/>
            <w:gridSpan w:val="2"/>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6E7CCA2" w14:textId="77777777" w:rsidR="007A60C1" w:rsidRPr="001309D9" w:rsidRDefault="007A60C1" w:rsidP="00087CD2">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Specification Reference</w:t>
            </w:r>
          </w:p>
        </w:tc>
        <w:tc>
          <w:tcPr>
            <w:tcW w:w="659"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5A22E02" w14:textId="77777777" w:rsidR="007A60C1" w:rsidRPr="001309D9" w:rsidRDefault="007A60C1" w:rsidP="00087CD2">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Estimated teaching hours</w:t>
            </w:r>
          </w:p>
        </w:tc>
      </w:tr>
      <w:tr w:rsidR="00551C9A" w:rsidRPr="001309D9" w14:paraId="3A7961FF" w14:textId="77777777" w:rsidTr="00551C9A">
        <w:trPr>
          <w:cantSplit/>
          <w:trHeight w:val="321"/>
        </w:trPr>
        <w:tc>
          <w:tcPr>
            <w:tcW w:w="343" w:type="pct"/>
            <w:vMerge w:val="restart"/>
            <w:tcBorders>
              <w:left w:val="single" w:sz="4" w:space="0" w:color="auto"/>
              <w:right w:val="single" w:sz="4" w:space="0" w:color="0F243E" w:themeColor="text2" w:themeShade="80"/>
            </w:tcBorders>
            <w:vAlign w:val="center"/>
          </w:tcPr>
          <w:p w14:paraId="782ACE46" w14:textId="77777777" w:rsidR="007A60C1" w:rsidRPr="001309D9" w:rsidRDefault="007A60C1" w:rsidP="00087CD2">
            <w:pPr>
              <w:pStyle w:val="U-text"/>
              <w:spacing w:before="10" w:after="10" w:line="276" w:lineRule="auto"/>
              <w:jc w:val="center"/>
              <w:rPr>
                <w:color w:val="17365D" w:themeColor="text2" w:themeShade="BF"/>
              </w:rPr>
            </w:pPr>
            <w:r w:rsidRPr="001309D9">
              <w:rPr>
                <w:color w:val="17365D" w:themeColor="text2" w:themeShade="BF"/>
              </w:rPr>
              <w:t>13</w:t>
            </w:r>
          </w:p>
        </w:tc>
        <w:tc>
          <w:tcPr>
            <w:tcW w:w="792" w:type="pct"/>
            <w:vMerge w:val="restart"/>
            <w:tcBorders>
              <w:left w:val="single" w:sz="4" w:space="0" w:color="0F243E" w:themeColor="text2" w:themeShade="80"/>
              <w:right w:val="single" w:sz="4" w:space="0" w:color="0F243E" w:themeColor="text2" w:themeShade="80"/>
            </w:tcBorders>
            <w:vAlign w:val="center"/>
          </w:tcPr>
          <w:p w14:paraId="1D384B51" w14:textId="77777777" w:rsidR="007A60C1" w:rsidRPr="001309D9" w:rsidRDefault="007A60C1" w:rsidP="00087CD2">
            <w:pPr>
              <w:pStyle w:val="U-text"/>
              <w:spacing w:before="10" w:after="10" w:line="276" w:lineRule="auto"/>
              <w:rPr>
                <w:color w:val="17365D" w:themeColor="text2" w:themeShade="BF"/>
              </w:rPr>
            </w:pPr>
            <w:r w:rsidRPr="001309D9">
              <w:rPr>
                <w:color w:val="17365D" w:themeColor="text2" w:themeShade="BF"/>
                <w:szCs w:val="20"/>
              </w:rPr>
              <w:t>Sequences</w:t>
            </w: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3AE2DE2" w14:textId="77777777" w:rsidR="007A60C1" w:rsidRPr="001309D9" w:rsidRDefault="007A60C1" w:rsidP="00087CD2">
            <w:pPr>
              <w:pStyle w:val="U-text"/>
              <w:spacing w:before="10" w:after="10" w:line="276" w:lineRule="auto"/>
              <w:rPr>
                <w:b/>
                <w:color w:val="17365D" w:themeColor="text2" w:themeShade="BF"/>
                <w:szCs w:val="20"/>
              </w:rPr>
            </w:pPr>
            <w:r w:rsidRPr="001309D9">
              <w:rPr>
                <w:b/>
                <w:color w:val="17365D" w:themeColor="text2" w:themeShade="BF"/>
                <w:szCs w:val="20"/>
              </w:rPr>
              <w:t>3.1A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C22E735" w14:textId="77777777" w:rsidR="007A60C1" w:rsidRPr="001309D9" w:rsidRDefault="007A60C1" w:rsidP="00FB712D">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generate terms of a sequence using term-to-term and position-to-term definitions of the sequence</w:t>
            </w:r>
          </w:p>
        </w:tc>
        <w:tc>
          <w:tcPr>
            <w:tcW w:w="65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020CA743" w14:textId="77777777" w:rsidR="007A60C1" w:rsidRPr="001309D9" w:rsidRDefault="00921681" w:rsidP="00087CD2">
            <w:pPr>
              <w:pStyle w:val="U-text"/>
              <w:spacing w:before="10" w:after="10" w:line="276" w:lineRule="auto"/>
              <w:jc w:val="center"/>
              <w:rPr>
                <w:color w:val="17365D" w:themeColor="text2" w:themeShade="BF"/>
              </w:rPr>
            </w:pPr>
            <w:r w:rsidRPr="001309D9">
              <w:rPr>
                <w:color w:val="17365D" w:themeColor="text2" w:themeShade="BF"/>
              </w:rPr>
              <w:t>5</w:t>
            </w:r>
          </w:p>
        </w:tc>
      </w:tr>
      <w:tr w:rsidR="00551C9A" w:rsidRPr="001309D9" w14:paraId="39EF0CE2" w14:textId="77777777" w:rsidTr="00551C9A">
        <w:trPr>
          <w:cantSplit/>
          <w:trHeight w:val="321"/>
        </w:trPr>
        <w:tc>
          <w:tcPr>
            <w:tcW w:w="343" w:type="pct"/>
            <w:vMerge/>
            <w:tcBorders>
              <w:left w:val="single" w:sz="4" w:space="0" w:color="auto"/>
              <w:right w:val="single" w:sz="4" w:space="0" w:color="0F243E" w:themeColor="text2" w:themeShade="80"/>
            </w:tcBorders>
          </w:tcPr>
          <w:p w14:paraId="5DB1575E" w14:textId="77777777" w:rsidR="007A60C1" w:rsidRPr="001309D9" w:rsidRDefault="007A60C1" w:rsidP="00087CD2">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777198EC" w14:textId="77777777" w:rsidR="007A60C1" w:rsidRPr="001309D9" w:rsidRDefault="007A60C1"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C048587" w14:textId="77777777" w:rsidR="007A60C1" w:rsidRPr="001309D9" w:rsidRDefault="007A60C1" w:rsidP="00087CD2">
            <w:pPr>
              <w:pStyle w:val="U-text"/>
              <w:spacing w:before="10" w:after="10" w:line="276" w:lineRule="auto"/>
              <w:rPr>
                <w:b/>
                <w:color w:val="17365D" w:themeColor="text2" w:themeShade="BF"/>
                <w:szCs w:val="20"/>
              </w:rPr>
            </w:pPr>
            <w:r w:rsidRPr="001309D9">
              <w:rPr>
                <w:b/>
                <w:color w:val="17365D" w:themeColor="text2" w:themeShade="BF"/>
                <w:szCs w:val="20"/>
              </w:rPr>
              <w:t>3.1B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483662F" w14:textId="77777777" w:rsidR="007A60C1" w:rsidRPr="001309D9" w:rsidRDefault="007A60C1" w:rsidP="00FB712D">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subsequent terms of an integer sequence and the rule for generating it</w:t>
            </w:r>
          </w:p>
        </w:tc>
        <w:tc>
          <w:tcPr>
            <w:tcW w:w="659" w:type="pct"/>
            <w:vMerge/>
            <w:tcBorders>
              <w:left w:val="single" w:sz="4" w:space="0" w:color="0F243E" w:themeColor="text2" w:themeShade="80"/>
              <w:right w:val="single" w:sz="4" w:space="0" w:color="0F243E" w:themeColor="text2" w:themeShade="80"/>
            </w:tcBorders>
          </w:tcPr>
          <w:p w14:paraId="2FF3E042" w14:textId="77777777" w:rsidR="007A60C1" w:rsidRPr="001309D9" w:rsidRDefault="007A60C1" w:rsidP="00087CD2">
            <w:pPr>
              <w:pStyle w:val="U-text"/>
              <w:spacing w:before="10" w:after="10" w:line="276" w:lineRule="auto"/>
              <w:jc w:val="center"/>
              <w:rPr>
                <w:color w:val="17365D" w:themeColor="text2" w:themeShade="BF"/>
              </w:rPr>
            </w:pPr>
          </w:p>
        </w:tc>
      </w:tr>
      <w:tr w:rsidR="00551C9A" w:rsidRPr="001309D9" w14:paraId="7DAA1EBF" w14:textId="77777777" w:rsidTr="00551C9A">
        <w:trPr>
          <w:cantSplit/>
          <w:trHeight w:val="321"/>
        </w:trPr>
        <w:tc>
          <w:tcPr>
            <w:tcW w:w="343" w:type="pct"/>
            <w:vMerge/>
            <w:tcBorders>
              <w:left w:val="single" w:sz="4" w:space="0" w:color="auto"/>
              <w:right w:val="single" w:sz="4" w:space="0" w:color="0F243E" w:themeColor="text2" w:themeShade="80"/>
            </w:tcBorders>
          </w:tcPr>
          <w:p w14:paraId="22CE09D4" w14:textId="77777777" w:rsidR="007A60C1" w:rsidRPr="001309D9" w:rsidRDefault="007A60C1" w:rsidP="00087CD2">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555BC7AE" w14:textId="77777777" w:rsidR="007A60C1" w:rsidRPr="001309D9" w:rsidRDefault="007A60C1"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D084ADC" w14:textId="77777777" w:rsidR="007A60C1" w:rsidRPr="001309D9" w:rsidRDefault="007A60C1" w:rsidP="00087CD2">
            <w:pPr>
              <w:pStyle w:val="U-text"/>
              <w:spacing w:before="10" w:after="10" w:line="276" w:lineRule="auto"/>
              <w:rPr>
                <w:b/>
                <w:color w:val="17365D" w:themeColor="text2" w:themeShade="BF"/>
                <w:szCs w:val="20"/>
              </w:rPr>
            </w:pPr>
            <w:r w:rsidRPr="001309D9">
              <w:rPr>
                <w:b/>
                <w:color w:val="17365D" w:themeColor="text2" w:themeShade="BF"/>
                <w:szCs w:val="20"/>
              </w:rPr>
              <w:t>3.1C</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22C9BF0" w14:textId="77777777" w:rsidR="007A60C1" w:rsidRPr="001309D9" w:rsidRDefault="007A60C1"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use linear expressions to describe the </w:t>
            </w:r>
            <w:r w:rsidRPr="001309D9">
              <w:rPr>
                <w:rFonts w:ascii="Times New Roman" w:hAnsi="Times New Roman"/>
                <w:i/>
                <w:color w:val="17365D" w:themeColor="text2" w:themeShade="BF"/>
                <w:sz w:val="24"/>
                <w:szCs w:val="24"/>
                <w:lang w:val="en-GB"/>
              </w:rPr>
              <w:t>n</w:t>
            </w:r>
            <w:r w:rsidRPr="001309D9">
              <w:rPr>
                <w:rFonts w:ascii="Verdana" w:hAnsi="Verdana"/>
                <w:color w:val="17365D" w:themeColor="text2" w:themeShade="BF"/>
                <w:sz w:val="20"/>
                <w:szCs w:val="20"/>
                <w:lang w:val="en-GB"/>
              </w:rPr>
              <w:t>th term of arithmetic sequences</w:t>
            </w:r>
          </w:p>
        </w:tc>
        <w:tc>
          <w:tcPr>
            <w:tcW w:w="659" w:type="pct"/>
            <w:vMerge/>
            <w:tcBorders>
              <w:left w:val="single" w:sz="4" w:space="0" w:color="0F243E" w:themeColor="text2" w:themeShade="80"/>
              <w:right w:val="single" w:sz="4" w:space="0" w:color="0F243E" w:themeColor="text2" w:themeShade="80"/>
            </w:tcBorders>
          </w:tcPr>
          <w:p w14:paraId="0466FAA4" w14:textId="77777777" w:rsidR="007A60C1" w:rsidRPr="001309D9" w:rsidRDefault="007A60C1" w:rsidP="00087CD2">
            <w:pPr>
              <w:pStyle w:val="U-text"/>
              <w:spacing w:before="10" w:after="10" w:line="276" w:lineRule="auto"/>
              <w:jc w:val="center"/>
              <w:rPr>
                <w:color w:val="17365D" w:themeColor="text2" w:themeShade="BF"/>
              </w:rPr>
            </w:pPr>
          </w:p>
        </w:tc>
      </w:tr>
      <w:tr w:rsidR="00551C9A" w:rsidRPr="001309D9" w14:paraId="2864DD4F" w14:textId="77777777" w:rsidTr="00551C9A">
        <w:trPr>
          <w:cantSplit/>
          <w:trHeight w:val="321"/>
        </w:trPr>
        <w:tc>
          <w:tcPr>
            <w:tcW w:w="343" w:type="pct"/>
            <w:tcBorders>
              <w:top w:val="single" w:sz="4" w:space="0" w:color="auto"/>
              <w:left w:val="single" w:sz="4" w:space="0" w:color="auto"/>
              <w:right w:val="single" w:sz="4" w:space="0" w:color="0F243E" w:themeColor="text2" w:themeShade="80"/>
            </w:tcBorders>
            <w:vAlign w:val="center"/>
          </w:tcPr>
          <w:p w14:paraId="026A8CED" w14:textId="77777777" w:rsidR="007A60C1" w:rsidRPr="001309D9" w:rsidRDefault="007A60C1" w:rsidP="00087CD2">
            <w:pPr>
              <w:pStyle w:val="U-text"/>
              <w:spacing w:before="10" w:after="10" w:line="276" w:lineRule="auto"/>
              <w:jc w:val="center"/>
              <w:rPr>
                <w:color w:val="17365D" w:themeColor="text2" w:themeShade="BF"/>
              </w:rPr>
            </w:pPr>
            <w:r w:rsidRPr="001309D9">
              <w:rPr>
                <w:color w:val="17365D" w:themeColor="text2" w:themeShade="BF"/>
              </w:rPr>
              <w:t>14</w:t>
            </w:r>
          </w:p>
        </w:tc>
        <w:tc>
          <w:tcPr>
            <w:tcW w:w="792"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4CAD1AEA" w14:textId="77777777" w:rsidR="007A60C1" w:rsidRPr="001309D9" w:rsidRDefault="007A60C1" w:rsidP="00087CD2">
            <w:pPr>
              <w:pStyle w:val="U-text"/>
              <w:spacing w:before="10" w:after="10" w:line="276" w:lineRule="auto"/>
              <w:rPr>
                <w:color w:val="17365D" w:themeColor="text2" w:themeShade="BF"/>
              </w:rPr>
            </w:pPr>
            <w:r w:rsidRPr="001309D9">
              <w:rPr>
                <w:color w:val="17365D" w:themeColor="text2" w:themeShade="BF"/>
                <w:szCs w:val="20"/>
              </w:rPr>
              <w:t>Real life graphs</w:t>
            </w:r>
            <w:r w:rsidRPr="001309D9">
              <w:rPr>
                <w:color w:val="17365D" w:themeColor="text2" w:themeShade="BF"/>
              </w:rPr>
              <w:t xml:space="preserve"> </w:t>
            </w: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7EE7368" w14:textId="77777777" w:rsidR="007A60C1" w:rsidRPr="001309D9" w:rsidRDefault="007A60C1" w:rsidP="00087CD2">
            <w:pPr>
              <w:pStyle w:val="U-text"/>
              <w:spacing w:before="10" w:after="10" w:line="276" w:lineRule="auto"/>
              <w:rPr>
                <w:b/>
                <w:color w:val="17365D" w:themeColor="text2" w:themeShade="BF"/>
                <w:szCs w:val="20"/>
              </w:rPr>
            </w:pPr>
            <w:r w:rsidRPr="001309D9">
              <w:rPr>
                <w:b/>
                <w:color w:val="17365D" w:themeColor="text2" w:themeShade="BF"/>
                <w:szCs w:val="20"/>
              </w:rPr>
              <w:t>3.3A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1CE1295" w14:textId="77777777" w:rsidR="007A60C1" w:rsidRPr="001309D9" w:rsidRDefault="007A60C1" w:rsidP="00087CD2">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interpret information presented in a range of linear and non-linear graphs</w:t>
            </w:r>
          </w:p>
        </w:tc>
        <w:tc>
          <w:tcPr>
            <w:tcW w:w="659"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59ABA1A3" w14:textId="77777777" w:rsidR="007A60C1" w:rsidRPr="001309D9" w:rsidRDefault="00921681" w:rsidP="00087CD2">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592EBDF1" w14:textId="77777777" w:rsidTr="00551C9A">
        <w:trPr>
          <w:cantSplit/>
          <w:trHeight w:val="321"/>
        </w:trPr>
        <w:tc>
          <w:tcPr>
            <w:tcW w:w="343" w:type="pct"/>
            <w:vMerge w:val="restart"/>
            <w:tcBorders>
              <w:top w:val="single" w:sz="4" w:space="0" w:color="auto"/>
              <w:left w:val="single" w:sz="4" w:space="0" w:color="auto"/>
              <w:right w:val="single" w:sz="4" w:space="0" w:color="0F243E" w:themeColor="text2" w:themeShade="80"/>
            </w:tcBorders>
            <w:vAlign w:val="center"/>
          </w:tcPr>
          <w:p w14:paraId="408AEA2E" w14:textId="77777777" w:rsidR="00921681" w:rsidRPr="001309D9" w:rsidRDefault="00921681" w:rsidP="00087CD2">
            <w:pPr>
              <w:pStyle w:val="U-text"/>
              <w:spacing w:before="10" w:after="10" w:line="276" w:lineRule="auto"/>
              <w:jc w:val="center"/>
              <w:rPr>
                <w:color w:val="17365D" w:themeColor="text2" w:themeShade="BF"/>
              </w:rPr>
            </w:pPr>
            <w:r w:rsidRPr="001309D9">
              <w:rPr>
                <w:color w:val="17365D" w:themeColor="text2" w:themeShade="BF"/>
              </w:rPr>
              <w:t>15</w:t>
            </w:r>
          </w:p>
        </w:tc>
        <w:tc>
          <w:tcPr>
            <w:tcW w:w="792"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2C46AF51" w14:textId="77777777" w:rsidR="00921681" w:rsidRPr="001309D9" w:rsidRDefault="00921681" w:rsidP="00087CD2">
            <w:pPr>
              <w:pStyle w:val="U-text"/>
              <w:spacing w:before="10" w:after="10" w:line="276" w:lineRule="auto"/>
              <w:rPr>
                <w:color w:val="17365D" w:themeColor="text2" w:themeShade="BF"/>
              </w:rPr>
            </w:pPr>
            <w:r w:rsidRPr="001309D9">
              <w:rPr>
                <w:color w:val="17365D" w:themeColor="text2" w:themeShade="BF"/>
                <w:szCs w:val="20"/>
              </w:rPr>
              <w:t>Linear graphs</w:t>
            </w: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EC090A4" w14:textId="77777777" w:rsidR="00921681" w:rsidRPr="001309D9" w:rsidRDefault="00921681" w:rsidP="00087CD2">
            <w:pPr>
              <w:pStyle w:val="U-text"/>
              <w:spacing w:before="10" w:after="10" w:line="276" w:lineRule="auto"/>
              <w:rPr>
                <w:b/>
                <w:color w:val="17365D" w:themeColor="text2" w:themeShade="BF"/>
                <w:szCs w:val="20"/>
              </w:rPr>
            </w:pPr>
            <w:r w:rsidRPr="001309D9">
              <w:rPr>
                <w:b/>
                <w:color w:val="17365D" w:themeColor="text2" w:themeShade="BF"/>
                <w:szCs w:val="20"/>
              </w:rPr>
              <w:t>3.3B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C79B1BB" w14:textId="77777777" w:rsidR="00921681" w:rsidRPr="001309D9" w:rsidRDefault="00921681"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conventions for rectangular Cartesian coordinates</w:t>
            </w:r>
          </w:p>
        </w:tc>
        <w:tc>
          <w:tcPr>
            <w:tcW w:w="65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53A417B8" w14:textId="77777777" w:rsidR="00921681" w:rsidRPr="001309D9" w:rsidRDefault="00921681" w:rsidP="00087CD2">
            <w:pPr>
              <w:pStyle w:val="U-text"/>
              <w:spacing w:before="10" w:after="10" w:line="276" w:lineRule="auto"/>
              <w:jc w:val="center"/>
              <w:rPr>
                <w:color w:val="17365D" w:themeColor="text2" w:themeShade="BF"/>
                <w:szCs w:val="20"/>
              </w:rPr>
            </w:pPr>
            <w:r w:rsidRPr="001309D9">
              <w:rPr>
                <w:color w:val="17365D" w:themeColor="text2" w:themeShade="BF"/>
                <w:szCs w:val="20"/>
              </w:rPr>
              <w:t>6</w:t>
            </w:r>
          </w:p>
        </w:tc>
      </w:tr>
      <w:tr w:rsidR="00551C9A" w:rsidRPr="001309D9" w14:paraId="18507476" w14:textId="77777777" w:rsidTr="00551C9A">
        <w:trPr>
          <w:cantSplit/>
          <w:trHeight w:val="321"/>
        </w:trPr>
        <w:tc>
          <w:tcPr>
            <w:tcW w:w="343" w:type="pct"/>
            <w:vMerge/>
            <w:tcBorders>
              <w:left w:val="single" w:sz="4" w:space="0" w:color="auto"/>
              <w:right w:val="single" w:sz="4" w:space="0" w:color="0F243E" w:themeColor="text2" w:themeShade="80"/>
            </w:tcBorders>
          </w:tcPr>
          <w:p w14:paraId="7139A70E" w14:textId="77777777" w:rsidR="00921681" w:rsidRPr="001309D9" w:rsidRDefault="00921681" w:rsidP="00087CD2">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4BCAC27D" w14:textId="77777777" w:rsidR="00921681" w:rsidRPr="001309D9" w:rsidRDefault="00921681"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C941FBC" w14:textId="77777777" w:rsidR="00921681" w:rsidRPr="001309D9" w:rsidRDefault="00921681" w:rsidP="00087CD2">
            <w:pPr>
              <w:pStyle w:val="U-text"/>
              <w:spacing w:before="10" w:after="10" w:line="276" w:lineRule="auto"/>
              <w:rPr>
                <w:b/>
                <w:color w:val="17365D" w:themeColor="text2" w:themeShade="BF"/>
                <w:szCs w:val="20"/>
              </w:rPr>
            </w:pPr>
            <w:r w:rsidRPr="001309D9">
              <w:rPr>
                <w:b/>
                <w:color w:val="17365D" w:themeColor="text2" w:themeShade="BF"/>
                <w:szCs w:val="20"/>
              </w:rPr>
              <w:t>3.3C</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9923F79" w14:textId="77777777" w:rsidR="00921681" w:rsidRPr="001309D9" w:rsidRDefault="00921681"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plot points </w:t>
            </w:r>
            <w:r w:rsidRPr="001309D9">
              <w:rPr>
                <w:rFonts w:ascii="Times New Roman" w:hAnsi="Times New Roman"/>
                <w:color w:val="17365D" w:themeColor="text2" w:themeShade="BF"/>
                <w:sz w:val="24"/>
                <w:szCs w:val="24"/>
                <w:lang w:val="en-GB"/>
              </w:rPr>
              <w:t>(</w:t>
            </w:r>
            <w:r w:rsidRPr="001309D9">
              <w:rPr>
                <w:rFonts w:ascii="Times New Roman" w:hAnsi="Times New Roman"/>
                <w:i/>
                <w:color w:val="17365D" w:themeColor="text2" w:themeShade="BF"/>
                <w:sz w:val="24"/>
                <w:szCs w:val="24"/>
                <w:lang w:val="en-GB"/>
              </w:rPr>
              <w:t>x, y</w:t>
            </w:r>
            <w:r w:rsidRPr="001309D9">
              <w:rPr>
                <w:rFonts w:ascii="Times New Roman" w:hAnsi="Times New Roman"/>
                <w:color w:val="17365D" w:themeColor="text2" w:themeShade="BF"/>
                <w:sz w:val="24"/>
                <w:szCs w:val="24"/>
                <w:lang w:val="en-GB"/>
              </w:rPr>
              <w:t>)</w:t>
            </w:r>
            <w:r w:rsidRPr="001309D9">
              <w:rPr>
                <w:rFonts w:ascii="Verdana" w:hAnsi="Verdana"/>
                <w:color w:val="17365D" w:themeColor="text2" w:themeShade="BF"/>
                <w:sz w:val="20"/>
                <w:szCs w:val="20"/>
                <w:lang w:val="en-GB"/>
              </w:rPr>
              <w:t xml:space="preserve"> in any of the four quadrants or locate points with given coordinates </w:t>
            </w:r>
          </w:p>
        </w:tc>
        <w:tc>
          <w:tcPr>
            <w:tcW w:w="659" w:type="pct"/>
            <w:vMerge/>
            <w:tcBorders>
              <w:left w:val="single" w:sz="4" w:space="0" w:color="0F243E" w:themeColor="text2" w:themeShade="80"/>
              <w:right w:val="single" w:sz="4" w:space="0" w:color="0F243E" w:themeColor="text2" w:themeShade="80"/>
            </w:tcBorders>
            <w:vAlign w:val="center"/>
          </w:tcPr>
          <w:p w14:paraId="1A99C613" w14:textId="77777777" w:rsidR="00921681" w:rsidRPr="001309D9" w:rsidRDefault="00921681" w:rsidP="00087CD2">
            <w:pPr>
              <w:pStyle w:val="U-text"/>
              <w:spacing w:before="10" w:after="10" w:line="276" w:lineRule="auto"/>
              <w:jc w:val="center"/>
              <w:rPr>
                <w:color w:val="17365D" w:themeColor="text2" w:themeShade="BF"/>
                <w:szCs w:val="20"/>
              </w:rPr>
            </w:pPr>
          </w:p>
        </w:tc>
      </w:tr>
      <w:tr w:rsidR="00551C9A" w:rsidRPr="001309D9" w14:paraId="578DF7D0" w14:textId="77777777" w:rsidTr="00551C9A">
        <w:trPr>
          <w:cantSplit/>
          <w:trHeight w:val="321"/>
        </w:trPr>
        <w:tc>
          <w:tcPr>
            <w:tcW w:w="343" w:type="pct"/>
            <w:vMerge/>
            <w:tcBorders>
              <w:left w:val="single" w:sz="4" w:space="0" w:color="auto"/>
              <w:right w:val="single" w:sz="4" w:space="0" w:color="0F243E" w:themeColor="text2" w:themeShade="80"/>
            </w:tcBorders>
          </w:tcPr>
          <w:p w14:paraId="61909720" w14:textId="77777777" w:rsidR="00921681" w:rsidRPr="001309D9" w:rsidRDefault="00921681" w:rsidP="00087CD2">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030292AD" w14:textId="77777777" w:rsidR="00921681" w:rsidRPr="001309D9" w:rsidRDefault="00921681"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4C1A77B" w14:textId="77777777" w:rsidR="00921681" w:rsidRPr="001309D9" w:rsidRDefault="00921681" w:rsidP="00087CD2">
            <w:pPr>
              <w:pStyle w:val="U-text"/>
              <w:spacing w:before="10" w:after="10" w:line="276" w:lineRule="auto"/>
              <w:rPr>
                <w:b/>
                <w:color w:val="17365D" w:themeColor="text2" w:themeShade="BF"/>
                <w:szCs w:val="20"/>
              </w:rPr>
            </w:pPr>
            <w:r w:rsidRPr="001309D9">
              <w:rPr>
                <w:b/>
                <w:color w:val="17365D" w:themeColor="text2" w:themeShade="BF"/>
                <w:szCs w:val="20"/>
              </w:rPr>
              <w:t>3.3D</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442C8BD" w14:textId="77777777" w:rsidR="00921681" w:rsidRPr="001309D9" w:rsidRDefault="00921681"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determine the coordinates of points identified by geometrical information</w:t>
            </w:r>
          </w:p>
        </w:tc>
        <w:tc>
          <w:tcPr>
            <w:tcW w:w="659" w:type="pct"/>
            <w:vMerge/>
            <w:tcBorders>
              <w:left w:val="single" w:sz="4" w:space="0" w:color="0F243E" w:themeColor="text2" w:themeShade="80"/>
              <w:right w:val="single" w:sz="4" w:space="0" w:color="0F243E" w:themeColor="text2" w:themeShade="80"/>
            </w:tcBorders>
            <w:vAlign w:val="center"/>
          </w:tcPr>
          <w:p w14:paraId="711BEE32" w14:textId="77777777" w:rsidR="00921681" w:rsidRPr="001309D9" w:rsidRDefault="00921681" w:rsidP="00087CD2">
            <w:pPr>
              <w:pStyle w:val="U-text"/>
              <w:spacing w:before="10" w:after="10" w:line="276" w:lineRule="auto"/>
              <w:jc w:val="center"/>
              <w:rPr>
                <w:color w:val="17365D" w:themeColor="text2" w:themeShade="BF"/>
                <w:szCs w:val="20"/>
              </w:rPr>
            </w:pPr>
          </w:p>
        </w:tc>
      </w:tr>
      <w:tr w:rsidR="00551C9A" w:rsidRPr="001309D9" w14:paraId="52330F83" w14:textId="77777777" w:rsidTr="00551C9A">
        <w:trPr>
          <w:cantSplit/>
          <w:trHeight w:val="321"/>
        </w:trPr>
        <w:tc>
          <w:tcPr>
            <w:tcW w:w="343" w:type="pct"/>
            <w:vMerge/>
            <w:tcBorders>
              <w:left w:val="single" w:sz="4" w:space="0" w:color="auto"/>
              <w:right w:val="single" w:sz="4" w:space="0" w:color="0F243E" w:themeColor="text2" w:themeShade="80"/>
            </w:tcBorders>
          </w:tcPr>
          <w:p w14:paraId="7C68C5F1" w14:textId="77777777" w:rsidR="00921681" w:rsidRPr="001309D9" w:rsidRDefault="00921681" w:rsidP="00087CD2">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5A7EB785" w14:textId="77777777" w:rsidR="00921681" w:rsidRPr="001309D9" w:rsidRDefault="00921681"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A5344A7" w14:textId="77777777" w:rsidR="00921681" w:rsidRPr="001309D9" w:rsidRDefault="00921681" w:rsidP="00087CD2">
            <w:pPr>
              <w:pStyle w:val="U-text"/>
              <w:spacing w:before="10" w:after="10" w:line="276" w:lineRule="auto"/>
              <w:rPr>
                <w:b/>
                <w:color w:val="17365D" w:themeColor="text2" w:themeShade="BF"/>
                <w:szCs w:val="20"/>
              </w:rPr>
            </w:pPr>
            <w:r w:rsidRPr="001309D9">
              <w:rPr>
                <w:b/>
                <w:color w:val="17365D" w:themeColor="text2" w:themeShade="BF"/>
                <w:szCs w:val="20"/>
              </w:rPr>
              <w:t>3.3E</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77DA49D" w14:textId="77777777" w:rsidR="00921681" w:rsidRPr="001309D9" w:rsidRDefault="00921681"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determine the coordinates of the midpoint of a line segment, given the coordinates of the two end points</w:t>
            </w:r>
          </w:p>
        </w:tc>
        <w:tc>
          <w:tcPr>
            <w:tcW w:w="659" w:type="pct"/>
            <w:vMerge/>
            <w:tcBorders>
              <w:left w:val="single" w:sz="4" w:space="0" w:color="0F243E" w:themeColor="text2" w:themeShade="80"/>
              <w:right w:val="single" w:sz="4" w:space="0" w:color="0F243E" w:themeColor="text2" w:themeShade="80"/>
            </w:tcBorders>
            <w:vAlign w:val="center"/>
          </w:tcPr>
          <w:p w14:paraId="2A211518" w14:textId="77777777" w:rsidR="00921681" w:rsidRPr="001309D9" w:rsidRDefault="00921681" w:rsidP="00087CD2">
            <w:pPr>
              <w:pStyle w:val="U-text"/>
              <w:spacing w:before="10" w:after="10" w:line="276" w:lineRule="auto"/>
              <w:jc w:val="center"/>
              <w:rPr>
                <w:color w:val="17365D" w:themeColor="text2" w:themeShade="BF"/>
                <w:szCs w:val="20"/>
              </w:rPr>
            </w:pPr>
          </w:p>
        </w:tc>
      </w:tr>
      <w:tr w:rsidR="00551C9A" w:rsidRPr="001309D9" w14:paraId="59A178BD" w14:textId="77777777" w:rsidTr="00551C9A">
        <w:trPr>
          <w:cantSplit/>
          <w:trHeight w:val="321"/>
        </w:trPr>
        <w:tc>
          <w:tcPr>
            <w:tcW w:w="343" w:type="pct"/>
            <w:vMerge/>
            <w:tcBorders>
              <w:left w:val="single" w:sz="4" w:space="0" w:color="auto"/>
              <w:right w:val="single" w:sz="4" w:space="0" w:color="0F243E" w:themeColor="text2" w:themeShade="80"/>
            </w:tcBorders>
          </w:tcPr>
          <w:p w14:paraId="0BE6ED9C" w14:textId="77777777" w:rsidR="00921681" w:rsidRPr="001309D9" w:rsidRDefault="00921681" w:rsidP="00087CD2">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3536250E" w14:textId="77777777" w:rsidR="00921681" w:rsidRPr="001309D9" w:rsidRDefault="00921681"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9386A71" w14:textId="77777777" w:rsidR="00921681" w:rsidRPr="001309D9" w:rsidRDefault="00921681" w:rsidP="00087CD2">
            <w:pPr>
              <w:pStyle w:val="U-text"/>
              <w:spacing w:before="10" w:after="10" w:line="276" w:lineRule="auto"/>
              <w:rPr>
                <w:b/>
                <w:color w:val="17365D" w:themeColor="text2" w:themeShade="BF"/>
                <w:szCs w:val="20"/>
              </w:rPr>
            </w:pPr>
            <w:r w:rsidRPr="001309D9">
              <w:rPr>
                <w:b/>
                <w:color w:val="17365D" w:themeColor="text2" w:themeShade="BF"/>
                <w:szCs w:val="20"/>
              </w:rPr>
              <w:t>3.3F</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4586186" w14:textId="77777777" w:rsidR="00921681" w:rsidRPr="001309D9" w:rsidRDefault="00921681"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draw and interpret straight line conversion graphs</w:t>
            </w:r>
          </w:p>
        </w:tc>
        <w:tc>
          <w:tcPr>
            <w:tcW w:w="659" w:type="pct"/>
            <w:vMerge/>
            <w:tcBorders>
              <w:left w:val="single" w:sz="4" w:space="0" w:color="0F243E" w:themeColor="text2" w:themeShade="80"/>
              <w:right w:val="single" w:sz="4" w:space="0" w:color="0F243E" w:themeColor="text2" w:themeShade="80"/>
            </w:tcBorders>
            <w:vAlign w:val="center"/>
          </w:tcPr>
          <w:p w14:paraId="4DA1F785" w14:textId="77777777" w:rsidR="00921681" w:rsidRPr="001309D9" w:rsidRDefault="00921681" w:rsidP="00087CD2">
            <w:pPr>
              <w:pStyle w:val="U-text"/>
              <w:spacing w:before="10" w:after="10" w:line="276" w:lineRule="auto"/>
              <w:jc w:val="center"/>
              <w:rPr>
                <w:color w:val="17365D" w:themeColor="text2" w:themeShade="BF"/>
                <w:szCs w:val="20"/>
              </w:rPr>
            </w:pPr>
          </w:p>
        </w:tc>
      </w:tr>
      <w:tr w:rsidR="00551C9A" w:rsidRPr="001309D9" w14:paraId="56AD01AE" w14:textId="77777777" w:rsidTr="00551C9A">
        <w:trPr>
          <w:cantSplit/>
          <w:trHeight w:val="321"/>
        </w:trPr>
        <w:tc>
          <w:tcPr>
            <w:tcW w:w="343" w:type="pct"/>
            <w:vMerge/>
            <w:tcBorders>
              <w:left w:val="single" w:sz="4" w:space="0" w:color="auto"/>
              <w:right w:val="single" w:sz="4" w:space="0" w:color="0F243E" w:themeColor="text2" w:themeShade="80"/>
            </w:tcBorders>
          </w:tcPr>
          <w:p w14:paraId="22A1D92E" w14:textId="77777777" w:rsidR="00921681" w:rsidRPr="001309D9" w:rsidRDefault="00921681" w:rsidP="00087CD2">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3615907B" w14:textId="77777777" w:rsidR="00921681" w:rsidRPr="001309D9" w:rsidRDefault="00921681"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4547F32" w14:textId="77777777" w:rsidR="00921681" w:rsidRPr="001309D9" w:rsidRDefault="00921681" w:rsidP="00087CD2">
            <w:pPr>
              <w:pStyle w:val="U-text"/>
              <w:spacing w:before="10" w:after="10" w:line="276" w:lineRule="auto"/>
              <w:rPr>
                <w:b/>
                <w:color w:val="17365D" w:themeColor="text2" w:themeShade="BF"/>
                <w:szCs w:val="20"/>
              </w:rPr>
            </w:pPr>
            <w:r w:rsidRPr="001309D9">
              <w:rPr>
                <w:b/>
                <w:color w:val="17365D" w:themeColor="text2" w:themeShade="BF"/>
                <w:szCs w:val="20"/>
              </w:rPr>
              <w:t>3.3G</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8A08A10" w14:textId="77777777" w:rsidR="00921681" w:rsidRPr="001309D9" w:rsidRDefault="00921681"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gradient of a straight line</w:t>
            </w:r>
          </w:p>
        </w:tc>
        <w:tc>
          <w:tcPr>
            <w:tcW w:w="659" w:type="pct"/>
            <w:vMerge/>
            <w:tcBorders>
              <w:left w:val="single" w:sz="4" w:space="0" w:color="0F243E" w:themeColor="text2" w:themeShade="80"/>
              <w:right w:val="single" w:sz="4" w:space="0" w:color="0F243E" w:themeColor="text2" w:themeShade="80"/>
            </w:tcBorders>
            <w:vAlign w:val="center"/>
          </w:tcPr>
          <w:p w14:paraId="71DD6D0A" w14:textId="77777777" w:rsidR="00921681" w:rsidRPr="001309D9" w:rsidRDefault="00921681" w:rsidP="00087CD2">
            <w:pPr>
              <w:pStyle w:val="U-text"/>
              <w:spacing w:before="10" w:after="10" w:line="276" w:lineRule="auto"/>
              <w:jc w:val="center"/>
              <w:rPr>
                <w:color w:val="17365D" w:themeColor="text2" w:themeShade="BF"/>
                <w:szCs w:val="20"/>
              </w:rPr>
            </w:pPr>
          </w:p>
        </w:tc>
      </w:tr>
      <w:tr w:rsidR="00551C9A" w:rsidRPr="001309D9" w14:paraId="36D6EB3B" w14:textId="77777777" w:rsidTr="00551C9A">
        <w:trPr>
          <w:cantSplit/>
          <w:trHeight w:val="321"/>
        </w:trPr>
        <w:tc>
          <w:tcPr>
            <w:tcW w:w="343" w:type="pct"/>
            <w:vMerge/>
            <w:tcBorders>
              <w:left w:val="single" w:sz="4" w:space="0" w:color="auto"/>
              <w:right w:val="single" w:sz="4" w:space="0" w:color="0F243E" w:themeColor="text2" w:themeShade="80"/>
            </w:tcBorders>
          </w:tcPr>
          <w:p w14:paraId="46266387" w14:textId="77777777" w:rsidR="00921681" w:rsidRPr="001309D9" w:rsidRDefault="00921681" w:rsidP="00087CD2">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49C4FA6C" w14:textId="77777777" w:rsidR="00921681" w:rsidRPr="001309D9" w:rsidRDefault="00921681"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4C7ECE9" w14:textId="77777777" w:rsidR="00921681" w:rsidRPr="001309D9" w:rsidRDefault="00921681" w:rsidP="00087CD2">
            <w:pPr>
              <w:pStyle w:val="U-text"/>
              <w:spacing w:before="10" w:after="10" w:line="276" w:lineRule="auto"/>
              <w:rPr>
                <w:b/>
                <w:color w:val="17365D" w:themeColor="text2" w:themeShade="BF"/>
                <w:szCs w:val="20"/>
              </w:rPr>
            </w:pPr>
            <w:r w:rsidRPr="001309D9">
              <w:rPr>
                <w:b/>
                <w:color w:val="17365D" w:themeColor="text2" w:themeShade="BF"/>
                <w:szCs w:val="20"/>
              </w:rPr>
              <w:t>3.3H</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4D85ACC" w14:textId="77777777" w:rsidR="00921681" w:rsidRPr="001309D9" w:rsidRDefault="00921681"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recognise that equations of the form </w:t>
            </w:r>
            <w:r w:rsidRPr="001309D9">
              <w:rPr>
                <w:rFonts w:ascii="Verdana" w:hAnsi="Verdana"/>
                <w:color w:val="17365D" w:themeColor="text2" w:themeShade="BF"/>
                <w:sz w:val="20"/>
                <w:szCs w:val="20"/>
                <w:lang w:val="en-GB"/>
              </w:rPr>
              <w:br/>
            </w:r>
            <w:r w:rsidRPr="001309D9">
              <w:rPr>
                <w:rFonts w:ascii="Times New Roman" w:hAnsi="Times New Roman"/>
                <w:i/>
                <w:color w:val="17365D" w:themeColor="text2" w:themeShade="BF"/>
                <w:sz w:val="24"/>
                <w:szCs w:val="24"/>
                <w:lang w:val="en-GB"/>
              </w:rPr>
              <w:t>y = mx + c</w:t>
            </w:r>
            <w:r w:rsidRPr="001309D9">
              <w:rPr>
                <w:rFonts w:ascii="Verdana" w:hAnsi="Verdana"/>
                <w:color w:val="17365D" w:themeColor="text2" w:themeShade="BF"/>
                <w:sz w:val="20"/>
                <w:szCs w:val="20"/>
                <w:lang w:val="en-GB"/>
              </w:rPr>
              <w:t xml:space="preserve">  are straight line graphs with gradient </w:t>
            </w:r>
            <w:r w:rsidRPr="001309D9">
              <w:rPr>
                <w:rFonts w:ascii="Times New Roman" w:hAnsi="Times New Roman"/>
                <w:i/>
                <w:color w:val="17365D" w:themeColor="text2" w:themeShade="BF"/>
                <w:sz w:val="24"/>
                <w:szCs w:val="24"/>
                <w:lang w:val="en-GB"/>
              </w:rPr>
              <w:t>m</w:t>
            </w:r>
            <w:r w:rsidRPr="001309D9">
              <w:rPr>
                <w:rFonts w:ascii="Verdana" w:hAnsi="Verdana"/>
                <w:color w:val="17365D" w:themeColor="text2" w:themeShade="BF"/>
                <w:sz w:val="20"/>
                <w:szCs w:val="20"/>
                <w:lang w:val="en-GB"/>
              </w:rPr>
              <w:t xml:space="preserve"> and intercept on the </w:t>
            </w:r>
            <w:r w:rsidRPr="001309D9">
              <w:rPr>
                <w:rFonts w:ascii="Times New Roman" w:hAnsi="Times New Roman"/>
                <w:i/>
                <w:color w:val="17365D" w:themeColor="text2" w:themeShade="BF"/>
                <w:sz w:val="24"/>
                <w:szCs w:val="24"/>
                <w:lang w:val="en-GB"/>
              </w:rPr>
              <w:t>y</w:t>
            </w:r>
            <w:r w:rsidRPr="001309D9">
              <w:rPr>
                <w:rFonts w:ascii="Verdana" w:hAnsi="Verdana"/>
                <w:color w:val="17365D" w:themeColor="text2" w:themeShade="BF"/>
                <w:sz w:val="20"/>
                <w:szCs w:val="20"/>
                <w:lang w:val="en-GB"/>
              </w:rPr>
              <w:t xml:space="preserve">-axis at the point </w:t>
            </w:r>
            <w:r w:rsidRPr="001309D9">
              <w:rPr>
                <w:rFonts w:ascii="Times New Roman" w:hAnsi="Times New Roman"/>
                <w:color w:val="17365D" w:themeColor="text2" w:themeShade="BF"/>
                <w:sz w:val="24"/>
                <w:szCs w:val="24"/>
                <w:lang w:val="en-GB"/>
              </w:rPr>
              <w:t xml:space="preserve">(0, </w:t>
            </w:r>
            <w:r w:rsidRPr="001309D9">
              <w:rPr>
                <w:rFonts w:ascii="Times New Roman" w:hAnsi="Times New Roman"/>
                <w:i/>
                <w:color w:val="17365D" w:themeColor="text2" w:themeShade="BF"/>
                <w:sz w:val="24"/>
                <w:szCs w:val="24"/>
                <w:lang w:val="en-GB"/>
              </w:rPr>
              <w:t>c</w:t>
            </w:r>
            <w:r w:rsidRPr="001309D9">
              <w:rPr>
                <w:rFonts w:ascii="Times New Roman" w:hAnsi="Times New Roman"/>
                <w:color w:val="17365D" w:themeColor="text2" w:themeShade="BF"/>
                <w:sz w:val="24"/>
                <w:szCs w:val="24"/>
                <w:lang w:val="en-GB"/>
              </w:rPr>
              <w:t>)</w:t>
            </w:r>
          </w:p>
        </w:tc>
        <w:tc>
          <w:tcPr>
            <w:tcW w:w="659" w:type="pct"/>
            <w:vMerge/>
            <w:tcBorders>
              <w:left w:val="single" w:sz="4" w:space="0" w:color="0F243E" w:themeColor="text2" w:themeShade="80"/>
              <w:right w:val="single" w:sz="4" w:space="0" w:color="0F243E" w:themeColor="text2" w:themeShade="80"/>
            </w:tcBorders>
            <w:vAlign w:val="center"/>
          </w:tcPr>
          <w:p w14:paraId="1B2007C6" w14:textId="77777777" w:rsidR="00921681" w:rsidRPr="001309D9" w:rsidRDefault="00921681" w:rsidP="00087CD2">
            <w:pPr>
              <w:pStyle w:val="U-text"/>
              <w:spacing w:before="10" w:after="10" w:line="276" w:lineRule="auto"/>
              <w:jc w:val="center"/>
              <w:rPr>
                <w:color w:val="17365D" w:themeColor="text2" w:themeShade="BF"/>
                <w:szCs w:val="20"/>
              </w:rPr>
            </w:pPr>
          </w:p>
        </w:tc>
      </w:tr>
      <w:tr w:rsidR="00551C9A" w:rsidRPr="001309D9" w14:paraId="1730AE1B" w14:textId="77777777" w:rsidTr="00551C9A">
        <w:trPr>
          <w:cantSplit/>
          <w:trHeight w:val="321"/>
        </w:trPr>
        <w:tc>
          <w:tcPr>
            <w:tcW w:w="343" w:type="pct"/>
            <w:vMerge/>
            <w:tcBorders>
              <w:left w:val="single" w:sz="4" w:space="0" w:color="auto"/>
              <w:right w:val="single" w:sz="4" w:space="0" w:color="0F243E" w:themeColor="text2" w:themeShade="80"/>
            </w:tcBorders>
          </w:tcPr>
          <w:p w14:paraId="6E0B0807" w14:textId="77777777" w:rsidR="00921681" w:rsidRPr="001309D9" w:rsidRDefault="00921681" w:rsidP="00087CD2">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383FED54" w14:textId="77777777" w:rsidR="00921681" w:rsidRPr="001309D9" w:rsidRDefault="00921681"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78081DE" w14:textId="77777777" w:rsidR="00921681" w:rsidRPr="001309D9" w:rsidRDefault="00921681" w:rsidP="00087CD2">
            <w:pPr>
              <w:pStyle w:val="U-text"/>
              <w:spacing w:before="10" w:after="10" w:line="276" w:lineRule="auto"/>
              <w:rPr>
                <w:b/>
                <w:color w:val="17365D" w:themeColor="text2" w:themeShade="BF"/>
                <w:szCs w:val="20"/>
              </w:rPr>
            </w:pPr>
            <w:r w:rsidRPr="001309D9">
              <w:rPr>
                <w:b/>
                <w:color w:val="17365D" w:themeColor="text2" w:themeShade="BF"/>
                <w:szCs w:val="20"/>
              </w:rPr>
              <w:t>3.3I</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802C6A9" w14:textId="77777777" w:rsidR="00921681" w:rsidRPr="001309D9" w:rsidRDefault="00921681"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recognise, generate points and plot graphs of linear functions</w:t>
            </w:r>
          </w:p>
        </w:tc>
        <w:tc>
          <w:tcPr>
            <w:tcW w:w="659" w:type="pct"/>
            <w:vMerge/>
            <w:tcBorders>
              <w:left w:val="single" w:sz="4" w:space="0" w:color="0F243E" w:themeColor="text2" w:themeShade="80"/>
              <w:right w:val="single" w:sz="4" w:space="0" w:color="0F243E" w:themeColor="text2" w:themeShade="80"/>
            </w:tcBorders>
            <w:vAlign w:val="center"/>
          </w:tcPr>
          <w:p w14:paraId="4D8C3742" w14:textId="77777777" w:rsidR="00921681" w:rsidRPr="001309D9" w:rsidRDefault="00921681" w:rsidP="00087CD2">
            <w:pPr>
              <w:pStyle w:val="U-text"/>
              <w:spacing w:before="10" w:after="10" w:line="276" w:lineRule="auto"/>
              <w:jc w:val="center"/>
              <w:rPr>
                <w:color w:val="17365D" w:themeColor="text2" w:themeShade="BF"/>
                <w:szCs w:val="20"/>
              </w:rPr>
            </w:pPr>
          </w:p>
        </w:tc>
      </w:tr>
      <w:tr w:rsidR="00551C9A" w:rsidRPr="001309D9" w14:paraId="55BC8E91" w14:textId="77777777" w:rsidTr="00551C9A">
        <w:trPr>
          <w:cantSplit/>
          <w:trHeight w:val="321"/>
        </w:trPr>
        <w:tc>
          <w:tcPr>
            <w:tcW w:w="343" w:type="pct"/>
            <w:vMerge/>
            <w:tcBorders>
              <w:left w:val="single" w:sz="4" w:space="0" w:color="auto"/>
              <w:right w:val="single" w:sz="4" w:space="0" w:color="0F243E" w:themeColor="text2" w:themeShade="80"/>
            </w:tcBorders>
          </w:tcPr>
          <w:p w14:paraId="4193EE17" w14:textId="77777777" w:rsidR="00921681" w:rsidRPr="001309D9" w:rsidRDefault="00921681" w:rsidP="00087CD2">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6321CF9B" w14:textId="77777777" w:rsidR="00921681" w:rsidRPr="001309D9" w:rsidRDefault="00921681"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32652B0" w14:textId="77777777" w:rsidR="00921681" w:rsidRPr="001309D9" w:rsidRDefault="00921681" w:rsidP="00087CD2">
            <w:pPr>
              <w:pStyle w:val="U-text"/>
              <w:spacing w:before="10" w:after="10" w:line="276" w:lineRule="auto"/>
              <w:rPr>
                <w:b/>
                <w:color w:val="17365D" w:themeColor="text2" w:themeShade="BF"/>
                <w:szCs w:val="20"/>
              </w:rPr>
            </w:pPr>
            <w:r w:rsidRPr="001309D9">
              <w:rPr>
                <w:b/>
                <w:color w:val="17365D" w:themeColor="text2" w:themeShade="BF"/>
                <w:szCs w:val="20"/>
              </w:rPr>
              <w:t>2.8D</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03EFA90" w14:textId="77777777" w:rsidR="00921681" w:rsidRPr="001309D9" w:rsidRDefault="00921681"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represent simple linear inequalities on rectangular Cartesian graphs</w:t>
            </w:r>
          </w:p>
        </w:tc>
        <w:tc>
          <w:tcPr>
            <w:tcW w:w="659" w:type="pct"/>
            <w:vMerge/>
            <w:tcBorders>
              <w:left w:val="single" w:sz="4" w:space="0" w:color="0F243E" w:themeColor="text2" w:themeShade="80"/>
              <w:right w:val="single" w:sz="4" w:space="0" w:color="0F243E" w:themeColor="text2" w:themeShade="80"/>
            </w:tcBorders>
            <w:vAlign w:val="center"/>
          </w:tcPr>
          <w:p w14:paraId="5B1F2ADF" w14:textId="77777777" w:rsidR="00921681" w:rsidRPr="001309D9" w:rsidRDefault="00921681" w:rsidP="00087CD2">
            <w:pPr>
              <w:pStyle w:val="U-text"/>
              <w:spacing w:before="10" w:after="10" w:line="276" w:lineRule="auto"/>
              <w:jc w:val="center"/>
              <w:rPr>
                <w:color w:val="17365D" w:themeColor="text2" w:themeShade="BF"/>
                <w:szCs w:val="20"/>
              </w:rPr>
            </w:pPr>
          </w:p>
        </w:tc>
      </w:tr>
      <w:tr w:rsidR="00551C9A" w:rsidRPr="001309D9" w14:paraId="056E6330" w14:textId="77777777" w:rsidTr="00551C9A">
        <w:trPr>
          <w:cantSplit/>
          <w:trHeight w:val="321"/>
        </w:trPr>
        <w:tc>
          <w:tcPr>
            <w:tcW w:w="343" w:type="pct"/>
            <w:vMerge/>
            <w:tcBorders>
              <w:left w:val="single" w:sz="4" w:space="0" w:color="auto"/>
              <w:bottom w:val="single" w:sz="4" w:space="0" w:color="auto"/>
              <w:right w:val="single" w:sz="4" w:space="0" w:color="0F243E" w:themeColor="text2" w:themeShade="80"/>
            </w:tcBorders>
          </w:tcPr>
          <w:p w14:paraId="3DB63D8C" w14:textId="77777777" w:rsidR="00921681" w:rsidRPr="001309D9" w:rsidRDefault="00921681" w:rsidP="00087CD2">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1363FAC7" w14:textId="77777777" w:rsidR="00921681" w:rsidRPr="001309D9" w:rsidRDefault="00921681"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D9872BD" w14:textId="77777777" w:rsidR="00921681" w:rsidRPr="001309D9" w:rsidRDefault="00921681" w:rsidP="00087CD2">
            <w:pPr>
              <w:pStyle w:val="U-text"/>
              <w:spacing w:before="10" w:after="10" w:line="276" w:lineRule="auto"/>
              <w:rPr>
                <w:b/>
                <w:color w:val="17365D" w:themeColor="text2" w:themeShade="BF"/>
                <w:szCs w:val="20"/>
              </w:rPr>
            </w:pPr>
            <w:r w:rsidRPr="001309D9">
              <w:rPr>
                <w:b/>
                <w:color w:val="17365D" w:themeColor="text2" w:themeShade="BF"/>
                <w:szCs w:val="20"/>
              </w:rPr>
              <w:t>2.8E</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C76C3AE" w14:textId="77777777" w:rsidR="00921681" w:rsidRPr="001309D9" w:rsidRDefault="00921681"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identify regions on rectangular Cartesian graphs defined by simple linear inequalities</w:t>
            </w:r>
          </w:p>
        </w:tc>
        <w:tc>
          <w:tcPr>
            <w:tcW w:w="659"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533DD056" w14:textId="77777777" w:rsidR="00921681" w:rsidRPr="001309D9" w:rsidRDefault="00921681" w:rsidP="00087CD2">
            <w:pPr>
              <w:pStyle w:val="U-text"/>
              <w:spacing w:before="10" w:after="10" w:line="276" w:lineRule="auto"/>
              <w:jc w:val="center"/>
              <w:rPr>
                <w:color w:val="17365D" w:themeColor="text2" w:themeShade="BF"/>
                <w:szCs w:val="20"/>
              </w:rPr>
            </w:pPr>
          </w:p>
        </w:tc>
      </w:tr>
      <w:tr w:rsidR="00551C9A" w:rsidRPr="001309D9" w14:paraId="6F11CC9A" w14:textId="77777777" w:rsidTr="00551C9A">
        <w:trPr>
          <w:cantSplit/>
          <w:trHeight w:val="321"/>
        </w:trPr>
        <w:tc>
          <w:tcPr>
            <w:tcW w:w="343" w:type="pct"/>
            <w:vMerge w:val="restart"/>
            <w:tcBorders>
              <w:top w:val="single" w:sz="4" w:space="0" w:color="auto"/>
              <w:left w:val="single" w:sz="4" w:space="0" w:color="auto"/>
              <w:right w:val="single" w:sz="4" w:space="0" w:color="0F243E" w:themeColor="text2" w:themeShade="80"/>
            </w:tcBorders>
            <w:vAlign w:val="center"/>
          </w:tcPr>
          <w:p w14:paraId="76DFEA26" w14:textId="77777777" w:rsidR="00921681" w:rsidRPr="001309D9" w:rsidRDefault="00921681" w:rsidP="00087CD2">
            <w:pPr>
              <w:pStyle w:val="U-text"/>
              <w:spacing w:before="10" w:after="10" w:line="276" w:lineRule="auto"/>
              <w:jc w:val="center"/>
              <w:rPr>
                <w:color w:val="17365D" w:themeColor="text2" w:themeShade="BF"/>
              </w:rPr>
            </w:pPr>
            <w:r w:rsidRPr="001309D9">
              <w:rPr>
                <w:color w:val="17365D" w:themeColor="text2" w:themeShade="BF"/>
              </w:rPr>
              <w:t>16</w:t>
            </w:r>
          </w:p>
        </w:tc>
        <w:tc>
          <w:tcPr>
            <w:tcW w:w="792"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0726991D" w14:textId="77777777" w:rsidR="00921681" w:rsidRPr="001309D9" w:rsidRDefault="00921681" w:rsidP="00087CD2">
            <w:pPr>
              <w:pStyle w:val="U-text"/>
              <w:spacing w:before="10" w:after="10" w:line="276" w:lineRule="auto"/>
              <w:rPr>
                <w:color w:val="17365D" w:themeColor="text2" w:themeShade="BF"/>
              </w:rPr>
            </w:pPr>
            <w:r w:rsidRPr="001309D9">
              <w:rPr>
                <w:color w:val="17365D" w:themeColor="text2" w:themeShade="BF"/>
                <w:szCs w:val="20"/>
              </w:rPr>
              <w:t>Quadratic equations and graphs</w:t>
            </w: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ECC90D3" w14:textId="77777777" w:rsidR="00921681" w:rsidRPr="001309D9" w:rsidRDefault="00921681" w:rsidP="00087CD2">
            <w:pPr>
              <w:pStyle w:val="U-text"/>
              <w:spacing w:before="10" w:after="10" w:line="276" w:lineRule="auto"/>
              <w:rPr>
                <w:b/>
                <w:color w:val="17365D" w:themeColor="text2" w:themeShade="BF"/>
                <w:szCs w:val="20"/>
              </w:rPr>
            </w:pPr>
            <w:r w:rsidRPr="001309D9">
              <w:rPr>
                <w:b/>
                <w:color w:val="17365D" w:themeColor="text2" w:themeShade="BF"/>
                <w:szCs w:val="20"/>
              </w:rPr>
              <w:t>2.2E</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8DCDDB2" w14:textId="77777777" w:rsidR="00921681" w:rsidRPr="001309D9" w:rsidRDefault="00921681"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expand the product of two simple linear expressions</w:t>
            </w:r>
          </w:p>
        </w:tc>
        <w:tc>
          <w:tcPr>
            <w:tcW w:w="65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0C31D700" w14:textId="77777777" w:rsidR="00921681" w:rsidRPr="001309D9" w:rsidRDefault="00921681" w:rsidP="00087CD2">
            <w:pPr>
              <w:pStyle w:val="U-text"/>
              <w:spacing w:before="10" w:after="10" w:line="276" w:lineRule="auto"/>
              <w:jc w:val="center"/>
              <w:rPr>
                <w:color w:val="17365D" w:themeColor="text2" w:themeShade="BF"/>
                <w:szCs w:val="20"/>
              </w:rPr>
            </w:pPr>
            <w:r w:rsidRPr="001309D9">
              <w:rPr>
                <w:color w:val="17365D" w:themeColor="text2" w:themeShade="BF"/>
                <w:szCs w:val="20"/>
              </w:rPr>
              <w:t>5</w:t>
            </w:r>
          </w:p>
        </w:tc>
      </w:tr>
      <w:tr w:rsidR="00551C9A" w:rsidRPr="001309D9" w14:paraId="7B524589" w14:textId="77777777" w:rsidTr="00551C9A">
        <w:trPr>
          <w:cantSplit/>
          <w:trHeight w:val="321"/>
        </w:trPr>
        <w:tc>
          <w:tcPr>
            <w:tcW w:w="343" w:type="pct"/>
            <w:vMerge/>
            <w:tcBorders>
              <w:left w:val="single" w:sz="4" w:space="0" w:color="auto"/>
              <w:right w:val="single" w:sz="4" w:space="0" w:color="0F243E" w:themeColor="text2" w:themeShade="80"/>
            </w:tcBorders>
          </w:tcPr>
          <w:p w14:paraId="18E3133A" w14:textId="77777777" w:rsidR="00921681" w:rsidRPr="001309D9" w:rsidRDefault="00921681" w:rsidP="00087CD2">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5A656578" w14:textId="77777777" w:rsidR="00921681" w:rsidRPr="001309D9" w:rsidRDefault="00921681"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EF29EC8" w14:textId="77777777" w:rsidR="00921681" w:rsidRPr="001309D9" w:rsidRDefault="00921681" w:rsidP="00087CD2">
            <w:pPr>
              <w:pStyle w:val="U-text"/>
              <w:spacing w:before="10" w:after="10" w:line="276" w:lineRule="auto"/>
              <w:rPr>
                <w:b/>
                <w:color w:val="17365D" w:themeColor="text2" w:themeShade="BF"/>
                <w:szCs w:val="20"/>
              </w:rPr>
            </w:pPr>
            <w:r w:rsidRPr="001309D9">
              <w:rPr>
                <w:b/>
                <w:color w:val="17365D" w:themeColor="text2" w:themeShade="BF"/>
                <w:szCs w:val="20"/>
              </w:rPr>
              <w:t>2.2F</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CC257F7" w14:textId="77777777" w:rsidR="00921681" w:rsidRPr="001309D9" w:rsidRDefault="00921681"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understand the concept of a quadratic expression and be able to factorise such expressions (limited to </w:t>
            </w:r>
            <w:r w:rsidRPr="001309D9">
              <w:rPr>
                <w:rFonts w:ascii="Times New Roman" w:hAnsi="Times New Roman"/>
                <w:i/>
                <w:color w:val="17365D" w:themeColor="text2" w:themeShade="BF"/>
                <w:sz w:val="24"/>
                <w:szCs w:val="24"/>
                <w:lang w:val="en-GB"/>
              </w:rPr>
              <w:t>x</w:t>
            </w:r>
            <w:r w:rsidRPr="001309D9">
              <w:rPr>
                <w:rFonts w:ascii="Times New Roman" w:hAnsi="Times New Roman"/>
                <w:color w:val="17365D" w:themeColor="text2" w:themeShade="BF"/>
                <w:sz w:val="24"/>
                <w:szCs w:val="24"/>
                <w:vertAlign w:val="superscript"/>
                <w:lang w:val="en-GB"/>
              </w:rPr>
              <w:t>2</w:t>
            </w:r>
            <w:r w:rsidRPr="001309D9">
              <w:rPr>
                <w:rFonts w:ascii="Times New Roman" w:hAnsi="Times New Roman"/>
                <w:color w:val="17365D" w:themeColor="text2" w:themeShade="BF"/>
                <w:sz w:val="24"/>
                <w:szCs w:val="24"/>
                <w:lang w:val="en-GB"/>
              </w:rPr>
              <w:t xml:space="preserve"> + </w:t>
            </w:r>
            <w:proofErr w:type="spellStart"/>
            <w:r w:rsidRPr="001309D9">
              <w:rPr>
                <w:rFonts w:ascii="Times New Roman" w:hAnsi="Times New Roman"/>
                <w:i/>
                <w:color w:val="17365D" w:themeColor="text2" w:themeShade="BF"/>
                <w:sz w:val="24"/>
                <w:szCs w:val="24"/>
                <w:lang w:val="en-GB"/>
              </w:rPr>
              <w:t>bx</w:t>
            </w:r>
            <w:proofErr w:type="spellEnd"/>
            <w:r w:rsidRPr="001309D9">
              <w:rPr>
                <w:rFonts w:ascii="Times New Roman" w:hAnsi="Times New Roman"/>
                <w:color w:val="17365D" w:themeColor="text2" w:themeShade="BF"/>
                <w:sz w:val="24"/>
                <w:szCs w:val="24"/>
                <w:lang w:val="en-GB"/>
              </w:rPr>
              <w:t xml:space="preserve"> + </w:t>
            </w:r>
            <w:r w:rsidRPr="001309D9">
              <w:rPr>
                <w:rFonts w:ascii="Times New Roman" w:hAnsi="Times New Roman"/>
                <w:i/>
                <w:color w:val="17365D" w:themeColor="text2" w:themeShade="BF"/>
                <w:sz w:val="24"/>
                <w:szCs w:val="24"/>
                <w:lang w:val="en-GB"/>
              </w:rPr>
              <w:t>c</w:t>
            </w:r>
            <w:r w:rsidRPr="001309D9">
              <w:rPr>
                <w:rFonts w:ascii="Verdana" w:hAnsi="Verdana"/>
                <w:color w:val="17365D" w:themeColor="text2" w:themeShade="BF"/>
                <w:sz w:val="20"/>
                <w:szCs w:val="20"/>
                <w:lang w:val="en-GB"/>
              </w:rPr>
              <w:t>)</w:t>
            </w:r>
          </w:p>
        </w:tc>
        <w:tc>
          <w:tcPr>
            <w:tcW w:w="659" w:type="pct"/>
            <w:vMerge/>
            <w:tcBorders>
              <w:left w:val="single" w:sz="4" w:space="0" w:color="0F243E" w:themeColor="text2" w:themeShade="80"/>
              <w:right w:val="single" w:sz="4" w:space="0" w:color="0F243E" w:themeColor="text2" w:themeShade="80"/>
            </w:tcBorders>
            <w:vAlign w:val="center"/>
          </w:tcPr>
          <w:p w14:paraId="06B57B92" w14:textId="77777777" w:rsidR="00921681" w:rsidRPr="001309D9" w:rsidRDefault="00921681" w:rsidP="00087CD2">
            <w:pPr>
              <w:pStyle w:val="U-text"/>
              <w:spacing w:before="10" w:after="10" w:line="276" w:lineRule="auto"/>
              <w:jc w:val="center"/>
              <w:rPr>
                <w:color w:val="17365D" w:themeColor="text2" w:themeShade="BF"/>
                <w:szCs w:val="20"/>
              </w:rPr>
            </w:pPr>
          </w:p>
        </w:tc>
      </w:tr>
      <w:tr w:rsidR="00551C9A" w:rsidRPr="001309D9" w14:paraId="7392F323" w14:textId="77777777" w:rsidTr="00551C9A">
        <w:trPr>
          <w:cantSplit/>
          <w:trHeight w:val="321"/>
        </w:trPr>
        <w:tc>
          <w:tcPr>
            <w:tcW w:w="343" w:type="pct"/>
            <w:vMerge/>
            <w:tcBorders>
              <w:left w:val="single" w:sz="4" w:space="0" w:color="auto"/>
              <w:right w:val="single" w:sz="4" w:space="0" w:color="0F243E" w:themeColor="text2" w:themeShade="80"/>
            </w:tcBorders>
          </w:tcPr>
          <w:p w14:paraId="1E428D23" w14:textId="77777777" w:rsidR="00921681" w:rsidRPr="001309D9" w:rsidRDefault="00921681" w:rsidP="00087CD2">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7A2D2EA2" w14:textId="77777777" w:rsidR="00921681" w:rsidRPr="001309D9" w:rsidRDefault="00921681"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2630286" w14:textId="77777777" w:rsidR="00921681" w:rsidRPr="001309D9" w:rsidRDefault="00921681" w:rsidP="00087CD2">
            <w:pPr>
              <w:pStyle w:val="U-text"/>
              <w:spacing w:before="10" w:after="10" w:line="276" w:lineRule="auto"/>
              <w:rPr>
                <w:b/>
                <w:color w:val="17365D" w:themeColor="text2" w:themeShade="BF"/>
                <w:szCs w:val="20"/>
              </w:rPr>
            </w:pPr>
            <w:r w:rsidRPr="001309D9">
              <w:rPr>
                <w:b/>
                <w:color w:val="17365D" w:themeColor="text2" w:themeShade="BF"/>
                <w:szCs w:val="20"/>
              </w:rPr>
              <w:t>2.7A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B64AA52" w14:textId="77777777" w:rsidR="00921681" w:rsidRPr="001309D9" w:rsidRDefault="00921681"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quadratic equations by factori</w:t>
            </w:r>
            <w:r w:rsidR="00D07E16" w:rsidRPr="001309D9">
              <w:rPr>
                <w:rFonts w:ascii="Verdana" w:hAnsi="Verdana"/>
                <w:color w:val="17365D" w:themeColor="text2" w:themeShade="BF"/>
                <w:sz w:val="20"/>
                <w:szCs w:val="20"/>
                <w:lang w:val="en-GB"/>
              </w:rPr>
              <w:t>s</w:t>
            </w:r>
            <w:r w:rsidRPr="001309D9">
              <w:rPr>
                <w:rFonts w:ascii="Verdana" w:hAnsi="Verdana"/>
                <w:color w:val="17365D" w:themeColor="text2" w:themeShade="BF"/>
                <w:sz w:val="20"/>
                <w:szCs w:val="20"/>
                <w:lang w:val="en-GB"/>
              </w:rPr>
              <w:t xml:space="preserve">ation (limited to </w:t>
            </w:r>
            <w:r w:rsidRPr="001309D9">
              <w:rPr>
                <w:rFonts w:ascii="Times New Roman" w:hAnsi="Times New Roman"/>
                <w:i/>
                <w:color w:val="17365D" w:themeColor="text2" w:themeShade="BF"/>
                <w:sz w:val="24"/>
                <w:szCs w:val="24"/>
                <w:lang w:val="en-GB"/>
              </w:rPr>
              <w:t>x</w:t>
            </w:r>
            <w:r w:rsidRPr="001309D9">
              <w:rPr>
                <w:rFonts w:ascii="Times New Roman" w:hAnsi="Times New Roman"/>
                <w:color w:val="17365D" w:themeColor="text2" w:themeShade="BF"/>
                <w:sz w:val="24"/>
                <w:szCs w:val="24"/>
                <w:vertAlign w:val="superscript"/>
                <w:lang w:val="en-GB"/>
              </w:rPr>
              <w:t>2</w:t>
            </w:r>
            <w:r w:rsidRPr="001309D9">
              <w:rPr>
                <w:rFonts w:ascii="Times New Roman" w:hAnsi="Times New Roman"/>
                <w:color w:val="17365D" w:themeColor="text2" w:themeShade="BF"/>
                <w:sz w:val="24"/>
                <w:szCs w:val="24"/>
                <w:lang w:val="en-GB"/>
              </w:rPr>
              <w:t xml:space="preserve"> + </w:t>
            </w:r>
            <w:proofErr w:type="spellStart"/>
            <w:r w:rsidRPr="001309D9">
              <w:rPr>
                <w:rFonts w:ascii="Times New Roman" w:hAnsi="Times New Roman"/>
                <w:i/>
                <w:color w:val="17365D" w:themeColor="text2" w:themeShade="BF"/>
                <w:sz w:val="24"/>
                <w:szCs w:val="24"/>
                <w:lang w:val="en-GB"/>
              </w:rPr>
              <w:t>bx</w:t>
            </w:r>
            <w:proofErr w:type="spellEnd"/>
            <w:r w:rsidRPr="001309D9">
              <w:rPr>
                <w:rFonts w:ascii="Times New Roman" w:hAnsi="Times New Roman"/>
                <w:color w:val="17365D" w:themeColor="text2" w:themeShade="BF"/>
                <w:sz w:val="24"/>
                <w:szCs w:val="24"/>
                <w:lang w:val="en-GB"/>
              </w:rPr>
              <w:t xml:space="preserve"> + </w:t>
            </w:r>
            <w:r w:rsidRPr="001309D9">
              <w:rPr>
                <w:rFonts w:ascii="Times New Roman" w:hAnsi="Times New Roman"/>
                <w:i/>
                <w:color w:val="17365D" w:themeColor="text2" w:themeShade="BF"/>
                <w:sz w:val="24"/>
                <w:szCs w:val="24"/>
                <w:lang w:val="en-GB"/>
              </w:rPr>
              <w:t>c</w:t>
            </w:r>
            <w:r w:rsidRPr="001309D9">
              <w:rPr>
                <w:rFonts w:ascii="Times New Roman" w:hAnsi="Times New Roman"/>
                <w:color w:val="17365D" w:themeColor="text2" w:themeShade="BF"/>
                <w:sz w:val="24"/>
                <w:szCs w:val="24"/>
                <w:lang w:val="en-GB"/>
              </w:rPr>
              <w:t xml:space="preserve"> = 0</w:t>
            </w:r>
            <w:r w:rsidRPr="001309D9">
              <w:rPr>
                <w:rFonts w:ascii="Verdana" w:hAnsi="Verdana"/>
                <w:color w:val="17365D" w:themeColor="text2" w:themeShade="BF"/>
                <w:sz w:val="20"/>
                <w:szCs w:val="20"/>
                <w:lang w:val="en-GB"/>
              </w:rPr>
              <w:t>)</w:t>
            </w:r>
          </w:p>
          <w:p w14:paraId="7FE6C4E1" w14:textId="77777777" w:rsidR="00921681" w:rsidRPr="001309D9" w:rsidRDefault="00921681" w:rsidP="00087CD2">
            <w:pPr>
              <w:pStyle w:val="U-text"/>
              <w:spacing w:before="10" w:after="10" w:line="240" w:lineRule="auto"/>
              <w:rPr>
                <w:color w:val="17365D" w:themeColor="text2" w:themeShade="BF"/>
                <w:szCs w:val="20"/>
              </w:rPr>
            </w:pPr>
          </w:p>
        </w:tc>
        <w:tc>
          <w:tcPr>
            <w:tcW w:w="659" w:type="pct"/>
            <w:vMerge/>
            <w:tcBorders>
              <w:left w:val="single" w:sz="4" w:space="0" w:color="0F243E" w:themeColor="text2" w:themeShade="80"/>
              <w:right w:val="single" w:sz="4" w:space="0" w:color="0F243E" w:themeColor="text2" w:themeShade="80"/>
            </w:tcBorders>
            <w:vAlign w:val="center"/>
          </w:tcPr>
          <w:p w14:paraId="531BFBAD" w14:textId="77777777" w:rsidR="00921681" w:rsidRPr="001309D9" w:rsidRDefault="00921681" w:rsidP="00087CD2">
            <w:pPr>
              <w:pStyle w:val="U-text"/>
              <w:spacing w:before="10" w:after="10" w:line="276" w:lineRule="auto"/>
              <w:jc w:val="center"/>
              <w:rPr>
                <w:color w:val="17365D" w:themeColor="text2" w:themeShade="BF"/>
                <w:szCs w:val="20"/>
              </w:rPr>
            </w:pPr>
          </w:p>
        </w:tc>
      </w:tr>
      <w:tr w:rsidR="00551C9A" w:rsidRPr="001309D9" w14:paraId="687A812E" w14:textId="77777777" w:rsidTr="00551C9A">
        <w:trPr>
          <w:cantSplit/>
          <w:trHeight w:val="321"/>
        </w:trPr>
        <w:tc>
          <w:tcPr>
            <w:tcW w:w="343" w:type="pct"/>
            <w:vMerge/>
            <w:tcBorders>
              <w:left w:val="single" w:sz="4" w:space="0" w:color="auto"/>
              <w:bottom w:val="single" w:sz="4" w:space="0" w:color="auto"/>
              <w:right w:val="single" w:sz="4" w:space="0" w:color="0F243E" w:themeColor="text2" w:themeShade="80"/>
            </w:tcBorders>
          </w:tcPr>
          <w:p w14:paraId="67867701" w14:textId="77777777" w:rsidR="00921681" w:rsidRPr="001309D9" w:rsidRDefault="00921681" w:rsidP="00087CD2">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2C9053C8" w14:textId="77777777" w:rsidR="00921681" w:rsidRPr="001309D9" w:rsidRDefault="00921681" w:rsidP="00087CD2">
            <w:pPr>
              <w:pStyle w:val="U-text"/>
              <w:spacing w:before="10" w:after="10" w:line="276" w:lineRule="auto"/>
              <w:rPr>
                <w:color w:val="17365D" w:themeColor="text2" w:themeShade="BF"/>
              </w:rPr>
            </w:pP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7EAE125" w14:textId="77777777" w:rsidR="00921681" w:rsidRPr="001309D9" w:rsidRDefault="00921681" w:rsidP="00087CD2">
            <w:pPr>
              <w:pStyle w:val="U-text"/>
              <w:spacing w:before="10" w:after="10" w:line="276" w:lineRule="auto"/>
              <w:rPr>
                <w:b/>
                <w:color w:val="17365D" w:themeColor="text2" w:themeShade="BF"/>
                <w:szCs w:val="20"/>
              </w:rPr>
            </w:pPr>
            <w:r w:rsidRPr="001309D9">
              <w:rPr>
                <w:b/>
                <w:color w:val="17365D" w:themeColor="text2" w:themeShade="BF"/>
                <w:szCs w:val="20"/>
              </w:rPr>
              <w:t>3.3I</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8CC18D7" w14:textId="77777777" w:rsidR="00921681" w:rsidRPr="001309D9" w:rsidRDefault="00921681" w:rsidP="00087CD2">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recognise, generate points and plot graphs quadratic functions</w:t>
            </w:r>
          </w:p>
        </w:tc>
        <w:tc>
          <w:tcPr>
            <w:tcW w:w="659"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58E1C61F" w14:textId="77777777" w:rsidR="00921681" w:rsidRPr="001309D9" w:rsidRDefault="00921681" w:rsidP="00087CD2">
            <w:pPr>
              <w:pStyle w:val="U-text"/>
              <w:spacing w:before="10" w:after="10" w:line="276" w:lineRule="auto"/>
              <w:jc w:val="center"/>
              <w:rPr>
                <w:color w:val="17365D" w:themeColor="text2" w:themeShade="BF"/>
                <w:szCs w:val="20"/>
              </w:rPr>
            </w:pPr>
          </w:p>
        </w:tc>
      </w:tr>
      <w:tr w:rsidR="00551C9A" w:rsidRPr="001309D9" w14:paraId="18A7F92F" w14:textId="77777777" w:rsidTr="00551C9A">
        <w:trPr>
          <w:cantSplit/>
          <w:trHeight w:val="321"/>
        </w:trPr>
        <w:tc>
          <w:tcPr>
            <w:tcW w:w="343" w:type="pct"/>
            <w:tcBorders>
              <w:top w:val="single" w:sz="4" w:space="0" w:color="auto"/>
              <w:left w:val="single" w:sz="4" w:space="0" w:color="auto"/>
              <w:bottom w:val="single" w:sz="4" w:space="0" w:color="auto"/>
              <w:right w:val="single" w:sz="4" w:space="0" w:color="0F243E" w:themeColor="text2" w:themeShade="80"/>
            </w:tcBorders>
          </w:tcPr>
          <w:p w14:paraId="3EBAAD75" w14:textId="77777777" w:rsidR="007A60C1" w:rsidRPr="001309D9" w:rsidRDefault="007A60C1" w:rsidP="00087CD2">
            <w:pPr>
              <w:pStyle w:val="U-text"/>
              <w:spacing w:before="10" w:after="10" w:line="276" w:lineRule="auto"/>
              <w:jc w:val="center"/>
              <w:rPr>
                <w:color w:val="17365D" w:themeColor="text2" w:themeShade="BF"/>
              </w:rPr>
            </w:pPr>
            <w:r w:rsidRPr="001309D9">
              <w:rPr>
                <w:color w:val="17365D" w:themeColor="text2" w:themeShade="BF"/>
              </w:rPr>
              <w:t>17</w:t>
            </w:r>
          </w:p>
        </w:tc>
        <w:tc>
          <w:tcPr>
            <w:tcW w:w="792"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1A9D42FD" w14:textId="77777777" w:rsidR="007A60C1" w:rsidRPr="001309D9" w:rsidRDefault="007A60C1" w:rsidP="00087CD2">
            <w:pPr>
              <w:pStyle w:val="U-text"/>
              <w:spacing w:before="10" w:after="10" w:line="276" w:lineRule="auto"/>
              <w:rPr>
                <w:color w:val="17365D" w:themeColor="text2" w:themeShade="BF"/>
                <w:sz w:val="18"/>
                <w:szCs w:val="18"/>
              </w:rPr>
            </w:pPr>
            <w:r w:rsidRPr="001309D9">
              <w:rPr>
                <w:color w:val="17365D" w:themeColor="text2" w:themeShade="BF"/>
                <w:sz w:val="18"/>
                <w:szCs w:val="18"/>
              </w:rPr>
              <w:t>Simultaneous equations</w:t>
            </w:r>
          </w:p>
        </w:tc>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E1FA374" w14:textId="77777777" w:rsidR="007A60C1" w:rsidRPr="001309D9" w:rsidRDefault="007A60C1" w:rsidP="00087CD2">
            <w:pPr>
              <w:pStyle w:val="U-text"/>
              <w:spacing w:before="10" w:after="10" w:line="276" w:lineRule="auto"/>
              <w:rPr>
                <w:b/>
                <w:color w:val="17365D" w:themeColor="text2" w:themeShade="BF"/>
                <w:szCs w:val="20"/>
              </w:rPr>
            </w:pPr>
            <w:r w:rsidRPr="001309D9">
              <w:rPr>
                <w:b/>
                <w:color w:val="17365D" w:themeColor="text2" w:themeShade="BF"/>
                <w:szCs w:val="20"/>
              </w:rPr>
              <w:t>2.6A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ECE4DD1" w14:textId="77777777" w:rsidR="007A60C1" w:rsidRPr="001309D9" w:rsidRDefault="007A60C1" w:rsidP="00087CD2">
            <w:pPr>
              <w:pStyle w:val="U-text"/>
              <w:spacing w:before="10" w:after="10" w:line="240" w:lineRule="auto"/>
              <w:rPr>
                <w:color w:val="17365D" w:themeColor="text2" w:themeShade="BF"/>
                <w:szCs w:val="20"/>
              </w:rPr>
            </w:pPr>
            <w:r w:rsidRPr="001309D9">
              <w:rPr>
                <w:color w:val="17365D" w:themeColor="text2" w:themeShade="BF"/>
                <w:szCs w:val="20"/>
              </w:rPr>
              <w:t>calculate the exact solution of two simultaneous equations in two unknowns</w:t>
            </w:r>
          </w:p>
        </w:tc>
        <w:tc>
          <w:tcPr>
            <w:tcW w:w="659"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B8C1901" w14:textId="77777777" w:rsidR="007A60C1" w:rsidRPr="001309D9" w:rsidRDefault="00921681" w:rsidP="00921681">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bl>
    <w:p w14:paraId="7F0F2DED" w14:textId="77777777" w:rsidR="00C87F75" w:rsidRPr="001309D9" w:rsidRDefault="00C87F75" w:rsidP="00C87F75">
      <w:pPr>
        <w:rPr>
          <w:color w:val="17365D" w:themeColor="text2" w:themeShade="BF"/>
        </w:rPr>
      </w:pPr>
      <w:r w:rsidRPr="001309D9">
        <w:rPr>
          <w:color w:val="17365D" w:themeColor="text2" w:themeShade="BF"/>
        </w:rPr>
        <w:br w:type="page"/>
      </w:r>
    </w:p>
    <w:tbl>
      <w:tblPr>
        <w:tblStyle w:val="TableGrid"/>
        <w:tblW w:w="5000" w:type="pct"/>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0F243E" w:themeFill="text2" w:themeFillShade="80"/>
        <w:tblLook w:val="04A0" w:firstRow="1" w:lastRow="0" w:firstColumn="1" w:lastColumn="0" w:noHBand="0" w:noVBand="1"/>
      </w:tblPr>
      <w:tblGrid>
        <w:gridCol w:w="9628"/>
      </w:tblGrid>
      <w:tr w:rsidR="00551C9A" w:rsidRPr="001309D9" w14:paraId="3A6519DB" w14:textId="77777777" w:rsidTr="00087CD2">
        <w:trPr>
          <w:trHeight w:val="728"/>
        </w:trPr>
        <w:tc>
          <w:tcPr>
            <w:tcW w:w="5000" w:type="pct"/>
            <w:shd w:val="clear" w:color="auto" w:fill="0F243E" w:themeFill="text2" w:themeFillShade="80"/>
            <w:vAlign w:val="center"/>
          </w:tcPr>
          <w:p w14:paraId="0461E399" w14:textId="77777777" w:rsidR="00510BC1" w:rsidRPr="001309D9" w:rsidRDefault="00510BC1" w:rsidP="00510BC1">
            <w:pPr>
              <w:spacing w:line="276" w:lineRule="auto"/>
              <w:rPr>
                <w:rFonts w:ascii="Verdana" w:hAnsi="Verdana"/>
                <w:b/>
                <w:color w:val="17365D" w:themeColor="text2" w:themeShade="BF"/>
                <w:sz w:val="24"/>
                <w:szCs w:val="24"/>
              </w:rPr>
            </w:pPr>
            <w:r w:rsidRPr="005257CA">
              <w:rPr>
                <w:rFonts w:ascii="Verdana" w:hAnsi="Verdana"/>
                <w:b/>
                <w:color w:val="F2F2F2" w:themeColor="background1" w:themeShade="F2"/>
                <w:szCs w:val="24"/>
              </w:rPr>
              <w:lastRenderedPageBreak/>
              <w:t xml:space="preserve">Shape, space and measure : Units 18 </w:t>
            </w:r>
            <w:r w:rsidR="00D07E16" w:rsidRPr="005257CA">
              <w:rPr>
                <w:rFonts w:ascii="Verdana" w:hAnsi="Verdana"/>
                <w:b/>
                <w:color w:val="F2F2F2" w:themeColor="background1" w:themeShade="F2"/>
                <w:szCs w:val="24"/>
              </w:rPr>
              <w:t>–</w:t>
            </w:r>
            <w:r w:rsidRPr="005257CA">
              <w:rPr>
                <w:rFonts w:ascii="Verdana" w:hAnsi="Verdana"/>
                <w:b/>
                <w:color w:val="F2F2F2" w:themeColor="background1" w:themeShade="F2"/>
                <w:szCs w:val="24"/>
              </w:rPr>
              <w:t xml:space="preserve"> 2</w:t>
            </w:r>
            <w:r w:rsidR="006D7200" w:rsidRPr="005257CA">
              <w:rPr>
                <w:rFonts w:ascii="Verdana" w:hAnsi="Verdana"/>
                <w:b/>
                <w:color w:val="F2F2F2" w:themeColor="background1" w:themeShade="F2"/>
                <w:szCs w:val="24"/>
              </w:rPr>
              <w:t>7</w:t>
            </w:r>
          </w:p>
        </w:tc>
      </w:tr>
    </w:tbl>
    <w:p w14:paraId="539DC604" w14:textId="77777777" w:rsidR="00510BC1" w:rsidRDefault="00510BC1" w:rsidP="00996170">
      <w:pPr>
        <w:spacing w:after="0" w:line="240" w:lineRule="auto"/>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 / SPECIFICATION REFERENCES</w:t>
      </w:r>
    </w:p>
    <w:p w14:paraId="66C27106" w14:textId="77777777" w:rsidR="003321F8" w:rsidRPr="001309D9" w:rsidRDefault="003321F8" w:rsidP="00996170">
      <w:pPr>
        <w:spacing w:after="0" w:line="240" w:lineRule="auto"/>
        <w:rPr>
          <w:rFonts w:ascii="Verdana" w:hAnsi="Verdana"/>
          <w:b/>
          <w:color w:val="17365D" w:themeColor="text2" w:themeShade="B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1662"/>
        <w:gridCol w:w="830"/>
        <w:gridCol w:w="5207"/>
        <w:gridCol w:w="1269"/>
      </w:tblGrid>
      <w:tr w:rsidR="00551C9A" w:rsidRPr="001309D9" w14:paraId="4E9FFDCA" w14:textId="77777777" w:rsidTr="005257CA">
        <w:trPr>
          <w:cantSplit/>
          <w:trHeight w:val="321"/>
        </w:trPr>
        <w:tc>
          <w:tcPr>
            <w:tcW w:w="343" w:type="pct"/>
            <w:tcBorders>
              <w:top w:val="single" w:sz="4" w:space="0" w:color="0F243E" w:themeColor="text2" w:themeShade="80"/>
              <w:left w:val="single" w:sz="4" w:space="0" w:color="auto"/>
              <w:bottom w:val="nil"/>
              <w:right w:val="single" w:sz="4" w:space="0" w:color="0F243E" w:themeColor="text2" w:themeShade="80"/>
            </w:tcBorders>
            <w:vAlign w:val="center"/>
          </w:tcPr>
          <w:p w14:paraId="4C76F0C2" w14:textId="77777777" w:rsidR="00510BC1" w:rsidRPr="001309D9" w:rsidRDefault="00510BC1" w:rsidP="00996170">
            <w:pPr>
              <w:pStyle w:val="U-text"/>
              <w:spacing w:before="0" w:after="0" w:line="240" w:lineRule="auto"/>
              <w:jc w:val="center"/>
              <w:rPr>
                <w:b/>
                <w:color w:val="17365D" w:themeColor="text2" w:themeShade="BF"/>
                <w:sz w:val="18"/>
                <w:szCs w:val="18"/>
              </w:rPr>
            </w:pPr>
            <w:r w:rsidRPr="001309D9">
              <w:rPr>
                <w:b/>
                <w:color w:val="17365D" w:themeColor="text2" w:themeShade="BF"/>
                <w:sz w:val="18"/>
                <w:szCs w:val="18"/>
              </w:rPr>
              <w:t>Unit</w:t>
            </w:r>
          </w:p>
        </w:tc>
        <w:tc>
          <w:tcPr>
            <w:tcW w:w="86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9FF2CCE" w14:textId="77777777" w:rsidR="00510BC1" w:rsidRPr="001309D9" w:rsidRDefault="00510BC1" w:rsidP="00996170">
            <w:pPr>
              <w:pStyle w:val="U-text"/>
              <w:spacing w:before="0" w:after="0" w:line="240" w:lineRule="auto"/>
              <w:jc w:val="center"/>
              <w:rPr>
                <w:b/>
                <w:color w:val="17365D" w:themeColor="text2" w:themeShade="BF"/>
                <w:sz w:val="18"/>
                <w:szCs w:val="18"/>
              </w:rPr>
            </w:pPr>
            <w:r w:rsidRPr="001309D9">
              <w:rPr>
                <w:b/>
                <w:color w:val="17365D" w:themeColor="text2" w:themeShade="BF"/>
                <w:sz w:val="18"/>
                <w:szCs w:val="18"/>
              </w:rPr>
              <w:t>Title</w:t>
            </w:r>
          </w:p>
        </w:tc>
        <w:tc>
          <w:tcPr>
            <w:tcW w:w="3135" w:type="pct"/>
            <w:gridSpan w:val="2"/>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D6684A6" w14:textId="77777777" w:rsidR="00510BC1" w:rsidRPr="001309D9" w:rsidRDefault="00510BC1" w:rsidP="00996170">
            <w:pPr>
              <w:pStyle w:val="U-text"/>
              <w:spacing w:before="0" w:after="0" w:line="240" w:lineRule="auto"/>
              <w:jc w:val="center"/>
              <w:rPr>
                <w:b/>
                <w:color w:val="17365D" w:themeColor="text2" w:themeShade="BF"/>
                <w:sz w:val="18"/>
                <w:szCs w:val="18"/>
              </w:rPr>
            </w:pPr>
            <w:r w:rsidRPr="001309D9">
              <w:rPr>
                <w:b/>
                <w:color w:val="17365D" w:themeColor="text2" w:themeShade="BF"/>
                <w:sz w:val="18"/>
                <w:szCs w:val="18"/>
              </w:rPr>
              <w:t>Specification Reference</w:t>
            </w:r>
          </w:p>
        </w:tc>
        <w:tc>
          <w:tcPr>
            <w:tcW w:w="659"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0FB956C" w14:textId="77777777" w:rsidR="00510BC1" w:rsidRPr="001309D9" w:rsidRDefault="00510BC1" w:rsidP="00996170">
            <w:pPr>
              <w:pStyle w:val="U-text"/>
              <w:spacing w:before="0" w:after="0" w:line="240" w:lineRule="auto"/>
              <w:jc w:val="center"/>
              <w:rPr>
                <w:b/>
                <w:color w:val="17365D" w:themeColor="text2" w:themeShade="BF"/>
                <w:sz w:val="18"/>
                <w:szCs w:val="18"/>
              </w:rPr>
            </w:pPr>
            <w:r w:rsidRPr="001309D9">
              <w:rPr>
                <w:b/>
                <w:color w:val="17365D" w:themeColor="text2" w:themeShade="BF"/>
                <w:sz w:val="18"/>
                <w:szCs w:val="18"/>
              </w:rPr>
              <w:t>Estimated teaching hours</w:t>
            </w:r>
          </w:p>
        </w:tc>
      </w:tr>
      <w:tr w:rsidR="00551C9A" w:rsidRPr="001309D9" w14:paraId="3E544A50" w14:textId="77777777" w:rsidTr="005257CA">
        <w:trPr>
          <w:cantSplit/>
          <w:trHeight w:val="321"/>
        </w:trPr>
        <w:tc>
          <w:tcPr>
            <w:tcW w:w="343" w:type="pct"/>
            <w:vMerge w:val="restart"/>
            <w:tcBorders>
              <w:top w:val="single" w:sz="4" w:space="0" w:color="0F243E" w:themeColor="text2" w:themeShade="80"/>
              <w:left w:val="single" w:sz="4" w:space="0" w:color="auto"/>
              <w:right w:val="single" w:sz="4" w:space="0" w:color="0F243E" w:themeColor="text2" w:themeShade="80"/>
            </w:tcBorders>
            <w:vAlign w:val="center"/>
          </w:tcPr>
          <w:p w14:paraId="6AD81901" w14:textId="77777777" w:rsidR="00921681" w:rsidRPr="001309D9" w:rsidRDefault="00921681" w:rsidP="00996170">
            <w:pPr>
              <w:pStyle w:val="U-text"/>
              <w:spacing w:before="0" w:after="0" w:line="240" w:lineRule="auto"/>
              <w:jc w:val="center"/>
              <w:rPr>
                <w:color w:val="17365D" w:themeColor="text2" w:themeShade="BF"/>
                <w:szCs w:val="20"/>
              </w:rPr>
            </w:pPr>
            <w:r w:rsidRPr="001309D9">
              <w:rPr>
                <w:color w:val="17365D" w:themeColor="text2" w:themeShade="BF"/>
                <w:szCs w:val="20"/>
              </w:rPr>
              <w:t>18</w:t>
            </w:r>
          </w:p>
        </w:tc>
        <w:tc>
          <w:tcPr>
            <w:tcW w:w="863"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7F4432DF" w14:textId="77777777" w:rsidR="00921681" w:rsidRPr="001309D9" w:rsidRDefault="00921681" w:rsidP="00996170">
            <w:pPr>
              <w:pStyle w:val="U-text"/>
              <w:spacing w:before="0" w:after="0" w:line="240" w:lineRule="auto"/>
              <w:rPr>
                <w:color w:val="17365D" w:themeColor="text2" w:themeShade="BF"/>
                <w:sz w:val="18"/>
                <w:szCs w:val="18"/>
              </w:rPr>
            </w:pPr>
            <w:r w:rsidRPr="001309D9">
              <w:rPr>
                <w:color w:val="17365D" w:themeColor="text2" w:themeShade="BF"/>
                <w:sz w:val="18"/>
                <w:szCs w:val="18"/>
              </w:rPr>
              <w:t>Measures, bearings and scale drawings</w:t>
            </w: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6608A6C"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4.4A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0AB4359"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interpret scales on a range of measuring instruments</w:t>
            </w:r>
          </w:p>
        </w:tc>
        <w:tc>
          <w:tcPr>
            <w:tcW w:w="65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75439FBF" w14:textId="77777777" w:rsidR="00921681" w:rsidRPr="001309D9" w:rsidRDefault="00921681" w:rsidP="00996170">
            <w:pPr>
              <w:pStyle w:val="U-text"/>
              <w:spacing w:before="0" w:after="0" w:line="240" w:lineRule="auto"/>
              <w:jc w:val="center"/>
              <w:rPr>
                <w:color w:val="17365D" w:themeColor="text2" w:themeShade="BF"/>
                <w:szCs w:val="20"/>
              </w:rPr>
            </w:pPr>
            <w:r w:rsidRPr="001309D9">
              <w:rPr>
                <w:color w:val="17365D" w:themeColor="text2" w:themeShade="BF"/>
                <w:szCs w:val="20"/>
              </w:rPr>
              <w:t>5</w:t>
            </w:r>
          </w:p>
        </w:tc>
      </w:tr>
      <w:tr w:rsidR="00551C9A" w:rsidRPr="001309D9" w14:paraId="60C169DA" w14:textId="77777777" w:rsidTr="005257CA">
        <w:trPr>
          <w:cantSplit/>
          <w:trHeight w:val="321"/>
        </w:trPr>
        <w:tc>
          <w:tcPr>
            <w:tcW w:w="343" w:type="pct"/>
            <w:vMerge/>
            <w:tcBorders>
              <w:left w:val="single" w:sz="4" w:space="0" w:color="auto"/>
              <w:right w:val="single" w:sz="4" w:space="0" w:color="0F243E" w:themeColor="text2" w:themeShade="80"/>
            </w:tcBorders>
          </w:tcPr>
          <w:p w14:paraId="42B3B681" w14:textId="77777777" w:rsidR="00921681" w:rsidRPr="001309D9" w:rsidRDefault="00921681" w:rsidP="00996170">
            <w:pPr>
              <w:pStyle w:val="U-text"/>
              <w:spacing w:before="0" w:after="0" w:line="240"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036D4BBB"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2FF08BF"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4.4B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CFF499F"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calculate time intervals in terms of the 24-hour and the 12-hour clock</w:t>
            </w:r>
          </w:p>
        </w:tc>
        <w:tc>
          <w:tcPr>
            <w:tcW w:w="659" w:type="pct"/>
            <w:vMerge/>
            <w:tcBorders>
              <w:left w:val="single" w:sz="4" w:space="0" w:color="0F243E" w:themeColor="text2" w:themeShade="80"/>
              <w:right w:val="single" w:sz="4" w:space="0" w:color="0F243E" w:themeColor="text2" w:themeShade="80"/>
            </w:tcBorders>
          </w:tcPr>
          <w:p w14:paraId="48B8487B"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3D8B1796" w14:textId="77777777" w:rsidTr="005257CA">
        <w:trPr>
          <w:cantSplit/>
          <w:trHeight w:val="321"/>
        </w:trPr>
        <w:tc>
          <w:tcPr>
            <w:tcW w:w="343" w:type="pct"/>
            <w:vMerge/>
            <w:tcBorders>
              <w:left w:val="single" w:sz="4" w:space="0" w:color="auto"/>
              <w:right w:val="single" w:sz="4" w:space="0" w:color="0F243E" w:themeColor="text2" w:themeShade="80"/>
            </w:tcBorders>
          </w:tcPr>
          <w:p w14:paraId="7706C1DC" w14:textId="77777777" w:rsidR="00921681" w:rsidRPr="001309D9" w:rsidRDefault="00921681" w:rsidP="00996170">
            <w:pPr>
              <w:pStyle w:val="U-text"/>
              <w:spacing w:before="0" w:after="0" w:line="240"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594803D1"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AC73C2C"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4.4C</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85C3642"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make sensible estimates of a range of measures</w:t>
            </w:r>
          </w:p>
        </w:tc>
        <w:tc>
          <w:tcPr>
            <w:tcW w:w="659" w:type="pct"/>
            <w:vMerge/>
            <w:tcBorders>
              <w:left w:val="single" w:sz="4" w:space="0" w:color="0F243E" w:themeColor="text2" w:themeShade="80"/>
              <w:right w:val="single" w:sz="4" w:space="0" w:color="0F243E" w:themeColor="text2" w:themeShade="80"/>
            </w:tcBorders>
          </w:tcPr>
          <w:p w14:paraId="549A4663"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72EC048A" w14:textId="77777777" w:rsidTr="005257CA">
        <w:trPr>
          <w:cantSplit/>
          <w:trHeight w:val="321"/>
        </w:trPr>
        <w:tc>
          <w:tcPr>
            <w:tcW w:w="343" w:type="pct"/>
            <w:vMerge/>
            <w:tcBorders>
              <w:left w:val="single" w:sz="4" w:space="0" w:color="auto"/>
              <w:right w:val="single" w:sz="4" w:space="0" w:color="0F243E" w:themeColor="text2" w:themeShade="80"/>
            </w:tcBorders>
          </w:tcPr>
          <w:p w14:paraId="1C14A43F" w14:textId="77777777" w:rsidR="00921681" w:rsidRPr="001309D9" w:rsidRDefault="00921681" w:rsidP="00996170">
            <w:pPr>
              <w:pStyle w:val="U-text"/>
              <w:spacing w:before="0" w:after="0" w:line="240"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5EEDB4B0"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039BFCB"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4.4D</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27FB241"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angle measure including three-figure bearings</w:t>
            </w:r>
          </w:p>
        </w:tc>
        <w:tc>
          <w:tcPr>
            <w:tcW w:w="659" w:type="pct"/>
            <w:vMerge/>
            <w:tcBorders>
              <w:left w:val="single" w:sz="4" w:space="0" w:color="0F243E" w:themeColor="text2" w:themeShade="80"/>
              <w:right w:val="single" w:sz="4" w:space="0" w:color="0F243E" w:themeColor="text2" w:themeShade="80"/>
            </w:tcBorders>
          </w:tcPr>
          <w:p w14:paraId="17E6237C"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6A28FE0C" w14:textId="77777777" w:rsidTr="005257CA">
        <w:trPr>
          <w:cantSplit/>
          <w:trHeight w:val="321"/>
        </w:trPr>
        <w:tc>
          <w:tcPr>
            <w:tcW w:w="343" w:type="pct"/>
            <w:vMerge/>
            <w:tcBorders>
              <w:left w:val="single" w:sz="4" w:space="0" w:color="auto"/>
              <w:right w:val="single" w:sz="4" w:space="0" w:color="0F243E" w:themeColor="text2" w:themeShade="80"/>
            </w:tcBorders>
          </w:tcPr>
          <w:p w14:paraId="637720AF" w14:textId="77777777" w:rsidR="00921681" w:rsidRPr="001309D9" w:rsidRDefault="00921681" w:rsidP="00996170">
            <w:pPr>
              <w:pStyle w:val="U-text"/>
              <w:spacing w:before="0" w:after="0" w:line="240"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6C2DD1D5"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4D7C6AD"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4.1A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4ED9CB5" w14:textId="77777777" w:rsidR="00921681" w:rsidRPr="001309D9" w:rsidRDefault="00921681" w:rsidP="00996170">
            <w:pPr>
              <w:spacing w:after="0" w:line="240" w:lineRule="auto"/>
              <w:rPr>
                <w:rFonts w:ascii="Verdana" w:hAnsi="Verdana"/>
                <w:color w:val="17365D" w:themeColor="text2" w:themeShade="BF"/>
                <w:sz w:val="20"/>
                <w:szCs w:val="20"/>
              </w:rPr>
            </w:pPr>
            <w:r w:rsidRPr="001309D9">
              <w:rPr>
                <w:rFonts w:ascii="Verdana" w:hAnsi="Verdana"/>
                <w:color w:val="17365D" w:themeColor="text2" w:themeShade="BF"/>
                <w:sz w:val="20"/>
                <w:szCs w:val="20"/>
              </w:rPr>
              <w:t>distinguish between acute, obtuse, reflex and right angles</w:t>
            </w:r>
          </w:p>
        </w:tc>
        <w:tc>
          <w:tcPr>
            <w:tcW w:w="659" w:type="pct"/>
            <w:vMerge/>
            <w:tcBorders>
              <w:left w:val="single" w:sz="4" w:space="0" w:color="0F243E" w:themeColor="text2" w:themeShade="80"/>
              <w:right w:val="single" w:sz="4" w:space="0" w:color="0F243E" w:themeColor="text2" w:themeShade="80"/>
            </w:tcBorders>
          </w:tcPr>
          <w:p w14:paraId="3AA1BEFF"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150EA7CF" w14:textId="77777777" w:rsidTr="005257CA">
        <w:trPr>
          <w:cantSplit/>
          <w:trHeight w:val="321"/>
        </w:trPr>
        <w:tc>
          <w:tcPr>
            <w:tcW w:w="343" w:type="pct"/>
            <w:vMerge/>
            <w:tcBorders>
              <w:left w:val="single" w:sz="4" w:space="0" w:color="auto"/>
              <w:right w:val="single" w:sz="4" w:space="0" w:color="0F243E" w:themeColor="text2" w:themeShade="80"/>
            </w:tcBorders>
          </w:tcPr>
          <w:p w14:paraId="41A70227" w14:textId="77777777" w:rsidR="00921681" w:rsidRPr="001309D9" w:rsidRDefault="00921681" w:rsidP="00996170">
            <w:pPr>
              <w:pStyle w:val="U-text"/>
              <w:spacing w:before="0" w:after="0" w:line="240"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3F0A6C4F"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DE9D9E2"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4.4E</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F587C01" w14:textId="77777777" w:rsidR="00921681" w:rsidRPr="001309D9" w:rsidRDefault="00921681" w:rsidP="00996170">
            <w:pPr>
              <w:pStyle w:val="U-text"/>
              <w:spacing w:before="0" w:after="0" w:line="240" w:lineRule="auto"/>
              <w:rPr>
                <w:color w:val="17365D" w:themeColor="text2" w:themeShade="BF"/>
                <w:szCs w:val="20"/>
              </w:rPr>
            </w:pPr>
            <w:r w:rsidRPr="001309D9">
              <w:rPr>
                <w:color w:val="17365D" w:themeColor="text2" w:themeShade="BF"/>
                <w:szCs w:val="20"/>
              </w:rPr>
              <w:t>measure an angle to the nearest degree</w:t>
            </w:r>
          </w:p>
        </w:tc>
        <w:tc>
          <w:tcPr>
            <w:tcW w:w="659" w:type="pct"/>
            <w:vMerge/>
            <w:tcBorders>
              <w:left w:val="single" w:sz="4" w:space="0" w:color="0F243E" w:themeColor="text2" w:themeShade="80"/>
              <w:right w:val="single" w:sz="4" w:space="0" w:color="0F243E" w:themeColor="text2" w:themeShade="80"/>
            </w:tcBorders>
          </w:tcPr>
          <w:p w14:paraId="609A2873"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39FF9BC7" w14:textId="77777777" w:rsidTr="005257CA">
        <w:trPr>
          <w:cantSplit/>
          <w:trHeight w:val="321"/>
        </w:trPr>
        <w:tc>
          <w:tcPr>
            <w:tcW w:w="343" w:type="pct"/>
            <w:vMerge/>
            <w:tcBorders>
              <w:left w:val="single" w:sz="4" w:space="0" w:color="auto"/>
              <w:right w:val="single" w:sz="4" w:space="0" w:color="0F243E" w:themeColor="text2" w:themeShade="80"/>
            </w:tcBorders>
          </w:tcPr>
          <w:p w14:paraId="6E48767B" w14:textId="77777777" w:rsidR="00921681" w:rsidRPr="001309D9" w:rsidRDefault="00921681" w:rsidP="00996170">
            <w:pPr>
              <w:pStyle w:val="U-text"/>
              <w:spacing w:before="0" w:after="0" w:line="240"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6CF6350E"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C5E5B56"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4.5A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AE2D8D3" w14:textId="77777777" w:rsidR="00921681" w:rsidRPr="001309D9" w:rsidRDefault="00921681" w:rsidP="00996170">
            <w:pPr>
              <w:pStyle w:val="U-text"/>
              <w:spacing w:before="0" w:after="0" w:line="240" w:lineRule="auto"/>
              <w:rPr>
                <w:color w:val="17365D" w:themeColor="text2" w:themeShade="BF"/>
                <w:szCs w:val="20"/>
              </w:rPr>
            </w:pPr>
            <w:r w:rsidRPr="001309D9">
              <w:rPr>
                <w:color w:val="17365D" w:themeColor="text2" w:themeShade="BF"/>
                <w:szCs w:val="20"/>
              </w:rPr>
              <w:t>measure and draw lines to the nearest millimetre</w:t>
            </w:r>
          </w:p>
        </w:tc>
        <w:tc>
          <w:tcPr>
            <w:tcW w:w="659" w:type="pct"/>
            <w:vMerge/>
            <w:tcBorders>
              <w:left w:val="single" w:sz="4" w:space="0" w:color="0F243E" w:themeColor="text2" w:themeShade="80"/>
              <w:right w:val="single" w:sz="4" w:space="0" w:color="0F243E" w:themeColor="text2" w:themeShade="80"/>
            </w:tcBorders>
          </w:tcPr>
          <w:p w14:paraId="3BA4BD51"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4EDC6F43" w14:textId="77777777" w:rsidTr="005257CA">
        <w:trPr>
          <w:cantSplit/>
          <w:trHeight w:val="321"/>
        </w:trPr>
        <w:tc>
          <w:tcPr>
            <w:tcW w:w="343" w:type="pct"/>
            <w:vMerge/>
            <w:tcBorders>
              <w:left w:val="single" w:sz="4" w:space="0" w:color="auto"/>
              <w:right w:val="single" w:sz="4" w:space="0" w:color="0F243E" w:themeColor="text2" w:themeShade="80"/>
            </w:tcBorders>
          </w:tcPr>
          <w:p w14:paraId="1E07E27C" w14:textId="77777777" w:rsidR="00921681" w:rsidRPr="001309D9" w:rsidRDefault="00921681" w:rsidP="00996170">
            <w:pPr>
              <w:pStyle w:val="U-text"/>
              <w:spacing w:before="0" w:after="0" w:line="240"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2F886393"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E60BE8B"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4.5C</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07AA08F" w14:textId="77777777" w:rsidR="00921681" w:rsidRPr="001309D9" w:rsidRDefault="00921681" w:rsidP="00996170">
            <w:pPr>
              <w:pStyle w:val="U-text"/>
              <w:spacing w:before="0" w:after="0" w:line="240" w:lineRule="auto"/>
              <w:rPr>
                <w:color w:val="17365D" w:themeColor="text2" w:themeShade="BF"/>
                <w:szCs w:val="20"/>
              </w:rPr>
            </w:pPr>
            <w:r w:rsidRPr="001309D9">
              <w:rPr>
                <w:color w:val="17365D" w:themeColor="text2" w:themeShade="BF"/>
                <w:szCs w:val="20"/>
              </w:rPr>
              <w:t>solve problems using scale drawings</w:t>
            </w:r>
          </w:p>
        </w:tc>
        <w:tc>
          <w:tcPr>
            <w:tcW w:w="659" w:type="pct"/>
            <w:vMerge/>
            <w:tcBorders>
              <w:left w:val="single" w:sz="4" w:space="0" w:color="0F243E" w:themeColor="text2" w:themeShade="80"/>
              <w:right w:val="single" w:sz="4" w:space="0" w:color="0F243E" w:themeColor="text2" w:themeShade="80"/>
            </w:tcBorders>
          </w:tcPr>
          <w:p w14:paraId="7B6E3B0E"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1C00A688" w14:textId="77777777" w:rsidTr="005257CA">
        <w:trPr>
          <w:cantSplit/>
          <w:trHeight w:val="321"/>
        </w:trPr>
        <w:tc>
          <w:tcPr>
            <w:tcW w:w="343" w:type="pct"/>
            <w:vMerge/>
            <w:tcBorders>
              <w:left w:val="single" w:sz="4" w:space="0" w:color="auto"/>
              <w:right w:val="single" w:sz="4" w:space="0" w:color="0F243E" w:themeColor="text2" w:themeShade="80"/>
            </w:tcBorders>
          </w:tcPr>
          <w:p w14:paraId="79A5475C" w14:textId="77777777" w:rsidR="00921681" w:rsidRPr="001309D9" w:rsidRDefault="00921681" w:rsidP="00996170">
            <w:pPr>
              <w:pStyle w:val="U-text"/>
              <w:spacing w:before="0" w:after="0" w:line="240"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54AF9573"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F052E86"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4.11B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4D6AB0A" w14:textId="77777777" w:rsidR="00921681" w:rsidRPr="001309D9" w:rsidRDefault="00921681" w:rsidP="00996170">
            <w:pPr>
              <w:pStyle w:val="U-text"/>
              <w:spacing w:before="0" w:after="0" w:line="240" w:lineRule="auto"/>
              <w:rPr>
                <w:color w:val="17365D" w:themeColor="text2" w:themeShade="BF"/>
                <w:szCs w:val="20"/>
              </w:rPr>
            </w:pPr>
            <w:r w:rsidRPr="001309D9">
              <w:rPr>
                <w:color w:val="17365D" w:themeColor="text2" w:themeShade="BF"/>
                <w:szCs w:val="20"/>
              </w:rPr>
              <w:t>use and interpret maps and scale drawings</w:t>
            </w:r>
          </w:p>
        </w:tc>
        <w:tc>
          <w:tcPr>
            <w:tcW w:w="659" w:type="pct"/>
            <w:vMerge/>
            <w:tcBorders>
              <w:left w:val="single" w:sz="4" w:space="0" w:color="0F243E" w:themeColor="text2" w:themeShade="80"/>
              <w:right w:val="single" w:sz="4" w:space="0" w:color="0F243E" w:themeColor="text2" w:themeShade="80"/>
            </w:tcBorders>
          </w:tcPr>
          <w:p w14:paraId="2A6C68E3"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6EC6E653" w14:textId="77777777" w:rsidTr="005257CA">
        <w:trPr>
          <w:cantSplit/>
          <w:trHeight w:val="321"/>
        </w:trPr>
        <w:tc>
          <w:tcPr>
            <w:tcW w:w="343" w:type="pct"/>
            <w:vMerge/>
            <w:tcBorders>
              <w:left w:val="single" w:sz="4" w:space="0" w:color="auto"/>
              <w:right w:val="single" w:sz="4" w:space="0" w:color="0F243E" w:themeColor="text2" w:themeShade="80"/>
            </w:tcBorders>
          </w:tcPr>
          <w:p w14:paraId="60016F9E" w14:textId="77777777" w:rsidR="00921681" w:rsidRPr="001309D9" w:rsidRDefault="00921681" w:rsidP="00996170">
            <w:pPr>
              <w:pStyle w:val="U-text"/>
              <w:spacing w:before="0" w:after="0" w:line="240"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3223F3CA"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84C5BBC"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4.9A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467FC7D" w14:textId="77777777" w:rsidR="00921681" w:rsidRPr="001309D9" w:rsidRDefault="00921681" w:rsidP="00996170">
            <w:pPr>
              <w:pStyle w:val="U-text"/>
              <w:spacing w:before="0" w:after="0" w:line="240" w:lineRule="auto"/>
              <w:rPr>
                <w:color w:val="17365D" w:themeColor="text2" w:themeShade="BF"/>
                <w:szCs w:val="20"/>
              </w:rPr>
            </w:pPr>
            <w:r w:rsidRPr="001309D9">
              <w:rPr>
                <w:color w:val="17365D" w:themeColor="text2" w:themeShade="BF"/>
                <w:szCs w:val="20"/>
              </w:rPr>
              <w:t>convert measurements within the metric system to include linear and area units</w:t>
            </w:r>
          </w:p>
        </w:tc>
        <w:tc>
          <w:tcPr>
            <w:tcW w:w="659" w:type="pct"/>
            <w:vMerge/>
            <w:tcBorders>
              <w:left w:val="single" w:sz="4" w:space="0" w:color="0F243E" w:themeColor="text2" w:themeShade="80"/>
              <w:right w:val="single" w:sz="4" w:space="0" w:color="0F243E" w:themeColor="text2" w:themeShade="80"/>
            </w:tcBorders>
          </w:tcPr>
          <w:p w14:paraId="744DFBEF"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62BE1B51" w14:textId="77777777" w:rsidTr="005257CA">
        <w:trPr>
          <w:cantSplit/>
          <w:trHeight w:val="321"/>
        </w:trPr>
        <w:tc>
          <w:tcPr>
            <w:tcW w:w="343" w:type="pct"/>
            <w:vMerge/>
            <w:tcBorders>
              <w:left w:val="single" w:sz="4" w:space="0" w:color="auto"/>
              <w:right w:val="single" w:sz="4" w:space="0" w:color="0F243E" w:themeColor="text2" w:themeShade="80"/>
            </w:tcBorders>
          </w:tcPr>
          <w:p w14:paraId="5F7EEA92" w14:textId="77777777" w:rsidR="00921681" w:rsidRPr="001309D9" w:rsidRDefault="00921681" w:rsidP="00996170">
            <w:pPr>
              <w:pStyle w:val="U-text"/>
              <w:spacing w:before="0" w:after="0" w:line="240"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22F9DCF3"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69E1E0E"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4.10A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AF3FFBD" w14:textId="77777777" w:rsidR="00921681" w:rsidRPr="001309D9" w:rsidRDefault="00921681" w:rsidP="00996170">
            <w:pPr>
              <w:pStyle w:val="U-text"/>
              <w:spacing w:before="0" w:after="0" w:line="240" w:lineRule="auto"/>
              <w:rPr>
                <w:color w:val="17365D" w:themeColor="text2" w:themeShade="BF"/>
                <w:szCs w:val="20"/>
              </w:rPr>
            </w:pPr>
            <w:r w:rsidRPr="001309D9">
              <w:rPr>
                <w:color w:val="17365D" w:themeColor="text2" w:themeShade="BF"/>
                <w:szCs w:val="20"/>
              </w:rPr>
              <w:t>convert between units of volume within the metric system</w:t>
            </w:r>
          </w:p>
        </w:tc>
        <w:tc>
          <w:tcPr>
            <w:tcW w:w="659" w:type="pct"/>
            <w:vMerge/>
            <w:tcBorders>
              <w:left w:val="single" w:sz="4" w:space="0" w:color="0F243E" w:themeColor="text2" w:themeShade="80"/>
              <w:right w:val="single" w:sz="4" w:space="0" w:color="0F243E" w:themeColor="text2" w:themeShade="80"/>
            </w:tcBorders>
          </w:tcPr>
          <w:p w14:paraId="5DA6CAC7"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49CC24C0" w14:textId="77777777" w:rsidTr="005257CA">
        <w:trPr>
          <w:cantSplit/>
          <w:trHeight w:val="321"/>
        </w:trPr>
        <w:tc>
          <w:tcPr>
            <w:tcW w:w="343" w:type="pct"/>
            <w:vMerge w:val="restart"/>
            <w:tcBorders>
              <w:left w:val="single" w:sz="4" w:space="0" w:color="auto"/>
              <w:right w:val="single" w:sz="4" w:space="0" w:color="0F243E" w:themeColor="text2" w:themeShade="80"/>
            </w:tcBorders>
            <w:vAlign w:val="center"/>
          </w:tcPr>
          <w:p w14:paraId="322AE943" w14:textId="77777777" w:rsidR="00921681" w:rsidRPr="001309D9" w:rsidRDefault="00921681" w:rsidP="00996170">
            <w:pPr>
              <w:pStyle w:val="U-text"/>
              <w:spacing w:before="0" w:after="0" w:line="240" w:lineRule="auto"/>
              <w:jc w:val="center"/>
              <w:rPr>
                <w:color w:val="17365D" w:themeColor="text2" w:themeShade="BF"/>
                <w:szCs w:val="20"/>
              </w:rPr>
            </w:pPr>
            <w:r w:rsidRPr="001309D9">
              <w:rPr>
                <w:color w:val="17365D" w:themeColor="text2" w:themeShade="BF"/>
                <w:szCs w:val="20"/>
              </w:rPr>
              <w:t>19</w:t>
            </w:r>
          </w:p>
        </w:tc>
        <w:tc>
          <w:tcPr>
            <w:tcW w:w="863" w:type="pct"/>
            <w:vMerge w:val="restart"/>
            <w:tcBorders>
              <w:left w:val="single" w:sz="4" w:space="0" w:color="0F243E" w:themeColor="text2" w:themeShade="80"/>
              <w:right w:val="single" w:sz="4" w:space="0" w:color="0F243E" w:themeColor="text2" w:themeShade="80"/>
            </w:tcBorders>
            <w:vAlign w:val="center"/>
          </w:tcPr>
          <w:p w14:paraId="33438C54" w14:textId="77777777" w:rsidR="00921681" w:rsidRPr="001309D9" w:rsidRDefault="00921681" w:rsidP="00996170">
            <w:pPr>
              <w:pStyle w:val="U-text"/>
              <w:spacing w:before="0" w:after="0" w:line="240" w:lineRule="auto"/>
              <w:rPr>
                <w:color w:val="17365D" w:themeColor="text2" w:themeShade="BF"/>
                <w:sz w:val="18"/>
                <w:szCs w:val="18"/>
              </w:rPr>
            </w:pPr>
            <w:r w:rsidRPr="001309D9">
              <w:rPr>
                <w:color w:val="17365D" w:themeColor="text2" w:themeShade="BF"/>
                <w:sz w:val="18"/>
                <w:szCs w:val="18"/>
              </w:rPr>
              <w:t>Symmetry, shapes, parallel lines and angle facts</w:t>
            </w: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16B35F4"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4.3A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9019766"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identify any lines of symmetry and the order of rotational symmetry of a given two-dimensional figure</w:t>
            </w:r>
          </w:p>
        </w:tc>
        <w:tc>
          <w:tcPr>
            <w:tcW w:w="659" w:type="pct"/>
            <w:vMerge w:val="restart"/>
            <w:tcBorders>
              <w:left w:val="single" w:sz="4" w:space="0" w:color="0F243E" w:themeColor="text2" w:themeShade="80"/>
              <w:right w:val="single" w:sz="4" w:space="0" w:color="0F243E" w:themeColor="text2" w:themeShade="80"/>
            </w:tcBorders>
            <w:vAlign w:val="center"/>
          </w:tcPr>
          <w:p w14:paraId="5D1A0203" w14:textId="77777777" w:rsidR="00921681" w:rsidRPr="001309D9" w:rsidRDefault="00921681" w:rsidP="00996170">
            <w:pPr>
              <w:pStyle w:val="U-text"/>
              <w:spacing w:before="0" w:after="0" w:line="240" w:lineRule="auto"/>
              <w:jc w:val="center"/>
              <w:rPr>
                <w:color w:val="17365D" w:themeColor="text2" w:themeShade="BF"/>
                <w:szCs w:val="20"/>
              </w:rPr>
            </w:pPr>
            <w:r w:rsidRPr="001309D9">
              <w:rPr>
                <w:color w:val="17365D" w:themeColor="text2" w:themeShade="BF"/>
                <w:szCs w:val="20"/>
              </w:rPr>
              <w:t>8</w:t>
            </w:r>
          </w:p>
        </w:tc>
      </w:tr>
      <w:tr w:rsidR="00551C9A" w:rsidRPr="001309D9" w14:paraId="4249D2F6" w14:textId="77777777" w:rsidTr="005257CA">
        <w:trPr>
          <w:cantSplit/>
          <w:trHeight w:val="321"/>
        </w:trPr>
        <w:tc>
          <w:tcPr>
            <w:tcW w:w="343" w:type="pct"/>
            <w:vMerge/>
            <w:tcBorders>
              <w:left w:val="single" w:sz="4" w:space="0" w:color="auto"/>
              <w:right w:val="single" w:sz="4" w:space="0" w:color="0F243E" w:themeColor="text2" w:themeShade="80"/>
            </w:tcBorders>
            <w:vAlign w:val="center"/>
          </w:tcPr>
          <w:p w14:paraId="37AAB6A9" w14:textId="77777777" w:rsidR="00921681" w:rsidRPr="001309D9" w:rsidRDefault="00921681" w:rsidP="00996170">
            <w:pPr>
              <w:pStyle w:val="U-text"/>
              <w:spacing w:before="0" w:after="0" w:line="240"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2B2E543A"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B61FEF4"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4.1B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97E8DDC"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angle properties of intersecting lines, parallel lines and angles on a straight line</w:t>
            </w:r>
          </w:p>
        </w:tc>
        <w:tc>
          <w:tcPr>
            <w:tcW w:w="659" w:type="pct"/>
            <w:vMerge/>
            <w:tcBorders>
              <w:left w:val="single" w:sz="4" w:space="0" w:color="0F243E" w:themeColor="text2" w:themeShade="80"/>
              <w:right w:val="single" w:sz="4" w:space="0" w:color="0F243E" w:themeColor="text2" w:themeShade="80"/>
            </w:tcBorders>
            <w:vAlign w:val="center"/>
          </w:tcPr>
          <w:p w14:paraId="37152C1B"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73BBD354" w14:textId="77777777" w:rsidTr="005257CA">
        <w:trPr>
          <w:cantSplit/>
          <w:trHeight w:val="321"/>
        </w:trPr>
        <w:tc>
          <w:tcPr>
            <w:tcW w:w="343" w:type="pct"/>
            <w:vMerge/>
            <w:tcBorders>
              <w:left w:val="single" w:sz="4" w:space="0" w:color="auto"/>
              <w:right w:val="single" w:sz="4" w:space="0" w:color="0F243E" w:themeColor="text2" w:themeShade="80"/>
            </w:tcBorders>
          </w:tcPr>
          <w:p w14:paraId="252F0854" w14:textId="77777777" w:rsidR="00921681" w:rsidRPr="001309D9" w:rsidRDefault="00921681" w:rsidP="00996170">
            <w:pPr>
              <w:pStyle w:val="U-text"/>
              <w:spacing w:before="0" w:after="0" w:line="240"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185F33A4"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74CEC1A"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4.1C</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D0A6CE5"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exterior angle of a triangle property and the angle sum of a triangle property</w:t>
            </w:r>
          </w:p>
        </w:tc>
        <w:tc>
          <w:tcPr>
            <w:tcW w:w="659" w:type="pct"/>
            <w:vMerge/>
            <w:tcBorders>
              <w:left w:val="single" w:sz="4" w:space="0" w:color="0F243E" w:themeColor="text2" w:themeShade="80"/>
              <w:right w:val="single" w:sz="4" w:space="0" w:color="0F243E" w:themeColor="text2" w:themeShade="80"/>
            </w:tcBorders>
          </w:tcPr>
          <w:p w14:paraId="14008A06"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5AC7BB32" w14:textId="77777777" w:rsidTr="005257CA">
        <w:trPr>
          <w:cantSplit/>
          <w:trHeight w:val="321"/>
        </w:trPr>
        <w:tc>
          <w:tcPr>
            <w:tcW w:w="343" w:type="pct"/>
            <w:vMerge/>
            <w:tcBorders>
              <w:left w:val="single" w:sz="4" w:space="0" w:color="auto"/>
              <w:right w:val="single" w:sz="4" w:space="0" w:color="0F243E" w:themeColor="text2" w:themeShade="80"/>
            </w:tcBorders>
          </w:tcPr>
          <w:p w14:paraId="07A744D7" w14:textId="77777777" w:rsidR="00921681" w:rsidRPr="001309D9" w:rsidRDefault="00921681" w:rsidP="00996170">
            <w:pPr>
              <w:pStyle w:val="U-text"/>
              <w:spacing w:before="0" w:after="0" w:line="240"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3708A161"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123E5B2"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4.1D</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92FC73D"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terms ‘isosceles’, ‘equilateral’ and ‘right-angled triangles’ and the angle properties of these triangles</w:t>
            </w:r>
          </w:p>
        </w:tc>
        <w:tc>
          <w:tcPr>
            <w:tcW w:w="659" w:type="pct"/>
            <w:vMerge/>
            <w:tcBorders>
              <w:left w:val="single" w:sz="4" w:space="0" w:color="0F243E" w:themeColor="text2" w:themeShade="80"/>
              <w:right w:val="single" w:sz="4" w:space="0" w:color="0F243E" w:themeColor="text2" w:themeShade="80"/>
            </w:tcBorders>
          </w:tcPr>
          <w:p w14:paraId="78FB4660"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5755C901" w14:textId="77777777" w:rsidTr="005257CA">
        <w:trPr>
          <w:cantSplit/>
          <w:trHeight w:val="321"/>
        </w:trPr>
        <w:tc>
          <w:tcPr>
            <w:tcW w:w="343" w:type="pct"/>
            <w:vMerge/>
            <w:tcBorders>
              <w:left w:val="single" w:sz="4" w:space="0" w:color="auto"/>
              <w:right w:val="single" w:sz="4" w:space="0" w:color="0F243E" w:themeColor="text2" w:themeShade="80"/>
            </w:tcBorders>
          </w:tcPr>
          <w:p w14:paraId="3B6563C7" w14:textId="77777777" w:rsidR="00921681" w:rsidRPr="001309D9" w:rsidRDefault="00921681" w:rsidP="00996170">
            <w:pPr>
              <w:pStyle w:val="U-text"/>
              <w:spacing w:before="0" w:after="0" w:line="240"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3BB19160"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622DFAD"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4.2B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2EBB47C"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term ‘quadrilateral’ and the angle sum property of quadrilaterals</w:t>
            </w:r>
          </w:p>
        </w:tc>
        <w:tc>
          <w:tcPr>
            <w:tcW w:w="659" w:type="pct"/>
            <w:vMerge/>
            <w:tcBorders>
              <w:left w:val="single" w:sz="4" w:space="0" w:color="0F243E" w:themeColor="text2" w:themeShade="80"/>
              <w:right w:val="single" w:sz="4" w:space="0" w:color="0F243E" w:themeColor="text2" w:themeShade="80"/>
            </w:tcBorders>
          </w:tcPr>
          <w:p w14:paraId="4777BB35"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55FF1353" w14:textId="77777777" w:rsidTr="005257CA">
        <w:trPr>
          <w:cantSplit/>
          <w:trHeight w:val="321"/>
        </w:trPr>
        <w:tc>
          <w:tcPr>
            <w:tcW w:w="343" w:type="pct"/>
            <w:vMerge/>
            <w:tcBorders>
              <w:left w:val="single" w:sz="4" w:space="0" w:color="auto"/>
              <w:right w:val="single" w:sz="4" w:space="0" w:color="0F243E" w:themeColor="text2" w:themeShade="80"/>
            </w:tcBorders>
          </w:tcPr>
          <w:p w14:paraId="110D02A8" w14:textId="77777777" w:rsidR="00921681" w:rsidRPr="001309D9" w:rsidRDefault="00921681" w:rsidP="00996170">
            <w:pPr>
              <w:pStyle w:val="U-text"/>
              <w:spacing w:before="0" w:after="0" w:line="240"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3B2BB1F6"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656F66C"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4.2C</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1384EB9"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properties of the parallelogram, rectangle, square, rhombus, trapezium and kite</w:t>
            </w:r>
          </w:p>
        </w:tc>
        <w:tc>
          <w:tcPr>
            <w:tcW w:w="659" w:type="pct"/>
            <w:vMerge/>
            <w:tcBorders>
              <w:left w:val="single" w:sz="4" w:space="0" w:color="0F243E" w:themeColor="text2" w:themeShade="80"/>
              <w:right w:val="single" w:sz="4" w:space="0" w:color="0F243E" w:themeColor="text2" w:themeShade="80"/>
            </w:tcBorders>
          </w:tcPr>
          <w:p w14:paraId="0830DF9C"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1E26FA16" w14:textId="77777777" w:rsidTr="005257CA">
        <w:trPr>
          <w:cantSplit/>
          <w:trHeight w:val="321"/>
        </w:trPr>
        <w:tc>
          <w:tcPr>
            <w:tcW w:w="343" w:type="pct"/>
            <w:vMerge/>
            <w:tcBorders>
              <w:left w:val="single" w:sz="4" w:space="0" w:color="auto"/>
              <w:right w:val="single" w:sz="4" w:space="0" w:color="0F243E" w:themeColor="text2" w:themeShade="80"/>
            </w:tcBorders>
          </w:tcPr>
          <w:p w14:paraId="35954513" w14:textId="77777777" w:rsidR="00921681" w:rsidRPr="001309D9" w:rsidRDefault="00921681" w:rsidP="00996170">
            <w:pPr>
              <w:pStyle w:val="U-text"/>
              <w:spacing w:before="0" w:after="0" w:line="240"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3A87AF49"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25C6501"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4.7A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D9B96E7"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give informal reasons, where required, when arriving at numerical solutions to geometrical problems</w:t>
            </w:r>
          </w:p>
        </w:tc>
        <w:tc>
          <w:tcPr>
            <w:tcW w:w="659" w:type="pct"/>
            <w:vMerge/>
            <w:tcBorders>
              <w:left w:val="single" w:sz="4" w:space="0" w:color="0F243E" w:themeColor="text2" w:themeShade="80"/>
              <w:right w:val="single" w:sz="4" w:space="0" w:color="0F243E" w:themeColor="text2" w:themeShade="80"/>
            </w:tcBorders>
          </w:tcPr>
          <w:p w14:paraId="44F8F6F5"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14107283" w14:textId="77777777" w:rsidTr="005257CA">
        <w:trPr>
          <w:cantSplit/>
          <w:trHeight w:val="321"/>
        </w:trPr>
        <w:tc>
          <w:tcPr>
            <w:tcW w:w="343" w:type="pct"/>
            <w:vMerge/>
            <w:tcBorders>
              <w:left w:val="single" w:sz="4" w:space="0" w:color="auto"/>
              <w:right w:val="single" w:sz="4" w:space="0" w:color="0F243E" w:themeColor="text2" w:themeShade="80"/>
            </w:tcBorders>
          </w:tcPr>
          <w:p w14:paraId="5854D2BE" w14:textId="77777777" w:rsidR="00921681" w:rsidRPr="001309D9" w:rsidRDefault="00921681" w:rsidP="00996170">
            <w:pPr>
              <w:pStyle w:val="U-text"/>
              <w:spacing w:before="0" w:after="0" w:line="240"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49259811"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247A43C"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4.10A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1746664"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recognise and give the names of solids</w:t>
            </w:r>
          </w:p>
        </w:tc>
        <w:tc>
          <w:tcPr>
            <w:tcW w:w="659" w:type="pct"/>
            <w:vMerge/>
            <w:tcBorders>
              <w:left w:val="single" w:sz="4" w:space="0" w:color="0F243E" w:themeColor="text2" w:themeShade="80"/>
              <w:right w:val="single" w:sz="4" w:space="0" w:color="0F243E" w:themeColor="text2" w:themeShade="80"/>
            </w:tcBorders>
          </w:tcPr>
          <w:p w14:paraId="7988E6F0"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2ABE6AFF" w14:textId="77777777" w:rsidTr="005257CA">
        <w:trPr>
          <w:cantSplit/>
          <w:trHeight w:val="321"/>
        </w:trPr>
        <w:tc>
          <w:tcPr>
            <w:tcW w:w="343" w:type="pct"/>
            <w:vMerge/>
            <w:tcBorders>
              <w:left w:val="single" w:sz="4" w:space="0" w:color="auto"/>
              <w:bottom w:val="single" w:sz="4" w:space="0" w:color="auto"/>
              <w:right w:val="single" w:sz="4" w:space="0" w:color="0F243E" w:themeColor="text2" w:themeShade="80"/>
            </w:tcBorders>
          </w:tcPr>
          <w:p w14:paraId="5605BFAA" w14:textId="77777777" w:rsidR="00921681" w:rsidRPr="001309D9" w:rsidRDefault="00921681" w:rsidP="00996170">
            <w:pPr>
              <w:pStyle w:val="U-text"/>
              <w:spacing w:before="0" w:after="0" w:line="240" w:lineRule="auto"/>
              <w:jc w:val="center"/>
              <w:rPr>
                <w:color w:val="17365D" w:themeColor="text2" w:themeShade="BF"/>
                <w:szCs w:val="20"/>
              </w:rPr>
            </w:pPr>
          </w:p>
        </w:tc>
        <w:tc>
          <w:tcPr>
            <w:tcW w:w="863"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3596BFD0"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3496D58"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4.10B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2F4C08D"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terms ‘face’, ‘edge’ and ‘vertex’ in the context of 3-D solids</w:t>
            </w:r>
          </w:p>
        </w:tc>
        <w:tc>
          <w:tcPr>
            <w:tcW w:w="659" w:type="pct"/>
            <w:vMerge/>
            <w:tcBorders>
              <w:left w:val="single" w:sz="4" w:space="0" w:color="0F243E" w:themeColor="text2" w:themeShade="80"/>
              <w:bottom w:val="single" w:sz="4" w:space="0" w:color="0F243E" w:themeColor="text2" w:themeShade="80"/>
              <w:right w:val="single" w:sz="4" w:space="0" w:color="0F243E" w:themeColor="text2" w:themeShade="80"/>
            </w:tcBorders>
          </w:tcPr>
          <w:p w14:paraId="628BDD87" w14:textId="77777777" w:rsidR="00921681" w:rsidRPr="001309D9" w:rsidRDefault="00921681" w:rsidP="00996170">
            <w:pPr>
              <w:pStyle w:val="U-text"/>
              <w:spacing w:before="0" w:after="0" w:line="240" w:lineRule="auto"/>
              <w:jc w:val="center"/>
              <w:rPr>
                <w:color w:val="17365D" w:themeColor="text2" w:themeShade="BF"/>
                <w:szCs w:val="20"/>
              </w:rPr>
            </w:pPr>
          </w:p>
        </w:tc>
      </w:tr>
    </w:tbl>
    <w:p w14:paraId="661B8224" w14:textId="77777777" w:rsidR="00996170" w:rsidRPr="001309D9" w:rsidRDefault="00996170" w:rsidP="00996170">
      <w:pPr>
        <w:spacing w:after="0" w:line="240" w:lineRule="auto"/>
        <w:rPr>
          <w:color w:val="17365D" w:themeColor="text2" w:themeShade="BF"/>
        </w:rPr>
      </w:pPr>
      <w:r w:rsidRPr="001309D9">
        <w:rPr>
          <w:color w:val="17365D" w:themeColor="text2" w:themeShade="BF"/>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1662"/>
        <w:gridCol w:w="830"/>
        <w:gridCol w:w="5267"/>
        <w:gridCol w:w="1209"/>
      </w:tblGrid>
      <w:tr w:rsidR="00551C9A" w:rsidRPr="001309D9" w14:paraId="064B2E5A" w14:textId="77777777" w:rsidTr="00510BC1">
        <w:trPr>
          <w:cantSplit/>
          <w:trHeight w:val="321"/>
        </w:trPr>
        <w:tc>
          <w:tcPr>
            <w:tcW w:w="343" w:type="pct"/>
            <w:tcBorders>
              <w:top w:val="single" w:sz="4" w:space="0" w:color="0F243E" w:themeColor="text2" w:themeShade="80"/>
              <w:left w:val="single" w:sz="4" w:space="0" w:color="auto"/>
              <w:bottom w:val="nil"/>
              <w:right w:val="single" w:sz="4" w:space="0" w:color="0F243E" w:themeColor="text2" w:themeShade="80"/>
            </w:tcBorders>
            <w:vAlign w:val="center"/>
          </w:tcPr>
          <w:p w14:paraId="485C802F" w14:textId="77777777" w:rsidR="00380646" w:rsidRPr="001309D9" w:rsidRDefault="00380646" w:rsidP="00996170">
            <w:pPr>
              <w:pStyle w:val="U-text"/>
              <w:spacing w:before="0" w:after="0" w:line="240" w:lineRule="auto"/>
              <w:jc w:val="center"/>
              <w:rPr>
                <w:b/>
                <w:color w:val="17365D" w:themeColor="text2" w:themeShade="BF"/>
                <w:sz w:val="18"/>
                <w:szCs w:val="18"/>
              </w:rPr>
            </w:pPr>
            <w:r w:rsidRPr="001309D9">
              <w:rPr>
                <w:b/>
                <w:color w:val="17365D" w:themeColor="text2" w:themeShade="BF"/>
                <w:sz w:val="18"/>
                <w:szCs w:val="18"/>
              </w:rPr>
              <w:lastRenderedPageBreak/>
              <w:t>Unit</w:t>
            </w:r>
          </w:p>
        </w:tc>
        <w:tc>
          <w:tcPr>
            <w:tcW w:w="86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FAE7480" w14:textId="77777777" w:rsidR="00380646" w:rsidRPr="001309D9" w:rsidRDefault="00380646" w:rsidP="00996170">
            <w:pPr>
              <w:pStyle w:val="U-text"/>
              <w:spacing w:before="0" w:after="0" w:line="240" w:lineRule="auto"/>
              <w:jc w:val="center"/>
              <w:rPr>
                <w:b/>
                <w:color w:val="17365D" w:themeColor="text2" w:themeShade="BF"/>
                <w:sz w:val="18"/>
                <w:szCs w:val="18"/>
              </w:rPr>
            </w:pPr>
            <w:r w:rsidRPr="001309D9">
              <w:rPr>
                <w:b/>
                <w:color w:val="17365D" w:themeColor="text2" w:themeShade="BF"/>
                <w:sz w:val="18"/>
                <w:szCs w:val="18"/>
              </w:rPr>
              <w:t>Title</w:t>
            </w:r>
          </w:p>
        </w:tc>
        <w:tc>
          <w:tcPr>
            <w:tcW w:w="3166" w:type="pct"/>
            <w:gridSpan w:val="2"/>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2B81BC9" w14:textId="77777777" w:rsidR="00380646" w:rsidRPr="001309D9" w:rsidRDefault="00380646" w:rsidP="00996170">
            <w:pPr>
              <w:pStyle w:val="U-text"/>
              <w:spacing w:before="0" w:after="0" w:line="240" w:lineRule="auto"/>
              <w:jc w:val="center"/>
              <w:rPr>
                <w:b/>
                <w:color w:val="17365D" w:themeColor="text2" w:themeShade="BF"/>
                <w:sz w:val="18"/>
                <w:szCs w:val="18"/>
              </w:rPr>
            </w:pPr>
            <w:r w:rsidRPr="001309D9">
              <w:rPr>
                <w:b/>
                <w:color w:val="17365D" w:themeColor="text2" w:themeShade="BF"/>
                <w:sz w:val="18"/>
                <w:szCs w:val="18"/>
              </w:rPr>
              <w:t>Specification Reference</w:t>
            </w:r>
          </w:p>
        </w:tc>
        <w:tc>
          <w:tcPr>
            <w:tcW w:w="62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C0E93DB" w14:textId="77777777" w:rsidR="00380646" w:rsidRPr="001309D9" w:rsidRDefault="00380646" w:rsidP="00996170">
            <w:pPr>
              <w:pStyle w:val="U-text"/>
              <w:spacing w:before="0" w:after="0" w:line="240" w:lineRule="auto"/>
              <w:jc w:val="center"/>
              <w:rPr>
                <w:b/>
                <w:color w:val="17365D" w:themeColor="text2" w:themeShade="BF"/>
                <w:sz w:val="18"/>
                <w:szCs w:val="18"/>
              </w:rPr>
            </w:pPr>
            <w:r w:rsidRPr="001309D9">
              <w:rPr>
                <w:b/>
                <w:color w:val="17365D" w:themeColor="text2" w:themeShade="BF"/>
                <w:sz w:val="18"/>
                <w:szCs w:val="18"/>
              </w:rPr>
              <w:t>Estimated teaching hours</w:t>
            </w:r>
          </w:p>
        </w:tc>
      </w:tr>
      <w:tr w:rsidR="00551C9A" w:rsidRPr="001309D9" w14:paraId="0F5D2D02" w14:textId="77777777" w:rsidTr="00510BC1">
        <w:trPr>
          <w:cantSplit/>
          <w:trHeight w:val="321"/>
        </w:trPr>
        <w:tc>
          <w:tcPr>
            <w:tcW w:w="343" w:type="pct"/>
            <w:vMerge w:val="restart"/>
            <w:tcBorders>
              <w:left w:val="single" w:sz="4" w:space="0" w:color="auto"/>
              <w:right w:val="single" w:sz="4" w:space="0" w:color="0F243E" w:themeColor="text2" w:themeShade="80"/>
            </w:tcBorders>
            <w:vAlign w:val="center"/>
          </w:tcPr>
          <w:p w14:paraId="0D3DEB92" w14:textId="77777777" w:rsidR="00921681" w:rsidRPr="001309D9" w:rsidRDefault="00921681" w:rsidP="00996170">
            <w:pPr>
              <w:pStyle w:val="U-text"/>
              <w:spacing w:before="0" w:after="0" w:line="240" w:lineRule="auto"/>
              <w:jc w:val="center"/>
              <w:rPr>
                <w:color w:val="17365D" w:themeColor="text2" w:themeShade="BF"/>
              </w:rPr>
            </w:pPr>
            <w:r w:rsidRPr="001309D9">
              <w:rPr>
                <w:color w:val="17365D" w:themeColor="text2" w:themeShade="BF"/>
              </w:rPr>
              <w:t>20</w:t>
            </w:r>
          </w:p>
        </w:tc>
        <w:tc>
          <w:tcPr>
            <w:tcW w:w="863" w:type="pct"/>
            <w:vMerge w:val="restart"/>
            <w:tcBorders>
              <w:left w:val="single" w:sz="4" w:space="0" w:color="0F243E" w:themeColor="text2" w:themeShade="80"/>
              <w:right w:val="single" w:sz="4" w:space="0" w:color="0F243E" w:themeColor="text2" w:themeShade="80"/>
            </w:tcBorders>
            <w:vAlign w:val="center"/>
          </w:tcPr>
          <w:p w14:paraId="1B82EE59" w14:textId="77777777" w:rsidR="00921681" w:rsidRPr="001309D9" w:rsidRDefault="00921681" w:rsidP="00996170">
            <w:pPr>
              <w:pStyle w:val="U-text"/>
              <w:spacing w:before="0" w:after="0" w:line="240" w:lineRule="auto"/>
              <w:rPr>
                <w:color w:val="17365D" w:themeColor="text2" w:themeShade="BF"/>
                <w:sz w:val="18"/>
                <w:szCs w:val="18"/>
              </w:rPr>
            </w:pPr>
            <w:r w:rsidRPr="001309D9">
              <w:rPr>
                <w:color w:val="17365D" w:themeColor="text2" w:themeShade="BF"/>
                <w:sz w:val="18"/>
                <w:szCs w:val="18"/>
              </w:rPr>
              <w:t>Polygons</w:t>
            </w: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8FE898D"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4.2A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7EFA90F"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recognise and give the names of</w:t>
            </w:r>
            <w:r w:rsidR="00D07E16" w:rsidRPr="001309D9">
              <w:rPr>
                <w:rFonts w:ascii="Verdana" w:hAnsi="Verdana"/>
                <w:color w:val="17365D" w:themeColor="text2" w:themeShade="BF"/>
                <w:sz w:val="20"/>
                <w:szCs w:val="20"/>
                <w:lang w:val="en-GB"/>
              </w:rPr>
              <w:t xml:space="preserve"> </w:t>
            </w:r>
            <w:r w:rsidRPr="001309D9">
              <w:rPr>
                <w:rFonts w:ascii="Verdana" w:hAnsi="Verdana"/>
                <w:color w:val="17365D" w:themeColor="text2" w:themeShade="BF"/>
                <w:sz w:val="20"/>
                <w:szCs w:val="20"/>
                <w:lang w:val="en-GB"/>
              </w:rPr>
              <w:t>polygons</w:t>
            </w:r>
          </w:p>
        </w:tc>
        <w:tc>
          <w:tcPr>
            <w:tcW w:w="628"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30357F30" w14:textId="77777777" w:rsidR="00921681" w:rsidRPr="001309D9" w:rsidRDefault="00921681" w:rsidP="00996170">
            <w:pPr>
              <w:pStyle w:val="U-text"/>
              <w:spacing w:before="0" w:after="0" w:line="240" w:lineRule="auto"/>
              <w:jc w:val="center"/>
              <w:rPr>
                <w:color w:val="17365D" w:themeColor="text2" w:themeShade="BF"/>
              </w:rPr>
            </w:pPr>
            <w:r w:rsidRPr="001309D9">
              <w:rPr>
                <w:color w:val="17365D" w:themeColor="text2" w:themeShade="BF"/>
              </w:rPr>
              <w:t>5</w:t>
            </w:r>
          </w:p>
        </w:tc>
      </w:tr>
      <w:tr w:rsidR="00551C9A" w:rsidRPr="001309D9" w14:paraId="54087A8D" w14:textId="77777777" w:rsidTr="00510BC1">
        <w:trPr>
          <w:cantSplit/>
          <w:trHeight w:val="321"/>
        </w:trPr>
        <w:tc>
          <w:tcPr>
            <w:tcW w:w="343" w:type="pct"/>
            <w:vMerge/>
            <w:tcBorders>
              <w:left w:val="single" w:sz="4" w:space="0" w:color="auto"/>
              <w:right w:val="single" w:sz="4" w:space="0" w:color="0F243E" w:themeColor="text2" w:themeShade="80"/>
            </w:tcBorders>
          </w:tcPr>
          <w:p w14:paraId="04944DAB" w14:textId="77777777" w:rsidR="00921681" w:rsidRPr="001309D9" w:rsidRDefault="00921681"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4874457A"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F9A478B"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4.2D</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CB75A64"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term ‘regular polygon’ and calculate interior and exterior angles of regular polygons</w:t>
            </w:r>
          </w:p>
        </w:tc>
        <w:tc>
          <w:tcPr>
            <w:tcW w:w="628" w:type="pct"/>
            <w:vMerge/>
            <w:tcBorders>
              <w:left w:val="single" w:sz="4" w:space="0" w:color="0F243E" w:themeColor="text2" w:themeShade="80"/>
              <w:right w:val="single" w:sz="4" w:space="0" w:color="0F243E" w:themeColor="text2" w:themeShade="80"/>
            </w:tcBorders>
          </w:tcPr>
          <w:p w14:paraId="31137F54" w14:textId="77777777" w:rsidR="00921681" w:rsidRPr="001309D9" w:rsidRDefault="00921681" w:rsidP="00996170">
            <w:pPr>
              <w:pStyle w:val="U-text"/>
              <w:spacing w:before="0" w:after="0" w:line="240" w:lineRule="auto"/>
              <w:jc w:val="center"/>
              <w:rPr>
                <w:color w:val="17365D" w:themeColor="text2" w:themeShade="BF"/>
              </w:rPr>
            </w:pPr>
          </w:p>
        </w:tc>
      </w:tr>
      <w:tr w:rsidR="00551C9A" w:rsidRPr="001309D9" w14:paraId="46D5E902" w14:textId="77777777" w:rsidTr="00510BC1">
        <w:trPr>
          <w:cantSplit/>
          <w:trHeight w:val="321"/>
        </w:trPr>
        <w:tc>
          <w:tcPr>
            <w:tcW w:w="343" w:type="pct"/>
            <w:vMerge/>
            <w:tcBorders>
              <w:left w:val="single" w:sz="4" w:space="0" w:color="auto"/>
              <w:right w:val="single" w:sz="4" w:space="0" w:color="0F243E" w:themeColor="text2" w:themeShade="80"/>
            </w:tcBorders>
          </w:tcPr>
          <w:p w14:paraId="64526689" w14:textId="77777777" w:rsidR="00921681" w:rsidRPr="001309D9" w:rsidRDefault="00921681"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48348483"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1CC8144"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4.2E</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D87C1DB"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angle sum of polygons</w:t>
            </w:r>
          </w:p>
        </w:tc>
        <w:tc>
          <w:tcPr>
            <w:tcW w:w="628" w:type="pct"/>
            <w:vMerge/>
            <w:tcBorders>
              <w:left w:val="single" w:sz="4" w:space="0" w:color="0F243E" w:themeColor="text2" w:themeShade="80"/>
              <w:right w:val="single" w:sz="4" w:space="0" w:color="0F243E" w:themeColor="text2" w:themeShade="80"/>
            </w:tcBorders>
          </w:tcPr>
          <w:p w14:paraId="1C24B239" w14:textId="77777777" w:rsidR="00921681" w:rsidRPr="001309D9" w:rsidRDefault="00921681" w:rsidP="00996170">
            <w:pPr>
              <w:pStyle w:val="U-text"/>
              <w:spacing w:before="0" w:after="0" w:line="240" w:lineRule="auto"/>
              <w:jc w:val="center"/>
              <w:rPr>
                <w:color w:val="17365D" w:themeColor="text2" w:themeShade="BF"/>
              </w:rPr>
            </w:pPr>
          </w:p>
        </w:tc>
      </w:tr>
      <w:tr w:rsidR="00551C9A" w:rsidRPr="001309D9" w14:paraId="41AC2689" w14:textId="77777777" w:rsidTr="00510BC1">
        <w:trPr>
          <w:cantSplit/>
          <w:trHeight w:val="321"/>
        </w:trPr>
        <w:tc>
          <w:tcPr>
            <w:tcW w:w="343" w:type="pct"/>
            <w:vMerge w:val="restart"/>
            <w:tcBorders>
              <w:top w:val="single" w:sz="4" w:space="0" w:color="auto"/>
              <w:left w:val="single" w:sz="4" w:space="0" w:color="auto"/>
              <w:right w:val="single" w:sz="4" w:space="0" w:color="0F243E" w:themeColor="text2" w:themeShade="80"/>
            </w:tcBorders>
            <w:vAlign w:val="center"/>
          </w:tcPr>
          <w:p w14:paraId="1758C354" w14:textId="77777777" w:rsidR="00921681" w:rsidRPr="001309D9" w:rsidRDefault="00921681" w:rsidP="00996170">
            <w:pPr>
              <w:pStyle w:val="U-text"/>
              <w:spacing w:before="0" w:after="0" w:line="240" w:lineRule="auto"/>
              <w:jc w:val="center"/>
              <w:rPr>
                <w:color w:val="17365D" w:themeColor="text2" w:themeShade="BF"/>
              </w:rPr>
            </w:pPr>
            <w:r w:rsidRPr="001309D9">
              <w:rPr>
                <w:color w:val="17365D" w:themeColor="text2" w:themeShade="BF"/>
              </w:rPr>
              <w:t>21</w:t>
            </w:r>
          </w:p>
        </w:tc>
        <w:tc>
          <w:tcPr>
            <w:tcW w:w="863"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434A1993" w14:textId="77777777" w:rsidR="00921681" w:rsidRPr="001309D9" w:rsidRDefault="00921681" w:rsidP="00996170">
            <w:pPr>
              <w:pStyle w:val="U-text"/>
              <w:spacing w:before="0" w:after="0" w:line="240" w:lineRule="auto"/>
              <w:rPr>
                <w:color w:val="17365D" w:themeColor="text2" w:themeShade="BF"/>
                <w:sz w:val="18"/>
                <w:szCs w:val="18"/>
              </w:rPr>
            </w:pPr>
            <w:r w:rsidRPr="001309D9">
              <w:rPr>
                <w:color w:val="17365D" w:themeColor="text2" w:themeShade="BF"/>
                <w:sz w:val="18"/>
                <w:szCs w:val="18"/>
              </w:rPr>
              <w:t>Compound measures</w:t>
            </w: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CC3EEC1"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4.4F</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3AB0721" w14:textId="77777777" w:rsidR="00921681" w:rsidRPr="001309D9" w:rsidRDefault="00921681" w:rsidP="00996170">
            <w:pPr>
              <w:pStyle w:val="TableParagraph"/>
              <w:ind w:right="166"/>
              <w:rPr>
                <w:rFonts w:ascii="Verdana" w:hAnsi="Verdana"/>
                <w:b/>
                <w:color w:val="17365D" w:themeColor="text2" w:themeShade="BF"/>
                <w:sz w:val="20"/>
                <w:szCs w:val="20"/>
                <w:lang w:val="en-GB"/>
              </w:rPr>
            </w:pPr>
            <w:r w:rsidRPr="001309D9">
              <w:rPr>
                <w:rFonts w:ascii="Verdana" w:hAnsi="Verdana"/>
                <w:color w:val="17365D" w:themeColor="text2" w:themeShade="BF"/>
                <w:sz w:val="20"/>
                <w:szCs w:val="20"/>
                <w:lang w:val="en-GB"/>
              </w:rPr>
              <w:t>understand and use the relationship between average speed, distance and time</w:t>
            </w:r>
          </w:p>
        </w:tc>
        <w:tc>
          <w:tcPr>
            <w:tcW w:w="628"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633D4C7C" w14:textId="77777777" w:rsidR="00921681" w:rsidRPr="001309D9" w:rsidRDefault="00921681" w:rsidP="00996170">
            <w:pPr>
              <w:pStyle w:val="U-text"/>
              <w:spacing w:before="0" w:after="0" w:line="240" w:lineRule="auto"/>
              <w:jc w:val="center"/>
              <w:rPr>
                <w:color w:val="17365D" w:themeColor="text2" w:themeShade="BF"/>
                <w:szCs w:val="20"/>
              </w:rPr>
            </w:pPr>
            <w:r w:rsidRPr="001309D9">
              <w:rPr>
                <w:color w:val="17365D" w:themeColor="text2" w:themeShade="BF"/>
                <w:szCs w:val="20"/>
              </w:rPr>
              <w:t>5</w:t>
            </w:r>
          </w:p>
        </w:tc>
      </w:tr>
      <w:tr w:rsidR="00551C9A" w:rsidRPr="001309D9" w14:paraId="4196EB4D" w14:textId="77777777" w:rsidTr="006171FB">
        <w:trPr>
          <w:cantSplit/>
          <w:trHeight w:val="321"/>
        </w:trPr>
        <w:tc>
          <w:tcPr>
            <w:tcW w:w="343" w:type="pct"/>
            <w:vMerge/>
            <w:tcBorders>
              <w:left w:val="single" w:sz="4" w:space="0" w:color="auto"/>
              <w:right w:val="single" w:sz="4" w:space="0" w:color="0F243E" w:themeColor="text2" w:themeShade="80"/>
            </w:tcBorders>
            <w:vAlign w:val="center"/>
          </w:tcPr>
          <w:p w14:paraId="044F286B" w14:textId="77777777" w:rsidR="00921681" w:rsidRPr="001309D9" w:rsidRDefault="00921681"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6BCE51C2"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52364DA"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4.4G</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9E0F642" w14:textId="77777777" w:rsidR="00921681" w:rsidRPr="001309D9" w:rsidRDefault="00921681" w:rsidP="00996170">
            <w:pPr>
              <w:pStyle w:val="TableParagraph"/>
              <w:ind w:right="166"/>
              <w:rPr>
                <w:rFonts w:ascii="Times New Roman" w:eastAsia="Times New Roman" w:hAnsi="Times New Roman"/>
                <w:color w:val="17365D" w:themeColor="text2" w:themeShade="BF"/>
                <w:w w:val="99"/>
                <w:lang w:val="en-GB"/>
              </w:rPr>
            </w:pPr>
            <w:r w:rsidRPr="001309D9">
              <w:rPr>
                <w:rFonts w:ascii="Verdana" w:hAnsi="Verdana"/>
                <w:color w:val="17365D" w:themeColor="text2" w:themeShade="BF"/>
                <w:sz w:val="20"/>
                <w:szCs w:val="20"/>
                <w:lang w:val="en-GB"/>
              </w:rPr>
              <w:t>use compound measure such as speed, density and pressure</w:t>
            </w:r>
          </w:p>
        </w:tc>
        <w:tc>
          <w:tcPr>
            <w:tcW w:w="628" w:type="pct"/>
            <w:vMerge/>
            <w:tcBorders>
              <w:left w:val="single" w:sz="4" w:space="0" w:color="0F243E" w:themeColor="text2" w:themeShade="80"/>
              <w:right w:val="single" w:sz="4" w:space="0" w:color="0F243E" w:themeColor="text2" w:themeShade="80"/>
            </w:tcBorders>
            <w:vAlign w:val="center"/>
          </w:tcPr>
          <w:p w14:paraId="66540D81"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1439F03E" w14:textId="77777777" w:rsidTr="00510BC1">
        <w:trPr>
          <w:cantSplit/>
          <w:trHeight w:val="321"/>
        </w:trPr>
        <w:tc>
          <w:tcPr>
            <w:tcW w:w="343" w:type="pct"/>
            <w:vMerge w:val="restart"/>
            <w:tcBorders>
              <w:top w:val="single" w:sz="4" w:space="0" w:color="auto"/>
              <w:left w:val="single" w:sz="4" w:space="0" w:color="auto"/>
              <w:right w:val="single" w:sz="4" w:space="0" w:color="0F243E" w:themeColor="text2" w:themeShade="80"/>
            </w:tcBorders>
            <w:vAlign w:val="center"/>
          </w:tcPr>
          <w:p w14:paraId="55CDAFDB" w14:textId="77777777" w:rsidR="00921681" w:rsidRPr="001309D9" w:rsidRDefault="00921681" w:rsidP="00996170">
            <w:pPr>
              <w:pStyle w:val="U-text"/>
              <w:spacing w:before="0" w:after="0" w:line="240" w:lineRule="auto"/>
              <w:jc w:val="center"/>
              <w:rPr>
                <w:color w:val="17365D" w:themeColor="text2" w:themeShade="BF"/>
              </w:rPr>
            </w:pPr>
            <w:r w:rsidRPr="001309D9">
              <w:rPr>
                <w:color w:val="17365D" w:themeColor="text2" w:themeShade="BF"/>
              </w:rPr>
              <w:t>22</w:t>
            </w:r>
          </w:p>
        </w:tc>
        <w:tc>
          <w:tcPr>
            <w:tcW w:w="863"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4EE037F4" w14:textId="77777777" w:rsidR="00921681" w:rsidRPr="001309D9" w:rsidRDefault="00921681" w:rsidP="00996170">
            <w:pPr>
              <w:pStyle w:val="U-text"/>
              <w:spacing w:before="0" w:after="0" w:line="240" w:lineRule="auto"/>
              <w:rPr>
                <w:color w:val="17365D" w:themeColor="text2" w:themeShade="BF"/>
                <w:sz w:val="18"/>
                <w:szCs w:val="18"/>
              </w:rPr>
            </w:pPr>
            <w:r w:rsidRPr="001309D9">
              <w:rPr>
                <w:color w:val="17365D" w:themeColor="text2" w:themeShade="BF"/>
                <w:sz w:val="18"/>
                <w:szCs w:val="18"/>
              </w:rPr>
              <w:t>Perimeter, area and volume</w:t>
            </w: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ACF6BDA"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4.9B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269465D"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perimeter of shapes made from triangles and rectangles</w:t>
            </w:r>
          </w:p>
        </w:tc>
        <w:tc>
          <w:tcPr>
            <w:tcW w:w="628"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2BBD3228" w14:textId="77777777" w:rsidR="00921681" w:rsidRPr="001309D9" w:rsidRDefault="00921681" w:rsidP="00996170">
            <w:pPr>
              <w:pStyle w:val="U-text"/>
              <w:spacing w:before="0" w:after="0" w:line="240" w:lineRule="auto"/>
              <w:jc w:val="center"/>
              <w:rPr>
                <w:color w:val="17365D" w:themeColor="text2" w:themeShade="BF"/>
                <w:szCs w:val="20"/>
              </w:rPr>
            </w:pPr>
            <w:r w:rsidRPr="001309D9">
              <w:rPr>
                <w:color w:val="17365D" w:themeColor="text2" w:themeShade="BF"/>
                <w:szCs w:val="20"/>
              </w:rPr>
              <w:t>6</w:t>
            </w:r>
          </w:p>
        </w:tc>
      </w:tr>
      <w:tr w:rsidR="00551C9A" w:rsidRPr="001309D9" w14:paraId="39B4A1ED" w14:textId="77777777" w:rsidTr="00510BC1">
        <w:trPr>
          <w:cantSplit/>
          <w:trHeight w:val="321"/>
        </w:trPr>
        <w:tc>
          <w:tcPr>
            <w:tcW w:w="343" w:type="pct"/>
            <w:vMerge/>
            <w:tcBorders>
              <w:left w:val="single" w:sz="4" w:space="0" w:color="auto"/>
              <w:right w:val="single" w:sz="4" w:space="0" w:color="0F243E" w:themeColor="text2" w:themeShade="80"/>
            </w:tcBorders>
          </w:tcPr>
          <w:p w14:paraId="0DC2277C" w14:textId="77777777" w:rsidR="00921681" w:rsidRPr="001309D9" w:rsidRDefault="00921681"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6C7172EC"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752AE63"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4.9C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9F8E01D"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area of simple shapes using the formulae for the areas of triangles and rectangles</w:t>
            </w:r>
          </w:p>
        </w:tc>
        <w:tc>
          <w:tcPr>
            <w:tcW w:w="628" w:type="pct"/>
            <w:vMerge/>
            <w:tcBorders>
              <w:left w:val="single" w:sz="4" w:space="0" w:color="0F243E" w:themeColor="text2" w:themeShade="80"/>
              <w:right w:val="single" w:sz="4" w:space="0" w:color="0F243E" w:themeColor="text2" w:themeShade="80"/>
            </w:tcBorders>
            <w:vAlign w:val="center"/>
          </w:tcPr>
          <w:p w14:paraId="7BBA6B55"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172F8F4B" w14:textId="77777777" w:rsidTr="00510BC1">
        <w:trPr>
          <w:cantSplit/>
          <w:trHeight w:val="321"/>
        </w:trPr>
        <w:tc>
          <w:tcPr>
            <w:tcW w:w="343" w:type="pct"/>
            <w:vMerge/>
            <w:tcBorders>
              <w:left w:val="single" w:sz="4" w:space="0" w:color="auto"/>
              <w:right w:val="single" w:sz="4" w:space="0" w:color="0F243E" w:themeColor="text2" w:themeShade="80"/>
            </w:tcBorders>
          </w:tcPr>
          <w:p w14:paraId="61B4D949" w14:textId="77777777" w:rsidR="00921681" w:rsidRPr="001309D9" w:rsidRDefault="00921681"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7200BDB4"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17A89B8"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4.9D</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5021DE6"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area of parallelograms and trapezia</w:t>
            </w:r>
          </w:p>
        </w:tc>
        <w:tc>
          <w:tcPr>
            <w:tcW w:w="628" w:type="pct"/>
            <w:vMerge/>
            <w:tcBorders>
              <w:left w:val="single" w:sz="4" w:space="0" w:color="0F243E" w:themeColor="text2" w:themeShade="80"/>
              <w:right w:val="single" w:sz="4" w:space="0" w:color="0F243E" w:themeColor="text2" w:themeShade="80"/>
            </w:tcBorders>
            <w:vAlign w:val="center"/>
          </w:tcPr>
          <w:p w14:paraId="6D41FA63"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73F17412" w14:textId="77777777" w:rsidTr="006171FB">
        <w:trPr>
          <w:cantSplit/>
          <w:trHeight w:val="321"/>
        </w:trPr>
        <w:tc>
          <w:tcPr>
            <w:tcW w:w="343" w:type="pct"/>
            <w:vMerge/>
            <w:tcBorders>
              <w:left w:val="single" w:sz="4" w:space="0" w:color="auto"/>
              <w:right w:val="single" w:sz="4" w:space="0" w:color="0F243E" w:themeColor="text2" w:themeShade="80"/>
            </w:tcBorders>
          </w:tcPr>
          <w:p w14:paraId="1698F64F" w14:textId="77777777" w:rsidR="00921681" w:rsidRPr="001309D9" w:rsidRDefault="00921681"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052DE1CF"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C3C8303"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4.10C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87AE880"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surface area of simple shapes using the area formulae for triangles and rectangles</w:t>
            </w:r>
          </w:p>
        </w:tc>
        <w:tc>
          <w:tcPr>
            <w:tcW w:w="628" w:type="pct"/>
            <w:vMerge/>
            <w:tcBorders>
              <w:left w:val="single" w:sz="4" w:space="0" w:color="0F243E" w:themeColor="text2" w:themeShade="80"/>
              <w:right w:val="single" w:sz="4" w:space="0" w:color="0F243E" w:themeColor="text2" w:themeShade="80"/>
            </w:tcBorders>
            <w:vAlign w:val="center"/>
          </w:tcPr>
          <w:p w14:paraId="2E364B3F"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1826864B" w14:textId="77777777" w:rsidTr="00FF4DAF">
        <w:trPr>
          <w:cantSplit/>
          <w:trHeight w:val="497"/>
        </w:trPr>
        <w:tc>
          <w:tcPr>
            <w:tcW w:w="343" w:type="pct"/>
            <w:vMerge/>
            <w:tcBorders>
              <w:left w:val="single" w:sz="4" w:space="0" w:color="auto"/>
              <w:right w:val="single" w:sz="4" w:space="0" w:color="0F243E" w:themeColor="text2" w:themeShade="80"/>
            </w:tcBorders>
          </w:tcPr>
          <w:p w14:paraId="10FEBB9F" w14:textId="77777777" w:rsidR="00FF4DAF" w:rsidRPr="001309D9" w:rsidRDefault="00FF4DAF"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17707797" w14:textId="77777777" w:rsidR="00FF4DAF" w:rsidRPr="001309D9" w:rsidRDefault="00FF4DAF"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right w:val="nil"/>
            </w:tcBorders>
          </w:tcPr>
          <w:p w14:paraId="50A89181" w14:textId="77777777" w:rsidR="00FF4DAF" w:rsidRPr="001309D9" w:rsidRDefault="00FF4DAF" w:rsidP="00996170">
            <w:pPr>
              <w:pStyle w:val="U-text"/>
              <w:spacing w:after="0" w:line="240" w:lineRule="auto"/>
              <w:rPr>
                <w:b/>
                <w:color w:val="17365D" w:themeColor="text2" w:themeShade="BF"/>
                <w:sz w:val="18"/>
                <w:szCs w:val="18"/>
              </w:rPr>
            </w:pPr>
            <w:r w:rsidRPr="001309D9">
              <w:rPr>
                <w:b/>
                <w:color w:val="17365D" w:themeColor="text2" w:themeShade="BF"/>
                <w:sz w:val="18"/>
                <w:szCs w:val="18"/>
              </w:rPr>
              <w:t>4.10E</w:t>
            </w:r>
          </w:p>
        </w:tc>
        <w:tc>
          <w:tcPr>
            <w:tcW w:w="2735" w:type="pct"/>
            <w:tcBorders>
              <w:top w:val="single" w:sz="4" w:space="0" w:color="0F243E" w:themeColor="text2" w:themeShade="80"/>
              <w:left w:val="nil"/>
              <w:right w:val="single" w:sz="4" w:space="0" w:color="0F243E" w:themeColor="text2" w:themeShade="80"/>
            </w:tcBorders>
          </w:tcPr>
          <w:p w14:paraId="6DE2DDCC" w14:textId="77777777" w:rsidR="00FF4DAF" w:rsidRPr="001309D9" w:rsidRDefault="00FF4DAF"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volume of prisms, including cuboids and cylinders, using an appropriate formula</w:t>
            </w:r>
          </w:p>
        </w:tc>
        <w:tc>
          <w:tcPr>
            <w:tcW w:w="628" w:type="pct"/>
            <w:vMerge/>
            <w:tcBorders>
              <w:left w:val="single" w:sz="4" w:space="0" w:color="0F243E" w:themeColor="text2" w:themeShade="80"/>
              <w:right w:val="single" w:sz="4" w:space="0" w:color="0F243E" w:themeColor="text2" w:themeShade="80"/>
            </w:tcBorders>
            <w:vAlign w:val="center"/>
          </w:tcPr>
          <w:p w14:paraId="3363D671" w14:textId="77777777" w:rsidR="00FF4DAF" w:rsidRPr="001309D9" w:rsidRDefault="00FF4DAF" w:rsidP="00996170">
            <w:pPr>
              <w:pStyle w:val="U-text"/>
              <w:spacing w:before="0" w:after="0" w:line="240" w:lineRule="auto"/>
              <w:jc w:val="center"/>
              <w:rPr>
                <w:color w:val="17365D" w:themeColor="text2" w:themeShade="BF"/>
                <w:szCs w:val="20"/>
              </w:rPr>
            </w:pPr>
          </w:p>
        </w:tc>
      </w:tr>
      <w:tr w:rsidR="00551C9A" w:rsidRPr="001309D9" w14:paraId="40FD7347" w14:textId="77777777" w:rsidTr="00510BC1">
        <w:trPr>
          <w:cantSplit/>
          <w:trHeight w:val="321"/>
        </w:trPr>
        <w:tc>
          <w:tcPr>
            <w:tcW w:w="343" w:type="pct"/>
            <w:vMerge w:val="restart"/>
            <w:tcBorders>
              <w:top w:val="single" w:sz="4" w:space="0" w:color="auto"/>
              <w:left w:val="single" w:sz="4" w:space="0" w:color="auto"/>
              <w:right w:val="single" w:sz="4" w:space="0" w:color="0F243E" w:themeColor="text2" w:themeShade="80"/>
            </w:tcBorders>
            <w:vAlign w:val="center"/>
          </w:tcPr>
          <w:p w14:paraId="18FAAB8A" w14:textId="77777777" w:rsidR="00921681" w:rsidRPr="001309D9" w:rsidRDefault="00921681" w:rsidP="00996170">
            <w:pPr>
              <w:pStyle w:val="U-text"/>
              <w:spacing w:before="0" w:after="0" w:line="240" w:lineRule="auto"/>
              <w:jc w:val="center"/>
              <w:rPr>
                <w:color w:val="17365D" w:themeColor="text2" w:themeShade="BF"/>
              </w:rPr>
            </w:pPr>
            <w:r w:rsidRPr="001309D9">
              <w:rPr>
                <w:color w:val="17365D" w:themeColor="text2" w:themeShade="BF"/>
              </w:rPr>
              <w:t>23</w:t>
            </w:r>
          </w:p>
        </w:tc>
        <w:tc>
          <w:tcPr>
            <w:tcW w:w="863"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63937AC3" w14:textId="77777777" w:rsidR="00921681" w:rsidRPr="001309D9" w:rsidRDefault="00921681" w:rsidP="00996170">
            <w:pPr>
              <w:pStyle w:val="U-text"/>
              <w:spacing w:before="0" w:after="0" w:line="240" w:lineRule="auto"/>
              <w:rPr>
                <w:color w:val="17365D" w:themeColor="text2" w:themeShade="BF"/>
                <w:sz w:val="18"/>
                <w:szCs w:val="18"/>
              </w:rPr>
            </w:pPr>
            <w:r w:rsidRPr="001309D9">
              <w:rPr>
                <w:color w:val="17365D" w:themeColor="text2" w:themeShade="BF"/>
                <w:sz w:val="18"/>
                <w:szCs w:val="18"/>
              </w:rPr>
              <w:t>Circles and cylinders</w:t>
            </w: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BD97C6F"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4.6A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1876FE3"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recognise the terms ‘centre’, ‘radius’, ‘chord’, ‘diameter’, ‘circumference’, ‘tangent’, ‘arc’, ‘sector’ and ‘segment’ of a circle</w:t>
            </w:r>
          </w:p>
        </w:tc>
        <w:tc>
          <w:tcPr>
            <w:tcW w:w="628"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53DC2ED5" w14:textId="77777777" w:rsidR="00921681" w:rsidRPr="001309D9" w:rsidRDefault="00921681" w:rsidP="00996170">
            <w:pPr>
              <w:pStyle w:val="U-text"/>
              <w:spacing w:before="0" w:after="0" w:line="240" w:lineRule="auto"/>
              <w:jc w:val="center"/>
              <w:rPr>
                <w:color w:val="17365D" w:themeColor="text2" w:themeShade="BF"/>
                <w:szCs w:val="20"/>
              </w:rPr>
            </w:pPr>
            <w:r w:rsidRPr="001309D9">
              <w:rPr>
                <w:color w:val="17365D" w:themeColor="text2" w:themeShade="BF"/>
                <w:szCs w:val="20"/>
              </w:rPr>
              <w:t>6</w:t>
            </w:r>
          </w:p>
        </w:tc>
      </w:tr>
      <w:tr w:rsidR="00551C9A" w:rsidRPr="001309D9" w14:paraId="2634E037" w14:textId="77777777" w:rsidTr="00510BC1">
        <w:trPr>
          <w:cantSplit/>
          <w:trHeight w:val="321"/>
        </w:trPr>
        <w:tc>
          <w:tcPr>
            <w:tcW w:w="343" w:type="pct"/>
            <w:vMerge/>
            <w:tcBorders>
              <w:left w:val="single" w:sz="4" w:space="0" w:color="auto"/>
              <w:right w:val="single" w:sz="4" w:space="0" w:color="0F243E" w:themeColor="text2" w:themeShade="80"/>
            </w:tcBorders>
          </w:tcPr>
          <w:p w14:paraId="563C32B9" w14:textId="77777777" w:rsidR="00921681" w:rsidRPr="001309D9" w:rsidRDefault="00921681"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5E72CB6E" w14:textId="77777777" w:rsidR="00921681" w:rsidRPr="001309D9" w:rsidRDefault="00921681"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4F32E33" w14:textId="77777777" w:rsidR="00921681" w:rsidRPr="001309D9" w:rsidRDefault="00921681"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4.6B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040424E" w14:textId="77777777" w:rsidR="00921681" w:rsidRPr="001309D9" w:rsidRDefault="00921681"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chord and tangent properties of circles</w:t>
            </w:r>
          </w:p>
        </w:tc>
        <w:tc>
          <w:tcPr>
            <w:tcW w:w="628" w:type="pct"/>
            <w:vMerge/>
            <w:tcBorders>
              <w:left w:val="single" w:sz="4" w:space="0" w:color="0F243E" w:themeColor="text2" w:themeShade="80"/>
              <w:right w:val="single" w:sz="4" w:space="0" w:color="0F243E" w:themeColor="text2" w:themeShade="80"/>
            </w:tcBorders>
            <w:vAlign w:val="center"/>
          </w:tcPr>
          <w:p w14:paraId="2C3C73D8" w14:textId="77777777" w:rsidR="00921681" w:rsidRPr="001309D9" w:rsidRDefault="00921681" w:rsidP="00996170">
            <w:pPr>
              <w:pStyle w:val="U-text"/>
              <w:spacing w:before="0" w:after="0" w:line="240" w:lineRule="auto"/>
              <w:jc w:val="center"/>
              <w:rPr>
                <w:color w:val="17365D" w:themeColor="text2" w:themeShade="BF"/>
                <w:szCs w:val="20"/>
              </w:rPr>
            </w:pPr>
          </w:p>
        </w:tc>
      </w:tr>
      <w:tr w:rsidR="00551C9A" w:rsidRPr="001309D9" w14:paraId="07D7A6DD" w14:textId="77777777" w:rsidTr="00510BC1">
        <w:trPr>
          <w:cantSplit/>
          <w:trHeight w:val="321"/>
        </w:trPr>
        <w:tc>
          <w:tcPr>
            <w:tcW w:w="343" w:type="pct"/>
            <w:vMerge/>
            <w:tcBorders>
              <w:left w:val="single" w:sz="4" w:space="0" w:color="auto"/>
              <w:right w:val="single" w:sz="4" w:space="0" w:color="0F243E" w:themeColor="text2" w:themeShade="80"/>
            </w:tcBorders>
          </w:tcPr>
          <w:p w14:paraId="558A610A" w14:textId="77777777" w:rsidR="00FF4DAF" w:rsidRPr="001309D9" w:rsidRDefault="00FF4DAF"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38B9AC47" w14:textId="77777777" w:rsidR="00FF4DAF" w:rsidRPr="001309D9" w:rsidRDefault="00FF4DAF"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612EBFF" w14:textId="77777777" w:rsidR="00FF4DAF" w:rsidRPr="001309D9" w:rsidRDefault="00FF4DAF"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4.9E</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EF4650F" w14:textId="77777777" w:rsidR="00FF4DAF" w:rsidRPr="001309D9" w:rsidRDefault="00FF4DAF" w:rsidP="00996170">
            <w:pPr>
              <w:pStyle w:val="TableParagraph"/>
              <w:ind w:right="166"/>
              <w:rPr>
                <w:rFonts w:ascii="Verdana" w:hAnsi="Verdana"/>
                <w:color w:val="17365D" w:themeColor="text2" w:themeShade="BF"/>
                <w:sz w:val="20"/>
                <w:szCs w:val="20"/>
                <w:lang w:val="en-GB"/>
              </w:rPr>
            </w:pPr>
            <w:r w:rsidRPr="001309D9">
              <w:rPr>
                <w:color w:val="17365D" w:themeColor="text2" w:themeShade="BF"/>
                <w:szCs w:val="20"/>
                <w:lang w:val="en-GB"/>
              </w:rPr>
              <w:t>find circumferences and areas of circles using relevant formulae; find perimeters and areas of semicircles</w:t>
            </w:r>
          </w:p>
        </w:tc>
        <w:tc>
          <w:tcPr>
            <w:tcW w:w="628" w:type="pct"/>
            <w:vMerge/>
            <w:tcBorders>
              <w:left w:val="single" w:sz="4" w:space="0" w:color="0F243E" w:themeColor="text2" w:themeShade="80"/>
              <w:right w:val="single" w:sz="4" w:space="0" w:color="0F243E" w:themeColor="text2" w:themeShade="80"/>
            </w:tcBorders>
            <w:vAlign w:val="center"/>
          </w:tcPr>
          <w:p w14:paraId="60D5DEF7" w14:textId="77777777" w:rsidR="00FF4DAF" w:rsidRPr="001309D9" w:rsidRDefault="00FF4DAF" w:rsidP="00996170">
            <w:pPr>
              <w:pStyle w:val="U-text"/>
              <w:spacing w:before="0" w:after="0" w:line="240" w:lineRule="auto"/>
              <w:jc w:val="center"/>
              <w:rPr>
                <w:color w:val="17365D" w:themeColor="text2" w:themeShade="BF"/>
                <w:szCs w:val="20"/>
              </w:rPr>
            </w:pPr>
          </w:p>
        </w:tc>
      </w:tr>
      <w:tr w:rsidR="00551C9A" w:rsidRPr="001309D9" w14:paraId="3284D678" w14:textId="77777777" w:rsidTr="00510BC1">
        <w:trPr>
          <w:cantSplit/>
          <w:trHeight w:val="321"/>
        </w:trPr>
        <w:tc>
          <w:tcPr>
            <w:tcW w:w="343" w:type="pct"/>
            <w:vMerge/>
            <w:tcBorders>
              <w:left w:val="single" w:sz="4" w:space="0" w:color="auto"/>
              <w:right w:val="single" w:sz="4" w:space="0" w:color="0F243E" w:themeColor="text2" w:themeShade="80"/>
            </w:tcBorders>
          </w:tcPr>
          <w:p w14:paraId="77292CCC" w14:textId="77777777" w:rsidR="003E5478" w:rsidRPr="001309D9" w:rsidRDefault="003E5478"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01A87703" w14:textId="77777777" w:rsidR="003E5478" w:rsidRPr="001309D9" w:rsidRDefault="003E5478"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6EA6CF5" w14:textId="77777777" w:rsidR="003E5478" w:rsidRPr="001309D9" w:rsidRDefault="003E5478"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4.10D</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A62B5B1" w14:textId="77777777" w:rsidR="003E5478" w:rsidRPr="001309D9" w:rsidRDefault="003E5478" w:rsidP="00996170">
            <w:pPr>
              <w:pStyle w:val="U-text"/>
              <w:spacing w:before="0" w:after="0" w:line="240" w:lineRule="auto"/>
              <w:rPr>
                <w:color w:val="17365D" w:themeColor="text2" w:themeShade="BF"/>
                <w:szCs w:val="20"/>
              </w:rPr>
            </w:pPr>
            <w:r w:rsidRPr="001309D9">
              <w:rPr>
                <w:color w:val="17365D" w:themeColor="text2" w:themeShade="BF"/>
                <w:szCs w:val="20"/>
              </w:rPr>
              <w:t>find the surface area of a cylinder</w:t>
            </w:r>
          </w:p>
        </w:tc>
        <w:tc>
          <w:tcPr>
            <w:tcW w:w="628"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17E11F92" w14:textId="77777777" w:rsidR="003E5478" w:rsidRPr="001309D9" w:rsidRDefault="003E5478" w:rsidP="00996170">
            <w:pPr>
              <w:pStyle w:val="U-text"/>
              <w:spacing w:before="0" w:after="0" w:line="240" w:lineRule="auto"/>
              <w:jc w:val="center"/>
              <w:rPr>
                <w:color w:val="17365D" w:themeColor="text2" w:themeShade="BF"/>
                <w:szCs w:val="20"/>
              </w:rPr>
            </w:pPr>
          </w:p>
        </w:tc>
      </w:tr>
      <w:tr w:rsidR="00551C9A" w:rsidRPr="001309D9" w14:paraId="52E5A5C1" w14:textId="77777777" w:rsidTr="00053ACD">
        <w:trPr>
          <w:cantSplit/>
          <w:trHeight w:val="321"/>
        </w:trPr>
        <w:tc>
          <w:tcPr>
            <w:tcW w:w="343" w:type="pct"/>
            <w:vMerge/>
            <w:tcBorders>
              <w:left w:val="single" w:sz="4" w:space="0" w:color="auto"/>
              <w:right w:val="single" w:sz="4" w:space="0" w:color="0F243E" w:themeColor="text2" w:themeShade="80"/>
            </w:tcBorders>
          </w:tcPr>
          <w:p w14:paraId="2D247670" w14:textId="77777777" w:rsidR="003E5478" w:rsidRPr="001309D9" w:rsidRDefault="003E5478"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6AE06D0B" w14:textId="77777777" w:rsidR="003E5478" w:rsidRPr="001309D9" w:rsidRDefault="003E5478"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EC42E57" w14:textId="77777777" w:rsidR="003E5478" w:rsidRPr="001309D9" w:rsidRDefault="003E5478" w:rsidP="00053ACD">
            <w:pPr>
              <w:pStyle w:val="U-text"/>
              <w:spacing w:after="0" w:line="240" w:lineRule="auto"/>
              <w:rPr>
                <w:b/>
                <w:color w:val="17365D" w:themeColor="text2" w:themeShade="BF"/>
                <w:sz w:val="18"/>
                <w:szCs w:val="18"/>
              </w:rPr>
            </w:pPr>
            <w:r w:rsidRPr="001309D9">
              <w:rPr>
                <w:b/>
                <w:color w:val="17365D" w:themeColor="text2" w:themeShade="BF"/>
                <w:sz w:val="18"/>
                <w:szCs w:val="18"/>
              </w:rPr>
              <w:t>4.10E</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7329673" w14:textId="77777777" w:rsidR="003E5478" w:rsidRPr="001309D9" w:rsidRDefault="003E5478"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volume of prisms, including cuboids and cylinders, using an appropriate formula</w:t>
            </w:r>
          </w:p>
        </w:tc>
        <w:tc>
          <w:tcPr>
            <w:tcW w:w="628"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3AC28142" w14:textId="77777777" w:rsidR="003E5478" w:rsidRPr="001309D9" w:rsidRDefault="003E5478" w:rsidP="00996170">
            <w:pPr>
              <w:pStyle w:val="U-text"/>
              <w:spacing w:before="0" w:after="0" w:line="240" w:lineRule="auto"/>
              <w:jc w:val="center"/>
              <w:rPr>
                <w:color w:val="17365D" w:themeColor="text2" w:themeShade="BF"/>
                <w:szCs w:val="20"/>
              </w:rPr>
            </w:pPr>
          </w:p>
        </w:tc>
      </w:tr>
    </w:tbl>
    <w:p w14:paraId="4F14C2B7" w14:textId="77777777" w:rsidR="00996170" w:rsidRPr="001309D9" w:rsidRDefault="00996170" w:rsidP="00996170">
      <w:pPr>
        <w:spacing w:after="0" w:line="240" w:lineRule="auto"/>
        <w:rPr>
          <w:color w:val="17365D" w:themeColor="text2" w:themeShade="BF"/>
        </w:rPr>
      </w:pPr>
      <w:r w:rsidRPr="001309D9">
        <w:rPr>
          <w:color w:val="17365D" w:themeColor="text2" w:themeShade="BF"/>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1662"/>
        <w:gridCol w:w="830"/>
        <w:gridCol w:w="5207"/>
        <w:gridCol w:w="1269"/>
      </w:tblGrid>
      <w:tr w:rsidR="00551C9A" w:rsidRPr="001309D9" w14:paraId="7E738D34" w14:textId="77777777" w:rsidTr="00370915">
        <w:trPr>
          <w:cantSplit/>
          <w:trHeight w:val="321"/>
        </w:trPr>
        <w:tc>
          <w:tcPr>
            <w:tcW w:w="343" w:type="pct"/>
            <w:tcBorders>
              <w:top w:val="single" w:sz="4" w:space="0" w:color="0F243E" w:themeColor="text2" w:themeShade="80"/>
              <w:left w:val="single" w:sz="4" w:space="0" w:color="auto"/>
              <w:bottom w:val="nil"/>
              <w:right w:val="single" w:sz="4" w:space="0" w:color="0F243E" w:themeColor="text2" w:themeShade="80"/>
            </w:tcBorders>
            <w:vAlign w:val="center"/>
          </w:tcPr>
          <w:p w14:paraId="6A7ECC02" w14:textId="77777777" w:rsidR="00996170" w:rsidRPr="001309D9" w:rsidRDefault="00996170" w:rsidP="006171FB">
            <w:pPr>
              <w:pStyle w:val="U-text"/>
              <w:spacing w:before="0" w:after="0" w:line="240" w:lineRule="auto"/>
              <w:jc w:val="center"/>
              <w:rPr>
                <w:b/>
                <w:color w:val="17365D" w:themeColor="text2" w:themeShade="BF"/>
                <w:sz w:val="18"/>
                <w:szCs w:val="18"/>
              </w:rPr>
            </w:pPr>
            <w:r w:rsidRPr="001309D9">
              <w:rPr>
                <w:b/>
                <w:color w:val="17365D" w:themeColor="text2" w:themeShade="BF"/>
                <w:sz w:val="18"/>
                <w:szCs w:val="18"/>
              </w:rPr>
              <w:lastRenderedPageBreak/>
              <w:t>Unit</w:t>
            </w:r>
          </w:p>
        </w:tc>
        <w:tc>
          <w:tcPr>
            <w:tcW w:w="86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D65474A" w14:textId="77777777" w:rsidR="00996170" w:rsidRPr="001309D9" w:rsidRDefault="00996170" w:rsidP="006171FB">
            <w:pPr>
              <w:pStyle w:val="U-text"/>
              <w:spacing w:before="0" w:after="0" w:line="240" w:lineRule="auto"/>
              <w:jc w:val="center"/>
              <w:rPr>
                <w:b/>
                <w:color w:val="17365D" w:themeColor="text2" w:themeShade="BF"/>
                <w:sz w:val="18"/>
                <w:szCs w:val="18"/>
              </w:rPr>
            </w:pPr>
            <w:r w:rsidRPr="001309D9">
              <w:rPr>
                <w:b/>
                <w:color w:val="17365D" w:themeColor="text2" w:themeShade="BF"/>
                <w:sz w:val="18"/>
                <w:szCs w:val="18"/>
              </w:rPr>
              <w:t>Title</w:t>
            </w:r>
          </w:p>
        </w:tc>
        <w:tc>
          <w:tcPr>
            <w:tcW w:w="3135" w:type="pct"/>
            <w:gridSpan w:val="2"/>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16C9E33" w14:textId="77777777" w:rsidR="00996170" w:rsidRPr="001309D9" w:rsidRDefault="00996170" w:rsidP="006171FB">
            <w:pPr>
              <w:pStyle w:val="U-text"/>
              <w:spacing w:before="0" w:after="0" w:line="240" w:lineRule="auto"/>
              <w:jc w:val="center"/>
              <w:rPr>
                <w:b/>
                <w:color w:val="17365D" w:themeColor="text2" w:themeShade="BF"/>
                <w:sz w:val="18"/>
                <w:szCs w:val="18"/>
              </w:rPr>
            </w:pPr>
            <w:r w:rsidRPr="001309D9">
              <w:rPr>
                <w:b/>
                <w:color w:val="17365D" w:themeColor="text2" w:themeShade="BF"/>
                <w:sz w:val="18"/>
                <w:szCs w:val="18"/>
              </w:rPr>
              <w:t>Specification Reference</w:t>
            </w:r>
          </w:p>
        </w:tc>
        <w:tc>
          <w:tcPr>
            <w:tcW w:w="659"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EFDECD5" w14:textId="77777777" w:rsidR="00996170" w:rsidRPr="001309D9" w:rsidRDefault="00996170" w:rsidP="006171FB">
            <w:pPr>
              <w:pStyle w:val="U-text"/>
              <w:spacing w:before="0" w:after="0" w:line="240" w:lineRule="auto"/>
              <w:jc w:val="center"/>
              <w:rPr>
                <w:b/>
                <w:color w:val="17365D" w:themeColor="text2" w:themeShade="BF"/>
                <w:sz w:val="18"/>
                <w:szCs w:val="18"/>
              </w:rPr>
            </w:pPr>
            <w:r w:rsidRPr="001309D9">
              <w:rPr>
                <w:b/>
                <w:color w:val="17365D" w:themeColor="text2" w:themeShade="BF"/>
                <w:sz w:val="18"/>
                <w:szCs w:val="18"/>
              </w:rPr>
              <w:t>Estimated teaching hours</w:t>
            </w:r>
          </w:p>
        </w:tc>
      </w:tr>
      <w:tr w:rsidR="00551C9A" w:rsidRPr="001309D9" w14:paraId="1A69EE2B" w14:textId="77777777" w:rsidTr="00370915">
        <w:trPr>
          <w:cantSplit/>
          <w:trHeight w:val="321"/>
        </w:trPr>
        <w:tc>
          <w:tcPr>
            <w:tcW w:w="343" w:type="pct"/>
            <w:vMerge w:val="restart"/>
            <w:tcBorders>
              <w:top w:val="single" w:sz="4" w:space="0" w:color="auto"/>
              <w:left w:val="single" w:sz="4" w:space="0" w:color="auto"/>
              <w:right w:val="single" w:sz="4" w:space="0" w:color="0F243E" w:themeColor="text2" w:themeShade="80"/>
            </w:tcBorders>
            <w:vAlign w:val="center"/>
          </w:tcPr>
          <w:p w14:paraId="31FCFE53" w14:textId="77777777" w:rsidR="00996170" w:rsidRPr="001309D9" w:rsidRDefault="00996170" w:rsidP="00996170">
            <w:pPr>
              <w:pStyle w:val="U-text"/>
              <w:spacing w:before="0" w:after="0" w:line="240" w:lineRule="auto"/>
              <w:jc w:val="center"/>
              <w:rPr>
                <w:color w:val="17365D" w:themeColor="text2" w:themeShade="BF"/>
              </w:rPr>
            </w:pPr>
            <w:r w:rsidRPr="001309D9">
              <w:rPr>
                <w:color w:val="17365D" w:themeColor="text2" w:themeShade="BF"/>
              </w:rPr>
              <w:t>24</w:t>
            </w:r>
          </w:p>
        </w:tc>
        <w:tc>
          <w:tcPr>
            <w:tcW w:w="863"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51B5887F" w14:textId="77777777" w:rsidR="00996170" w:rsidRPr="001309D9" w:rsidRDefault="00996170" w:rsidP="00996170">
            <w:pPr>
              <w:pStyle w:val="U-text"/>
              <w:spacing w:before="0" w:after="0" w:line="240" w:lineRule="auto"/>
              <w:rPr>
                <w:color w:val="17365D" w:themeColor="text2" w:themeShade="BF"/>
                <w:sz w:val="18"/>
                <w:szCs w:val="18"/>
              </w:rPr>
            </w:pPr>
            <w:r w:rsidRPr="003321F8">
              <w:rPr>
                <w:color w:val="17365D" w:themeColor="text2" w:themeShade="BF"/>
                <w:sz w:val="16"/>
                <w:szCs w:val="18"/>
              </w:rPr>
              <w:t>Transformations</w:t>
            </w: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C4261E1" w14:textId="77777777" w:rsidR="00996170" w:rsidRPr="001309D9" w:rsidRDefault="00996170"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5.2A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9B1C43C" w14:textId="77777777" w:rsidR="00996170" w:rsidRPr="001309D9" w:rsidRDefault="00996170"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rotations are specified by a centre and an angle</w:t>
            </w:r>
          </w:p>
        </w:tc>
        <w:tc>
          <w:tcPr>
            <w:tcW w:w="65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13C2274A" w14:textId="77777777" w:rsidR="00996170" w:rsidRPr="001309D9" w:rsidRDefault="00996170" w:rsidP="00996170">
            <w:pPr>
              <w:pStyle w:val="U-text"/>
              <w:spacing w:before="0" w:after="0" w:line="240" w:lineRule="auto"/>
              <w:jc w:val="center"/>
              <w:rPr>
                <w:color w:val="17365D" w:themeColor="text2" w:themeShade="BF"/>
                <w:szCs w:val="20"/>
              </w:rPr>
            </w:pPr>
            <w:r w:rsidRPr="001309D9">
              <w:rPr>
                <w:color w:val="17365D" w:themeColor="text2" w:themeShade="BF"/>
                <w:szCs w:val="20"/>
              </w:rPr>
              <w:t>7</w:t>
            </w:r>
          </w:p>
        </w:tc>
      </w:tr>
      <w:tr w:rsidR="00551C9A" w:rsidRPr="001309D9" w14:paraId="7BD6FF9A" w14:textId="77777777" w:rsidTr="00370915">
        <w:trPr>
          <w:cantSplit/>
          <w:trHeight w:val="321"/>
        </w:trPr>
        <w:tc>
          <w:tcPr>
            <w:tcW w:w="343" w:type="pct"/>
            <w:vMerge/>
            <w:tcBorders>
              <w:left w:val="single" w:sz="4" w:space="0" w:color="auto"/>
              <w:right w:val="single" w:sz="4" w:space="0" w:color="0F243E" w:themeColor="text2" w:themeShade="80"/>
            </w:tcBorders>
          </w:tcPr>
          <w:p w14:paraId="6CE2A882" w14:textId="77777777" w:rsidR="00996170" w:rsidRPr="001309D9" w:rsidRDefault="00996170"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4E67689B" w14:textId="77777777" w:rsidR="00996170" w:rsidRPr="001309D9" w:rsidRDefault="00996170"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024D301" w14:textId="77777777" w:rsidR="00996170" w:rsidRPr="001309D9" w:rsidRDefault="00996170"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5.2B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FBFBF41" w14:textId="77777777" w:rsidR="00996170" w:rsidRPr="001309D9" w:rsidRDefault="00996170"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rotate a shape about a point through a given angle</w:t>
            </w:r>
          </w:p>
        </w:tc>
        <w:tc>
          <w:tcPr>
            <w:tcW w:w="659" w:type="pct"/>
            <w:vMerge/>
            <w:tcBorders>
              <w:left w:val="single" w:sz="4" w:space="0" w:color="0F243E" w:themeColor="text2" w:themeShade="80"/>
              <w:right w:val="single" w:sz="4" w:space="0" w:color="0F243E" w:themeColor="text2" w:themeShade="80"/>
            </w:tcBorders>
          </w:tcPr>
          <w:p w14:paraId="0A18FE0D" w14:textId="77777777" w:rsidR="00996170" w:rsidRPr="001309D9" w:rsidRDefault="00996170" w:rsidP="00996170">
            <w:pPr>
              <w:pStyle w:val="U-text"/>
              <w:spacing w:before="0" w:after="0" w:line="240" w:lineRule="auto"/>
              <w:jc w:val="center"/>
              <w:rPr>
                <w:color w:val="17365D" w:themeColor="text2" w:themeShade="BF"/>
                <w:szCs w:val="20"/>
              </w:rPr>
            </w:pPr>
          </w:p>
        </w:tc>
      </w:tr>
      <w:tr w:rsidR="00551C9A" w:rsidRPr="001309D9" w14:paraId="7B8053BD" w14:textId="77777777" w:rsidTr="00370915">
        <w:trPr>
          <w:cantSplit/>
          <w:trHeight w:val="321"/>
        </w:trPr>
        <w:tc>
          <w:tcPr>
            <w:tcW w:w="343" w:type="pct"/>
            <w:vMerge/>
            <w:tcBorders>
              <w:left w:val="single" w:sz="4" w:space="0" w:color="auto"/>
              <w:right w:val="single" w:sz="4" w:space="0" w:color="0F243E" w:themeColor="text2" w:themeShade="80"/>
            </w:tcBorders>
          </w:tcPr>
          <w:p w14:paraId="0218B0B5" w14:textId="77777777" w:rsidR="00996170" w:rsidRPr="001309D9" w:rsidRDefault="00996170"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083FC9AD" w14:textId="77777777" w:rsidR="00996170" w:rsidRPr="001309D9" w:rsidRDefault="00996170"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228B4FD" w14:textId="77777777" w:rsidR="00996170" w:rsidRPr="001309D9" w:rsidRDefault="00996170"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5.2C</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EB40ECA" w14:textId="77777777" w:rsidR="00996170" w:rsidRPr="001309D9" w:rsidRDefault="00996170"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recognise that an anticlockwise rotation is a </w:t>
            </w:r>
            <w:r w:rsidRPr="001309D9">
              <w:rPr>
                <w:rFonts w:ascii="Verdana" w:hAnsi="Verdana"/>
                <w:i/>
                <w:color w:val="17365D" w:themeColor="text2" w:themeShade="BF"/>
                <w:sz w:val="20"/>
                <w:szCs w:val="20"/>
                <w:lang w:val="en-GB"/>
              </w:rPr>
              <w:t>positive</w:t>
            </w:r>
            <w:r w:rsidRPr="001309D9">
              <w:rPr>
                <w:rFonts w:ascii="Verdana" w:hAnsi="Verdana"/>
                <w:color w:val="17365D" w:themeColor="text2" w:themeShade="BF"/>
                <w:sz w:val="20"/>
                <w:szCs w:val="20"/>
                <w:lang w:val="en-GB"/>
              </w:rPr>
              <w:t xml:space="preserve"> angle of rotation and a clockwise rotation is a </w:t>
            </w:r>
            <w:r w:rsidRPr="001309D9">
              <w:rPr>
                <w:rFonts w:ascii="Verdana" w:hAnsi="Verdana"/>
                <w:i/>
                <w:color w:val="17365D" w:themeColor="text2" w:themeShade="BF"/>
                <w:sz w:val="20"/>
                <w:szCs w:val="20"/>
                <w:lang w:val="en-GB"/>
              </w:rPr>
              <w:t>negative</w:t>
            </w:r>
            <w:r w:rsidRPr="001309D9">
              <w:rPr>
                <w:rFonts w:ascii="Verdana" w:hAnsi="Verdana"/>
                <w:color w:val="17365D" w:themeColor="text2" w:themeShade="BF"/>
                <w:sz w:val="20"/>
                <w:szCs w:val="20"/>
                <w:lang w:val="en-GB"/>
              </w:rPr>
              <w:t xml:space="preserve"> angle of rotation</w:t>
            </w:r>
          </w:p>
        </w:tc>
        <w:tc>
          <w:tcPr>
            <w:tcW w:w="659" w:type="pct"/>
            <w:vMerge/>
            <w:tcBorders>
              <w:left w:val="single" w:sz="4" w:space="0" w:color="0F243E" w:themeColor="text2" w:themeShade="80"/>
              <w:right w:val="single" w:sz="4" w:space="0" w:color="0F243E" w:themeColor="text2" w:themeShade="80"/>
            </w:tcBorders>
          </w:tcPr>
          <w:p w14:paraId="1CA83184" w14:textId="77777777" w:rsidR="00996170" w:rsidRPr="001309D9" w:rsidRDefault="00996170" w:rsidP="00996170">
            <w:pPr>
              <w:pStyle w:val="U-text"/>
              <w:spacing w:before="0" w:after="0" w:line="240" w:lineRule="auto"/>
              <w:jc w:val="center"/>
              <w:rPr>
                <w:color w:val="17365D" w:themeColor="text2" w:themeShade="BF"/>
                <w:szCs w:val="20"/>
              </w:rPr>
            </w:pPr>
          </w:p>
        </w:tc>
      </w:tr>
      <w:tr w:rsidR="00551C9A" w:rsidRPr="001309D9" w14:paraId="5F37A9D4" w14:textId="77777777" w:rsidTr="00370915">
        <w:trPr>
          <w:cantSplit/>
          <w:trHeight w:val="321"/>
        </w:trPr>
        <w:tc>
          <w:tcPr>
            <w:tcW w:w="343" w:type="pct"/>
            <w:vMerge/>
            <w:tcBorders>
              <w:left w:val="single" w:sz="4" w:space="0" w:color="auto"/>
              <w:right w:val="single" w:sz="4" w:space="0" w:color="0F243E" w:themeColor="text2" w:themeShade="80"/>
            </w:tcBorders>
          </w:tcPr>
          <w:p w14:paraId="0519821C" w14:textId="77777777" w:rsidR="00996170" w:rsidRPr="001309D9" w:rsidRDefault="00996170"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3EA116CE" w14:textId="77777777" w:rsidR="00996170" w:rsidRPr="001309D9" w:rsidRDefault="00996170"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4F4C43D" w14:textId="77777777" w:rsidR="00996170" w:rsidRPr="001309D9" w:rsidRDefault="00996170"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5.2D</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D19251C" w14:textId="77777777" w:rsidR="00996170" w:rsidRPr="001309D9" w:rsidRDefault="00996170"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reflections are specified by a mirror line</w:t>
            </w:r>
          </w:p>
        </w:tc>
        <w:tc>
          <w:tcPr>
            <w:tcW w:w="659" w:type="pct"/>
            <w:vMerge/>
            <w:tcBorders>
              <w:left w:val="single" w:sz="4" w:space="0" w:color="0F243E" w:themeColor="text2" w:themeShade="80"/>
              <w:right w:val="single" w:sz="4" w:space="0" w:color="0F243E" w:themeColor="text2" w:themeShade="80"/>
            </w:tcBorders>
          </w:tcPr>
          <w:p w14:paraId="48B191EA" w14:textId="77777777" w:rsidR="00996170" w:rsidRPr="001309D9" w:rsidRDefault="00996170" w:rsidP="00996170">
            <w:pPr>
              <w:pStyle w:val="U-text"/>
              <w:spacing w:before="0" w:after="0" w:line="240" w:lineRule="auto"/>
              <w:jc w:val="center"/>
              <w:rPr>
                <w:color w:val="17365D" w:themeColor="text2" w:themeShade="BF"/>
                <w:szCs w:val="20"/>
              </w:rPr>
            </w:pPr>
          </w:p>
        </w:tc>
      </w:tr>
      <w:tr w:rsidR="00551C9A" w:rsidRPr="001309D9" w14:paraId="5A1EA1B5" w14:textId="77777777" w:rsidTr="00370915">
        <w:trPr>
          <w:cantSplit/>
          <w:trHeight w:val="321"/>
        </w:trPr>
        <w:tc>
          <w:tcPr>
            <w:tcW w:w="343" w:type="pct"/>
            <w:vMerge/>
            <w:tcBorders>
              <w:left w:val="single" w:sz="4" w:space="0" w:color="auto"/>
              <w:right w:val="single" w:sz="4" w:space="0" w:color="0F243E" w:themeColor="text2" w:themeShade="80"/>
            </w:tcBorders>
          </w:tcPr>
          <w:p w14:paraId="757B1276" w14:textId="77777777" w:rsidR="00996170" w:rsidRPr="001309D9" w:rsidRDefault="00996170"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0D804104" w14:textId="77777777" w:rsidR="00996170" w:rsidRPr="001309D9" w:rsidRDefault="00996170"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C4AEB95" w14:textId="77777777" w:rsidR="00996170" w:rsidRPr="001309D9" w:rsidRDefault="00996170"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5.2E</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13C5E4A" w14:textId="77777777" w:rsidR="00996170" w:rsidRPr="001309D9" w:rsidRDefault="00996170"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construct a mirror line given an object and reflect a shape given a mirror line</w:t>
            </w:r>
          </w:p>
        </w:tc>
        <w:tc>
          <w:tcPr>
            <w:tcW w:w="659" w:type="pct"/>
            <w:vMerge/>
            <w:tcBorders>
              <w:left w:val="single" w:sz="4" w:space="0" w:color="0F243E" w:themeColor="text2" w:themeShade="80"/>
              <w:right w:val="single" w:sz="4" w:space="0" w:color="0F243E" w:themeColor="text2" w:themeShade="80"/>
            </w:tcBorders>
          </w:tcPr>
          <w:p w14:paraId="73FA0855" w14:textId="77777777" w:rsidR="00996170" w:rsidRPr="001309D9" w:rsidRDefault="00996170" w:rsidP="00996170">
            <w:pPr>
              <w:pStyle w:val="U-text"/>
              <w:spacing w:before="0" w:after="0" w:line="240" w:lineRule="auto"/>
              <w:jc w:val="center"/>
              <w:rPr>
                <w:color w:val="17365D" w:themeColor="text2" w:themeShade="BF"/>
                <w:szCs w:val="20"/>
              </w:rPr>
            </w:pPr>
          </w:p>
        </w:tc>
      </w:tr>
      <w:tr w:rsidR="00551C9A" w:rsidRPr="001309D9" w14:paraId="4D01F628" w14:textId="77777777" w:rsidTr="00370915">
        <w:trPr>
          <w:cantSplit/>
          <w:trHeight w:val="321"/>
        </w:trPr>
        <w:tc>
          <w:tcPr>
            <w:tcW w:w="343" w:type="pct"/>
            <w:vMerge/>
            <w:tcBorders>
              <w:left w:val="single" w:sz="4" w:space="0" w:color="auto"/>
              <w:right w:val="single" w:sz="4" w:space="0" w:color="0F243E" w:themeColor="text2" w:themeShade="80"/>
            </w:tcBorders>
          </w:tcPr>
          <w:p w14:paraId="642E8E45" w14:textId="77777777" w:rsidR="00996170" w:rsidRPr="001309D9" w:rsidRDefault="00996170"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6914CE05" w14:textId="77777777" w:rsidR="00996170" w:rsidRPr="001309D9" w:rsidRDefault="00996170"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E3097AA" w14:textId="77777777" w:rsidR="00996170" w:rsidRPr="001309D9" w:rsidRDefault="00996170"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5.2F</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9374CA6" w14:textId="77777777" w:rsidR="00996170" w:rsidRPr="001309D9" w:rsidRDefault="00996170"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translations are specified by a distance and direction</w:t>
            </w:r>
          </w:p>
        </w:tc>
        <w:tc>
          <w:tcPr>
            <w:tcW w:w="659" w:type="pct"/>
            <w:vMerge/>
            <w:tcBorders>
              <w:left w:val="single" w:sz="4" w:space="0" w:color="0F243E" w:themeColor="text2" w:themeShade="80"/>
              <w:right w:val="single" w:sz="4" w:space="0" w:color="0F243E" w:themeColor="text2" w:themeShade="80"/>
            </w:tcBorders>
          </w:tcPr>
          <w:p w14:paraId="29842165" w14:textId="77777777" w:rsidR="00996170" w:rsidRPr="001309D9" w:rsidRDefault="00996170" w:rsidP="00996170">
            <w:pPr>
              <w:pStyle w:val="U-text"/>
              <w:spacing w:before="0" w:after="0" w:line="240" w:lineRule="auto"/>
              <w:jc w:val="center"/>
              <w:rPr>
                <w:color w:val="17365D" w:themeColor="text2" w:themeShade="BF"/>
                <w:szCs w:val="20"/>
              </w:rPr>
            </w:pPr>
          </w:p>
        </w:tc>
      </w:tr>
      <w:tr w:rsidR="00551C9A" w:rsidRPr="001309D9" w14:paraId="2CC51F94" w14:textId="77777777" w:rsidTr="00370915">
        <w:trPr>
          <w:cantSplit/>
          <w:trHeight w:val="321"/>
        </w:trPr>
        <w:tc>
          <w:tcPr>
            <w:tcW w:w="343" w:type="pct"/>
            <w:vMerge/>
            <w:tcBorders>
              <w:left w:val="single" w:sz="4" w:space="0" w:color="auto"/>
              <w:right w:val="single" w:sz="4" w:space="0" w:color="0F243E" w:themeColor="text2" w:themeShade="80"/>
            </w:tcBorders>
          </w:tcPr>
          <w:p w14:paraId="5F4D4DE5" w14:textId="77777777" w:rsidR="00996170" w:rsidRPr="001309D9" w:rsidRDefault="00996170"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33B24394" w14:textId="77777777" w:rsidR="00996170" w:rsidRPr="001309D9" w:rsidRDefault="00996170"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8D74221" w14:textId="77777777" w:rsidR="00996170" w:rsidRPr="001309D9" w:rsidRDefault="00996170"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5.2G</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510E320" w14:textId="77777777" w:rsidR="00996170" w:rsidRPr="001309D9" w:rsidRDefault="00996170"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translate a shape</w:t>
            </w:r>
          </w:p>
        </w:tc>
        <w:tc>
          <w:tcPr>
            <w:tcW w:w="659" w:type="pct"/>
            <w:vMerge/>
            <w:tcBorders>
              <w:left w:val="single" w:sz="4" w:space="0" w:color="0F243E" w:themeColor="text2" w:themeShade="80"/>
              <w:right w:val="single" w:sz="4" w:space="0" w:color="0F243E" w:themeColor="text2" w:themeShade="80"/>
            </w:tcBorders>
          </w:tcPr>
          <w:p w14:paraId="03E61520" w14:textId="77777777" w:rsidR="00996170" w:rsidRPr="001309D9" w:rsidRDefault="00996170" w:rsidP="00996170">
            <w:pPr>
              <w:pStyle w:val="U-text"/>
              <w:spacing w:before="0" w:after="0" w:line="240" w:lineRule="auto"/>
              <w:jc w:val="center"/>
              <w:rPr>
                <w:color w:val="17365D" w:themeColor="text2" w:themeShade="BF"/>
                <w:szCs w:val="20"/>
              </w:rPr>
            </w:pPr>
          </w:p>
        </w:tc>
      </w:tr>
      <w:tr w:rsidR="00551C9A" w:rsidRPr="001309D9" w14:paraId="2B5F7398" w14:textId="77777777" w:rsidTr="00370915">
        <w:trPr>
          <w:cantSplit/>
          <w:trHeight w:val="321"/>
        </w:trPr>
        <w:tc>
          <w:tcPr>
            <w:tcW w:w="343" w:type="pct"/>
            <w:vMerge/>
            <w:tcBorders>
              <w:left w:val="single" w:sz="4" w:space="0" w:color="auto"/>
              <w:right w:val="single" w:sz="4" w:space="0" w:color="0F243E" w:themeColor="text2" w:themeShade="80"/>
            </w:tcBorders>
          </w:tcPr>
          <w:p w14:paraId="21593806" w14:textId="77777777" w:rsidR="00996170" w:rsidRPr="001309D9" w:rsidRDefault="00996170"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76C70E0D" w14:textId="77777777" w:rsidR="00996170" w:rsidRPr="001309D9" w:rsidRDefault="00996170"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D72FAB0" w14:textId="77777777" w:rsidR="00996170" w:rsidRPr="001309D9" w:rsidRDefault="00996170"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5.2H</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F08166A" w14:textId="77777777" w:rsidR="00996170" w:rsidRPr="001309D9" w:rsidRDefault="00996170"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column vectors in translations</w:t>
            </w:r>
          </w:p>
        </w:tc>
        <w:tc>
          <w:tcPr>
            <w:tcW w:w="659" w:type="pct"/>
            <w:vMerge/>
            <w:tcBorders>
              <w:left w:val="single" w:sz="4" w:space="0" w:color="0F243E" w:themeColor="text2" w:themeShade="80"/>
              <w:right w:val="single" w:sz="4" w:space="0" w:color="0F243E" w:themeColor="text2" w:themeShade="80"/>
            </w:tcBorders>
          </w:tcPr>
          <w:p w14:paraId="0450D09B" w14:textId="77777777" w:rsidR="00996170" w:rsidRPr="001309D9" w:rsidRDefault="00996170" w:rsidP="00996170">
            <w:pPr>
              <w:pStyle w:val="U-text"/>
              <w:spacing w:before="0" w:after="0" w:line="240" w:lineRule="auto"/>
              <w:jc w:val="center"/>
              <w:rPr>
                <w:color w:val="17365D" w:themeColor="text2" w:themeShade="BF"/>
                <w:szCs w:val="20"/>
              </w:rPr>
            </w:pPr>
          </w:p>
        </w:tc>
      </w:tr>
      <w:tr w:rsidR="00551C9A" w:rsidRPr="001309D9" w14:paraId="20C08BDF" w14:textId="77777777" w:rsidTr="00370915">
        <w:trPr>
          <w:cantSplit/>
          <w:trHeight w:val="321"/>
        </w:trPr>
        <w:tc>
          <w:tcPr>
            <w:tcW w:w="343" w:type="pct"/>
            <w:vMerge/>
            <w:tcBorders>
              <w:left w:val="single" w:sz="4" w:space="0" w:color="auto"/>
              <w:right w:val="single" w:sz="4" w:space="0" w:color="0F243E" w:themeColor="text2" w:themeShade="80"/>
            </w:tcBorders>
          </w:tcPr>
          <w:p w14:paraId="07E26B49" w14:textId="77777777" w:rsidR="00996170" w:rsidRPr="001309D9" w:rsidRDefault="00996170"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143A7390" w14:textId="77777777" w:rsidR="00996170" w:rsidRPr="001309D9" w:rsidRDefault="00996170"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1701CF4" w14:textId="77777777" w:rsidR="00996170" w:rsidRPr="001309D9" w:rsidRDefault="00996170"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5.2I</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513749C" w14:textId="77777777" w:rsidR="00996170" w:rsidRPr="001309D9" w:rsidRDefault="00996170"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rotations, reflections and translations preserve length and angle so that a transformed shape under any of these transformations remains congruent to the original shape</w:t>
            </w:r>
          </w:p>
        </w:tc>
        <w:tc>
          <w:tcPr>
            <w:tcW w:w="659" w:type="pct"/>
            <w:vMerge/>
            <w:tcBorders>
              <w:left w:val="single" w:sz="4" w:space="0" w:color="0F243E" w:themeColor="text2" w:themeShade="80"/>
              <w:right w:val="single" w:sz="4" w:space="0" w:color="0F243E" w:themeColor="text2" w:themeShade="80"/>
            </w:tcBorders>
          </w:tcPr>
          <w:p w14:paraId="366D78D0" w14:textId="77777777" w:rsidR="00996170" w:rsidRPr="001309D9" w:rsidRDefault="00996170" w:rsidP="00996170">
            <w:pPr>
              <w:pStyle w:val="U-text"/>
              <w:spacing w:before="0" w:after="0" w:line="240" w:lineRule="auto"/>
              <w:jc w:val="center"/>
              <w:rPr>
                <w:color w:val="17365D" w:themeColor="text2" w:themeShade="BF"/>
                <w:szCs w:val="20"/>
              </w:rPr>
            </w:pPr>
          </w:p>
        </w:tc>
      </w:tr>
      <w:tr w:rsidR="00551C9A" w:rsidRPr="001309D9" w14:paraId="38117EA0" w14:textId="77777777" w:rsidTr="00370915">
        <w:trPr>
          <w:cantSplit/>
          <w:trHeight w:val="321"/>
        </w:trPr>
        <w:tc>
          <w:tcPr>
            <w:tcW w:w="343" w:type="pct"/>
            <w:vMerge/>
            <w:tcBorders>
              <w:left w:val="single" w:sz="4" w:space="0" w:color="auto"/>
              <w:right w:val="single" w:sz="4" w:space="0" w:color="0F243E" w:themeColor="text2" w:themeShade="80"/>
            </w:tcBorders>
          </w:tcPr>
          <w:p w14:paraId="15C2A85B" w14:textId="77777777" w:rsidR="00996170" w:rsidRPr="001309D9" w:rsidRDefault="00996170"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67C16354" w14:textId="77777777" w:rsidR="00996170" w:rsidRPr="001309D9" w:rsidRDefault="00996170"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10C772B" w14:textId="77777777" w:rsidR="00996170" w:rsidRPr="001309D9" w:rsidRDefault="00996170"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5.2J</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6446471" w14:textId="77777777" w:rsidR="00996170" w:rsidRPr="001309D9" w:rsidRDefault="00996170"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enlargements are specified by a centre and a scale factor</w:t>
            </w:r>
          </w:p>
        </w:tc>
        <w:tc>
          <w:tcPr>
            <w:tcW w:w="659" w:type="pct"/>
            <w:vMerge/>
            <w:tcBorders>
              <w:left w:val="single" w:sz="4" w:space="0" w:color="0F243E" w:themeColor="text2" w:themeShade="80"/>
              <w:right w:val="single" w:sz="4" w:space="0" w:color="0F243E" w:themeColor="text2" w:themeShade="80"/>
            </w:tcBorders>
          </w:tcPr>
          <w:p w14:paraId="18CE2942" w14:textId="77777777" w:rsidR="00996170" w:rsidRPr="001309D9" w:rsidRDefault="00996170" w:rsidP="00996170">
            <w:pPr>
              <w:pStyle w:val="U-text"/>
              <w:spacing w:before="0" w:after="0" w:line="240" w:lineRule="auto"/>
              <w:jc w:val="center"/>
              <w:rPr>
                <w:color w:val="17365D" w:themeColor="text2" w:themeShade="BF"/>
                <w:szCs w:val="20"/>
              </w:rPr>
            </w:pPr>
          </w:p>
        </w:tc>
      </w:tr>
      <w:tr w:rsidR="00551C9A" w:rsidRPr="001309D9" w14:paraId="6444340D" w14:textId="77777777" w:rsidTr="00370915">
        <w:trPr>
          <w:cantSplit/>
          <w:trHeight w:val="321"/>
        </w:trPr>
        <w:tc>
          <w:tcPr>
            <w:tcW w:w="343" w:type="pct"/>
            <w:vMerge/>
            <w:tcBorders>
              <w:left w:val="single" w:sz="4" w:space="0" w:color="auto"/>
              <w:right w:val="single" w:sz="4" w:space="0" w:color="0F243E" w:themeColor="text2" w:themeShade="80"/>
            </w:tcBorders>
          </w:tcPr>
          <w:p w14:paraId="12339C11" w14:textId="77777777" w:rsidR="00996170" w:rsidRPr="001309D9" w:rsidRDefault="00996170"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60F6E6C8" w14:textId="77777777" w:rsidR="00996170" w:rsidRPr="001309D9" w:rsidRDefault="00996170"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B005FBE" w14:textId="77777777" w:rsidR="00996170" w:rsidRPr="001309D9" w:rsidRDefault="00996170"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5.2K</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865FB1A" w14:textId="77777777" w:rsidR="00996170" w:rsidRPr="001309D9" w:rsidRDefault="00996170"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enlargements preserve angles and not lengths</w:t>
            </w:r>
          </w:p>
        </w:tc>
        <w:tc>
          <w:tcPr>
            <w:tcW w:w="659" w:type="pct"/>
            <w:vMerge/>
            <w:tcBorders>
              <w:left w:val="single" w:sz="4" w:space="0" w:color="0F243E" w:themeColor="text2" w:themeShade="80"/>
              <w:right w:val="single" w:sz="4" w:space="0" w:color="0F243E" w:themeColor="text2" w:themeShade="80"/>
            </w:tcBorders>
          </w:tcPr>
          <w:p w14:paraId="5B5EF0AE" w14:textId="77777777" w:rsidR="00996170" w:rsidRPr="001309D9" w:rsidRDefault="00996170" w:rsidP="00996170">
            <w:pPr>
              <w:pStyle w:val="U-text"/>
              <w:spacing w:before="0" w:after="0" w:line="240" w:lineRule="auto"/>
              <w:jc w:val="center"/>
              <w:rPr>
                <w:color w:val="17365D" w:themeColor="text2" w:themeShade="BF"/>
                <w:szCs w:val="20"/>
              </w:rPr>
            </w:pPr>
          </w:p>
        </w:tc>
      </w:tr>
      <w:tr w:rsidR="00551C9A" w:rsidRPr="001309D9" w14:paraId="5BB7DDEF" w14:textId="77777777" w:rsidTr="00370915">
        <w:trPr>
          <w:cantSplit/>
          <w:trHeight w:val="321"/>
        </w:trPr>
        <w:tc>
          <w:tcPr>
            <w:tcW w:w="343" w:type="pct"/>
            <w:vMerge/>
            <w:tcBorders>
              <w:left w:val="single" w:sz="4" w:space="0" w:color="auto"/>
              <w:right w:val="single" w:sz="4" w:space="0" w:color="0F243E" w:themeColor="text2" w:themeShade="80"/>
            </w:tcBorders>
          </w:tcPr>
          <w:p w14:paraId="278DC5B1" w14:textId="77777777" w:rsidR="00996170" w:rsidRPr="001309D9" w:rsidRDefault="00996170"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04E5F185" w14:textId="77777777" w:rsidR="00996170" w:rsidRPr="001309D9" w:rsidRDefault="00996170"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46F231B" w14:textId="77777777" w:rsidR="00996170" w:rsidRPr="001309D9" w:rsidRDefault="00996170"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5.2L</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6A28798" w14:textId="77777777" w:rsidR="00996170" w:rsidRPr="001309D9" w:rsidRDefault="00996170"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enlarge a shape given the scale factor</w:t>
            </w:r>
          </w:p>
        </w:tc>
        <w:tc>
          <w:tcPr>
            <w:tcW w:w="659" w:type="pct"/>
            <w:vMerge/>
            <w:tcBorders>
              <w:left w:val="single" w:sz="4" w:space="0" w:color="0F243E" w:themeColor="text2" w:themeShade="80"/>
              <w:right w:val="single" w:sz="4" w:space="0" w:color="0F243E" w:themeColor="text2" w:themeShade="80"/>
            </w:tcBorders>
          </w:tcPr>
          <w:p w14:paraId="1438A252" w14:textId="77777777" w:rsidR="00996170" w:rsidRPr="001309D9" w:rsidRDefault="00996170" w:rsidP="00996170">
            <w:pPr>
              <w:pStyle w:val="U-text"/>
              <w:spacing w:before="0" w:after="0" w:line="240" w:lineRule="auto"/>
              <w:jc w:val="center"/>
              <w:rPr>
                <w:color w:val="17365D" w:themeColor="text2" w:themeShade="BF"/>
                <w:szCs w:val="20"/>
              </w:rPr>
            </w:pPr>
          </w:p>
        </w:tc>
      </w:tr>
      <w:tr w:rsidR="00551C9A" w:rsidRPr="001309D9" w14:paraId="50391BA2" w14:textId="77777777" w:rsidTr="00370915">
        <w:trPr>
          <w:cantSplit/>
          <w:trHeight w:val="321"/>
        </w:trPr>
        <w:tc>
          <w:tcPr>
            <w:tcW w:w="343" w:type="pct"/>
            <w:vMerge/>
            <w:tcBorders>
              <w:left w:val="single" w:sz="4" w:space="0" w:color="auto"/>
              <w:bottom w:val="single" w:sz="4" w:space="0" w:color="auto"/>
              <w:right w:val="single" w:sz="4" w:space="0" w:color="0F243E" w:themeColor="text2" w:themeShade="80"/>
            </w:tcBorders>
          </w:tcPr>
          <w:p w14:paraId="37C9F1DE" w14:textId="77777777" w:rsidR="00996170" w:rsidRPr="001309D9" w:rsidRDefault="00996170"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59509588" w14:textId="77777777" w:rsidR="00996170" w:rsidRPr="001309D9" w:rsidRDefault="00996170"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38571FA" w14:textId="77777777" w:rsidR="00996170" w:rsidRPr="001309D9" w:rsidRDefault="00996170"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5.2M</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172490E" w14:textId="77777777" w:rsidR="00996170" w:rsidRPr="001309D9" w:rsidRDefault="00996170"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identify and give complete descriptions of transformations</w:t>
            </w:r>
          </w:p>
        </w:tc>
        <w:tc>
          <w:tcPr>
            <w:tcW w:w="659" w:type="pct"/>
            <w:vMerge/>
            <w:tcBorders>
              <w:left w:val="single" w:sz="4" w:space="0" w:color="0F243E" w:themeColor="text2" w:themeShade="80"/>
              <w:bottom w:val="single" w:sz="4" w:space="0" w:color="0F243E" w:themeColor="text2" w:themeShade="80"/>
              <w:right w:val="single" w:sz="4" w:space="0" w:color="0F243E" w:themeColor="text2" w:themeShade="80"/>
            </w:tcBorders>
          </w:tcPr>
          <w:p w14:paraId="086971A2" w14:textId="77777777" w:rsidR="00996170" w:rsidRPr="001309D9" w:rsidRDefault="00996170" w:rsidP="00996170">
            <w:pPr>
              <w:pStyle w:val="U-text"/>
              <w:spacing w:before="0" w:after="0" w:line="240" w:lineRule="auto"/>
              <w:jc w:val="center"/>
              <w:rPr>
                <w:color w:val="17365D" w:themeColor="text2" w:themeShade="BF"/>
                <w:szCs w:val="20"/>
              </w:rPr>
            </w:pPr>
          </w:p>
        </w:tc>
      </w:tr>
      <w:tr w:rsidR="00551C9A" w:rsidRPr="001309D9" w14:paraId="60FA290C" w14:textId="77777777" w:rsidTr="00370915">
        <w:trPr>
          <w:cantSplit/>
          <w:trHeight w:val="321"/>
        </w:trPr>
        <w:tc>
          <w:tcPr>
            <w:tcW w:w="343" w:type="pct"/>
            <w:vMerge w:val="restart"/>
            <w:tcBorders>
              <w:top w:val="single" w:sz="4" w:space="0" w:color="auto"/>
              <w:left w:val="single" w:sz="4" w:space="0" w:color="auto"/>
              <w:right w:val="single" w:sz="4" w:space="0" w:color="0F243E" w:themeColor="text2" w:themeShade="80"/>
            </w:tcBorders>
            <w:vAlign w:val="center"/>
          </w:tcPr>
          <w:p w14:paraId="39E5F024" w14:textId="77777777" w:rsidR="00996170" w:rsidRPr="001309D9" w:rsidRDefault="00996170" w:rsidP="00996170">
            <w:pPr>
              <w:pStyle w:val="U-text"/>
              <w:spacing w:before="0" w:after="0" w:line="240" w:lineRule="auto"/>
              <w:jc w:val="center"/>
              <w:rPr>
                <w:color w:val="17365D" w:themeColor="text2" w:themeShade="BF"/>
              </w:rPr>
            </w:pPr>
            <w:r w:rsidRPr="001309D9">
              <w:rPr>
                <w:color w:val="17365D" w:themeColor="text2" w:themeShade="BF"/>
              </w:rPr>
              <w:t>25</w:t>
            </w:r>
          </w:p>
        </w:tc>
        <w:tc>
          <w:tcPr>
            <w:tcW w:w="863"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453A6A32" w14:textId="77777777" w:rsidR="00996170" w:rsidRPr="001309D9" w:rsidRDefault="00996170" w:rsidP="00996170">
            <w:pPr>
              <w:pStyle w:val="U-text"/>
              <w:spacing w:before="0" w:after="0" w:line="240" w:lineRule="auto"/>
              <w:rPr>
                <w:color w:val="17365D" w:themeColor="text2" w:themeShade="BF"/>
                <w:sz w:val="18"/>
                <w:szCs w:val="18"/>
              </w:rPr>
            </w:pPr>
            <w:r w:rsidRPr="001309D9">
              <w:rPr>
                <w:color w:val="17365D" w:themeColor="text2" w:themeShade="BF"/>
                <w:sz w:val="18"/>
                <w:szCs w:val="18"/>
              </w:rPr>
              <w:t>Pythagoras’ theorem and Trigonometry</w:t>
            </w: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D08E730" w14:textId="77777777" w:rsidR="00996170" w:rsidRPr="001309D9" w:rsidRDefault="00996170"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4.8A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99A1347" w14:textId="77777777" w:rsidR="00996170" w:rsidRPr="001309D9" w:rsidRDefault="00996170" w:rsidP="00996170">
            <w:pPr>
              <w:pStyle w:val="U-text"/>
              <w:spacing w:before="0" w:after="0" w:line="240" w:lineRule="auto"/>
              <w:rPr>
                <w:color w:val="17365D" w:themeColor="text2" w:themeShade="BF"/>
                <w:szCs w:val="20"/>
              </w:rPr>
            </w:pPr>
            <w:r w:rsidRPr="001309D9">
              <w:rPr>
                <w:color w:val="17365D" w:themeColor="text2" w:themeShade="BF"/>
                <w:szCs w:val="20"/>
              </w:rPr>
              <w:t xml:space="preserve">know, understand and use Pythagoras’ </w:t>
            </w:r>
            <w:r w:rsidR="00D07E16" w:rsidRPr="001309D9">
              <w:rPr>
                <w:color w:val="17365D" w:themeColor="text2" w:themeShade="BF"/>
                <w:szCs w:val="20"/>
              </w:rPr>
              <w:t>t</w:t>
            </w:r>
            <w:r w:rsidRPr="001309D9">
              <w:rPr>
                <w:color w:val="17365D" w:themeColor="text2" w:themeShade="BF"/>
                <w:szCs w:val="20"/>
              </w:rPr>
              <w:t>heorem in two dimensions</w:t>
            </w:r>
          </w:p>
        </w:tc>
        <w:tc>
          <w:tcPr>
            <w:tcW w:w="65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76E24190" w14:textId="77777777" w:rsidR="00996170" w:rsidRPr="001309D9" w:rsidRDefault="00996170" w:rsidP="00996170">
            <w:pPr>
              <w:pStyle w:val="U-text"/>
              <w:spacing w:before="0" w:after="0" w:line="240" w:lineRule="auto"/>
              <w:jc w:val="center"/>
              <w:rPr>
                <w:color w:val="17365D" w:themeColor="text2" w:themeShade="BF"/>
                <w:szCs w:val="20"/>
              </w:rPr>
            </w:pPr>
            <w:r w:rsidRPr="001309D9">
              <w:rPr>
                <w:color w:val="17365D" w:themeColor="text2" w:themeShade="BF"/>
                <w:szCs w:val="20"/>
              </w:rPr>
              <w:t>12</w:t>
            </w:r>
          </w:p>
        </w:tc>
      </w:tr>
      <w:tr w:rsidR="00551C9A" w:rsidRPr="001309D9" w14:paraId="194D72E7" w14:textId="77777777" w:rsidTr="00370915">
        <w:trPr>
          <w:cantSplit/>
          <w:trHeight w:val="321"/>
        </w:trPr>
        <w:tc>
          <w:tcPr>
            <w:tcW w:w="343" w:type="pct"/>
            <w:vMerge/>
            <w:tcBorders>
              <w:left w:val="single" w:sz="4" w:space="0" w:color="auto"/>
              <w:right w:val="single" w:sz="4" w:space="0" w:color="0F243E" w:themeColor="text2" w:themeShade="80"/>
            </w:tcBorders>
          </w:tcPr>
          <w:p w14:paraId="78059563" w14:textId="77777777" w:rsidR="00996170" w:rsidRPr="001309D9" w:rsidRDefault="00996170"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0940E39D" w14:textId="77777777" w:rsidR="00996170" w:rsidRPr="001309D9" w:rsidRDefault="00996170"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968C033" w14:textId="77777777" w:rsidR="00996170" w:rsidRPr="001309D9" w:rsidRDefault="00996170"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4.8B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2A226E9" w14:textId="77777777" w:rsidR="00996170" w:rsidRPr="001309D9" w:rsidRDefault="00996170"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know, understand and use sine, cosine and tangent of acute angles to determine lengths and angles of a right-angled triangle</w:t>
            </w:r>
          </w:p>
        </w:tc>
        <w:tc>
          <w:tcPr>
            <w:tcW w:w="659" w:type="pct"/>
            <w:vMerge/>
            <w:tcBorders>
              <w:left w:val="single" w:sz="4" w:space="0" w:color="0F243E" w:themeColor="text2" w:themeShade="80"/>
              <w:right w:val="single" w:sz="4" w:space="0" w:color="0F243E" w:themeColor="text2" w:themeShade="80"/>
            </w:tcBorders>
          </w:tcPr>
          <w:p w14:paraId="01BBB64E" w14:textId="77777777" w:rsidR="00996170" w:rsidRPr="001309D9" w:rsidRDefault="00996170" w:rsidP="00996170">
            <w:pPr>
              <w:pStyle w:val="U-text"/>
              <w:spacing w:before="0" w:after="0" w:line="240" w:lineRule="auto"/>
              <w:jc w:val="center"/>
              <w:rPr>
                <w:color w:val="17365D" w:themeColor="text2" w:themeShade="BF"/>
                <w:szCs w:val="20"/>
              </w:rPr>
            </w:pPr>
          </w:p>
        </w:tc>
      </w:tr>
      <w:tr w:rsidR="00551C9A" w:rsidRPr="001309D9" w14:paraId="14AE9D1B" w14:textId="77777777" w:rsidTr="00370915">
        <w:trPr>
          <w:cantSplit/>
          <w:trHeight w:val="321"/>
        </w:trPr>
        <w:tc>
          <w:tcPr>
            <w:tcW w:w="343" w:type="pct"/>
            <w:vMerge/>
            <w:tcBorders>
              <w:left w:val="single" w:sz="4" w:space="0" w:color="auto"/>
              <w:bottom w:val="single" w:sz="4" w:space="0" w:color="auto"/>
              <w:right w:val="single" w:sz="4" w:space="0" w:color="0F243E" w:themeColor="text2" w:themeShade="80"/>
            </w:tcBorders>
          </w:tcPr>
          <w:p w14:paraId="4B3DD3F9" w14:textId="77777777" w:rsidR="00996170" w:rsidRPr="001309D9" w:rsidRDefault="00996170"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1DF9CFF3" w14:textId="77777777" w:rsidR="00996170" w:rsidRPr="001309D9" w:rsidRDefault="00996170"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3AB649D" w14:textId="77777777" w:rsidR="00996170" w:rsidRPr="001309D9" w:rsidRDefault="00996170"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4.8C</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13F8B84" w14:textId="77777777" w:rsidR="00996170" w:rsidRPr="001309D9" w:rsidRDefault="00996170"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apply trigonometrical methods to solve problems in two dimensions</w:t>
            </w:r>
          </w:p>
        </w:tc>
        <w:tc>
          <w:tcPr>
            <w:tcW w:w="659" w:type="pct"/>
            <w:vMerge/>
            <w:tcBorders>
              <w:left w:val="single" w:sz="4" w:space="0" w:color="0F243E" w:themeColor="text2" w:themeShade="80"/>
              <w:bottom w:val="single" w:sz="4" w:space="0" w:color="0F243E" w:themeColor="text2" w:themeShade="80"/>
              <w:right w:val="single" w:sz="4" w:space="0" w:color="0F243E" w:themeColor="text2" w:themeShade="80"/>
            </w:tcBorders>
          </w:tcPr>
          <w:p w14:paraId="6DD80E6F" w14:textId="77777777" w:rsidR="00996170" w:rsidRPr="001309D9" w:rsidRDefault="00996170" w:rsidP="00996170">
            <w:pPr>
              <w:pStyle w:val="U-text"/>
              <w:spacing w:before="0" w:after="0" w:line="240" w:lineRule="auto"/>
              <w:jc w:val="center"/>
              <w:rPr>
                <w:color w:val="17365D" w:themeColor="text2" w:themeShade="BF"/>
                <w:szCs w:val="20"/>
              </w:rPr>
            </w:pPr>
          </w:p>
        </w:tc>
      </w:tr>
      <w:tr w:rsidR="00551C9A" w:rsidRPr="001309D9" w14:paraId="69AF47CD" w14:textId="77777777" w:rsidTr="00370915">
        <w:trPr>
          <w:cantSplit/>
          <w:trHeight w:val="321"/>
        </w:trPr>
        <w:tc>
          <w:tcPr>
            <w:tcW w:w="343" w:type="pct"/>
            <w:vMerge w:val="restart"/>
            <w:tcBorders>
              <w:top w:val="single" w:sz="4" w:space="0" w:color="auto"/>
              <w:left w:val="single" w:sz="4" w:space="0" w:color="auto"/>
              <w:right w:val="single" w:sz="4" w:space="0" w:color="0F243E" w:themeColor="text2" w:themeShade="80"/>
            </w:tcBorders>
            <w:vAlign w:val="center"/>
          </w:tcPr>
          <w:p w14:paraId="09CDD420" w14:textId="77777777" w:rsidR="00996170" w:rsidRPr="001309D9" w:rsidRDefault="00996170" w:rsidP="00996170">
            <w:pPr>
              <w:pStyle w:val="U-text"/>
              <w:spacing w:before="0" w:after="0" w:line="240" w:lineRule="auto"/>
              <w:jc w:val="center"/>
              <w:rPr>
                <w:color w:val="17365D" w:themeColor="text2" w:themeShade="BF"/>
              </w:rPr>
            </w:pPr>
            <w:r w:rsidRPr="001309D9">
              <w:rPr>
                <w:color w:val="17365D" w:themeColor="text2" w:themeShade="BF"/>
              </w:rPr>
              <w:t>26</w:t>
            </w:r>
          </w:p>
        </w:tc>
        <w:tc>
          <w:tcPr>
            <w:tcW w:w="863"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384F95C2" w14:textId="77777777" w:rsidR="00996170" w:rsidRPr="001309D9" w:rsidRDefault="00996170" w:rsidP="00996170">
            <w:pPr>
              <w:pStyle w:val="U-text"/>
              <w:spacing w:before="0" w:after="0" w:line="240" w:lineRule="auto"/>
              <w:rPr>
                <w:color w:val="17365D" w:themeColor="text2" w:themeShade="BF"/>
                <w:sz w:val="18"/>
                <w:szCs w:val="18"/>
              </w:rPr>
            </w:pPr>
            <w:r w:rsidRPr="001309D9">
              <w:rPr>
                <w:color w:val="17365D" w:themeColor="text2" w:themeShade="BF"/>
                <w:sz w:val="18"/>
                <w:szCs w:val="18"/>
              </w:rPr>
              <w:t>Similarity and congruence in 2D</w:t>
            </w: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0310DEA" w14:textId="77777777" w:rsidR="00996170" w:rsidRPr="001309D9" w:rsidRDefault="00996170"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4.2F</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4EFAD10" w14:textId="77777777" w:rsidR="00996170" w:rsidRPr="001309D9" w:rsidRDefault="00996170"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congruence as meaning the same shape and size</w:t>
            </w:r>
          </w:p>
        </w:tc>
        <w:tc>
          <w:tcPr>
            <w:tcW w:w="65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09CF1D9A" w14:textId="77777777" w:rsidR="00996170" w:rsidRPr="001309D9" w:rsidRDefault="00996170" w:rsidP="00996170">
            <w:pPr>
              <w:pStyle w:val="U-text"/>
              <w:spacing w:before="0" w:after="0" w:line="240" w:lineRule="auto"/>
              <w:jc w:val="center"/>
              <w:rPr>
                <w:color w:val="17365D" w:themeColor="text2" w:themeShade="BF"/>
                <w:szCs w:val="20"/>
              </w:rPr>
            </w:pPr>
            <w:r w:rsidRPr="001309D9">
              <w:rPr>
                <w:color w:val="17365D" w:themeColor="text2" w:themeShade="BF"/>
                <w:szCs w:val="20"/>
              </w:rPr>
              <w:t>5</w:t>
            </w:r>
          </w:p>
        </w:tc>
      </w:tr>
      <w:tr w:rsidR="00551C9A" w:rsidRPr="001309D9" w14:paraId="7D135107" w14:textId="77777777" w:rsidTr="00370915">
        <w:trPr>
          <w:cantSplit/>
          <w:trHeight w:val="321"/>
        </w:trPr>
        <w:tc>
          <w:tcPr>
            <w:tcW w:w="343" w:type="pct"/>
            <w:vMerge/>
            <w:tcBorders>
              <w:left w:val="single" w:sz="4" w:space="0" w:color="auto"/>
              <w:right w:val="single" w:sz="4" w:space="0" w:color="0F243E" w:themeColor="text2" w:themeShade="80"/>
            </w:tcBorders>
          </w:tcPr>
          <w:p w14:paraId="04627FC8" w14:textId="77777777" w:rsidR="00996170" w:rsidRPr="001309D9" w:rsidRDefault="00996170"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51CCDC3E" w14:textId="77777777" w:rsidR="00996170" w:rsidRPr="001309D9" w:rsidRDefault="00996170"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B2A2664" w14:textId="77777777" w:rsidR="00996170" w:rsidRPr="001309D9" w:rsidRDefault="00996170"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4.2G</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B0FAB6F" w14:textId="77777777" w:rsidR="00996170" w:rsidRPr="001309D9" w:rsidRDefault="00996170"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two or more polygons with the same shape and size are said to be congruent to each other</w:t>
            </w:r>
          </w:p>
        </w:tc>
        <w:tc>
          <w:tcPr>
            <w:tcW w:w="659" w:type="pct"/>
            <w:vMerge/>
            <w:tcBorders>
              <w:left w:val="single" w:sz="4" w:space="0" w:color="0F243E" w:themeColor="text2" w:themeShade="80"/>
              <w:right w:val="single" w:sz="4" w:space="0" w:color="0F243E" w:themeColor="text2" w:themeShade="80"/>
            </w:tcBorders>
          </w:tcPr>
          <w:p w14:paraId="0330AAC1" w14:textId="77777777" w:rsidR="00996170" w:rsidRPr="001309D9" w:rsidRDefault="00996170" w:rsidP="00996170">
            <w:pPr>
              <w:pStyle w:val="U-text"/>
              <w:spacing w:before="0" w:after="0" w:line="240" w:lineRule="auto"/>
              <w:jc w:val="center"/>
              <w:rPr>
                <w:color w:val="17365D" w:themeColor="text2" w:themeShade="BF"/>
                <w:szCs w:val="20"/>
              </w:rPr>
            </w:pPr>
          </w:p>
        </w:tc>
      </w:tr>
      <w:tr w:rsidR="00551C9A" w:rsidRPr="001309D9" w14:paraId="5B6DA423" w14:textId="77777777" w:rsidTr="00370915">
        <w:trPr>
          <w:cantSplit/>
          <w:trHeight w:val="321"/>
        </w:trPr>
        <w:tc>
          <w:tcPr>
            <w:tcW w:w="343" w:type="pct"/>
            <w:vMerge/>
            <w:tcBorders>
              <w:left w:val="single" w:sz="4" w:space="0" w:color="auto"/>
              <w:bottom w:val="single" w:sz="4" w:space="0" w:color="auto"/>
              <w:right w:val="single" w:sz="4" w:space="0" w:color="0F243E" w:themeColor="text2" w:themeShade="80"/>
            </w:tcBorders>
          </w:tcPr>
          <w:p w14:paraId="69186C1C" w14:textId="77777777" w:rsidR="00996170" w:rsidRPr="001309D9" w:rsidRDefault="00996170" w:rsidP="00996170">
            <w:pPr>
              <w:pStyle w:val="U-text"/>
              <w:spacing w:before="0" w:after="0" w:line="240" w:lineRule="auto"/>
              <w:jc w:val="center"/>
              <w:rPr>
                <w:color w:val="17365D" w:themeColor="text2" w:themeShade="BF"/>
              </w:rPr>
            </w:pPr>
          </w:p>
        </w:tc>
        <w:tc>
          <w:tcPr>
            <w:tcW w:w="863"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68F85499" w14:textId="77777777" w:rsidR="00996170" w:rsidRPr="001309D9" w:rsidRDefault="00996170" w:rsidP="00996170">
            <w:pPr>
              <w:pStyle w:val="U-text"/>
              <w:spacing w:before="0" w:after="0" w:line="240"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9D2570A" w14:textId="77777777" w:rsidR="00996170" w:rsidRPr="001309D9" w:rsidRDefault="00996170"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4.11A</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561CBDD" w14:textId="77777777" w:rsidR="00996170" w:rsidRPr="001309D9" w:rsidRDefault="00996170" w:rsidP="0099617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geometrical properties that similar figures have corresponding lengths in the same ratio but corresponding angles remain unchanged</w:t>
            </w:r>
          </w:p>
        </w:tc>
        <w:tc>
          <w:tcPr>
            <w:tcW w:w="659" w:type="pct"/>
            <w:vMerge/>
            <w:tcBorders>
              <w:left w:val="single" w:sz="4" w:space="0" w:color="0F243E" w:themeColor="text2" w:themeShade="80"/>
              <w:bottom w:val="single" w:sz="4" w:space="0" w:color="0F243E" w:themeColor="text2" w:themeShade="80"/>
              <w:right w:val="single" w:sz="4" w:space="0" w:color="0F243E" w:themeColor="text2" w:themeShade="80"/>
            </w:tcBorders>
          </w:tcPr>
          <w:p w14:paraId="03D69DBA" w14:textId="77777777" w:rsidR="00996170" w:rsidRPr="001309D9" w:rsidRDefault="00996170" w:rsidP="00996170">
            <w:pPr>
              <w:pStyle w:val="U-text"/>
              <w:spacing w:before="0" w:after="0" w:line="240" w:lineRule="auto"/>
              <w:jc w:val="center"/>
              <w:rPr>
                <w:color w:val="17365D" w:themeColor="text2" w:themeShade="BF"/>
                <w:szCs w:val="20"/>
              </w:rPr>
            </w:pPr>
          </w:p>
        </w:tc>
      </w:tr>
      <w:tr w:rsidR="00551C9A" w:rsidRPr="001309D9" w14:paraId="374E161A" w14:textId="77777777" w:rsidTr="00370915">
        <w:trPr>
          <w:cantSplit/>
          <w:trHeight w:val="321"/>
        </w:trPr>
        <w:tc>
          <w:tcPr>
            <w:tcW w:w="343" w:type="pct"/>
            <w:vMerge w:val="restart"/>
            <w:tcBorders>
              <w:top w:val="single" w:sz="4" w:space="0" w:color="auto"/>
              <w:left w:val="single" w:sz="4" w:space="0" w:color="auto"/>
              <w:right w:val="single" w:sz="4" w:space="0" w:color="0F243E" w:themeColor="text2" w:themeShade="80"/>
            </w:tcBorders>
            <w:vAlign w:val="center"/>
          </w:tcPr>
          <w:p w14:paraId="183EBC11" w14:textId="77777777" w:rsidR="00996170" w:rsidRPr="001309D9" w:rsidRDefault="00996170" w:rsidP="00996170">
            <w:pPr>
              <w:pStyle w:val="U-text"/>
              <w:spacing w:before="0" w:after="0" w:line="240" w:lineRule="auto"/>
              <w:jc w:val="center"/>
              <w:rPr>
                <w:color w:val="17365D" w:themeColor="text2" w:themeShade="BF"/>
              </w:rPr>
            </w:pPr>
            <w:r w:rsidRPr="001309D9">
              <w:rPr>
                <w:color w:val="17365D" w:themeColor="text2" w:themeShade="BF"/>
              </w:rPr>
              <w:t>27</w:t>
            </w:r>
          </w:p>
        </w:tc>
        <w:tc>
          <w:tcPr>
            <w:tcW w:w="863"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39C19A7D" w14:textId="77777777" w:rsidR="00996170" w:rsidRPr="001309D9" w:rsidRDefault="00996170" w:rsidP="00996170">
            <w:pPr>
              <w:pStyle w:val="U-text"/>
              <w:spacing w:before="0" w:after="0" w:line="240" w:lineRule="auto"/>
              <w:rPr>
                <w:color w:val="17365D" w:themeColor="text2" w:themeShade="BF"/>
                <w:sz w:val="18"/>
                <w:szCs w:val="18"/>
              </w:rPr>
            </w:pPr>
            <w:r w:rsidRPr="001309D9">
              <w:rPr>
                <w:color w:val="17365D" w:themeColor="text2" w:themeShade="BF"/>
                <w:sz w:val="18"/>
                <w:szCs w:val="18"/>
              </w:rPr>
              <w:t>Constructions and bearings</w:t>
            </w: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3507DBC" w14:textId="77777777" w:rsidR="00996170" w:rsidRPr="001309D9" w:rsidRDefault="001D0CFF" w:rsidP="00996170">
            <w:pPr>
              <w:pStyle w:val="U-text"/>
              <w:spacing w:before="0" w:after="0" w:line="240" w:lineRule="auto"/>
              <w:rPr>
                <w:b/>
                <w:color w:val="17365D" w:themeColor="text2" w:themeShade="BF"/>
                <w:sz w:val="18"/>
                <w:szCs w:val="18"/>
              </w:rPr>
            </w:pPr>
            <w:r w:rsidRPr="001309D9">
              <w:rPr>
                <w:b/>
                <w:color w:val="17365D" w:themeColor="text2" w:themeShade="BF"/>
                <w:sz w:val="18"/>
                <w:szCs w:val="18"/>
              </w:rPr>
              <w:t>4.5</w:t>
            </w:r>
            <w:r w:rsidR="00996170" w:rsidRPr="001309D9">
              <w:rPr>
                <w:b/>
                <w:color w:val="17365D" w:themeColor="text2" w:themeShade="BF"/>
                <w:sz w:val="18"/>
                <w:szCs w:val="18"/>
              </w:rPr>
              <w:t>B</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1F46458" w14:textId="77777777" w:rsidR="00996170" w:rsidRPr="001309D9" w:rsidRDefault="00996170" w:rsidP="00996170">
            <w:pPr>
              <w:pStyle w:val="U-text"/>
              <w:spacing w:before="0" w:after="0" w:line="240" w:lineRule="auto"/>
              <w:rPr>
                <w:color w:val="17365D" w:themeColor="text2" w:themeShade="BF"/>
                <w:szCs w:val="20"/>
              </w:rPr>
            </w:pPr>
            <w:r w:rsidRPr="001309D9">
              <w:rPr>
                <w:color w:val="17365D" w:themeColor="text2" w:themeShade="BF"/>
                <w:szCs w:val="20"/>
              </w:rPr>
              <w:t>construct triangles and other two-dimensional shapes using a combination of a ruler, a protractor and compasses</w:t>
            </w:r>
          </w:p>
        </w:tc>
        <w:tc>
          <w:tcPr>
            <w:tcW w:w="65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27BA7603" w14:textId="77777777" w:rsidR="00996170" w:rsidRPr="001309D9" w:rsidRDefault="00996170" w:rsidP="00996170">
            <w:pPr>
              <w:pStyle w:val="U-text"/>
              <w:spacing w:before="0" w:after="0" w:line="240" w:lineRule="auto"/>
              <w:jc w:val="center"/>
              <w:rPr>
                <w:color w:val="17365D" w:themeColor="text2" w:themeShade="BF"/>
                <w:szCs w:val="20"/>
              </w:rPr>
            </w:pPr>
            <w:r w:rsidRPr="001309D9">
              <w:rPr>
                <w:color w:val="17365D" w:themeColor="text2" w:themeShade="BF"/>
                <w:szCs w:val="20"/>
              </w:rPr>
              <w:t>4</w:t>
            </w:r>
          </w:p>
        </w:tc>
      </w:tr>
      <w:tr w:rsidR="00551C9A" w:rsidRPr="001309D9" w14:paraId="77955882" w14:textId="77777777" w:rsidTr="00370915">
        <w:trPr>
          <w:cantSplit/>
          <w:trHeight w:val="321"/>
        </w:trPr>
        <w:tc>
          <w:tcPr>
            <w:tcW w:w="343" w:type="pct"/>
            <w:vMerge/>
            <w:tcBorders>
              <w:left w:val="single" w:sz="4" w:space="0" w:color="auto"/>
              <w:bottom w:val="single" w:sz="4" w:space="0" w:color="auto"/>
              <w:right w:val="single" w:sz="4" w:space="0" w:color="0F243E" w:themeColor="text2" w:themeShade="80"/>
            </w:tcBorders>
          </w:tcPr>
          <w:p w14:paraId="49B2A216" w14:textId="77777777" w:rsidR="00996170" w:rsidRPr="001309D9" w:rsidRDefault="00996170" w:rsidP="00087CD2">
            <w:pPr>
              <w:pStyle w:val="U-text"/>
              <w:spacing w:before="10" w:after="10" w:line="276" w:lineRule="auto"/>
              <w:jc w:val="center"/>
              <w:rPr>
                <w:color w:val="17365D" w:themeColor="text2" w:themeShade="BF"/>
              </w:rPr>
            </w:pPr>
          </w:p>
        </w:tc>
        <w:tc>
          <w:tcPr>
            <w:tcW w:w="863" w:type="pct"/>
            <w:vMerge/>
            <w:tcBorders>
              <w:left w:val="single" w:sz="4" w:space="0" w:color="0F243E" w:themeColor="text2" w:themeShade="80"/>
              <w:right w:val="single" w:sz="4" w:space="0" w:color="0F243E" w:themeColor="text2" w:themeShade="80"/>
            </w:tcBorders>
            <w:vAlign w:val="center"/>
          </w:tcPr>
          <w:p w14:paraId="6500FA22" w14:textId="77777777" w:rsidR="00996170" w:rsidRPr="001309D9" w:rsidRDefault="00996170" w:rsidP="00A151D5">
            <w:pPr>
              <w:pStyle w:val="U-text"/>
              <w:spacing w:before="10" w:after="10" w:line="276"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188E9E0" w14:textId="77777777" w:rsidR="00996170" w:rsidRPr="001309D9" w:rsidRDefault="001D0CFF" w:rsidP="00087CD2">
            <w:pPr>
              <w:pStyle w:val="U-text"/>
              <w:spacing w:before="10" w:after="10" w:line="276" w:lineRule="auto"/>
              <w:rPr>
                <w:b/>
                <w:color w:val="17365D" w:themeColor="text2" w:themeShade="BF"/>
                <w:sz w:val="18"/>
                <w:szCs w:val="18"/>
              </w:rPr>
            </w:pPr>
            <w:r w:rsidRPr="001309D9">
              <w:rPr>
                <w:b/>
                <w:color w:val="17365D" w:themeColor="text2" w:themeShade="BF"/>
                <w:sz w:val="18"/>
                <w:szCs w:val="18"/>
              </w:rPr>
              <w:t>4.5</w:t>
            </w:r>
            <w:r w:rsidR="00996170" w:rsidRPr="001309D9">
              <w:rPr>
                <w:b/>
                <w:color w:val="17365D" w:themeColor="text2" w:themeShade="BF"/>
                <w:sz w:val="18"/>
                <w:szCs w:val="18"/>
              </w:rPr>
              <w:t>D</w:t>
            </w:r>
          </w:p>
        </w:tc>
        <w:tc>
          <w:tcPr>
            <w:tcW w:w="270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C813C6C" w14:textId="77777777" w:rsidR="00996170" w:rsidRPr="001309D9" w:rsidRDefault="00996170" w:rsidP="00A151D5">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straight edge and compasses to:</w:t>
            </w:r>
          </w:p>
          <w:p w14:paraId="74F7D36C" w14:textId="77777777" w:rsidR="00996170" w:rsidRPr="001309D9" w:rsidRDefault="00996170" w:rsidP="00A151D5">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w:t>
            </w:r>
            <w:proofErr w:type="spellStart"/>
            <w:r w:rsidRPr="001309D9">
              <w:rPr>
                <w:rFonts w:ascii="Verdana" w:hAnsi="Verdana"/>
                <w:color w:val="17365D" w:themeColor="text2" w:themeShade="BF"/>
                <w:sz w:val="20"/>
                <w:szCs w:val="20"/>
                <w:lang w:val="en-GB"/>
              </w:rPr>
              <w:t>i</w:t>
            </w:r>
            <w:proofErr w:type="spellEnd"/>
            <w:r w:rsidRPr="001309D9">
              <w:rPr>
                <w:rFonts w:ascii="Verdana" w:hAnsi="Verdana"/>
                <w:color w:val="17365D" w:themeColor="text2" w:themeShade="BF"/>
                <w:sz w:val="20"/>
                <w:szCs w:val="20"/>
                <w:lang w:val="en-GB"/>
              </w:rPr>
              <w:t>)construct the perpendicular bisector of a line segment</w:t>
            </w:r>
          </w:p>
          <w:p w14:paraId="6276CE6B" w14:textId="77777777" w:rsidR="00996170" w:rsidRPr="001309D9" w:rsidRDefault="00996170" w:rsidP="00A151D5">
            <w:pPr>
              <w:pStyle w:val="U-text"/>
              <w:spacing w:before="10" w:after="10" w:line="240" w:lineRule="auto"/>
              <w:rPr>
                <w:color w:val="17365D" w:themeColor="text2" w:themeShade="BF"/>
                <w:szCs w:val="20"/>
              </w:rPr>
            </w:pPr>
            <w:r w:rsidRPr="001309D9">
              <w:rPr>
                <w:color w:val="17365D" w:themeColor="text2" w:themeShade="BF"/>
                <w:szCs w:val="20"/>
              </w:rPr>
              <w:t>(ii) construct the bisector of an angle</w:t>
            </w:r>
          </w:p>
        </w:tc>
        <w:tc>
          <w:tcPr>
            <w:tcW w:w="659" w:type="pct"/>
            <w:vMerge/>
            <w:tcBorders>
              <w:left w:val="single" w:sz="4" w:space="0" w:color="0F243E" w:themeColor="text2" w:themeShade="80"/>
              <w:bottom w:val="single" w:sz="4" w:space="0" w:color="0F243E" w:themeColor="text2" w:themeShade="80"/>
              <w:right w:val="single" w:sz="4" w:space="0" w:color="0F243E" w:themeColor="text2" w:themeShade="80"/>
            </w:tcBorders>
          </w:tcPr>
          <w:p w14:paraId="02D9C634" w14:textId="77777777" w:rsidR="00996170" w:rsidRPr="001309D9" w:rsidRDefault="00996170" w:rsidP="00087CD2">
            <w:pPr>
              <w:pStyle w:val="U-text"/>
              <w:spacing w:before="10" w:after="10" w:line="276" w:lineRule="auto"/>
              <w:jc w:val="center"/>
              <w:rPr>
                <w:color w:val="17365D" w:themeColor="text2" w:themeShade="BF"/>
                <w:szCs w:val="20"/>
              </w:rPr>
            </w:pPr>
          </w:p>
        </w:tc>
      </w:tr>
    </w:tbl>
    <w:p w14:paraId="37716618" w14:textId="77777777" w:rsidR="005949E1" w:rsidRPr="001309D9" w:rsidRDefault="005949E1" w:rsidP="007615D2">
      <w:pPr>
        <w:spacing w:after="0"/>
        <w:ind w:left="567" w:hanging="567"/>
        <w:jc w:val="both"/>
        <w:rPr>
          <w:rFonts w:ascii="Verdana" w:hAnsi="Verdana"/>
          <w:b/>
          <w:color w:val="17365D" w:themeColor="text2" w:themeShade="BF"/>
          <w:sz w:val="20"/>
          <w:szCs w:val="20"/>
        </w:rPr>
      </w:pPr>
    </w:p>
    <w:p w14:paraId="146682A9" w14:textId="77777777" w:rsidR="007923DF" w:rsidRPr="001309D9" w:rsidRDefault="007923DF">
      <w:pPr>
        <w:rPr>
          <w:rFonts w:ascii="Verdana" w:hAnsi="Verdana"/>
          <w:b/>
          <w:color w:val="17365D" w:themeColor="text2" w:themeShade="BF"/>
          <w:sz w:val="20"/>
          <w:szCs w:val="20"/>
        </w:rPr>
      </w:pPr>
      <w:r w:rsidRPr="001309D9">
        <w:rPr>
          <w:rFonts w:ascii="Verdana" w:hAnsi="Verdana"/>
          <w:color w:val="17365D" w:themeColor="text2" w:themeShade="BF"/>
          <w:sz w:val="20"/>
          <w:szCs w:val="20"/>
        </w:rPr>
        <w:br w:type="page"/>
      </w:r>
    </w:p>
    <w:tbl>
      <w:tblPr>
        <w:tblStyle w:val="TableGrid"/>
        <w:tblW w:w="5000" w:type="pct"/>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0F243E" w:themeFill="text2" w:themeFillShade="80"/>
        <w:tblLook w:val="04A0" w:firstRow="1" w:lastRow="0" w:firstColumn="1" w:lastColumn="0" w:noHBand="0" w:noVBand="1"/>
      </w:tblPr>
      <w:tblGrid>
        <w:gridCol w:w="9628"/>
      </w:tblGrid>
      <w:tr w:rsidR="00551C9A" w:rsidRPr="001309D9" w14:paraId="4C9DA517" w14:textId="77777777" w:rsidTr="006171FB">
        <w:trPr>
          <w:trHeight w:val="728"/>
        </w:trPr>
        <w:tc>
          <w:tcPr>
            <w:tcW w:w="5000" w:type="pct"/>
            <w:shd w:val="clear" w:color="auto" w:fill="0F243E" w:themeFill="text2" w:themeFillShade="80"/>
            <w:vAlign w:val="center"/>
          </w:tcPr>
          <w:p w14:paraId="3BAF3C00" w14:textId="77777777" w:rsidR="007923DF" w:rsidRPr="001309D9" w:rsidRDefault="007923DF" w:rsidP="005949E1">
            <w:pPr>
              <w:spacing w:line="276" w:lineRule="auto"/>
              <w:rPr>
                <w:rFonts w:ascii="Verdana" w:hAnsi="Verdana"/>
                <w:b/>
                <w:color w:val="17365D" w:themeColor="text2" w:themeShade="BF"/>
                <w:sz w:val="24"/>
                <w:szCs w:val="24"/>
              </w:rPr>
            </w:pPr>
            <w:r w:rsidRPr="003321F8">
              <w:rPr>
                <w:rFonts w:ascii="Verdana" w:hAnsi="Verdana"/>
                <w:b/>
                <w:color w:val="F2F2F2" w:themeColor="background1" w:themeShade="F2"/>
                <w:szCs w:val="24"/>
              </w:rPr>
              <w:lastRenderedPageBreak/>
              <w:t xml:space="preserve">Handling Data : Units </w:t>
            </w:r>
            <w:r w:rsidR="005949E1" w:rsidRPr="003321F8">
              <w:rPr>
                <w:rFonts w:ascii="Verdana" w:hAnsi="Verdana"/>
                <w:b/>
                <w:color w:val="F2F2F2" w:themeColor="background1" w:themeShade="F2"/>
                <w:szCs w:val="24"/>
              </w:rPr>
              <w:t>28 –</w:t>
            </w:r>
            <w:r w:rsidR="00085432" w:rsidRPr="003321F8">
              <w:rPr>
                <w:rFonts w:ascii="Verdana" w:hAnsi="Verdana"/>
                <w:b/>
                <w:color w:val="F2F2F2" w:themeColor="background1" w:themeShade="F2"/>
                <w:szCs w:val="24"/>
              </w:rPr>
              <w:t xml:space="preserve"> 30</w:t>
            </w:r>
            <w:r w:rsidR="005949E1" w:rsidRPr="003321F8">
              <w:rPr>
                <w:rFonts w:ascii="Verdana" w:hAnsi="Verdana"/>
                <w:b/>
                <w:color w:val="F2F2F2" w:themeColor="background1" w:themeShade="F2"/>
                <w:szCs w:val="24"/>
              </w:rPr>
              <w:t xml:space="preserve"> </w:t>
            </w:r>
          </w:p>
        </w:tc>
      </w:tr>
    </w:tbl>
    <w:p w14:paraId="56D33C12" w14:textId="77777777" w:rsidR="007923DF" w:rsidRPr="001309D9" w:rsidRDefault="007923DF" w:rsidP="007923DF">
      <w:pPr>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 / SPECIFICATION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1662"/>
        <w:gridCol w:w="830"/>
        <w:gridCol w:w="5267"/>
        <w:gridCol w:w="1209"/>
      </w:tblGrid>
      <w:tr w:rsidR="00551C9A" w:rsidRPr="001309D9" w14:paraId="6D93A4D8" w14:textId="77777777" w:rsidTr="006171FB">
        <w:trPr>
          <w:cantSplit/>
          <w:trHeight w:val="321"/>
        </w:trPr>
        <w:tc>
          <w:tcPr>
            <w:tcW w:w="343" w:type="pct"/>
            <w:tcBorders>
              <w:top w:val="single" w:sz="4" w:space="0" w:color="0F243E" w:themeColor="text2" w:themeShade="80"/>
              <w:left w:val="single" w:sz="4" w:space="0" w:color="auto"/>
              <w:bottom w:val="nil"/>
              <w:right w:val="single" w:sz="4" w:space="0" w:color="0F243E" w:themeColor="text2" w:themeShade="80"/>
            </w:tcBorders>
            <w:vAlign w:val="center"/>
          </w:tcPr>
          <w:p w14:paraId="00B45AC8" w14:textId="77777777" w:rsidR="007923DF" w:rsidRPr="001309D9" w:rsidRDefault="007923DF" w:rsidP="006171FB">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Unit</w:t>
            </w:r>
          </w:p>
        </w:tc>
        <w:tc>
          <w:tcPr>
            <w:tcW w:w="86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20B4EC6" w14:textId="77777777" w:rsidR="007923DF" w:rsidRPr="001309D9" w:rsidRDefault="007923DF" w:rsidP="006171FB">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Title</w:t>
            </w:r>
          </w:p>
        </w:tc>
        <w:tc>
          <w:tcPr>
            <w:tcW w:w="3166" w:type="pct"/>
            <w:gridSpan w:val="2"/>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6D9CA8A" w14:textId="77777777" w:rsidR="007923DF" w:rsidRPr="001309D9" w:rsidRDefault="007923DF" w:rsidP="006171FB">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Specification Reference</w:t>
            </w:r>
          </w:p>
        </w:tc>
        <w:tc>
          <w:tcPr>
            <w:tcW w:w="62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C3BCF7D" w14:textId="77777777" w:rsidR="007923DF" w:rsidRPr="001309D9" w:rsidRDefault="007923DF" w:rsidP="006171FB">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Estimated teaching hours</w:t>
            </w:r>
          </w:p>
        </w:tc>
      </w:tr>
      <w:tr w:rsidR="00551C9A" w:rsidRPr="001309D9" w14:paraId="52B95933" w14:textId="77777777" w:rsidTr="006171FB">
        <w:trPr>
          <w:cantSplit/>
          <w:trHeight w:val="321"/>
        </w:trPr>
        <w:tc>
          <w:tcPr>
            <w:tcW w:w="343" w:type="pct"/>
            <w:vMerge w:val="restart"/>
            <w:tcBorders>
              <w:top w:val="single" w:sz="4" w:space="0" w:color="0F243E" w:themeColor="text2" w:themeShade="80"/>
              <w:left w:val="single" w:sz="4" w:space="0" w:color="auto"/>
              <w:right w:val="single" w:sz="4" w:space="0" w:color="0F243E" w:themeColor="text2" w:themeShade="80"/>
            </w:tcBorders>
            <w:vAlign w:val="center"/>
          </w:tcPr>
          <w:p w14:paraId="5427DE07" w14:textId="77777777" w:rsidR="00996170" w:rsidRPr="001309D9" w:rsidRDefault="00996170" w:rsidP="006171FB">
            <w:pPr>
              <w:pStyle w:val="U-text"/>
              <w:spacing w:before="10" w:after="10" w:line="276" w:lineRule="auto"/>
              <w:jc w:val="center"/>
              <w:rPr>
                <w:color w:val="17365D" w:themeColor="text2" w:themeShade="BF"/>
                <w:szCs w:val="20"/>
              </w:rPr>
            </w:pPr>
            <w:r w:rsidRPr="001309D9">
              <w:rPr>
                <w:color w:val="17365D" w:themeColor="text2" w:themeShade="BF"/>
                <w:szCs w:val="20"/>
              </w:rPr>
              <w:t>28</w:t>
            </w:r>
          </w:p>
        </w:tc>
        <w:tc>
          <w:tcPr>
            <w:tcW w:w="863"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187D95D3" w14:textId="77777777" w:rsidR="00996170" w:rsidRPr="001309D9" w:rsidRDefault="00996170" w:rsidP="006171FB">
            <w:pPr>
              <w:pStyle w:val="U-text"/>
              <w:spacing w:before="10" w:after="10" w:line="276" w:lineRule="auto"/>
              <w:rPr>
                <w:color w:val="17365D" w:themeColor="text2" w:themeShade="BF"/>
                <w:sz w:val="18"/>
                <w:szCs w:val="18"/>
              </w:rPr>
            </w:pPr>
            <w:r w:rsidRPr="001309D9">
              <w:rPr>
                <w:color w:val="17365D" w:themeColor="text2" w:themeShade="BF"/>
                <w:sz w:val="18"/>
                <w:szCs w:val="18"/>
              </w:rPr>
              <w:t>Graphical representation of data</w:t>
            </w: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4E98CFB" w14:textId="77777777" w:rsidR="00996170" w:rsidRPr="001309D9" w:rsidRDefault="00996170" w:rsidP="006171FB">
            <w:pPr>
              <w:pStyle w:val="U-text"/>
              <w:spacing w:before="10" w:after="10" w:line="276" w:lineRule="auto"/>
              <w:rPr>
                <w:b/>
                <w:color w:val="17365D" w:themeColor="text2" w:themeShade="BF"/>
                <w:szCs w:val="20"/>
              </w:rPr>
            </w:pPr>
            <w:r w:rsidRPr="001309D9">
              <w:rPr>
                <w:b/>
                <w:color w:val="17365D" w:themeColor="text2" w:themeShade="BF"/>
                <w:szCs w:val="20"/>
              </w:rPr>
              <w:t>6.1A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ED23E0B" w14:textId="77777777" w:rsidR="00996170" w:rsidRPr="001309D9" w:rsidRDefault="00996170" w:rsidP="006171F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different methods of presenting data</w:t>
            </w:r>
          </w:p>
        </w:tc>
        <w:tc>
          <w:tcPr>
            <w:tcW w:w="628"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52A30310" w14:textId="77777777" w:rsidR="00996170" w:rsidRPr="001309D9" w:rsidRDefault="00577E82" w:rsidP="006171FB">
            <w:pPr>
              <w:pStyle w:val="U-text"/>
              <w:spacing w:before="10" w:after="10" w:line="276" w:lineRule="auto"/>
              <w:jc w:val="center"/>
              <w:rPr>
                <w:color w:val="17365D" w:themeColor="text2" w:themeShade="BF"/>
                <w:szCs w:val="20"/>
              </w:rPr>
            </w:pPr>
            <w:r w:rsidRPr="001309D9">
              <w:rPr>
                <w:color w:val="17365D" w:themeColor="text2" w:themeShade="BF"/>
                <w:szCs w:val="20"/>
              </w:rPr>
              <w:t>7</w:t>
            </w:r>
          </w:p>
        </w:tc>
      </w:tr>
      <w:tr w:rsidR="00551C9A" w:rsidRPr="001309D9" w14:paraId="47DB93C0" w14:textId="77777777" w:rsidTr="006171FB">
        <w:trPr>
          <w:cantSplit/>
          <w:trHeight w:val="321"/>
        </w:trPr>
        <w:tc>
          <w:tcPr>
            <w:tcW w:w="343" w:type="pct"/>
            <w:vMerge/>
            <w:tcBorders>
              <w:left w:val="single" w:sz="4" w:space="0" w:color="auto"/>
              <w:right w:val="single" w:sz="4" w:space="0" w:color="0F243E" w:themeColor="text2" w:themeShade="80"/>
            </w:tcBorders>
          </w:tcPr>
          <w:p w14:paraId="2B9FD1F2" w14:textId="77777777" w:rsidR="00996170" w:rsidRPr="001309D9" w:rsidRDefault="00996170" w:rsidP="006171FB">
            <w:pPr>
              <w:pStyle w:val="U-text"/>
              <w:spacing w:before="10" w:after="10" w:line="276"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2D45F147" w14:textId="77777777" w:rsidR="00996170" w:rsidRPr="001309D9" w:rsidRDefault="00996170" w:rsidP="006171FB">
            <w:pPr>
              <w:pStyle w:val="U-text"/>
              <w:spacing w:before="10" w:after="10" w:line="276"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F460BC1" w14:textId="77777777" w:rsidR="00996170" w:rsidRPr="001309D9" w:rsidRDefault="00996170" w:rsidP="006171FB">
            <w:pPr>
              <w:pStyle w:val="U-text"/>
              <w:spacing w:before="10" w:after="10" w:line="276" w:lineRule="auto"/>
              <w:rPr>
                <w:b/>
                <w:color w:val="17365D" w:themeColor="text2" w:themeShade="BF"/>
                <w:szCs w:val="20"/>
              </w:rPr>
            </w:pPr>
            <w:r w:rsidRPr="001309D9">
              <w:rPr>
                <w:b/>
                <w:color w:val="17365D" w:themeColor="text2" w:themeShade="BF"/>
                <w:szCs w:val="20"/>
              </w:rPr>
              <w:t>6.1B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D3DD895" w14:textId="77777777" w:rsidR="00996170" w:rsidRPr="001309D9" w:rsidRDefault="00996170" w:rsidP="006171F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appropriate methods of tabulation to enable the construction of statistical diagrams</w:t>
            </w:r>
          </w:p>
        </w:tc>
        <w:tc>
          <w:tcPr>
            <w:tcW w:w="628" w:type="pct"/>
            <w:vMerge/>
            <w:tcBorders>
              <w:left w:val="single" w:sz="4" w:space="0" w:color="0F243E" w:themeColor="text2" w:themeShade="80"/>
              <w:right w:val="single" w:sz="4" w:space="0" w:color="0F243E" w:themeColor="text2" w:themeShade="80"/>
            </w:tcBorders>
          </w:tcPr>
          <w:p w14:paraId="78AAB480" w14:textId="77777777" w:rsidR="00996170" w:rsidRPr="001309D9" w:rsidRDefault="00996170" w:rsidP="006171FB">
            <w:pPr>
              <w:pStyle w:val="U-text"/>
              <w:spacing w:before="10" w:after="10" w:line="276" w:lineRule="auto"/>
              <w:jc w:val="center"/>
              <w:rPr>
                <w:color w:val="17365D" w:themeColor="text2" w:themeShade="BF"/>
                <w:szCs w:val="20"/>
              </w:rPr>
            </w:pPr>
          </w:p>
        </w:tc>
      </w:tr>
      <w:tr w:rsidR="00551C9A" w:rsidRPr="001309D9" w14:paraId="428360E5" w14:textId="77777777" w:rsidTr="006171FB">
        <w:trPr>
          <w:cantSplit/>
          <w:trHeight w:val="321"/>
        </w:trPr>
        <w:tc>
          <w:tcPr>
            <w:tcW w:w="343" w:type="pct"/>
            <w:vMerge/>
            <w:tcBorders>
              <w:left w:val="single" w:sz="4" w:space="0" w:color="auto"/>
              <w:right w:val="single" w:sz="4" w:space="0" w:color="0F243E" w:themeColor="text2" w:themeShade="80"/>
            </w:tcBorders>
          </w:tcPr>
          <w:p w14:paraId="4DC01354" w14:textId="77777777" w:rsidR="00996170" w:rsidRPr="001309D9" w:rsidRDefault="00996170" w:rsidP="006171FB">
            <w:pPr>
              <w:pStyle w:val="U-text"/>
              <w:spacing w:before="10" w:after="10" w:line="276"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5CB24A8A" w14:textId="77777777" w:rsidR="00996170" w:rsidRPr="001309D9" w:rsidRDefault="00996170" w:rsidP="006171FB">
            <w:pPr>
              <w:pStyle w:val="U-text"/>
              <w:spacing w:before="10" w:after="10" w:line="276"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EE285D8" w14:textId="77777777" w:rsidR="00996170" w:rsidRPr="001309D9" w:rsidRDefault="00996170" w:rsidP="006171FB">
            <w:pPr>
              <w:pStyle w:val="U-text"/>
              <w:spacing w:before="10" w:after="10" w:line="276" w:lineRule="auto"/>
              <w:rPr>
                <w:b/>
                <w:color w:val="17365D" w:themeColor="text2" w:themeShade="BF"/>
                <w:szCs w:val="20"/>
              </w:rPr>
            </w:pPr>
            <w:r w:rsidRPr="001309D9">
              <w:rPr>
                <w:b/>
                <w:color w:val="17365D" w:themeColor="text2" w:themeShade="BF"/>
                <w:szCs w:val="20"/>
              </w:rPr>
              <w:t>6.1C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3359706" w14:textId="77777777" w:rsidR="00996170" w:rsidRPr="001309D9" w:rsidRDefault="00996170" w:rsidP="006171F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interpret statistical diagrams</w:t>
            </w:r>
          </w:p>
        </w:tc>
        <w:tc>
          <w:tcPr>
            <w:tcW w:w="628" w:type="pct"/>
            <w:vMerge/>
            <w:tcBorders>
              <w:left w:val="single" w:sz="4" w:space="0" w:color="0F243E" w:themeColor="text2" w:themeShade="80"/>
              <w:right w:val="single" w:sz="4" w:space="0" w:color="0F243E" w:themeColor="text2" w:themeShade="80"/>
            </w:tcBorders>
          </w:tcPr>
          <w:p w14:paraId="09EF75B5" w14:textId="77777777" w:rsidR="00996170" w:rsidRPr="001309D9" w:rsidRDefault="00996170" w:rsidP="006171FB">
            <w:pPr>
              <w:pStyle w:val="U-text"/>
              <w:spacing w:before="10" w:after="10" w:line="276" w:lineRule="auto"/>
              <w:jc w:val="center"/>
              <w:rPr>
                <w:color w:val="17365D" w:themeColor="text2" w:themeShade="BF"/>
                <w:szCs w:val="20"/>
              </w:rPr>
            </w:pPr>
          </w:p>
        </w:tc>
      </w:tr>
      <w:tr w:rsidR="00551C9A" w:rsidRPr="001309D9" w14:paraId="66700C1C" w14:textId="77777777" w:rsidTr="00577E82">
        <w:trPr>
          <w:cantSplit/>
          <w:trHeight w:val="321"/>
        </w:trPr>
        <w:tc>
          <w:tcPr>
            <w:tcW w:w="343" w:type="pct"/>
            <w:vMerge w:val="restart"/>
            <w:tcBorders>
              <w:left w:val="single" w:sz="4" w:space="0" w:color="auto"/>
              <w:right w:val="single" w:sz="4" w:space="0" w:color="0F243E" w:themeColor="text2" w:themeShade="80"/>
            </w:tcBorders>
          </w:tcPr>
          <w:p w14:paraId="4528F740" w14:textId="77777777" w:rsidR="00577E82" w:rsidRPr="001309D9" w:rsidRDefault="00577E82" w:rsidP="006171FB">
            <w:pPr>
              <w:pStyle w:val="U-text"/>
              <w:spacing w:before="10" w:after="10" w:line="276" w:lineRule="auto"/>
              <w:jc w:val="center"/>
              <w:rPr>
                <w:color w:val="17365D" w:themeColor="text2" w:themeShade="BF"/>
                <w:szCs w:val="20"/>
              </w:rPr>
            </w:pPr>
            <w:r w:rsidRPr="001309D9">
              <w:rPr>
                <w:color w:val="17365D" w:themeColor="text2" w:themeShade="BF"/>
                <w:szCs w:val="20"/>
              </w:rPr>
              <w:t>29</w:t>
            </w:r>
          </w:p>
        </w:tc>
        <w:tc>
          <w:tcPr>
            <w:tcW w:w="863" w:type="pct"/>
            <w:vMerge w:val="restart"/>
            <w:tcBorders>
              <w:left w:val="single" w:sz="4" w:space="0" w:color="0F243E" w:themeColor="text2" w:themeShade="80"/>
              <w:right w:val="single" w:sz="4" w:space="0" w:color="0F243E" w:themeColor="text2" w:themeShade="80"/>
            </w:tcBorders>
            <w:vAlign w:val="center"/>
          </w:tcPr>
          <w:p w14:paraId="4FA225B8" w14:textId="77777777" w:rsidR="00577E82" w:rsidRPr="001309D9" w:rsidRDefault="00577E82" w:rsidP="006171FB">
            <w:pPr>
              <w:pStyle w:val="U-text"/>
              <w:spacing w:before="10" w:after="10" w:line="276" w:lineRule="auto"/>
              <w:rPr>
                <w:color w:val="17365D" w:themeColor="text2" w:themeShade="BF"/>
                <w:sz w:val="18"/>
                <w:szCs w:val="18"/>
              </w:rPr>
            </w:pPr>
            <w:r w:rsidRPr="001309D9">
              <w:rPr>
                <w:color w:val="17365D" w:themeColor="text2" w:themeShade="BF"/>
                <w:sz w:val="18"/>
                <w:szCs w:val="18"/>
              </w:rPr>
              <w:t>Statistical measures</w:t>
            </w: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A8DEB06" w14:textId="77777777" w:rsidR="00577E82" w:rsidRPr="001309D9" w:rsidRDefault="00577E82" w:rsidP="006171FB">
            <w:pPr>
              <w:pStyle w:val="U-text"/>
              <w:spacing w:before="10" w:after="10" w:line="276" w:lineRule="auto"/>
              <w:rPr>
                <w:b/>
                <w:color w:val="17365D" w:themeColor="text2" w:themeShade="BF"/>
                <w:szCs w:val="20"/>
              </w:rPr>
            </w:pPr>
            <w:r w:rsidRPr="001309D9">
              <w:rPr>
                <w:b/>
                <w:color w:val="17365D" w:themeColor="text2" w:themeShade="BF"/>
                <w:szCs w:val="20"/>
              </w:rPr>
              <w:t>6.2A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17DFD3A" w14:textId="77777777" w:rsidR="00577E82" w:rsidRPr="001309D9" w:rsidRDefault="00577E82" w:rsidP="006171F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concept of average</w:t>
            </w:r>
          </w:p>
        </w:tc>
        <w:tc>
          <w:tcPr>
            <w:tcW w:w="628" w:type="pct"/>
            <w:vMerge w:val="restart"/>
            <w:tcBorders>
              <w:left w:val="single" w:sz="4" w:space="0" w:color="0F243E" w:themeColor="text2" w:themeShade="80"/>
              <w:right w:val="single" w:sz="4" w:space="0" w:color="0F243E" w:themeColor="text2" w:themeShade="80"/>
            </w:tcBorders>
            <w:vAlign w:val="center"/>
          </w:tcPr>
          <w:p w14:paraId="69686ED0" w14:textId="77777777" w:rsidR="00577E82" w:rsidRPr="001309D9" w:rsidRDefault="00577E82" w:rsidP="00577E82">
            <w:pPr>
              <w:pStyle w:val="U-text"/>
              <w:spacing w:before="10" w:after="10" w:line="276" w:lineRule="auto"/>
              <w:jc w:val="center"/>
              <w:rPr>
                <w:color w:val="17365D" w:themeColor="text2" w:themeShade="BF"/>
                <w:szCs w:val="20"/>
              </w:rPr>
            </w:pPr>
            <w:r w:rsidRPr="001309D9">
              <w:rPr>
                <w:color w:val="17365D" w:themeColor="text2" w:themeShade="BF"/>
                <w:szCs w:val="20"/>
              </w:rPr>
              <w:t>7</w:t>
            </w:r>
          </w:p>
        </w:tc>
      </w:tr>
      <w:tr w:rsidR="00551C9A" w:rsidRPr="001309D9" w14:paraId="109CA7C0" w14:textId="77777777" w:rsidTr="006171FB">
        <w:trPr>
          <w:cantSplit/>
          <w:trHeight w:val="321"/>
        </w:trPr>
        <w:tc>
          <w:tcPr>
            <w:tcW w:w="343" w:type="pct"/>
            <w:vMerge/>
            <w:tcBorders>
              <w:left w:val="single" w:sz="4" w:space="0" w:color="auto"/>
              <w:right w:val="single" w:sz="4" w:space="0" w:color="0F243E" w:themeColor="text2" w:themeShade="80"/>
            </w:tcBorders>
          </w:tcPr>
          <w:p w14:paraId="738D733F" w14:textId="77777777" w:rsidR="00577E82" w:rsidRPr="001309D9" w:rsidRDefault="00577E82" w:rsidP="006171FB">
            <w:pPr>
              <w:pStyle w:val="U-text"/>
              <w:spacing w:before="10" w:after="10" w:line="276"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148B395E" w14:textId="77777777" w:rsidR="00577E82" w:rsidRPr="001309D9" w:rsidRDefault="00577E82" w:rsidP="006171FB">
            <w:pPr>
              <w:pStyle w:val="U-text"/>
              <w:spacing w:before="10" w:after="10" w:line="276"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C2479D4" w14:textId="77777777" w:rsidR="00577E82" w:rsidRPr="001309D9" w:rsidRDefault="00577E82" w:rsidP="006171FB">
            <w:pPr>
              <w:pStyle w:val="U-text"/>
              <w:spacing w:before="10" w:after="10" w:line="276" w:lineRule="auto"/>
              <w:rPr>
                <w:b/>
                <w:color w:val="17365D" w:themeColor="text2" w:themeShade="BF"/>
                <w:szCs w:val="20"/>
              </w:rPr>
            </w:pPr>
            <w:r w:rsidRPr="001309D9">
              <w:rPr>
                <w:b/>
                <w:color w:val="17365D" w:themeColor="text2" w:themeShade="BF"/>
                <w:szCs w:val="20"/>
              </w:rPr>
              <w:t>6.2B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E629A12" w14:textId="77777777" w:rsidR="00577E82" w:rsidRPr="001309D9" w:rsidRDefault="00577E82" w:rsidP="006171F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calculate the mean, median, mode and range for a discrete data set</w:t>
            </w:r>
          </w:p>
        </w:tc>
        <w:tc>
          <w:tcPr>
            <w:tcW w:w="628" w:type="pct"/>
            <w:vMerge/>
            <w:tcBorders>
              <w:left w:val="single" w:sz="4" w:space="0" w:color="0F243E" w:themeColor="text2" w:themeShade="80"/>
              <w:right w:val="single" w:sz="4" w:space="0" w:color="0F243E" w:themeColor="text2" w:themeShade="80"/>
            </w:tcBorders>
          </w:tcPr>
          <w:p w14:paraId="07BD9F80" w14:textId="77777777" w:rsidR="00577E82" w:rsidRPr="001309D9" w:rsidRDefault="00577E82" w:rsidP="006171FB">
            <w:pPr>
              <w:pStyle w:val="U-text"/>
              <w:spacing w:before="10" w:after="10" w:line="276" w:lineRule="auto"/>
              <w:jc w:val="center"/>
              <w:rPr>
                <w:color w:val="17365D" w:themeColor="text2" w:themeShade="BF"/>
                <w:szCs w:val="20"/>
              </w:rPr>
            </w:pPr>
          </w:p>
        </w:tc>
      </w:tr>
      <w:tr w:rsidR="00551C9A" w:rsidRPr="001309D9" w14:paraId="37527444" w14:textId="77777777" w:rsidTr="006171FB">
        <w:trPr>
          <w:cantSplit/>
          <w:trHeight w:val="321"/>
        </w:trPr>
        <w:tc>
          <w:tcPr>
            <w:tcW w:w="343" w:type="pct"/>
            <w:vMerge/>
            <w:tcBorders>
              <w:left w:val="single" w:sz="4" w:space="0" w:color="auto"/>
              <w:right w:val="single" w:sz="4" w:space="0" w:color="0F243E" w:themeColor="text2" w:themeShade="80"/>
            </w:tcBorders>
          </w:tcPr>
          <w:p w14:paraId="64DC37B5" w14:textId="77777777" w:rsidR="00577E82" w:rsidRPr="001309D9" w:rsidRDefault="00577E82" w:rsidP="006171FB">
            <w:pPr>
              <w:pStyle w:val="U-text"/>
              <w:spacing w:before="10" w:after="10" w:line="276"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6F51F51D" w14:textId="77777777" w:rsidR="00577E82" w:rsidRPr="001309D9" w:rsidRDefault="00577E82" w:rsidP="006171FB">
            <w:pPr>
              <w:pStyle w:val="U-text"/>
              <w:spacing w:before="10" w:after="10" w:line="276"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6355BFC" w14:textId="77777777" w:rsidR="00577E82" w:rsidRPr="001309D9" w:rsidRDefault="00577E82" w:rsidP="006171FB">
            <w:pPr>
              <w:pStyle w:val="U-text"/>
              <w:spacing w:before="10" w:after="10" w:line="276" w:lineRule="auto"/>
              <w:rPr>
                <w:b/>
                <w:color w:val="17365D" w:themeColor="text2" w:themeShade="BF"/>
                <w:szCs w:val="20"/>
              </w:rPr>
            </w:pPr>
            <w:r w:rsidRPr="001309D9">
              <w:rPr>
                <w:b/>
                <w:color w:val="17365D" w:themeColor="text2" w:themeShade="BF"/>
                <w:szCs w:val="20"/>
              </w:rPr>
              <w:t>6.2C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816B587" w14:textId="77777777" w:rsidR="00577E82" w:rsidRPr="001309D9" w:rsidRDefault="00577E82" w:rsidP="006171F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calculate an estimate for the mean for grouped data</w:t>
            </w:r>
          </w:p>
        </w:tc>
        <w:tc>
          <w:tcPr>
            <w:tcW w:w="628" w:type="pct"/>
            <w:vMerge/>
            <w:tcBorders>
              <w:left w:val="single" w:sz="4" w:space="0" w:color="0F243E" w:themeColor="text2" w:themeShade="80"/>
              <w:right w:val="single" w:sz="4" w:space="0" w:color="0F243E" w:themeColor="text2" w:themeShade="80"/>
            </w:tcBorders>
          </w:tcPr>
          <w:p w14:paraId="5A3ED3DC" w14:textId="77777777" w:rsidR="00577E82" w:rsidRPr="001309D9" w:rsidRDefault="00577E82" w:rsidP="006171FB">
            <w:pPr>
              <w:pStyle w:val="U-text"/>
              <w:spacing w:before="10" w:after="10" w:line="276" w:lineRule="auto"/>
              <w:jc w:val="center"/>
              <w:rPr>
                <w:color w:val="17365D" w:themeColor="text2" w:themeShade="BF"/>
                <w:szCs w:val="20"/>
              </w:rPr>
            </w:pPr>
          </w:p>
        </w:tc>
      </w:tr>
      <w:tr w:rsidR="00551C9A" w:rsidRPr="001309D9" w14:paraId="60BD8A39" w14:textId="77777777" w:rsidTr="006171FB">
        <w:trPr>
          <w:cantSplit/>
          <w:trHeight w:val="321"/>
        </w:trPr>
        <w:tc>
          <w:tcPr>
            <w:tcW w:w="343" w:type="pct"/>
            <w:vMerge/>
            <w:tcBorders>
              <w:left w:val="single" w:sz="4" w:space="0" w:color="auto"/>
              <w:right w:val="single" w:sz="4" w:space="0" w:color="0F243E" w:themeColor="text2" w:themeShade="80"/>
            </w:tcBorders>
          </w:tcPr>
          <w:p w14:paraId="71432A45" w14:textId="77777777" w:rsidR="00577E82" w:rsidRPr="001309D9" w:rsidRDefault="00577E82" w:rsidP="006171FB">
            <w:pPr>
              <w:pStyle w:val="U-text"/>
              <w:spacing w:before="10" w:after="10" w:line="276"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38B9838A" w14:textId="77777777" w:rsidR="00577E82" w:rsidRPr="001309D9" w:rsidRDefault="00577E82" w:rsidP="006171FB">
            <w:pPr>
              <w:pStyle w:val="U-text"/>
              <w:spacing w:before="10" w:after="10" w:line="276"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FF82351" w14:textId="77777777" w:rsidR="00577E82" w:rsidRPr="001309D9" w:rsidRDefault="00577E82" w:rsidP="006171FB">
            <w:pPr>
              <w:pStyle w:val="U-text"/>
              <w:spacing w:before="10" w:after="10" w:line="276" w:lineRule="auto"/>
              <w:rPr>
                <w:b/>
                <w:color w:val="17365D" w:themeColor="text2" w:themeShade="BF"/>
                <w:szCs w:val="20"/>
              </w:rPr>
            </w:pPr>
            <w:r w:rsidRPr="001309D9">
              <w:rPr>
                <w:b/>
                <w:color w:val="17365D" w:themeColor="text2" w:themeShade="BF"/>
                <w:szCs w:val="20"/>
              </w:rPr>
              <w:t>6.2D</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D6FC0A1" w14:textId="77777777" w:rsidR="00577E82" w:rsidRPr="001309D9" w:rsidRDefault="00577E82" w:rsidP="005949E1">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identify the modal class for grouped data</w:t>
            </w:r>
          </w:p>
        </w:tc>
        <w:tc>
          <w:tcPr>
            <w:tcW w:w="628" w:type="pct"/>
            <w:vMerge/>
            <w:tcBorders>
              <w:left w:val="single" w:sz="4" w:space="0" w:color="0F243E" w:themeColor="text2" w:themeShade="80"/>
              <w:right w:val="single" w:sz="4" w:space="0" w:color="0F243E" w:themeColor="text2" w:themeShade="80"/>
            </w:tcBorders>
          </w:tcPr>
          <w:p w14:paraId="333DB10A" w14:textId="77777777" w:rsidR="00577E82" w:rsidRPr="001309D9" w:rsidRDefault="00577E82" w:rsidP="006171FB">
            <w:pPr>
              <w:pStyle w:val="U-text"/>
              <w:spacing w:before="10" w:after="10" w:line="276" w:lineRule="auto"/>
              <w:jc w:val="center"/>
              <w:rPr>
                <w:color w:val="17365D" w:themeColor="text2" w:themeShade="BF"/>
                <w:szCs w:val="20"/>
              </w:rPr>
            </w:pPr>
          </w:p>
        </w:tc>
      </w:tr>
      <w:tr w:rsidR="00551C9A" w:rsidRPr="001309D9" w14:paraId="4B2F09B9" w14:textId="77777777" w:rsidTr="006171FB">
        <w:trPr>
          <w:cantSplit/>
          <w:trHeight w:val="321"/>
        </w:trPr>
        <w:tc>
          <w:tcPr>
            <w:tcW w:w="343" w:type="pct"/>
            <w:vMerge w:val="restart"/>
            <w:tcBorders>
              <w:top w:val="single" w:sz="4" w:space="0" w:color="auto"/>
              <w:left w:val="single" w:sz="4" w:space="0" w:color="auto"/>
              <w:right w:val="single" w:sz="4" w:space="0" w:color="0F243E" w:themeColor="text2" w:themeShade="80"/>
            </w:tcBorders>
            <w:vAlign w:val="center"/>
          </w:tcPr>
          <w:p w14:paraId="626C9262" w14:textId="77777777" w:rsidR="00577E82" w:rsidRPr="001309D9" w:rsidRDefault="00577E82" w:rsidP="006171FB">
            <w:pPr>
              <w:pStyle w:val="U-text"/>
              <w:spacing w:before="10" w:after="10" w:line="276" w:lineRule="auto"/>
              <w:jc w:val="center"/>
              <w:rPr>
                <w:color w:val="17365D" w:themeColor="text2" w:themeShade="BF"/>
                <w:szCs w:val="20"/>
              </w:rPr>
            </w:pPr>
            <w:r w:rsidRPr="001309D9">
              <w:rPr>
                <w:color w:val="17365D" w:themeColor="text2" w:themeShade="BF"/>
                <w:szCs w:val="20"/>
              </w:rPr>
              <w:t>30</w:t>
            </w:r>
          </w:p>
        </w:tc>
        <w:tc>
          <w:tcPr>
            <w:tcW w:w="863"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7A38A618" w14:textId="77777777" w:rsidR="00577E82" w:rsidRPr="001309D9" w:rsidRDefault="00577E82" w:rsidP="006171FB">
            <w:pPr>
              <w:pStyle w:val="U-text"/>
              <w:spacing w:before="10" w:after="10" w:line="276" w:lineRule="auto"/>
              <w:rPr>
                <w:color w:val="17365D" w:themeColor="text2" w:themeShade="BF"/>
                <w:sz w:val="18"/>
                <w:szCs w:val="18"/>
              </w:rPr>
            </w:pPr>
            <w:r w:rsidRPr="001309D9">
              <w:rPr>
                <w:color w:val="17365D" w:themeColor="text2" w:themeShade="BF"/>
                <w:sz w:val="18"/>
                <w:szCs w:val="18"/>
              </w:rPr>
              <w:t>Probability</w:t>
            </w: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A48E785" w14:textId="77777777" w:rsidR="00577E82" w:rsidRPr="001309D9" w:rsidRDefault="00577E82" w:rsidP="006171FB">
            <w:pPr>
              <w:pStyle w:val="U-text"/>
              <w:spacing w:before="10" w:after="10" w:line="276" w:lineRule="auto"/>
              <w:rPr>
                <w:b/>
                <w:color w:val="17365D" w:themeColor="text2" w:themeShade="BF"/>
                <w:szCs w:val="20"/>
              </w:rPr>
            </w:pPr>
            <w:r w:rsidRPr="001309D9">
              <w:rPr>
                <w:b/>
                <w:color w:val="17365D" w:themeColor="text2" w:themeShade="BF"/>
                <w:szCs w:val="20"/>
              </w:rPr>
              <w:t>6.3A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9E6BC73" w14:textId="77777777" w:rsidR="00577E82" w:rsidRPr="001309D9" w:rsidRDefault="00577E82" w:rsidP="006171FB">
            <w:pPr>
              <w:pStyle w:val="TableParagraph"/>
              <w:spacing w:before="61" w:line="260" w:lineRule="exact"/>
              <w:ind w:right="166"/>
              <w:rPr>
                <w:rFonts w:ascii="Times New Roman" w:eastAsia="Times New Roman" w:hAnsi="Times New Roman"/>
                <w:color w:val="17365D" w:themeColor="text2" w:themeShade="BF"/>
                <w:lang w:val="en-GB"/>
              </w:rPr>
            </w:pPr>
            <w:r w:rsidRPr="001309D9">
              <w:rPr>
                <w:rFonts w:ascii="Verdana" w:hAnsi="Verdana"/>
                <w:color w:val="17365D" w:themeColor="text2" w:themeShade="BF"/>
                <w:sz w:val="20"/>
                <w:szCs w:val="20"/>
                <w:lang w:val="en-GB"/>
              </w:rPr>
              <w:t>understand the language of probability</w:t>
            </w:r>
          </w:p>
        </w:tc>
        <w:tc>
          <w:tcPr>
            <w:tcW w:w="628"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73D8472A" w14:textId="77777777" w:rsidR="00577E82" w:rsidRPr="001309D9" w:rsidRDefault="00577E82" w:rsidP="006171FB">
            <w:pPr>
              <w:pStyle w:val="U-text"/>
              <w:spacing w:before="10" w:after="10" w:line="276" w:lineRule="auto"/>
              <w:jc w:val="center"/>
              <w:rPr>
                <w:color w:val="17365D" w:themeColor="text2" w:themeShade="BF"/>
                <w:szCs w:val="20"/>
              </w:rPr>
            </w:pPr>
            <w:r w:rsidRPr="001309D9">
              <w:rPr>
                <w:color w:val="17365D" w:themeColor="text2" w:themeShade="BF"/>
                <w:szCs w:val="20"/>
              </w:rPr>
              <w:t>9</w:t>
            </w:r>
          </w:p>
        </w:tc>
      </w:tr>
      <w:tr w:rsidR="00551C9A" w:rsidRPr="001309D9" w14:paraId="73DF2C4E" w14:textId="77777777" w:rsidTr="006171FB">
        <w:trPr>
          <w:cantSplit/>
          <w:trHeight w:val="321"/>
        </w:trPr>
        <w:tc>
          <w:tcPr>
            <w:tcW w:w="343" w:type="pct"/>
            <w:vMerge/>
            <w:tcBorders>
              <w:left w:val="single" w:sz="4" w:space="0" w:color="auto"/>
              <w:right w:val="single" w:sz="4" w:space="0" w:color="0F243E" w:themeColor="text2" w:themeShade="80"/>
            </w:tcBorders>
          </w:tcPr>
          <w:p w14:paraId="6694D499" w14:textId="77777777" w:rsidR="00577E82" w:rsidRPr="001309D9" w:rsidRDefault="00577E82" w:rsidP="006171FB">
            <w:pPr>
              <w:pStyle w:val="U-text"/>
              <w:spacing w:before="10" w:after="10" w:line="276"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76ACDBFA" w14:textId="77777777" w:rsidR="00577E82" w:rsidRPr="001309D9" w:rsidRDefault="00577E82" w:rsidP="006171FB">
            <w:pPr>
              <w:pStyle w:val="U-text"/>
              <w:spacing w:before="10" w:after="10" w:line="276"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0800353" w14:textId="77777777" w:rsidR="00577E82" w:rsidRPr="001309D9" w:rsidRDefault="00577E82" w:rsidP="006171FB">
            <w:pPr>
              <w:pStyle w:val="U-text"/>
              <w:spacing w:before="10" w:after="10" w:line="276" w:lineRule="auto"/>
              <w:rPr>
                <w:b/>
                <w:color w:val="17365D" w:themeColor="text2" w:themeShade="BF"/>
                <w:szCs w:val="20"/>
              </w:rPr>
            </w:pPr>
            <w:r w:rsidRPr="001309D9">
              <w:rPr>
                <w:b/>
                <w:color w:val="17365D" w:themeColor="text2" w:themeShade="BF"/>
                <w:szCs w:val="20"/>
              </w:rPr>
              <w:t>6.3B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A0C6A95" w14:textId="77777777" w:rsidR="00577E82" w:rsidRPr="001309D9" w:rsidRDefault="00577E82" w:rsidP="006171F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understand and use the probability scale </w:t>
            </w:r>
          </w:p>
        </w:tc>
        <w:tc>
          <w:tcPr>
            <w:tcW w:w="628" w:type="pct"/>
            <w:vMerge/>
            <w:tcBorders>
              <w:left w:val="single" w:sz="4" w:space="0" w:color="0F243E" w:themeColor="text2" w:themeShade="80"/>
              <w:right w:val="single" w:sz="4" w:space="0" w:color="0F243E" w:themeColor="text2" w:themeShade="80"/>
            </w:tcBorders>
          </w:tcPr>
          <w:p w14:paraId="3961B164" w14:textId="77777777" w:rsidR="00577E82" w:rsidRPr="001309D9" w:rsidRDefault="00577E82" w:rsidP="006171FB">
            <w:pPr>
              <w:pStyle w:val="U-text"/>
              <w:spacing w:before="10" w:after="10" w:line="276" w:lineRule="auto"/>
              <w:jc w:val="center"/>
              <w:rPr>
                <w:color w:val="17365D" w:themeColor="text2" w:themeShade="BF"/>
                <w:szCs w:val="20"/>
              </w:rPr>
            </w:pPr>
          </w:p>
        </w:tc>
      </w:tr>
      <w:tr w:rsidR="00551C9A" w:rsidRPr="001309D9" w14:paraId="7A6DDA28" w14:textId="77777777" w:rsidTr="006171FB">
        <w:trPr>
          <w:cantSplit/>
          <w:trHeight w:val="321"/>
        </w:trPr>
        <w:tc>
          <w:tcPr>
            <w:tcW w:w="343" w:type="pct"/>
            <w:vMerge/>
            <w:tcBorders>
              <w:left w:val="single" w:sz="4" w:space="0" w:color="auto"/>
              <w:right w:val="single" w:sz="4" w:space="0" w:color="0F243E" w:themeColor="text2" w:themeShade="80"/>
            </w:tcBorders>
          </w:tcPr>
          <w:p w14:paraId="53B3AA84" w14:textId="77777777" w:rsidR="00577E82" w:rsidRPr="001309D9" w:rsidRDefault="00577E82" w:rsidP="006171FB">
            <w:pPr>
              <w:pStyle w:val="U-text"/>
              <w:spacing w:before="10" w:after="10" w:line="276"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2EA15F4C" w14:textId="77777777" w:rsidR="00577E82" w:rsidRPr="001309D9" w:rsidRDefault="00577E82" w:rsidP="006171FB">
            <w:pPr>
              <w:pStyle w:val="U-text"/>
              <w:spacing w:before="10" w:after="10" w:line="276"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FD1BC2D" w14:textId="77777777" w:rsidR="00577E82" w:rsidRPr="001309D9" w:rsidRDefault="00577E82" w:rsidP="006171FB">
            <w:pPr>
              <w:pStyle w:val="U-text"/>
              <w:spacing w:before="10" w:after="10" w:line="276" w:lineRule="auto"/>
              <w:rPr>
                <w:b/>
                <w:color w:val="17365D" w:themeColor="text2" w:themeShade="BF"/>
                <w:szCs w:val="20"/>
              </w:rPr>
            </w:pPr>
            <w:r w:rsidRPr="001309D9">
              <w:rPr>
                <w:b/>
                <w:color w:val="17365D" w:themeColor="text2" w:themeShade="BF"/>
                <w:szCs w:val="20"/>
              </w:rPr>
              <w:t>6.3C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C2CF4D3" w14:textId="77777777" w:rsidR="00577E82" w:rsidRPr="001309D9" w:rsidRDefault="00577E82" w:rsidP="006171F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estimates or measures of probability from theoretical models</w:t>
            </w:r>
          </w:p>
        </w:tc>
        <w:tc>
          <w:tcPr>
            <w:tcW w:w="628" w:type="pct"/>
            <w:vMerge/>
            <w:tcBorders>
              <w:left w:val="single" w:sz="4" w:space="0" w:color="0F243E" w:themeColor="text2" w:themeShade="80"/>
              <w:right w:val="single" w:sz="4" w:space="0" w:color="0F243E" w:themeColor="text2" w:themeShade="80"/>
            </w:tcBorders>
          </w:tcPr>
          <w:p w14:paraId="53B8FA79" w14:textId="77777777" w:rsidR="00577E82" w:rsidRPr="001309D9" w:rsidRDefault="00577E82" w:rsidP="006171FB">
            <w:pPr>
              <w:pStyle w:val="U-text"/>
              <w:spacing w:before="10" w:after="10" w:line="276" w:lineRule="auto"/>
              <w:jc w:val="center"/>
              <w:rPr>
                <w:color w:val="17365D" w:themeColor="text2" w:themeShade="BF"/>
                <w:szCs w:val="20"/>
              </w:rPr>
            </w:pPr>
          </w:p>
        </w:tc>
      </w:tr>
      <w:tr w:rsidR="00551C9A" w:rsidRPr="001309D9" w14:paraId="2DBE9206" w14:textId="77777777" w:rsidTr="006171FB">
        <w:trPr>
          <w:cantSplit/>
          <w:trHeight w:val="321"/>
        </w:trPr>
        <w:tc>
          <w:tcPr>
            <w:tcW w:w="343" w:type="pct"/>
            <w:vMerge/>
            <w:tcBorders>
              <w:left w:val="single" w:sz="4" w:space="0" w:color="auto"/>
              <w:right w:val="single" w:sz="4" w:space="0" w:color="0F243E" w:themeColor="text2" w:themeShade="80"/>
            </w:tcBorders>
          </w:tcPr>
          <w:p w14:paraId="63572771" w14:textId="77777777" w:rsidR="00577E82" w:rsidRPr="001309D9" w:rsidRDefault="00577E82" w:rsidP="006171FB">
            <w:pPr>
              <w:pStyle w:val="U-text"/>
              <w:spacing w:before="10" w:after="10" w:line="276"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2190FE15" w14:textId="77777777" w:rsidR="00577E82" w:rsidRPr="001309D9" w:rsidRDefault="00577E82" w:rsidP="006171FB">
            <w:pPr>
              <w:pStyle w:val="U-text"/>
              <w:spacing w:before="10" w:after="10" w:line="276"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27031E9" w14:textId="77777777" w:rsidR="00577E82" w:rsidRPr="001309D9" w:rsidRDefault="00577E82" w:rsidP="006171FB">
            <w:pPr>
              <w:pStyle w:val="U-text"/>
              <w:spacing w:before="10" w:after="10" w:line="276" w:lineRule="auto"/>
              <w:rPr>
                <w:b/>
                <w:color w:val="17365D" w:themeColor="text2" w:themeShade="BF"/>
                <w:szCs w:val="20"/>
              </w:rPr>
            </w:pPr>
            <w:r w:rsidRPr="001309D9">
              <w:rPr>
                <w:b/>
                <w:color w:val="17365D" w:themeColor="text2" w:themeShade="BF"/>
                <w:szCs w:val="20"/>
              </w:rPr>
              <w:t>6.3D</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537A005" w14:textId="77777777" w:rsidR="00577E82" w:rsidRPr="001309D9" w:rsidRDefault="00577E82" w:rsidP="006171F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probabilities from a Venn diagram</w:t>
            </w:r>
          </w:p>
        </w:tc>
        <w:tc>
          <w:tcPr>
            <w:tcW w:w="628" w:type="pct"/>
            <w:vMerge/>
            <w:tcBorders>
              <w:left w:val="single" w:sz="4" w:space="0" w:color="0F243E" w:themeColor="text2" w:themeShade="80"/>
              <w:right w:val="single" w:sz="4" w:space="0" w:color="0F243E" w:themeColor="text2" w:themeShade="80"/>
            </w:tcBorders>
          </w:tcPr>
          <w:p w14:paraId="3202BAA1" w14:textId="77777777" w:rsidR="00577E82" w:rsidRPr="001309D9" w:rsidRDefault="00577E82" w:rsidP="006171FB">
            <w:pPr>
              <w:pStyle w:val="U-text"/>
              <w:spacing w:before="10" w:after="10" w:line="276" w:lineRule="auto"/>
              <w:jc w:val="center"/>
              <w:rPr>
                <w:color w:val="17365D" w:themeColor="text2" w:themeShade="BF"/>
                <w:szCs w:val="20"/>
              </w:rPr>
            </w:pPr>
          </w:p>
        </w:tc>
      </w:tr>
      <w:tr w:rsidR="00551C9A" w:rsidRPr="001309D9" w14:paraId="0D12D7E2" w14:textId="77777777" w:rsidTr="006171FB">
        <w:trPr>
          <w:cantSplit/>
          <w:trHeight w:val="321"/>
        </w:trPr>
        <w:tc>
          <w:tcPr>
            <w:tcW w:w="343" w:type="pct"/>
            <w:vMerge/>
            <w:tcBorders>
              <w:left w:val="single" w:sz="4" w:space="0" w:color="auto"/>
              <w:right w:val="single" w:sz="4" w:space="0" w:color="0F243E" w:themeColor="text2" w:themeShade="80"/>
            </w:tcBorders>
          </w:tcPr>
          <w:p w14:paraId="02F4BA5D" w14:textId="77777777" w:rsidR="00577E82" w:rsidRPr="001309D9" w:rsidRDefault="00577E82" w:rsidP="006171FB">
            <w:pPr>
              <w:pStyle w:val="U-text"/>
              <w:spacing w:before="10" w:after="10" w:line="276"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019E2E86" w14:textId="77777777" w:rsidR="00577E82" w:rsidRPr="001309D9" w:rsidRDefault="00577E82" w:rsidP="006171FB">
            <w:pPr>
              <w:pStyle w:val="U-text"/>
              <w:spacing w:before="10" w:after="10" w:line="276"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C6B68A8" w14:textId="77777777" w:rsidR="00577E82" w:rsidRPr="001309D9" w:rsidRDefault="00577E82" w:rsidP="006171FB">
            <w:pPr>
              <w:pStyle w:val="U-text"/>
              <w:spacing w:before="10" w:after="10" w:line="276" w:lineRule="auto"/>
              <w:rPr>
                <w:b/>
                <w:color w:val="17365D" w:themeColor="text2" w:themeShade="BF"/>
                <w:szCs w:val="20"/>
              </w:rPr>
            </w:pPr>
            <w:r w:rsidRPr="001309D9">
              <w:rPr>
                <w:b/>
                <w:color w:val="17365D" w:themeColor="text2" w:themeShade="BF"/>
                <w:szCs w:val="20"/>
              </w:rPr>
              <w:t>6.3E</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F9AB251" w14:textId="77777777" w:rsidR="00577E82" w:rsidRPr="001309D9" w:rsidRDefault="00577E82" w:rsidP="00882DF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concepts of a sample space and an event, and how the probability of an event happening can be determined from the sample space</w:t>
            </w:r>
          </w:p>
        </w:tc>
        <w:tc>
          <w:tcPr>
            <w:tcW w:w="628" w:type="pct"/>
            <w:vMerge/>
            <w:tcBorders>
              <w:left w:val="single" w:sz="4" w:space="0" w:color="0F243E" w:themeColor="text2" w:themeShade="80"/>
              <w:right w:val="single" w:sz="4" w:space="0" w:color="0F243E" w:themeColor="text2" w:themeShade="80"/>
            </w:tcBorders>
          </w:tcPr>
          <w:p w14:paraId="5CB7AA73" w14:textId="77777777" w:rsidR="00577E82" w:rsidRPr="001309D9" w:rsidRDefault="00577E82" w:rsidP="006171FB">
            <w:pPr>
              <w:pStyle w:val="U-text"/>
              <w:spacing w:before="10" w:after="10" w:line="276" w:lineRule="auto"/>
              <w:jc w:val="center"/>
              <w:rPr>
                <w:color w:val="17365D" w:themeColor="text2" w:themeShade="BF"/>
                <w:szCs w:val="20"/>
              </w:rPr>
            </w:pPr>
          </w:p>
        </w:tc>
      </w:tr>
      <w:tr w:rsidR="00551C9A" w:rsidRPr="001309D9" w14:paraId="5E7BEC52" w14:textId="77777777" w:rsidTr="006171FB">
        <w:trPr>
          <w:cantSplit/>
          <w:trHeight w:val="321"/>
        </w:trPr>
        <w:tc>
          <w:tcPr>
            <w:tcW w:w="343" w:type="pct"/>
            <w:vMerge/>
            <w:tcBorders>
              <w:left w:val="single" w:sz="4" w:space="0" w:color="auto"/>
              <w:right w:val="single" w:sz="4" w:space="0" w:color="0F243E" w:themeColor="text2" w:themeShade="80"/>
            </w:tcBorders>
          </w:tcPr>
          <w:p w14:paraId="26F0A9A8" w14:textId="77777777" w:rsidR="00577E82" w:rsidRPr="001309D9" w:rsidRDefault="00577E82" w:rsidP="006171FB">
            <w:pPr>
              <w:pStyle w:val="U-text"/>
              <w:spacing w:before="10" w:after="10" w:line="276"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79A9607A" w14:textId="77777777" w:rsidR="00577E82" w:rsidRPr="001309D9" w:rsidRDefault="00577E82" w:rsidP="006171FB">
            <w:pPr>
              <w:pStyle w:val="U-text"/>
              <w:spacing w:before="10" w:after="10" w:line="276"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1E72F57" w14:textId="77777777" w:rsidR="00577E82" w:rsidRPr="001309D9" w:rsidRDefault="00577E82" w:rsidP="006171FB">
            <w:pPr>
              <w:pStyle w:val="U-text"/>
              <w:spacing w:before="10" w:after="10" w:line="276" w:lineRule="auto"/>
              <w:rPr>
                <w:b/>
                <w:color w:val="17365D" w:themeColor="text2" w:themeShade="BF"/>
                <w:szCs w:val="20"/>
              </w:rPr>
            </w:pPr>
            <w:r w:rsidRPr="001309D9">
              <w:rPr>
                <w:b/>
                <w:color w:val="17365D" w:themeColor="text2" w:themeShade="BF"/>
                <w:szCs w:val="20"/>
              </w:rPr>
              <w:t>6.3F</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D1002BB" w14:textId="77777777" w:rsidR="00577E82" w:rsidRPr="001309D9" w:rsidRDefault="00577E82" w:rsidP="006171F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list all the outcomes for single events and for two successive events in a systematic way</w:t>
            </w:r>
          </w:p>
        </w:tc>
        <w:tc>
          <w:tcPr>
            <w:tcW w:w="628" w:type="pct"/>
            <w:vMerge/>
            <w:tcBorders>
              <w:left w:val="single" w:sz="4" w:space="0" w:color="0F243E" w:themeColor="text2" w:themeShade="80"/>
              <w:right w:val="single" w:sz="4" w:space="0" w:color="0F243E" w:themeColor="text2" w:themeShade="80"/>
            </w:tcBorders>
          </w:tcPr>
          <w:p w14:paraId="7A45AFF3" w14:textId="77777777" w:rsidR="00577E82" w:rsidRPr="001309D9" w:rsidRDefault="00577E82" w:rsidP="006171FB">
            <w:pPr>
              <w:pStyle w:val="U-text"/>
              <w:spacing w:before="10" w:after="10" w:line="276" w:lineRule="auto"/>
              <w:jc w:val="center"/>
              <w:rPr>
                <w:color w:val="17365D" w:themeColor="text2" w:themeShade="BF"/>
                <w:szCs w:val="20"/>
              </w:rPr>
            </w:pPr>
          </w:p>
        </w:tc>
      </w:tr>
      <w:tr w:rsidR="00551C9A" w:rsidRPr="001309D9" w14:paraId="3E4CC597" w14:textId="77777777" w:rsidTr="006171FB">
        <w:trPr>
          <w:cantSplit/>
          <w:trHeight w:val="321"/>
        </w:trPr>
        <w:tc>
          <w:tcPr>
            <w:tcW w:w="343" w:type="pct"/>
            <w:vMerge/>
            <w:tcBorders>
              <w:left w:val="single" w:sz="4" w:space="0" w:color="auto"/>
              <w:right w:val="single" w:sz="4" w:space="0" w:color="0F243E" w:themeColor="text2" w:themeShade="80"/>
            </w:tcBorders>
          </w:tcPr>
          <w:p w14:paraId="5325E71F" w14:textId="77777777" w:rsidR="00577E82" w:rsidRPr="001309D9" w:rsidRDefault="00577E82" w:rsidP="006171FB">
            <w:pPr>
              <w:pStyle w:val="U-text"/>
              <w:spacing w:before="10" w:after="10" w:line="276"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7020683A" w14:textId="77777777" w:rsidR="00577E82" w:rsidRPr="001309D9" w:rsidRDefault="00577E82" w:rsidP="006171FB">
            <w:pPr>
              <w:pStyle w:val="U-text"/>
              <w:spacing w:before="10" w:after="10" w:line="276"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64B5C5A" w14:textId="77777777" w:rsidR="00577E82" w:rsidRPr="001309D9" w:rsidRDefault="00577E82" w:rsidP="006171FB">
            <w:pPr>
              <w:pStyle w:val="U-text"/>
              <w:spacing w:before="10" w:after="10" w:line="276" w:lineRule="auto"/>
              <w:rPr>
                <w:b/>
                <w:color w:val="17365D" w:themeColor="text2" w:themeShade="BF"/>
                <w:szCs w:val="20"/>
              </w:rPr>
            </w:pPr>
            <w:r w:rsidRPr="001309D9">
              <w:rPr>
                <w:b/>
                <w:color w:val="17365D" w:themeColor="text2" w:themeShade="BF"/>
                <w:szCs w:val="20"/>
              </w:rPr>
              <w:t>6.3G</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422B619" w14:textId="77777777" w:rsidR="00577E82" w:rsidRPr="001309D9" w:rsidRDefault="00577E82" w:rsidP="006171F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estimate probabilities from previously collected data</w:t>
            </w:r>
          </w:p>
        </w:tc>
        <w:tc>
          <w:tcPr>
            <w:tcW w:w="628" w:type="pct"/>
            <w:vMerge/>
            <w:tcBorders>
              <w:left w:val="single" w:sz="4" w:space="0" w:color="0F243E" w:themeColor="text2" w:themeShade="80"/>
              <w:right w:val="single" w:sz="4" w:space="0" w:color="0F243E" w:themeColor="text2" w:themeShade="80"/>
            </w:tcBorders>
          </w:tcPr>
          <w:p w14:paraId="32B0A8E9" w14:textId="77777777" w:rsidR="00577E82" w:rsidRPr="001309D9" w:rsidRDefault="00577E82" w:rsidP="006171FB">
            <w:pPr>
              <w:pStyle w:val="U-text"/>
              <w:spacing w:before="10" w:after="10" w:line="276" w:lineRule="auto"/>
              <w:jc w:val="center"/>
              <w:rPr>
                <w:color w:val="17365D" w:themeColor="text2" w:themeShade="BF"/>
                <w:szCs w:val="20"/>
              </w:rPr>
            </w:pPr>
          </w:p>
        </w:tc>
      </w:tr>
      <w:tr w:rsidR="00551C9A" w:rsidRPr="001309D9" w14:paraId="786EB24B" w14:textId="77777777" w:rsidTr="006171FB">
        <w:trPr>
          <w:cantSplit/>
          <w:trHeight w:val="321"/>
        </w:trPr>
        <w:tc>
          <w:tcPr>
            <w:tcW w:w="343" w:type="pct"/>
            <w:vMerge/>
            <w:tcBorders>
              <w:left w:val="single" w:sz="4" w:space="0" w:color="auto"/>
              <w:right w:val="single" w:sz="4" w:space="0" w:color="0F243E" w:themeColor="text2" w:themeShade="80"/>
            </w:tcBorders>
          </w:tcPr>
          <w:p w14:paraId="22450E9E" w14:textId="77777777" w:rsidR="00577E82" w:rsidRPr="001309D9" w:rsidRDefault="00577E82" w:rsidP="006171FB">
            <w:pPr>
              <w:pStyle w:val="U-text"/>
              <w:spacing w:before="10" w:after="10" w:line="276"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4E4E984B" w14:textId="77777777" w:rsidR="00577E82" w:rsidRPr="001309D9" w:rsidRDefault="00577E82" w:rsidP="006171FB">
            <w:pPr>
              <w:pStyle w:val="U-text"/>
              <w:spacing w:before="10" w:after="10" w:line="276"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835475E" w14:textId="77777777" w:rsidR="00577E82" w:rsidRPr="001309D9" w:rsidRDefault="00577E82" w:rsidP="006171FB">
            <w:pPr>
              <w:pStyle w:val="U-text"/>
              <w:spacing w:before="10" w:after="10" w:line="276" w:lineRule="auto"/>
              <w:rPr>
                <w:b/>
                <w:color w:val="17365D" w:themeColor="text2" w:themeShade="BF"/>
                <w:szCs w:val="20"/>
              </w:rPr>
            </w:pPr>
            <w:r w:rsidRPr="001309D9">
              <w:rPr>
                <w:b/>
                <w:color w:val="17365D" w:themeColor="text2" w:themeShade="BF"/>
                <w:szCs w:val="20"/>
              </w:rPr>
              <w:t>6.3H</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EFFBDFB" w14:textId="77777777" w:rsidR="00577E82" w:rsidRPr="001309D9" w:rsidRDefault="00577E82" w:rsidP="006171F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calculate the probability of the complement of an event happening</w:t>
            </w:r>
          </w:p>
        </w:tc>
        <w:tc>
          <w:tcPr>
            <w:tcW w:w="628" w:type="pct"/>
            <w:vMerge/>
            <w:tcBorders>
              <w:left w:val="single" w:sz="4" w:space="0" w:color="0F243E" w:themeColor="text2" w:themeShade="80"/>
              <w:right w:val="single" w:sz="4" w:space="0" w:color="0F243E" w:themeColor="text2" w:themeShade="80"/>
            </w:tcBorders>
          </w:tcPr>
          <w:p w14:paraId="64284868" w14:textId="77777777" w:rsidR="00577E82" w:rsidRPr="001309D9" w:rsidRDefault="00577E82" w:rsidP="006171FB">
            <w:pPr>
              <w:pStyle w:val="U-text"/>
              <w:spacing w:before="10" w:after="10" w:line="276" w:lineRule="auto"/>
              <w:jc w:val="center"/>
              <w:rPr>
                <w:color w:val="17365D" w:themeColor="text2" w:themeShade="BF"/>
                <w:szCs w:val="20"/>
              </w:rPr>
            </w:pPr>
          </w:p>
        </w:tc>
      </w:tr>
      <w:tr w:rsidR="00551C9A" w:rsidRPr="001309D9" w14:paraId="7988EC7F" w14:textId="77777777" w:rsidTr="006171FB">
        <w:trPr>
          <w:cantSplit/>
          <w:trHeight w:val="321"/>
        </w:trPr>
        <w:tc>
          <w:tcPr>
            <w:tcW w:w="343" w:type="pct"/>
            <w:vMerge/>
            <w:tcBorders>
              <w:left w:val="single" w:sz="4" w:space="0" w:color="auto"/>
              <w:right w:val="single" w:sz="4" w:space="0" w:color="0F243E" w:themeColor="text2" w:themeShade="80"/>
            </w:tcBorders>
          </w:tcPr>
          <w:p w14:paraId="49BAD265" w14:textId="77777777" w:rsidR="00577E82" w:rsidRPr="001309D9" w:rsidRDefault="00577E82" w:rsidP="006171FB">
            <w:pPr>
              <w:pStyle w:val="U-text"/>
              <w:spacing w:before="10" w:after="10" w:line="276"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1F263CF1" w14:textId="77777777" w:rsidR="00577E82" w:rsidRPr="001309D9" w:rsidRDefault="00577E82" w:rsidP="006171FB">
            <w:pPr>
              <w:pStyle w:val="U-text"/>
              <w:spacing w:before="10" w:after="10" w:line="276"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8FCB1A2" w14:textId="77777777" w:rsidR="00577E82" w:rsidRPr="001309D9" w:rsidRDefault="00577E82" w:rsidP="006171FB">
            <w:pPr>
              <w:pStyle w:val="U-text"/>
              <w:spacing w:before="10" w:after="10" w:line="276" w:lineRule="auto"/>
              <w:rPr>
                <w:b/>
                <w:color w:val="17365D" w:themeColor="text2" w:themeShade="BF"/>
                <w:szCs w:val="20"/>
              </w:rPr>
            </w:pPr>
            <w:r w:rsidRPr="001309D9">
              <w:rPr>
                <w:b/>
                <w:color w:val="17365D" w:themeColor="text2" w:themeShade="BF"/>
                <w:szCs w:val="20"/>
              </w:rPr>
              <w:t>6.3I</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13763A7" w14:textId="77777777" w:rsidR="00577E82" w:rsidRPr="001309D9" w:rsidRDefault="00577E82" w:rsidP="006171F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the addition rule of probability for mutually exclusive events</w:t>
            </w:r>
          </w:p>
        </w:tc>
        <w:tc>
          <w:tcPr>
            <w:tcW w:w="628" w:type="pct"/>
            <w:vMerge/>
            <w:tcBorders>
              <w:left w:val="single" w:sz="4" w:space="0" w:color="0F243E" w:themeColor="text2" w:themeShade="80"/>
              <w:right w:val="single" w:sz="4" w:space="0" w:color="0F243E" w:themeColor="text2" w:themeShade="80"/>
            </w:tcBorders>
          </w:tcPr>
          <w:p w14:paraId="34F6C24E" w14:textId="77777777" w:rsidR="00577E82" w:rsidRPr="001309D9" w:rsidRDefault="00577E82" w:rsidP="006171FB">
            <w:pPr>
              <w:pStyle w:val="U-text"/>
              <w:spacing w:before="10" w:after="10" w:line="276" w:lineRule="auto"/>
              <w:jc w:val="center"/>
              <w:rPr>
                <w:color w:val="17365D" w:themeColor="text2" w:themeShade="BF"/>
                <w:szCs w:val="20"/>
              </w:rPr>
            </w:pPr>
          </w:p>
        </w:tc>
      </w:tr>
      <w:tr w:rsidR="00551C9A" w:rsidRPr="001309D9" w14:paraId="049E7E93" w14:textId="77777777" w:rsidTr="006171FB">
        <w:trPr>
          <w:cantSplit/>
          <w:trHeight w:val="321"/>
        </w:trPr>
        <w:tc>
          <w:tcPr>
            <w:tcW w:w="343" w:type="pct"/>
            <w:vMerge/>
            <w:tcBorders>
              <w:left w:val="single" w:sz="4" w:space="0" w:color="auto"/>
              <w:right w:val="single" w:sz="4" w:space="0" w:color="0F243E" w:themeColor="text2" w:themeShade="80"/>
            </w:tcBorders>
            <w:vAlign w:val="center"/>
          </w:tcPr>
          <w:p w14:paraId="14E5ACE4" w14:textId="77777777" w:rsidR="00577E82" w:rsidRPr="001309D9" w:rsidRDefault="00577E82" w:rsidP="006171FB">
            <w:pPr>
              <w:pStyle w:val="U-text"/>
              <w:spacing w:before="10" w:after="10" w:line="276" w:lineRule="auto"/>
              <w:jc w:val="center"/>
              <w:rPr>
                <w:color w:val="17365D" w:themeColor="text2" w:themeShade="BF"/>
                <w:szCs w:val="20"/>
              </w:rPr>
            </w:pPr>
          </w:p>
        </w:tc>
        <w:tc>
          <w:tcPr>
            <w:tcW w:w="863" w:type="pct"/>
            <w:vMerge/>
            <w:tcBorders>
              <w:left w:val="single" w:sz="4" w:space="0" w:color="0F243E" w:themeColor="text2" w:themeShade="80"/>
              <w:right w:val="single" w:sz="4" w:space="0" w:color="0F243E" w:themeColor="text2" w:themeShade="80"/>
            </w:tcBorders>
            <w:vAlign w:val="center"/>
          </w:tcPr>
          <w:p w14:paraId="4A2657E8" w14:textId="77777777" w:rsidR="00577E82" w:rsidRPr="001309D9" w:rsidRDefault="00577E82" w:rsidP="006171FB">
            <w:pPr>
              <w:pStyle w:val="U-text"/>
              <w:spacing w:before="10" w:after="10" w:line="276" w:lineRule="auto"/>
              <w:rPr>
                <w:color w:val="17365D" w:themeColor="text2" w:themeShade="BF"/>
                <w:sz w:val="18"/>
                <w:szCs w:val="18"/>
              </w:rPr>
            </w:pPr>
          </w:p>
        </w:tc>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C073826" w14:textId="77777777" w:rsidR="00577E82" w:rsidRPr="001309D9" w:rsidRDefault="00577E82" w:rsidP="006171FB">
            <w:pPr>
              <w:pStyle w:val="U-text"/>
              <w:spacing w:before="10" w:after="10" w:line="276" w:lineRule="auto"/>
              <w:rPr>
                <w:b/>
                <w:color w:val="17365D" w:themeColor="text2" w:themeShade="BF"/>
                <w:szCs w:val="20"/>
              </w:rPr>
            </w:pPr>
            <w:r w:rsidRPr="001309D9">
              <w:rPr>
                <w:b/>
                <w:color w:val="17365D" w:themeColor="text2" w:themeShade="BF"/>
                <w:szCs w:val="20"/>
              </w:rPr>
              <w:t>6.3J</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C01CD9D" w14:textId="77777777" w:rsidR="00577E82" w:rsidRPr="001309D9" w:rsidRDefault="00577E82" w:rsidP="006171F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term ‘expected frequency’</w:t>
            </w:r>
          </w:p>
        </w:tc>
        <w:tc>
          <w:tcPr>
            <w:tcW w:w="628" w:type="pct"/>
            <w:vMerge/>
            <w:tcBorders>
              <w:left w:val="single" w:sz="4" w:space="0" w:color="0F243E" w:themeColor="text2" w:themeShade="80"/>
              <w:right w:val="single" w:sz="4" w:space="0" w:color="0F243E" w:themeColor="text2" w:themeShade="80"/>
            </w:tcBorders>
            <w:vAlign w:val="center"/>
          </w:tcPr>
          <w:p w14:paraId="6C39E8A2" w14:textId="77777777" w:rsidR="00577E82" w:rsidRPr="001309D9" w:rsidRDefault="00577E82" w:rsidP="006171FB">
            <w:pPr>
              <w:pStyle w:val="U-text"/>
              <w:spacing w:before="10" w:after="10" w:line="276" w:lineRule="auto"/>
              <w:jc w:val="center"/>
              <w:rPr>
                <w:color w:val="17365D" w:themeColor="text2" w:themeShade="BF"/>
                <w:szCs w:val="20"/>
              </w:rPr>
            </w:pPr>
          </w:p>
        </w:tc>
      </w:tr>
    </w:tbl>
    <w:p w14:paraId="4F6A7A49" w14:textId="77777777" w:rsidR="007923DF" w:rsidRPr="001309D9" w:rsidRDefault="007923DF" w:rsidP="007923DF">
      <w:pPr>
        <w:spacing w:after="0"/>
        <w:ind w:left="567" w:hanging="567"/>
        <w:jc w:val="both"/>
        <w:rPr>
          <w:rFonts w:ascii="Verdana" w:hAnsi="Verdana"/>
          <w:b/>
          <w:color w:val="17365D" w:themeColor="text2" w:themeShade="BF"/>
          <w:sz w:val="20"/>
          <w:szCs w:val="20"/>
        </w:rPr>
      </w:pPr>
    </w:p>
    <w:p w14:paraId="42E214CA" w14:textId="77777777" w:rsidR="002F079D" w:rsidRPr="001309D9" w:rsidRDefault="007923DF" w:rsidP="00724170">
      <w:pPr>
        <w:spacing w:after="0" w:line="288" w:lineRule="auto"/>
        <w:jc w:val="both"/>
        <w:rPr>
          <w:rFonts w:ascii="Verdana" w:hAnsi="Verdana"/>
          <w:color w:val="17365D" w:themeColor="text2" w:themeShade="BF"/>
          <w:sz w:val="20"/>
          <w:szCs w:val="20"/>
        </w:rPr>
      </w:pPr>
      <w:r w:rsidRPr="001309D9">
        <w:rPr>
          <w:rFonts w:ascii="Verdana" w:hAnsi="Verdana"/>
          <w:color w:val="17365D" w:themeColor="text2" w:themeShade="BF"/>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6899"/>
        <w:gridCol w:w="2739"/>
      </w:tblGrid>
      <w:tr w:rsidR="00551C9A" w:rsidRPr="001309D9" w14:paraId="67B360A0" w14:textId="77777777" w:rsidTr="00753770">
        <w:trPr>
          <w:trHeight w:val="586"/>
        </w:trPr>
        <w:tc>
          <w:tcPr>
            <w:tcW w:w="3579" w:type="pct"/>
            <w:shd w:val="clear" w:color="auto" w:fill="8DB3E2" w:themeFill="text2" w:themeFillTint="66"/>
            <w:vAlign w:val="center"/>
          </w:tcPr>
          <w:p w14:paraId="76447427" w14:textId="77777777" w:rsidR="002F079D" w:rsidRPr="001309D9" w:rsidRDefault="002F079D" w:rsidP="00F45A23">
            <w:pPr>
              <w:rPr>
                <w:rFonts w:ascii="Verdana" w:hAnsi="Verdana"/>
                <w:b/>
                <w:color w:val="17365D" w:themeColor="text2" w:themeShade="BF"/>
              </w:rPr>
            </w:pPr>
            <w:bookmarkStart w:id="14" w:name="Unit1a"/>
            <w:r w:rsidRPr="001309D9">
              <w:rPr>
                <w:rFonts w:ascii="Verdana" w:hAnsi="Verdana"/>
                <w:b/>
                <w:color w:val="17365D" w:themeColor="text2" w:themeShade="BF"/>
              </w:rPr>
              <w:lastRenderedPageBreak/>
              <w:t>1</w:t>
            </w:r>
            <w:r w:rsidR="006171FB" w:rsidRPr="001309D9">
              <w:rPr>
                <w:rFonts w:ascii="Verdana" w:hAnsi="Verdana"/>
                <w:b/>
                <w:color w:val="17365D" w:themeColor="text2" w:themeShade="BF"/>
              </w:rPr>
              <w:t xml:space="preserve">. </w:t>
            </w:r>
            <w:r w:rsidR="0043179B" w:rsidRPr="001309D9">
              <w:rPr>
                <w:rFonts w:ascii="Verdana" w:hAnsi="Verdana"/>
                <w:b/>
                <w:color w:val="17365D" w:themeColor="text2" w:themeShade="BF"/>
              </w:rPr>
              <w:t>Integers and place value</w:t>
            </w:r>
          </w:p>
          <w:bookmarkEnd w:id="14"/>
          <w:p w14:paraId="3B28F627" w14:textId="77777777" w:rsidR="002F079D" w:rsidRPr="001309D9" w:rsidRDefault="002F079D" w:rsidP="005663CC">
            <w:pPr>
              <w:rPr>
                <w:rFonts w:ascii="Verdana" w:hAnsi="Verdana"/>
                <w:color w:val="17365D" w:themeColor="text2" w:themeShade="BF"/>
              </w:rPr>
            </w:pPr>
          </w:p>
        </w:tc>
        <w:tc>
          <w:tcPr>
            <w:tcW w:w="1421" w:type="pct"/>
            <w:shd w:val="clear" w:color="auto" w:fill="8DB3E2" w:themeFill="text2" w:themeFillTint="66"/>
            <w:vAlign w:val="center"/>
          </w:tcPr>
          <w:p w14:paraId="2D7804EB" w14:textId="77777777" w:rsidR="00917F6C" w:rsidRPr="001309D9" w:rsidRDefault="00050A48" w:rsidP="00050A48">
            <w:pPr>
              <w:jc w:val="right"/>
              <w:rPr>
                <w:rFonts w:ascii="Verdana" w:hAnsi="Verdana"/>
                <w:b/>
                <w:color w:val="17365D" w:themeColor="text2" w:themeShade="BF"/>
              </w:rPr>
            </w:pPr>
            <w:r w:rsidRPr="001309D9">
              <w:rPr>
                <w:rFonts w:ascii="Verdana" w:hAnsi="Verdana"/>
                <w:b/>
                <w:color w:val="17365D" w:themeColor="text2" w:themeShade="BF"/>
              </w:rPr>
              <w:t>Teaching time</w:t>
            </w:r>
          </w:p>
          <w:p w14:paraId="70618189" w14:textId="77777777" w:rsidR="002F079D" w:rsidRPr="001309D9" w:rsidRDefault="001F77D7" w:rsidP="007615D2">
            <w:pPr>
              <w:spacing w:line="276" w:lineRule="auto"/>
              <w:jc w:val="right"/>
              <w:rPr>
                <w:rFonts w:ascii="Verdana" w:hAnsi="Verdana"/>
                <w:color w:val="17365D" w:themeColor="text2" w:themeShade="BF"/>
              </w:rPr>
            </w:pPr>
            <w:r w:rsidRPr="001309D9">
              <w:rPr>
                <w:rFonts w:ascii="Verdana" w:hAnsi="Verdana"/>
                <w:color w:val="17365D" w:themeColor="text2" w:themeShade="BF"/>
              </w:rPr>
              <w:t>3-5</w:t>
            </w:r>
            <w:r w:rsidR="00882D9C" w:rsidRPr="001309D9">
              <w:rPr>
                <w:rFonts w:ascii="Verdana" w:hAnsi="Verdana"/>
                <w:color w:val="17365D" w:themeColor="text2" w:themeShade="BF"/>
              </w:rPr>
              <w:t xml:space="preserve"> </w:t>
            </w:r>
            <w:r w:rsidR="002F079D" w:rsidRPr="001309D9">
              <w:rPr>
                <w:rFonts w:ascii="Verdana" w:hAnsi="Verdana"/>
                <w:color w:val="17365D" w:themeColor="text2" w:themeShade="BF"/>
              </w:rPr>
              <w:t>hours</w:t>
            </w:r>
          </w:p>
        </w:tc>
      </w:tr>
    </w:tbl>
    <w:p w14:paraId="678EBDB4" w14:textId="77777777" w:rsidR="002F079D" w:rsidRPr="001309D9" w:rsidRDefault="002F079D" w:rsidP="007615D2">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27"/>
      </w:tblGrid>
      <w:tr w:rsidR="00551C9A" w:rsidRPr="001309D9" w14:paraId="164AFA53" w14:textId="77777777" w:rsidTr="00E50A78">
        <w:trPr>
          <w:cantSplit/>
          <w:trHeight w:val="321"/>
        </w:trPr>
        <w:tc>
          <w:tcPr>
            <w:tcW w:w="57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A108B96" w14:textId="77777777" w:rsidR="00E50A78" w:rsidRPr="001309D9" w:rsidRDefault="00E50A78" w:rsidP="00087CD2">
            <w:pPr>
              <w:pStyle w:val="U-text"/>
              <w:spacing w:before="10" w:after="10" w:line="276" w:lineRule="auto"/>
              <w:rPr>
                <w:b/>
                <w:color w:val="17365D" w:themeColor="text2" w:themeShade="BF"/>
                <w:szCs w:val="20"/>
              </w:rPr>
            </w:pPr>
            <w:r w:rsidRPr="001309D9">
              <w:rPr>
                <w:b/>
                <w:color w:val="17365D" w:themeColor="text2" w:themeShade="BF"/>
                <w:szCs w:val="20"/>
              </w:rPr>
              <w:t>1.1A</w:t>
            </w:r>
          </w:p>
        </w:tc>
        <w:tc>
          <w:tcPr>
            <w:tcW w:w="442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7C7FA99" w14:textId="77777777" w:rsidR="00E50A78" w:rsidRPr="001309D9" w:rsidRDefault="00E50A78" w:rsidP="00087CD2">
            <w:pPr>
              <w:pStyle w:val="U-text"/>
              <w:spacing w:before="10" w:after="10" w:line="240" w:lineRule="auto"/>
              <w:rPr>
                <w:color w:val="17365D" w:themeColor="text2" w:themeShade="BF"/>
                <w:szCs w:val="20"/>
              </w:rPr>
            </w:pPr>
            <w:r w:rsidRPr="001309D9">
              <w:rPr>
                <w:color w:val="17365D" w:themeColor="text2" w:themeShade="BF"/>
                <w:szCs w:val="20"/>
              </w:rPr>
              <w:t xml:space="preserve">understand and use integers </w:t>
            </w:r>
          </w:p>
          <w:p w14:paraId="6DE571C8" w14:textId="77777777" w:rsidR="00E50A78" w:rsidRPr="001309D9" w:rsidRDefault="00E50A78" w:rsidP="00087CD2">
            <w:pPr>
              <w:pStyle w:val="U-text"/>
              <w:spacing w:before="10" w:after="10" w:line="240" w:lineRule="auto"/>
              <w:rPr>
                <w:color w:val="17365D" w:themeColor="text2" w:themeShade="BF"/>
                <w:szCs w:val="20"/>
              </w:rPr>
            </w:pPr>
            <w:r w:rsidRPr="001309D9">
              <w:rPr>
                <w:color w:val="17365D" w:themeColor="text2" w:themeShade="BF"/>
                <w:szCs w:val="20"/>
              </w:rPr>
              <w:t>(positive, negative and zero)</w:t>
            </w:r>
          </w:p>
        </w:tc>
      </w:tr>
      <w:tr w:rsidR="00551C9A" w:rsidRPr="001309D9" w14:paraId="78EA638F" w14:textId="77777777" w:rsidTr="00E50A78">
        <w:trPr>
          <w:cantSplit/>
          <w:trHeight w:val="321"/>
        </w:trPr>
        <w:tc>
          <w:tcPr>
            <w:tcW w:w="57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571EE95" w14:textId="77777777" w:rsidR="00E50A78" w:rsidRPr="001309D9" w:rsidRDefault="00E50A78" w:rsidP="00087CD2">
            <w:pPr>
              <w:pStyle w:val="U-text"/>
              <w:spacing w:before="10" w:after="10" w:line="276" w:lineRule="auto"/>
              <w:rPr>
                <w:b/>
                <w:color w:val="17365D" w:themeColor="text2" w:themeShade="BF"/>
                <w:szCs w:val="20"/>
              </w:rPr>
            </w:pPr>
            <w:r w:rsidRPr="001309D9">
              <w:rPr>
                <w:b/>
                <w:color w:val="17365D" w:themeColor="text2" w:themeShade="BF"/>
                <w:szCs w:val="20"/>
              </w:rPr>
              <w:t>1.1B</w:t>
            </w:r>
          </w:p>
        </w:tc>
        <w:tc>
          <w:tcPr>
            <w:tcW w:w="442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EDABF52" w14:textId="77777777" w:rsidR="00E50A78" w:rsidRPr="001309D9" w:rsidRDefault="00E50A78" w:rsidP="00087CD2">
            <w:pPr>
              <w:pStyle w:val="U-text"/>
              <w:spacing w:before="10" w:after="10" w:line="240" w:lineRule="auto"/>
              <w:rPr>
                <w:color w:val="17365D" w:themeColor="text2" w:themeShade="BF"/>
                <w:szCs w:val="20"/>
              </w:rPr>
            </w:pPr>
            <w:r w:rsidRPr="001309D9">
              <w:rPr>
                <w:color w:val="17365D" w:themeColor="text2" w:themeShade="BF"/>
                <w:szCs w:val="20"/>
              </w:rPr>
              <w:t>understand place value</w:t>
            </w:r>
          </w:p>
        </w:tc>
      </w:tr>
      <w:tr w:rsidR="00551C9A" w:rsidRPr="001309D9" w14:paraId="6725C597" w14:textId="77777777" w:rsidTr="00E50A78">
        <w:trPr>
          <w:cantSplit/>
          <w:trHeight w:val="321"/>
        </w:trPr>
        <w:tc>
          <w:tcPr>
            <w:tcW w:w="57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2FA5CAF" w14:textId="77777777" w:rsidR="00E50A78" w:rsidRPr="001309D9" w:rsidRDefault="00E50A78" w:rsidP="00087CD2">
            <w:pPr>
              <w:pStyle w:val="U-text"/>
              <w:spacing w:before="10" w:after="10" w:line="276" w:lineRule="auto"/>
              <w:rPr>
                <w:b/>
                <w:color w:val="17365D" w:themeColor="text2" w:themeShade="BF"/>
                <w:szCs w:val="20"/>
              </w:rPr>
            </w:pPr>
            <w:r w:rsidRPr="001309D9">
              <w:rPr>
                <w:b/>
                <w:color w:val="17365D" w:themeColor="text2" w:themeShade="BF"/>
                <w:szCs w:val="20"/>
              </w:rPr>
              <w:t>1.1C</w:t>
            </w:r>
          </w:p>
        </w:tc>
        <w:tc>
          <w:tcPr>
            <w:tcW w:w="442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9C2899A" w14:textId="77777777" w:rsidR="00E50A78" w:rsidRPr="001309D9" w:rsidRDefault="00E50A78" w:rsidP="00087CD2">
            <w:pPr>
              <w:pStyle w:val="U-text"/>
              <w:spacing w:before="10" w:after="10" w:line="240" w:lineRule="auto"/>
              <w:rPr>
                <w:color w:val="17365D" w:themeColor="text2" w:themeShade="BF"/>
                <w:szCs w:val="20"/>
              </w:rPr>
            </w:pPr>
            <w:r w:rsidRPr="001309D9">
              <w:rPr>
                <w:color w:val="17365D" w:themeColor="text2" w:themeShade="BF"/>
                <w:szCs w:val="20"/>
              </w:rPr>
              <w:t>use directed numbers in practical situations</w:t>
            </w:r>
          </w:p>
        </w:tc>
      </w:tr>
      <w:tr w:rsidR="00551C9A" w:rsidRPr="001309D9" w14:paraId="5114646B" w14:textId="77777777" w:rsidTr="00E50A78">
        <w:trPr>
          <w:cantSplit/>
          <w:trHeight w:val="321"/>
        </w:trPr>
        <w:tc>
          <w:tcPr>
            <w:tcW w:w="57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F1A1A3B" w14:textId="77777777" w:rsidR="00E50A78" w:rsidRPr="001309D9" w:rsidRDefault="00E50A78" w:rsidP="00087CD2">
            <w:pPr>
              <w:pStyle w:val="U-text"/>
              <w:spacing w:before="10" w:after="10" w:line="276" w:lineRule="auto"/>
              <w:rPr>
                <w:b/>
                <w:color w:val="17365D" w:themeColor="text2" w:themeShade="BF"/>
                <w:szCs w:val="20"/>
              </w:rPr>
            </w:pPr>
            <w:r w:rsidRPr="001309D9">
              <w:rPr>
                <w:b/>
                <w:color w:val="17365D" w:themeColor="text2" w:themeShade="BF"/>
                <w:szCs w:val="20"/>
              </w:rPr>
              <w:t>1.1D</w:t>
            </w:r>
          </w:p>
        </w:tc>
        <w:tc>
          <w:tcPr>
            <w:tcW w:w="442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76D2440" w14:textId="77777777" w:rsidR="00E50A78" w:rsidRPr="001309D9" w:rsidRDefault="00E50A78" w:rsidP="00087CD2">
            <w:pPr>
              <w:pStyle w:val="U-text"/>
              <w:spacing w:before="10" w:after="10" w:line="240" w:lineRule="auto"/>
              <w:jc w:val="both"/>
              <w:rPr>
                <w:color w:val="17365D" w:themeColor="text2" w:themeShade="BF"/>
                <w:szCs w:val="20"/>
              </w:rPr>
            </w:pPr>
            <w:r w:rsidRPr="001309D9">
              <w:rPr>
                <w:color w:val="17365D" w:themeColor="text2" w:themeShade="BF"/>
                <w:szCs w:val="20"/>
              </w:rPr>
              <w:t>order integers</w:t>
            </w:r>
          </w:p>
        </w:tc>
      </w:tr>
      <w:tr w:rsidR="00551C9A" w:rsidRPr="001309D9" w14:paraId="1B8A34A5" w14:textId="77777777" w:rsidTr="00E50A78">
        <w:trPr>
          <w:cantSplit/>
          <w:trHeight w:val="321"/>
        </w:trPr>
        <w:tc>
          <w:tcPr>
            <w:tcW w:w="57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65D4D6B" w14:textId="77777777" w:rsidR="00E50A78" w:rsidRPr="001309D9" w:rsidRDefault="00E50A78" w:rsidP="00087CD2">
            <w:pPr>
              <w:pStyle w:val="U-text"/>
              <w:spacing w:before="10" w:after="10" w:line="276" w:lineRule="auto"/>
              <w:rPr>
                <w:b/>
                <w:color w:val="17365D" w:themeColor="text2" w:themeShade="BF"/>
                <w:szCs w:val="20"/>
              </w:rPr>
            </w:pPr>
            <w:r w:rsidRPr="001309D9">
              <w:rPr>
                <w:b/>
                <w:color w:val="17365D" w:themeColor="text2" w:themeShade="BF"/>
                <w:szCs w:val="20"/>
              </w:rPr>
              <w:t>1.1E</w:t>
            </w:r>
          </w:p>
        </w:tc>
        <w:tc>
          <w:tcPr>
            <w:tcW w:w="442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46FAE9B" w14:textId="77777777" w:rsidR="00E50A78" w:rsidRPr="001309D9" w:rsidRDefault="00E50A78" w:rsidP="00087CD2">
            <w:pPr>
              <w:pStyle w:val="U-text"/>
              <w:spacing w:before="10" w:after="10" w:line="240" w:lineRule="auto"/>
              <w:rPr>
                <w:color w:val="17365D" w:themeColor="text2" w:themeShade="BF"/>
                <w:szCs w:val="20"/>
              </w:rPr>
            </w:pPr>
            <w:r w:rsidRPr="001309D9">
              <w:rPr>
                <w:color w:val="17365D" w:themeColor="text2" w:themeShade="BF"/>
                <w:szCs w:val="20"/>
              </w:rPr>
              <w:t>use the four rules of addition, subtraction, multiplication and division</w:t>
            </w:r>
          </w:p>
        </w:tc>
      </w:tr>
      <w:tr w:rsidR="00551C9A" w:rsidRPr="001309D9" w14:paraId="1C927427" w14:textId="77777777" w:rsidTr="00E50A78">
        <w:trPr>
          <w:cantSplit/>
          <w:trHeight w:val="321"/>
        </w:trPr>
        <w:tc>
          <w:tcPr>
            <w:tcW w:w="57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0126A98" w14:textId="77777777" w:rsidR="00E50A78" w:rsidRPr="001309D9" w:rsidRDefault="00E50A78" w:rsidP="00087CD2">
            <w:pPr>
              <w:pStyle w:val="U-text"/>
              <w:spacing w:before="10" w:after="10" w:line="276" w:lineRule="auto"/>
              <w:rPr>
                <w:b/>
                <w:color w:val="17365D" w:themeColor="text2" w:themeShade="BF"/>
                <w:szCs w:val="20"/>
              </w:rPr>
            </w:pPr>
            <w:r w:rsidRPr="001309D9">
              <w:rPr>
                <w:b/>
                <w:color w:val="17365D" w:themeColor="text2" w:themeShade="BF"/>
                <w:szCs w:val="20"/>
              </w:rPr>
              <w:t>1.1F</w:t>
            </w:r>
          </w:p>
        </w:tc>
        <w:tc>
          <w:tcPr>
            <w:tcW w:w="442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D901C16" w14:textId="77777777" w:rsidR="00E50A78" w:rsidRPr="001309D9" w:rsidRDefault="00E50A78" w:rsidP="00087CD2">
            <w:pPr>
              <w:pStyle w:val="U-text"/>
              <w:spacing w:before="10" w:after="10" w:line="240" w:lineRule="auto"/>
              <w:rPr>
                <w:color w:val="17365D" w:themeColor="text2" w:themeShade="BF"/>
                <w:szCs w:val="20"/>
              </w:rPr>
            </w:pPr>
            <w:r w:rsidRPr="001309D9">
              <w:rPr>
                <w:color w:val="17365D" w:themeColor="text2" w:themeShade="BF"/>
                <w:szCs w:val="20"/>
              </w:rPr>
              <w:t>use brackets and the hierarchy of operations</w:t>
            </w:r>
          </w:p>
        </w:tc>
      </w:tr>
      <w:tr w:rsidR="00551C9A" w:rsidRPr="001309D9" w14:paraId="78542384" w14:textId="77777777" w:rsidTr="00E50A78">
        <w:trPr>
          <w:cantSplit/>
          <w:trHeight w:val="321"/>
        </w:trPr>
        <w:tc>
          <w:tcPr>
            <w:tcW w:w="57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97EAEE5" w14:textId="77777777" w:rsidR="00E50A78" w:rsidRPr="001309D9" w:rsidRDefault="00E50A78" w:rsidP="00087CD2">
            <w:pPr>
              <w:pStyle w:val="U-text"/>
              <w:spacing w:before="10" w:after="10" w:line="276" w:lineRule="auto"/>
              <w:rPr>
                <w:b/>
                <w:color w:val="17365D" w:themeColor="text2" w:themeShade="BF"/>
                <w:szCs w:val="20"/>
              </w:rPr>
            </w:pPr>
            <w:r w:rsidRPr="001309D9">
              <w:rPr>
                <w:b/>
                <w:color w:val="17365D" w:themeColor="text2" w:themeShade="BF"/>
                <w:szCs w:val="20"/>
              </w:rPr>
              <w:t>1.8A</w:t>
            </w:r>
          </w:p>
        </w:tc>
        <w:tc>
          <w:tcPr>
            <w:tcW w:w="442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C085FE8" w14:textId="77777777" w:rsidR="00E50A78" w:rsidRPr="001309D9" w:rsidRDefault="00E50A78" w:rsidP="00087CD2">
            <w:pPr>
              <w:pStyle w:val="U-text"/>
              <w:spacing w:before="10" w:after="10" w:line="240" w:lineRule="auto"/>
              <w:rPr>
                <w:color w:val="17365D" w:themeColor="text2" w:themeShade="BF"/>
                <w:szCs w:val="20"/>
              </w:rPr>
            </w:pPr>
            <w:r w:rsidRPr="001309D9">
              <w:rPr>
                <w:color w:val="17365D" w:themeColor="text2" w:themeShade="BF"/>
                <w:szCs w:val="20"/>
              </w:rPr>
              <w:t>round integers to a given power of 10</w:t>
            </w:r>
          </w:p>
        </w:tc>
      </w:tr>
    </w:tbl>
    <w:p w14:paraId="4EE36FCB" w14:textId="77777777" w:rsidR="00E8094E" w:rsidRPr="001309D9" w:rsidRDefault="00E8094E" w:rsidP="007615D2">
      <w:pPr>
        <w:spacing w:after="0"/>
        <w:jc w:val="both"/>
        <w:rPr>
          <w:rFonts w:ascii="Verdana" w:hAnsi="Verdana"/>
          <w:b/>
          <w:color w:val="17365D" w:themeColor="text2" w:themeShade="BF"/>
          <w:sz w:val="20"/>
          <w:szCs w:val="20"/>
        </w:rPr>
      </w:pPr>
    </w:p>
    <w:p w14:paraId="0644ADDE" w14:textId="77777777" w:rsidR="002F079D" w:rsidRPr="001309D9" w:rsidRDefault="00754CEF" w:rsidP="00A915C6">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w:t>
      </w:r>
      <w:r w:rsidR="00D7179B" w:rsidRPr="001309D9">
        <w:rPr>
          <w:rFonts w:ascii="Verdana" w:hAnsi="Verdana"/>
          <w:b/>
          <w:color w:val="17365D" w:themeColor="text2" w:themeShade="BF"/>
          <w:sz w:val="20"/>
          <w:szCs w:val="20"/>
        </w:rPr>
        <w:t>A</w:t>
      </w:r>
    </w:p>
    <w:p w14:paraId="13CEDF70" w14:textId="77777777" w:rsidR="00E8094E" w:rsidRPr="001309D9" w:rsidRDefault="00754CEF" w:rsidP="007615D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Given 5 digits, what are</w:t>
      </w:r>
      <w:r w:rsidR="003F5CEE" w:rsidRPr="001309D9">
        <w:rPr>
          <w:rFonts w:ascii="Verdana" w:hAnsi="Verdana"/>
          <w:color w:val="17365D" w:themeColor="text2" w:themeShade="BF"/>
          <w:sz w:val="20"/>
          <w:szCs w:val="20"/>
        </w:rPr>
        <w:t xml:space="preserve"> the largest or smallest answers when subtracting a </w:t>
      </w:r>
      <w:r w:rsidR="007615D2" w:rsidRPr="001309D9">
        <w:rPr>
          <w:rFonts w:ascii="Verdana" w:hAnsi="Verdana"/>
          <w:color w:val="17365D" w:themeColor="text2" w:themeShade="BF"/>
          <w:sz w:val="20"/>
          <w:szCs w:val="20"/>
        </w:rPr>
        <w:t>two-</w:t>
      </w:r>
      <w:r w:rsidR="003F5CEE" w:rsidRPr="001309D9">
        <w:rPr>
          <w:rFonts w:ascii="Verdana" w:hAnsi="Verdana"/>
          <w:color w:val="17365D" w:themeColor="text2" w:themeShade="BF"/>
          <w:sz w:val="20"/>
          <w:szCs w:val="20"/>
        </w:rPr>
        <w:t xml:space="preserve">digit number from a </w:t>
      </w:r>
      <w:r w:rsidR="007615D2" w:rsidRPr="001309D9">
        <w:rPr>
          <w:rFonts w:ascii="Verdana" w:hAnsi="Verdana"/>
          <w:color w:val="17365D" w:themeColor="text2" w:themeShade="BF"/>
          <w:sz w:val="20"/>
          <w:szCs w:val="20"/>
        </w:rPr>
        <w:t>three-</w:t>
      </w:r>
      <w:r w:rsidR="003F5CEE" w:rsidRPr="001309D9">
        <w:rPr>
          <w:rFonts w:ascii="Verdana" w:hAnsi="Verdana"/>
          <w:color w:val="17365D" w:themeColor="text2" w:themeShade="BF"/>
          <w:sz w:val="20"/>
          <w:szCs w:val="20"/>
        </w:rPr>
        <w:t>digit number?</w:t>
      </w:r>
    </w:p>
    <w:p w14:paraId="025E919A" w14:textId="77777777" w:rsidR="00E42F37" w:rsidRPr="001309D9" w:rsidRDefault="00E42F37" w:rsidP="007615D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At noon the temperature is −4</w:t>
      </w:r>
      <w:r w:rsidRPr="001309D9">
        <w:rPr>
          <w:rFonts w:ascii="Verdana" w:hAnsi="Verdana"/>
          <w:color w:val="17365D" w:themeColor="text2" w:themeShade="BF"/>
          <w:sz w:val="20"/>
          <w:szCs w:val="20"/>
          <w:vertAlign w:val="superscript"/>
        </w:rPr>
        <w:t>o</w:t>
      </w:r>
      <w:r w:rsidRPr="001309D9">
        <w:rPr>
          <w:rFonts w:ascii="Verdana" w:hAnsi="Verdana"/>
          <w:color w:val="17365D" w:themeColor="text2" w:themeShade="BF"/>
          <w:sz w:val="20"/>
          <w:szCs w:val="20"/>
        </w:rPr>
        <w:t>C. At 3 pm the temperature has risen by 9</w:t>
      </w:r>
      <w:r w:rsidRPr="001309D9">
        <w:rPr>
          <w:rFonts w:ascii="Verdana" w:hAnsi="Verdana"/>
          <w:color w:val="17365D" w:themeColor="text2" w:themeShade="BF"/>
          <w:sz w:val="20"/>
          <w:szCs w:val="20"/>
          <w:vertAlign w:val="superscript"/>
        </w:rPr>
        <w:t>o</w:t>
      </w:r>
      <w:r w:rsidRPr="001309D9">
        <w:rPr>
          <w:rFonts w:ascii="Verdana" w:hAnsi="Verdana"/>
          <w:color w:val="17365D" w:themeColor="text2" w:themeShade="BF"/>
          <w:sz w:val="20"/>
          <w:szCs w:val="20"/>
        </w:rPr>
        <w:t>C. Find the temperature at 3pm.</w:t>
      </w:r>
    </w:p>
    <w:p w14:paraId="0104601F" w14:textId="77777777" w:rsidR="00754CEF" w:rsidRPr="001309D9" w:rsidRDefault="00754CEF" w:rsidP="007615D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Use inverse operations to justify answers</w:t>
      </w:r>
      <w:r w:rsidR="007615D2"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e.g. 9 x 23 = 207 so 207 ÷ 9 = 23</w:t>
      </w:r>
    </w:p>
    <w:p w14:paraId="1FE827F5" w14:textId="77777777" w:rsidR="00754CEF" w:rsidRPr="001309D9" w:rsidRDefault="006B25D8" w:rsidP="007615D2">
      <w:pPr>
        <w:spacing w:after="0"/>
        <w:jc w:val="both"/>
        <w:rPr>
          <w:rFonts w:ascii="Verdana" w:hAnsi="Verdana"/>
          <w:color w:val="17365D" w:themeColor="text2" w:themeShade="BF"/>
          <w:spacing w:val="-2"/>
          <w:sz w:val="20"/>
          <w:szCs w:val="20"/>
        </w:rPr>
      </w:pPr>
      <w:r w:rsidRPr="001309D9">
        <w:rPr>
          <w:rFonts w:ascii="Verdana" w:hAnsi="Verdana"/>
          <w:color w:val="17365D" w:themeColor="text2" w:themeShade="BF"/>
          <w:spacing w:val="-2"/>
          <w:sz w:val="20"/>
          <w:szCs w:val="20"/>
        </w:rPr>
        <w:t xml:space="preserve">Check answers by rounding to </w:t>
      </w:r>
      <w:r w:rsidR="00754CEF" w:rsidRPr="001309D9">
        <w:rPr>
          <w:rFonts w:ascii="Verdana" w:hAnsi="Verdana"/>
          <w:color w:val="17365D" w:themeColor="text2" w:themeShade="BF"/>
          <w:spacing w:val="-2"/>
          <w:sz w:val="20"/>
          <w:szCs w:val="20"/>
        </w:rPr>
        <w:t xml:space="preserve">nearest 10, 100, </w:t>
      </w:r>
      <w:r w:rsidRPr="001309D9">
        <w:rPr>
          <w:rFonts w:ascii="Verdana" w:hAnsi="Verdana"/>
          <w:color w:val="17365D" w:themeColor="text2" w:themeShade="BF"/>
          <w:spacing w:val="-2"/>
          <w:sz w:val="20"/>
          <w:szCs w:val="20"/>
        </w:rPr>
        <w:t xml:space="preserve">or </w:t>
      </w:r>
      <w:r w:rsidR="00CA6474" w:rsidRPr="001309D9">
        <w:rPr>
          <w:rFonts w:ascii="Verdana" w:hAnsi="Verdana"/>
          <w:color w:val="17365D" w:themeColor="text2" w:themeShade="BF"/>
          <w:spacing w:val="-2"/>
          <w:sz w:val="20"/>
          <w:szCs w:val="20"/>
        </w:rPr>
        <w:t>1000</w:t>
      </w:r>
      <w:r w:rsidR="00754CEF" w:rsidRPr="001309D9">
        <w:rPr>
          <w:rFonts w:ascii="Verdana" w:hAnsi="Verdana"/>
          <w:color w:val="17365D" w:themeColor="text2" w:themeShade="BF"/>
          <w:spacing w:val="-2"/>
          <w:sz w:val="20"/>
          <w:szCs w:val="20"/>
        </w:rPr>
        <w:t xml:space="preserve"> as appropriate</w:t>
      </w:r>
      <w:r w:rsidR="007615D2" w:rsidRPr="001309D9">
        <w:rPr>
          <w:rFonts w:ascii="Verdana" w:hAnsi="Verdana"/>
          <w:color w:val="17365D" w:themeColor="text2" w:themeShade="BF"/>
          <w:spacing w:val="-2"/>
          <w:sz w:val="20"/>
          <w:szCs w:val="20"/>
        </w:rPr>
        <w:t>,</w:t>
      </w:r>
      <w:r w:rsidR="00754CEF" w:rsidRPr="001309D9">
        <w:rPr>
          <w:rFonts w:ascii="Verdana" w:hAnsi="Verdana"/>
          <w:color w:val="17365D" w:themeColor="text2" w:themeShade="BF"/>
          <w:spacing w:val="-2"/>
          <w:sz w:val="20"/>
          <w:szCs w:val="20"/>
        </w:rPr>
        <w:t xml:space="preserve"> e.g. 29 </w:t>
      </w:r>
      <w:r w:rsidR="007615D2" w:rsidRPr="001309D9">
        <w:rPr>
          <w:rFonts w:ascii="Verdana" w:hAnsi="Verdana"/>
          <w:color w:val="17365D" w:themeColor="text2" w:themeShade="BF"/>
          <w:spacing w:val="-2"/>
          <w:sz w:val="20"/>
          <w:szCs w:val="20"/>
        </w:rPr>
        <w:t>×</w:t>
      </w:r>
      <w:r w:rsidR="00754CEF" w:rsidRPr="001309D9">
        <w:rPr>
          <w:rFonts w:ascii="Verdana" w:hAnsi="Verdana"/>
          <w:color w:val="17365D" w:themeColor="text2" w:themeShade="BF"/>
          <w:spacing w:val="-2"/>
          <w:sz w:val="20"/>
          <w:szCs w:val="20"/>
        </w:rPr>
        <w:t xml:space="preserve"> 31 ≈ 30 </w:t>
      </w:r>
      <w:r w:rsidR="007615D2" w:rsidRPr="001309D9">
        <w:rPr>
          <w:rFonts w:ascii="Verdana" w:hAnsi="Verdana"/>
          <w:color w:val="17365D" w:themeColor="text2" w:themeShade="BF"/>
          <w:spacing w:val="-2"/>
          <w:sz w:val="20"/>
          <w:szCs w:val="20"/>
        </w:rPr>
        <w:t>×</w:t>
      </w:r>
      <w:r w:rsidR="00754CEF" w:rsidRPr="001309D9">
        <w:rPr>
          <w:rFonts w:ascii="Verdana" w:hAnsi="Verdana"/>
          <w:color w:val="17365D" w:themeColor="text2" w:themeShade="BF"/>
          <w:spacing w:val="-2"/>
          <w:sz w:val="20"/>
          <w:szCs w:val="20"/>
        </w:rPr>
        <w:t xml:space="preserve"> 30</w:t>
      </w:r>
    </w:p>
    <w:p w14:paraId="2851B04D" w14:textId="77777777" w:rsidR="00E42F37" w:rsidRPr="001309D9" w:rsidRDefault="00E42F37" w:rsidP="00E42F37">
      <w:pPr>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Wo</w:t>
      </w:r>
      <w:r w:rsidR="005257CA">
        <w:rPr>
          <w:rFonts w:ascii="Verdana" w:hAnsi="Verdana" w:cs="Lucida Sans Unicode"/>
          <w:color w:val="17365D" w:themeColor="text2" w:themeShade="BF"/>
          <w:sz w:val="20"/>
          <w:szCs w:val="20"/>
        </w:rPr>
        <w:t xml:space="preserve">rk out the value of 7 + 8 ÷ 2; </w:t>
      </w:r>
      <w:r w:rsidRPr="001309D9">
        <w:rPr>
          <w:rFonts w:ascii="Verdana" w:hAnsi="Verdana" w:cs="Lucida Sans Unicode"/>
          <w:color w:val="17365D" w:themeColor="text2" w:themeShade="BF"/>
          <w:sz w:val="20"/>
          <w:szCs w:val="20"/>
        </w:rPr>
        <w:t xml:space="preserve">(9 </w:t>
      </w:r>
      <w:r w:rsidRPr="001309D9">
        <w:rPr>
          <w:rFonts w:ascii="Arial" w:hAnsi="Arial" w:cs="Arial"/>
          <w:color w:val="17365D" w:themeColor="text2" w:themeShade="BF"/>
          <w:sz w:val="20"/>
          <w:szCs w:val="20"/>
        </w:rPr>
        <w:t>– 2) × (5 + 1)</w:t>
      </w:r>
    </w:p>
    <w:p w14:paraId="60E5398C" w14:textId="77777777" w:rsidR="007C5887" w:rsidRPr="001309D9" w:rsidRDefault="007C5887" w:rsidP="007615D2">
      <w:pPr>
        <w:spacing w:after="0"/>
        <w:jc w:val="both"/>
        <w:rPr>
          <w:rFonts w:ascii="Verdana" w:hAnsi="Verdana"/>
          <w:b/>
          <w:color w:val="17365D" w:themeColor="text2" w:themeShade="BF"/>
          <w:sz w:val="20"/>
          <w:szCs w:val="20"/>
        </w:rPr>
      </w:pPr>
    </w:p>
    <w:p w14:paraId="54DDA190" w14:textId="77777777" w:rsidR="000C513C" w:rsidRPr="001309D9" w:rsidRDefault="00B95A7E" w:rsidP="00A915C6">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558BF078" w14:textId="77777777" w:rsidR="000C513C" w:rsidRPr="001309D9" w:rsidRDefault="00B95A7E" w:rsidP="00A915C6">
      <w:pPr>
        <w:suppressAutoHyphens/>
        <w:spacing w:after="0"/>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Missing digits in calculations involving the four operations</w:t>
      </w:r>
    </w:p>
    <w:p w14:paraId="74951FA8" w14:textId="77777777" w:rsidR="000C513C" w:rsidRPr="001309D9" w:rsidRDefault="00B95A7E" w:rsidP="00A915C6">
      <w:pPr>
        <w:suppressAutoHyphens/>
        <w:spacing w:after="0"/>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 xml:space="preserve">Questions such as: Phil states 3.44 </w:t>
      </w:r>
      <w:r w:rsidRPr="001309D9">
        <w:rPr>
          <w:rFonts w:ascii="Verdana" w:eastAsia="MS Gothic" w:hAnsi="Verdana"/>
          <w:color w:val="17365D" w:themeColor="text2" w:themeShade="BF"/>
          <w:sz w:val="20"/>
          <w:szCs w:val="20"/>
        </w:rPr>
        <w:t xml:space="preserve">× 10 = 34.4 and Chris states </w:t>
      </w:r>
      <w:r w:rsidRPr="001309D9">
        <w:rPr>
          <w:rFonts w:ascii="Verdana" w:hAnsi="Verdana" w:cs="Lucida Sans Unicode"/>
          <w:color w:val="17365D" w:themeColor="text2" w:themeShade="BF"/>
          <w:sz w:val="20"/>
          <w:szCs w:val="20"/>
        </w:rPr>
        <w:t xml:space="preserve">3.44 </w:t>
      </w:r>
      <w:r w:rsidRPr="001309D9">
        <w:rPr>
          <w:rFonts w:ascii="Verdana" w:eastAsia="MS Gothic" w:hAnsi="Verdana"/>
          <w:color w:val="17365D" w:themeColor="text2" w:themeShade="BF"/>
          <w:sz w:val="20"/>
          <w:szCs w:val="20"/>
        </w:rPr>
        <w:t>× 10 = 34.40</w:t>
      </w:r>
      <w:r w:rsidR="00A915C6" w:rsidRPr="001309D9">
        <w:rPr>
          <w:rFonts w:ascii="Verdana" w:eastAsia="MS Gothic" w:hAnsi="Verdana"/>
          <w:color w:val="17365D" w:themeColor="text2" w:themeShade="BF"/>
          <w:sz w:val="20"/>
          <w:szCs w:val="20"/>
        </w:rPr>
        <w:t>.</w:t>
      </w:r>
      <w:r w:rsidRPr="001309D9">
        <w:rPr>
          <w:rFonts w:ascii="Verdana" w:eastAsia="MS Gothic" w:hAnsi="Verdana"/>
          <w:color w:val="17365D" w:themeColor="text2" w:themeShade="BF"/>
          <w:sz w:val="20"/>
          <w:szCs w:val="20"/>
        </w:rPr>
        <w:t xml:space="preserve"> Who is correct? </w:t>
      </w:r>
    </w:p>
    <w:p w14:paraId="17EC57BC" w14:textId="77777777" w:rsidR="000C513C" w:rsidRPr="001309D9" w:rsidRDefault="00B95A7E" w:rsidP="00A915C6">
      <w:pPr>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Show me another number with 3, 4, 5, 6, 7 digits that includes a 6 with the same value as the “6” in the following number 36, 754</w:t>
      </w:r>
    </w:p>
    <w:p w14:paraId="60EE89C2" w14:textId="77777777" w:rsidR="00A915C6" w:rsidRPr="001309D9" w:rsidRDefault="00A915C6" w:rsidP="00A915C6">
      <w:pPr>
        <w:spacing w:after="0"/>
        <w:jc w:val="both"/>
        <w:rPr>
          <w:rFonts w:ascii="Verdana" w:hAnsi="Verdana"/>
          <w:b/>
          <w:color w:val="17365D" w:themeColor="text2" w:themeShade="BF"/>
          <w:sz w:val="20"/>
          <w:szCs w:val="20"/>
        </w:rPr>
      </w:pPr>
    </w:p>
    <w:p w14:paraId="3A27B5BD" w14:textId="77777777" w:rsidR="002F079D" w:rsidRPr="001309D9" w:rsidRDefault="007615D2" w:rsidP="00BE064E">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2073DA78" w14:textId="77777777" w:rsidR="001010BD" w:rsidRPr="001309D9" w:rsidRDefault="00CA6474" w:rsidP="007615D2">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 xml:space="preserve">Stress the importance of </w:t>
      </w:r>
      <w:r w:rsidR="001010BD" w:rsidRPr="001309D9">
        <w:rPr>
          <w:rFonts w:ascii="Verdana" w:hAnsi="Verdana" w:cs="Lucida Sans Unicode"/>
          <w:color w:val="17365D" w:themeColor="text2" w:themeShade="BF"/>
          <w:sz w:val="20"/>
          <w:szCs w:val="20"/>
        </w:rPr>
        <w:t>knowing the</w:t>
      </w:r>
      <w:r w:rsidR="006B25D8" w:rsidRPr="001309D9">
        <w:rPr>
          <w:rFonts w:ascii="Verdana" w:hAnsi="Verdana" w:cs="Lucida Sans Unicode"/>
          <w:color w:val="17365D" w:themeColor="text2" w:themeShade="BF"/>
          <w:sz w:val="20"/>
          <w:szCs w:val="20"/>
        </w:rPr>
        <w:t xml:space="preserve"> multiplication</w:t>
      </w:r>
      <w:r w:rsidR="001010BD" w:rsidRPr="001309D9">
        <w:rPr>
          <w:rFonts w:ascii="Verdana" w:hAnsi="Verdana" w:cs="Lucida Sans Unicode"/>
          <w:color w:val="17365D" w:themeColor="text2" w:themeShade="BF"/>
          <w:sz w:val="20"/>
          <w:szCs w:val="20"/>
        </w:rPr>
        <w:t xml:space="preserve"> tables to aid fluency</w:t>
      </w:r>
      <w:r w:rsidR="007615D2" w:rsidRPr="001309D9">
        <w:rPr>
          <w:rFonts w:ascii="Verdana" w:hAnsi="Verdana" w:cs="Lucida Sans Unicode"/>
          <w:color w:val="17365D" w:themeColor="text2" w:themeShade="BF"/>
          <w:sz w:val="20"/>
          <w:szCs w:val="20"/>
        </w:rPr>
        <w:t>.</w:t>
      </w:r>
    </w:p>
    <w:p w14:paraId="1790FA06" w14:textId="77777777" w:rsidR="00CA6474" w:rsidRPr="001309D9" w:rsidRDefault="00CA6474" w:rsidP="007615D2">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 xml:space="preserve">Students may write statements such as 150 </w:t>
      </w:r>
      <w:r w:rsidR="007615D2" w:rsidRPr="001309D9">
        <w:rPr>
          <w:rFonts w:ascii="Verdana" w:hAnsi="Verdana" w:cs="Lucida Sans Unicode"/>
          <w:color w:val="17365D" w:themeColor="text2" w:themeShade="BF"/>
          <w:sz w:val="20"/>
          <w:szCs w:val="20"/>
        </w:rPr>
        <w:t>–</w:t>
      </w:r>
      <w:r w:rsidRPr="001309D9">
        <w:rPr>
          <w:rFonts w:ascii="Verdana" w:hAnsi="Verdana" w:cs="Lucida Sans Unicode"/>
          <w:color w:val="17365D" w:themeColor="text2" w:themeShade="BF"/>
          <w:sz w:val="20"/>
          <w:szCs w:val="20"/>
        </w:rPr>
        <w:t xml:space="preserve"> 210 = 60</w:t>
      </w:r>
    </w:p>
    <w:p w14:paraId="2FD47626" w14:textId="77777777" w:rsidR="00E8094E" w:rsidRPr="001309D9" w:rsidRDefault="00E8094E" w:rsidP="007615D2">
      <w:pPr>
        <w:spacing w:after="0"/>
        <w:jc w:val="both"/>
        <w:rPr>
          <w:rFonts w:ascii="Verdana" w:hAnsi="Verdana"/>
          <w:b/>
          <w:color w:val="17365D" w:themeColor="text2" w:themeShade="BF"/>
          <w:sz w:val="20"/>
          <w:szCs w:val="20"/>
        </w:rPr>
      </w:pPr>
    </w:p>
    <w:p w14:paraId="04C54B9A" w14:textId="77777777" w:rsidR="002F079D" w:rsidRPr="001309D9" w:rsidRDefault="002F079D">
      <w:pPr>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NOTES</w:t>
      </w:r>
    </w:p>
    <w:p w14:paraId="1FF2047A" w14:textId="77777777" w:rsidR="00493723" w:rsidRPr="001309D9" w:rsidRDefault="0049372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Much of this unit will have been encountered by students in previous Key Stages, meaning that teaching </w:t>
      </w:r>
      <w:r w:rsidR="00410F4A" w:rsidRPr="001309D9">
        <w:rPr>
          <w:rFonts w:ascii="Verdana" w:hAnsi="Verdana"/>
          <w:color w:val="17365D" w:themeColor="text2" w:themeShade="BF"/>
          <w:sz w:val="20"/>
          <w:szCs w:val="20"/>
        </w:rPr>
        <w:t>time may</w:t>
      </w:r>
      <w:r w:rsidRPr="001309D9">
        <w:rPr>
          <w:rFonts w:ascii="Verdana" w:hAnsi="Verdana"/>
          <w:color w:val="17365D" w:themeColor="text2" w:themeShade="BF"/>
          <w:sz w:val="20"/>
          <w:szCs w:val="20"/>
        </w:rPr>
        <w:t xml:space="preserve"> focus on </w:t>
      </w:r>
      <w:r w:rsidR="00ED707F" w:rsidRPr="001309D9">
        <w:rPr>
          <w:rFonts w:ascii="Verdana" w:hAnsi="Verdana"/>
          <w:color w:val="17365D" w:themeColor="text2" w:themeShade="BF"/>
          <w:sz w:val="20"/>
          <w:szCs w:val="20"/>
        </w:rPr>
        <w:t xml:space="preserve">application or </w:t>
      </w:r>
      <w:r w:rsidRPr="001309D9">
        <w:rPr>
          <w:rFonts w:ascii="Verdana" w:hAnsi="Verdana"/>
          <w:color w:val="17365D" w:themeColor="text2" w:themeShade="BF"/>
          <w:sz w:val="20"/>
          <w:szCs w:val="20"/>
        </w:rPr>
        <w:t xml:space="preserve">consolidation </w:t>
      </w:r>
      <w:r w:rsidR="00ED707F" w:rsidRPr="001309D9">
        <w:rPr>
          <w:rFonts w:ascii="Verdana" w:hAnsi="Verdana"/>
          <w:color w:val="17365D" w:themeColor="text2" w:themeShade="BF"/>
          <w:sz w:val="20"/>
          <w:szCs w:val="20"/>
        </w:rPr>
        <w:t>of prior learning</w:t>
      </w:r>
      <w:r w:rsidRPr="001309D9">
        <w:rPr>
          <w:rFonts w:ascii="Verdana" w:hAnsi="Verdana"/>
          <w:color w:val="17365D" w:themeColor="text2" w:themeShade="BF"/>
          <w:sz w:val="20"/>
          <w:szCs w:val="20"/>
        </w:rPr>
        <w:t>.</w:t>
      </w:r>
    </w:p>
    <w:p w14:paraId="22A27245" w14:textId="77777777" w:rsidR="002F079D" w:rsidRPr="001309D9" w:rsidRDefault="002F079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Particular emphasis should be given to the importance of</w:t>
      </w:r>
      <w:r w:rsidR="00AE4118" w:rsidRPr="001309D9">
        <w:rPr>
          <w:rFonts w:ascii="Verdana" w:hAnsi="Verdana"/>
          <w:color w:val="17365D" w:themeColor="text2" w:themeShade="BF"/>
          <w:sz w:val="20"/>
          <w:szCs w:val="20"/>
        </w:rPr>
        <w:t xml:space="preserve"> </w:t>
      </w:r>
      <w:r w:rsidR="007615D2" w:rsidRPr="001309D9">
        <w:rPr>
          <w:rFonts w:ascii="Verdana" w:hAnsi="Verdana"/>
          <w:color w:val="17365D" w:themeColor="text2" w:themeShade="BF"/>
          <w:sz w:val="20"/>
          <w:szCs w:val="20"/>
        </w:rPr>
        <w:t xml:space="preserve">students </w:t>
      </w:r>
      <w:r w:rsidR="00AE4118" w:rsidRPr="001309D9">
        <w:rPr>
          <w:rFonts w:ascii="Verdana" w:hAnsi="Verdana"/>
          <w:color w:val="17365D" w:themeColor="text2" w:themeShade="BF"/>
          <w:sz w:val="20"/>
          <w:szCs w:val="20"/>
        </w:rPr>
        <w:t>presenting their work clearly</w:t>
      </w:r>
      <w:r w:rsidR="007615D2" w:rsidRPr="001309D9">
        <w:rPr>
          <w:rFonts w:ascii="Verdana" w:hAnsi="Verdana"/>
          <w:color w:val="17365D" w:themeColor="text2" w:themeShade="BF"/>
          <w:sz w:val="20"/>
          <w:szCs w:val="20"/>
        </w:rPr>
        <w:t>.</w:t>
      </w:r>
    </w:p>
    <w:p w14:paraId="4D069283" w14:textId="77777777" w:rsidR="00754CEF" w:rsidRPr="001309D9" w:rsidRDefault="00754CE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Negative numbers in real life can be modelled by interpreting scale</w:t>
      </w:r>
      <w:r w:rsidR="006B25D8" w:rsidRPr="001309D9">
        <w:rPr>
          <w:rFonts w:ascii="Verdana" w:hAnsi="Verdana"/>
          <w:color w:val="17365D" w:themeColor="text2" w:themeShade="BF"/>
          <w:sz w:val="20"/>
          <w:szCs w:val="20"/>
        </w:rPr>
        <w:t xml:space="preserve">s on thermometers using </w:t>
      </w:r>
      <w:r w:rsidR="007615D2" w:rsidRPr="001309D9">
        <w:rPr>
          <w:rFonts w:ascii="Verdana" w:hAnsi="Verdana"/>
          <w:color w:val="17365D" w:themeColor="text2" w:themeShade="BF"/>
          <w:sz w:val="20"/>
          <w:szCs w:val="20"/>
        </w:rPr>
        <w:br/>
      </w:r>
      <w:r w:rsidR="006B25D8" w:rsidRPr="001309D9">
        <w:rPr>
          <w:rFonts w:ascii="Verdana" w:hAnsi="Verdana"/>
          <w:color w:val="17365D" w:themeColor="text2" w:themeShade="BF"/>
          <w:sz w:val="20"/>
          <w:szCs w:val="20"/>
        </w:rPr>
        <w:t>F and C</w:t>
      </w:r>
      <w:r w:rsidR="007615D2" w:rsidRPr="001309D9">
        <w:rPr>
          <w:rFonts w:ascii="Verdana" w:hAnsi="Verdana"/>
          <w:color w:val="17365D" w:themeColor="text2" w:themeShade="BF"/>
          <w:sz w:val="20"/>
          <w:szCs w:val="20"/>
        </w:rPr>
        <w:t>.</w:t>
      </w:r>
    </w:p>
    <w:p w14:paraId="102F9671" w14:textId="77777777" w:rsidR="002F079D" w:rsidRPr="001309D9" w:rsidRDefault="002F079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Encourage the exploration of different calculation methods</w:t>
      </w:r>
      <w:r w:rsidR="007615D2" w:rsidRPr="001309D9">
        <w:rPr>
          <w:rFonts w:ascii="Verdana" w:hAnsi="Verdana"/>
          <w:color w:val="17365D" w:themeColor="text2" w:themeShade="BF"/>
          <w:sz w:val="20"/>
          <w:szCs w:val="20"/>
        </w:rPr>
        <w:t>.</w:t>
      </w:r>
    </w:p>
    <w:p w14:paraId="0CAB2147" w14:textId="77777777" w:rsidR="00A75141" w:rsidRPr="001309D9" w:rsidRDefault="00A75141">
      <w:pPr>
        <w:spacing w:after="0"/>
        <w:jc w:val="both"/>
        <w:rPr>
          <w:rFonts w:ascii="Verdana" w:hAnsi="Verdana" w:cs="Times New Roman"/>
          <w:color w:val="17365D" w:themeColor="text2" w:themeShade="BF"/>
          <w:sz w:val="20"/>
          <w:szCs w:val="20"/>
        </w:rPr>
      </w:pPr>
      <w:r w:rsidRPr="001309D9">
        <w:rPr>
          <w:rFonts w:ascii="Verdana" w:hAnsi="Verdana" w:cs="Times New Roman"/>
          <w:color w:val="17365D" w:themeColor="text2" w:themeShade="BF"/>
          <w:sz w:val="20"/>
          <w:szCs w:val="20"/>
        </w:rPr>
        <w:t>Students should be able to write numbers in words and from words as a real-life skill.</w:t>
      </w:r>
    </w:p>
    <w:p w14:paraId="1C286B6D" w14:textId="77777777" w:rsidR="005663CC" w:rsidRPr="001309D9" w:rsidRDefault="005663CC">
      <w:pPr>
        <w:spacing w:after="0"/>
        <w:jc w:val="both"/>
        <w:rPr>
          <w:rFonts w:ascii="Verdana" w:hAnsi="Verdana" w:cs="Times New Roman"/>
          <w:color w:val="17365D" w:themeColor="text2" w:themeShade="BF"/>
          <w:sz w:val="20"/>
          <w:szCs w:val="20"/>
        </w:rPr>
      </w:pPr>
    </w:p>
    <w:p w14:paraId="55ADE4C7" w14:textId="77777777" w:rsidR="005663CC" w:rsidRPr="001309D9" w:rsidRDefault="005663CC" w:rsidP="005663CC">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sidR="00AD3B2F">
        <w:rPr>
          <w:rFonts w:ascii="Verdana" w:hAnsi="Verdana"/>
          <w:b/>
          <w:color w:val="17365D" w:themeColor="text2" w:themeShade="BF"/>
          <w:sz w:val="20"/>
          <w:szCs w:val="20"/>
        </w:rPr>
        <w:t>EMPLIFICATION</w:t>
      </w:r>
      <w:r w:rsidRPr="001309D9">
        <w:rPr>
          <w:rFonts w:ascii="Verdana" w:hAnsi="Verdana"/>
          <w:b/>
          <w:color w:val="17365D" w:themeColor="text2" w:themeShade="BF"/>
          <w:sz w:val="20"/>
          <w:szCs w:val="20"/>
        </w:rPr>
        <w:t xml:space="preserve"> QUESTIONS FROM </w:t>
      </w:r>
      <w:proofErr w:type="gramStart"/>
      <w:r w:rsidRPr="001309D9">
        <w:rPr>
          <w:rFonts w:ascii="Verdana" w:hAnsi="Verdana"/>
          <w:b/>
          <w:color w:val="17365D" w:themeColor="text2" w:themeShade="BF"/>
          <w:sz w:val="20"/>
          <w:szCs w:val="20"/>
        </w:rPr>
        <w:t>SAMs</w:t>
      </w:r>
      <w:r w:rsidR="00E42F37" w:rsidRPr="001309D9">
        <w:rPr>
          <w:rFonts w:ascii="Verdana" w:hAnsi="Verdana"/>
          <w:b/>
          <w:color w:val="17365D" w:themeColor="text2" w:themeShade="BF"/>
          <w:sz w:val="20"/>
          <w:szCs w:val="20"/>
        </w:rPr>
        <w:t xml:space="preserve"> :</w:t>
      </w:r>
      <w:proofErr w:type="gramEnd"/>
      <w:r w:rsidR="00E42F37" w:rsidRPr="001309D9">
        <w:rPr>
          <w:rFonts w:ascii="Verdana" w:hAnsi="Verdana"/>
          <w:b/>
          <w:color w:val="17365D" w:themeColor="text2" w:themeShade="BF"/>
          <w:sz w:val="20"/>
          <w:szCs w:val="20"/>
        </w:rPr>
        <w:t xml:space="preserve"> 2F </w:t>
      </w:r>
      <w:r w:rsidR="00D07E16" w:rsidRPr="001309D9">
        <w:rPr>
          <w:rFonts w:ascii="Verdana" w:hAnsi="Verdana"/>
          <w:b/>
          <w:color w:val="17365D" w:themeColor="text2" w:themeShade="BF"/>
          <w:sz w:val="20"/>
          <w:szCs w:val="20"/>
        </w:rPr>
        <w:t>Q</w:t>
      </w:r>
      <w:r w:rsidR="00E42F37" w:rsidRPr="001309D9">
        <w:rPr>
          <w:rFonts w:ascii="Verdana" w:hAnsi="Verdana"/>
          <w:b/>
          <w:color w:val="17365D" w:themeColor="text2" w:themeShade="BF"/>
          <w:sz w:val="20"/>
          <w:szCs w:val="20"/>
        </w:rPr>
        <w:t xml:space="preserve">1, </w:t>
      </w:r>
      <w:r w:rsidR="00D07E16" w:rsidRPr="001309D9">
        <w:rPr>
          <w:rFonts w:ascii="Verdana" w:hAnsi="Verdana"/>
          <w:b/>
          <w:color w:val="17365D" w:themeColor="text2" w:themeShade="BF"/>
          <w:sz w:val="20"/>
          <w:szCs w:val="20"/>
        </w:rPr>
        <w:t>Q</w:t>
      </w:r>
      <w:r w:rsidR="00E42F37" w:rsidRPr="001309D9">
        <w:rPr>
          <w:rFonts w:ascii="Verdana" w:hAnsi="Verdana"/>
          <w:b/>
          <w:color w:val="17365D" w:themeColor="text2" w:themeShade="BF"/>
          <w:sz w:val="20"/>
          <w:szCs w:val="20"/>
        </w:rPr>
        <w:t xml:space="preserve">3, </w:t>
      </w:r>
      <w:r w:rsidR="00D07E16" w:rsidRPr="001309D9">
        <w:rPr>
          <w:rFonts w:ascii="Verdana" w:hAnsi="Verdana"/>
          <w:b/>
          <w:color w:val="17365D" w:themeColor="text2" w:themeShade="BF"/>
          <w:sz w:val="20"/>
          <w:szCs w:val="20"/>
        </w:rPr>
        <w:t>Q</w:t>
      </w:r>
      <w:r w:rsidR="00E42F37" w:rsidRPr="001309D9">
        <w:rPr>
          <w:rFonts w:ascii="Verdana" w:hAnsi="Verdana"/>
          <w:b/>
          <w:color w:val="17365D" w:themeColor="text2" w:themeShade="BF"/>
          <w:sz w:val="20"/>
          <w:szCs w:val="20"/>
        </w:rPr>
        <w:t>10a</w:t>
      </w:r>
    </w:p>
    <w:p w14:paraId="0B2E7845" w14:textId="77777777" w:rsidR="003E5804" w:rsidRDefault="003E5804" w:rsidP="00381E41">
      <w:pPr>
        <w:spacing w:after="0"/>
        <w:rPr>
          <w:rFonts w:ascii="Verdana" w:hAnsi="Verdana"/>
          <w:color w:val="17365D" w:themeColor="text2" w:themeShade="BF"/>
        </w:rPr>
      </w:pPr>
    </w:p>
    <w:p w14:paraId="10C8979B" w14:textId="77777777" w:rsidR="003321F8" w:rsidRPr="001309D9" w:rsidRDefault="003321F8" w:rsidP="00381E41">
      <w:pPr>
        <w:spacing w:after="0"/>
        <w:rPr>
          <w:rFonts w:ascii="Verdana" w:hAnsi="Verdana"/>
          <w:color w:val="17365D" w:themeColor="text2" w:themeShade="BF"/>
        </w:rPr>
      </w:pP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551C9A" w:rsidRPr="001309D9" w14:paraId="27E6C53E" w14:textId="77777777" w:rsidTr="008212CE">
        <w:trPr>
          <w:trHeight w:val="586"/>
        </w:trPr>
        <w:tc>
          <w:tcPr>
            <w:tcW w:w="3795" w:type="pct"/>
            <w:shd w:val="clear" w:color="auto" w:fill="8DB3E2" w:themeFill="text2" w:themeFillTint="66"/>
            <w:vAlign w:val="center"/>
          </w:tcPr>
          <w:p w14:paraId="7A6CD30C" w14:textId="77777777" w:rsidR="002F079D" w:rsidRPr="001309D9" w:rsidRDefault="006171FB" w:rsidP="00381E41">
            <w:pPr>
              <w:spacing w:line="276" w:lineRule="auto"/>
              <w:rPr>
                <w:rFonts w:ascii="Verdana" w:hAnsi="Verdana"/>
                <w:b/>
                <w:color w:val="17365D" w:themeColor="text2" w:themeShade="BF"/>
              </w:rPr>
            </w:pPr>
            <w:bookmarkStart w:id="15" w:name="Unit1b"/>
            <w:r w:rsidRPr="001309D9">
              <w:rPr>
                <w:rFonts w:ascii="Verdana" w:hAnsi="Verdana"/>
                <w:b/>
                <w:color w:val="17365D" w:themeColor="text2" w:themeShade="BF"/>
              </w:rPr>
              <w:lastRenderedPageBreak/>
              <w:t>2</w:t>
            </w:r>
            <w:r w:rsidR="007615D2" w:rsidRPr="001309D9">
              <w:rPr>
                <w:rFonts w:ascii="Verdana" w:hAnsi="Verdana"/>
                <w:b/>
                <w:color w:val="17365D" w:themeColor="text2" w:themeShade="BF"/>
              </w:rPr>
              <w:t>.</w:t>
            </w:r>
            <w:r w:rsidR="009E3131" w:rsidRPr="001309D9">
              <w:rPr>
                <w:rFonts w:ascii="Verdana" w:hAnsi="Verdana"/>
                <w:b/>
                <w:color w:val="17365D" w:themeColor="text2" w:themeShade="BF"/>
              </w:rPr>
              <w:t xml:space="preserve"> </w:t>
            </w:r>
            <w:r w:rsidR="0043179B" w:rsidRPr="001309D9">
              <w:rPr>
                <w:rFonts w:ascii="Verdana" w:hAnsi="Verdana"/>
                <w:b/>
                <w:color w:val="17365D" w:themeColor="text2" w:themeShade="BF"/>
              </w:rPr>
              <w:t xml:space="preserve">Decimals </w:t>
            </w:r>
          </w:p>
          <w:bookmarkEnd w:id="15"/>
          <w:p w14:paraId="3BE966F9" w14:textId="77777777" w:rsidR="002F079D" w:rsidRPr="001309D9" w:rsidRDefault="002F079D" w:rsidP="004536AA">
            <w:pPr>
              <w:spacing w:line="276" w:lineRule="auto"/>
              <w:rPr>
                <w:rFonts w:ascii="Verdana" w:hAnsi="Verdana"/>
                <w:color w:val="17365D" w:themeColor="text2" w:themeShade="BF"/>
              </w:rPr>
            </w:pPr>
          </w:p>
        </w:tc>
        <w:tc>
          <w:tcPr>
            <w:tcW w:w="1205" w:type="pct"/>
            <w:shd w:val="clear" w:color="auto" w:fill="8DB3E2" w:themeFill="text2" w:themeFillTint="66"/>
          </w:tcPr>
          <w:p w14:paraId="042042CA" w14:textId="77777777" w:rsidR="002F079D" w:rsidRPr="001309D9" w:rsidRDefault="002F079D" w:rsidP="00381E41">
            <w:pPr>
              <w:spacing w:line="276" w:lineRule="auto"/>
              <w:jc w:val="center"/>
              <w:rPr>
                <w:rFonts w:ascii="Verdana" w:hAnsi="Verdana"/>
                <w:color w:val="17365D" w:themeColor="text2" w:themeShade="BF"/>
              </w:rPr>
            </w:pPr>
            <w:r w:rsidRPr="001309D9">
              <w:rPr>
                <w:rFonts w:ascii="Verdana" w:hAnsi="Verdana"/>
                <w:b/>
                <w:color w:val="17365D" w:themeColor="text2" w:themeShade="BF"/>
              </w:rPr>
              <w:t>Teaching time</w:t>
            </w:r>
          </w:p>
          <w:p w14:paraId="64AEFB2C" w14:textId="77777777" w:rsidR="002F079D" w:rsidRPr="001309D9" w:rsidRDefault="006171FB" w:rsidP="007615D2">
            <w:pPr>
              <w:spacing w:line="276" w:lineRule="auto"/>
              <w:jc w:val="center"/>
              <w:rPr>
                <w:rFonts w:ascii="Verdana" w:hAnsi="Verdana"/>
                <w:color w:val="17365D" w:themeColor="text2" w:themeShade="BF"/>
              </w:rPr>
            </w:pPr>
            <w:r w:rsidRPr="001309D9">
              <w:rPr>
                <w:rFonts w:ascii="Verdana" w:hAnsi="Verdana"/>
                <w:color w:val="17365D" w:themeColor="text2" w:themeShade="BF"/>
              </w:rPr>
              <w:t>3-5</w:t>
            </w:r>
            <w:r w:rsidR="00BA4D3B" w:rsidRPr="001309D9">
              <w:rPr>
                <w:rFonts w:ascii="Verdana" w:hAnsi="Verdana"/>
                <w:color w:val="17365D" w:themeColor="text2" w:themeShade="BF"/>
              </w:rPr>
              <w:t xml:space="preserve"> </w:t>
            </w:r>
            <w:r w:rsidR="002F079D" w:rsidRPr="001309D9">
              <w:rPr>
                <w:rFonts w:ascii="Verdana" w:hAnsi="Verdana"/>
                <w:color w:val="17365D" w:themeColor="text2" w:themeShade="BF"/>
              </w:rPr>
              <w:t>hours</w:t>
            </w:r>
          </w:p>
        </w:tc>
      </w:tr>
    </w:tbl>
    <w:p w14:paraId="5B299178" w14:textId="77777777" w:rsidR="002F079D" w:rsidRPr="001309D9" w:rsidRDefault="002F079D" w:rsidP="007615D2">
      <w:pPr>
        <w:spacing w:before="240"/>
        <w:rPr>
          <w:rFonts w:ascii="Verdana" w:hAnsi="Verdana"/>
          <w:b/>
          <w:color w:val="17365D" w:themeColor="text2" w:themeShade="BF"/>
          <w:sz w:val="20"/>
        </w:rPr>
      </w:pPr>
      <w:r w:rsidRPr="001309D9">
        <w:rPr>
          <w:rFonts w:ascii="Verdana" w:hAnsi="Verdana"/>
          <w:b/>
          <w:color w:val="17365D" w:themeColor="text2" w:themeShade="BF"/>
          <w:sz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8136"/>
      </w:tblGrid>
      <w:tr w:rsidR="00551C9A" w:rsidRPr="001309D9" w14:paraId="5F8B5D4A" w14:textId="77777777" w:rsidTr="006171FB">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4BEA067" w14:textId="77777777" w:rsidR="006171FB" w:rsidRPr="001309D9" w:rsidRDefault="006171FB" w:rsidP="006171FB">
            <w:pPr>
              <w:pStyle w:val="U-text"/>
              <w:spacing w:before="10" w:after="10" w:line="276" w:lineRule="auto"/>
              <w:rPr>
                <w:b/>
                <w:color w:val="17365D" w:themeColor="text2" w:themeShade="BF"/>
                <w:szCs w:val="20"/>
              </w:rPr>
            </w:pPr>
            <w:r w:rsidRPr="001309D9">
              <w:rPr>
                <w:b/>
                <w:color w:val="17365D" w:themeColor="text2" w:themeShade="BF"/>
                <w:szCs w:val="20"/>
              </w:rPr>
              <w:t>1.3A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01C7A45" w14:textId="77777777" w:rsidR="006171FB" w:rsidRPr="001309D9" w:rsidRDefault="006171FB" w:rsidP="006171FB">
            <w:pPr>
              <w:pStyle w:val="U-text"/>
              <w:spacing w:before="10" w:after="10" w:line="240" w:lineRule="auto"/>
              <w:rPr>
                <w:color w:val="17365D" w:themeColor="text2" w:themeShade="BF"/>
                <w:szCs w:val="20"/>
              </w:rPr>
            </w:pPr>
            <w:r w:rsidRPr="001309D9">
              <w:rPr>
                <w:color w:val="17365D" w:themeColor="text2" w:themeShade="BF"/>
                <w:szCs w:val="20"/>
              </w:rPr>
              <w:t>use decimal notation</w:t>
            </w:r>
          </w:p>
        </w:tc>
      </w:tr>
      <w:tr w:rsidR="00551C9A" w:rsidRPr="001309D9" w14:paraId="01E6AB84" w14:textId="77777777" w:rsidTr="006171FB">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086D0E1" w14:textId="77777777" w:rsidR="006171FB" w:rsidRPr="001309D9" w:rsidRDefault="006171FB" w:rsidP="006171FB">
            <w:pPr>
              <w:pStyle w:val="U-text"/>
              <w:spacing w:before="10" w:after="10" w:line="276" w:lineRule="auto"/>
              <w:rPr>
                <w:b/>
                <w:color w:val="17365D" w:themeColor="text2" w:themeShade="BF"/>
                <w:szCs w:val="20"/>
              </w:rPr>
            </w:pPr>
            <w:r w:rsidRPr="001309D9">
              <w:rPr>
                <w:b/>
                <w:color w:val="17365D" w:themeColor="text2" w:themeShade="BF"/>
                <w:szCs w:val="20"/>
              </w:rPr>
              <w:t>1.3B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F08064E" w14:textId="77777777" w:rsidR="006171FB" w:rsidRPr="001309D9" w:rsidRDefault="006171FB" w:rsidP="006171FB">
            <w:pPr>
              <w:pStyle w:val="U-text"/>
              <w:spacing w:before="10" w:after="10" w:line="240" w:lineRule="auto"/>
              <w:rPr>
                <w:color w:val="17365D" w:themeColor="text2" w:themeShade="BF"/>
                <w:szCs w:val="20"/>
              </w:rPr>
            </w:pPr>
            <w:r w:rsidRPr="001309D9">
              <w:rPr>
                <w:color w:val="17365D" w:themeColor="text2" w:themeShade="BF"/>
                <w:szCs w:val="20"/>
              </w:rPr>
              <w:t>understand place value</w:t>
            </w:r>
          </w:p>
        </w:tc>
      </w:tr>
      <w:tr w:rsidR="00551C9A" w:rsidRPr="001309D9" w14:paraId="435D6A7A" w14:textId="77777777" w:rsidTr="006171FB">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94EA958" w14:textId="77777777" w:rsidR="006171FB" w:rsidRPr="001309D9" w:rsidRDefault="006171FB" w:rsidP="006171FB">
            <w:pPr>
              <w:pStyle w:val="U-text"/>
              <w:spacing w:before="10" w:after="10" w:line="276" w:lineRule="auto"/>
              <w:rPr>
                <w:b/>
                <w:color w:val="17365D" w:themeColor="text2" w:themeShade="BF"/>
                <w:szCs w:val="20"/>
              </w:rPr>
            </w:pPr>
            <w:r w:rsidRPr="001309D9">
              <w:rPr>
                <w:b/>
                <w:color w:val="17365D" w:themeColor="text2" w:themeShade="BF"/>
                <w:szCs w:val="20"/>
              </w:rPr>
              <w:t>1.3C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9C345E7" w14:textId="77777777" w:rsidR="006171FB" w:rsidRPr="001309D9" w:rsidRDefault="006171FB" w:rsidP="006171FB">
            <w:pPr>
              <w:pStyle w:val="U-text"/>
              <w:spacing w:before="10" w:after="10" w:line="240" w:lineRule="auto"/>
              <w:rPr>
                <w:color w:val="17365D" w:themeColor="text2" w:themeShade="BF"/>
                <w:szCs w:val="20"/>
              </w:rPr>
            </w:pPr>
            <w:r w:rsidRPr="001309D9">
              <w:rPr>
                <w:color w:val="17365D" w:themeColor="text2" w:themeShade="BF"/>
                <w:szCs w:val="20"/>
              </w:rPr>
              <w:t>order decimals</w:t>
            </w:r>
          </w:p>
        </w:tc>
      </w:tr>
      <w:tr w:rsidR="00551C9A" w:rsidRPr="001309D9" w14:paraId="12B0989F" w14:textId="77777777" w:rsidTr="006171FB">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1CAA46B" w14:textId="77777777" w:rsidR="006171FB" w:rsidRPr="001309D9" w:rsidRDefault="006171FB" w:rsidP="006171FB">
            <w:pPr>
              <w:pStyle w:val="U-text"/>
              <w:spacing w:before="10" w:after="10" w:line="276" w:lineRule="auto"/>
              <w:rPr>
                <w:b/>
                <w:color w:val="17365D" w:themeColor="text2" w:themeShade="BF"/>
                <w:szCs w:val="20"/>
              </w:rPr>
            </w:pPr>
            <w:r w:rsidRPr="001309D9">
              <w:rPr>
                <w:b/>
                <w:color w:val="17365D" w:themeColor="text2" w:themeShade="BF"/>
                <w:szCs w:val="20"/>
              </w:rPr>
              <w:t xml:space="preserve">1.3D </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6129A28" w14:textId="77777777" w:rsidR="006171FB" w:rsidRPr="001309D9" w:rsidRDefault="006171FB" w:rsidP="006171FB">
            <w:pPr>
              <w:pStyle w:val="U-text"/>
              <w:spacing w:before="10" w:after="10" w:line="240" w:lineRule="auto"/>
              <w:rPr>
                <w:color w:val="17365D" w:themeColor="text2" w:themeShade="BF"/>
                <w:szCs w:val="20"/>
              </w:rPr>
            </w:pPr>
            <w:r w:rsidRPr="001309D9">
              <w:rPr>
                <w:color w:val="17365D" w:themeColor="text2" w:themeShade="BF"/>
                <w:szCs w:val="20"/>
              </w:rPr>
              <w:t xml:space="preserve">convert a decimal to a fraction or percentage </w:t>
            </w:r>
          </w:p>
        </w:tc>
      </w:tr>
      <w:tr w:rsidR="00551C9A" w:rsidRPr="001309D9" w14:paraId="041860D3" w14:textId="77777777" w:rsidTr="006171FB">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BDBC60F" w14:textId="77777777" w:rsidR="006171FB" w:rsidRPr="001309D9" w:rsidRDefault="006171FB" w:rsidP="006171FB">
            <w:pPr>
              <w:pStyle w:val="U-text"/>
              <w:spacing w:before="10" w:after="10" w:line="276" w:lineRule="auto"/>
              <w:rPr>
                <w:b/>
                <w:color w:val="17365D" w:themeColor="text2" w:themeShade="BF"/>
                <w:szCs w:val="20"/>
              </w:rPr>
            </w:pPr>
            <w:r w:rsidRPr="001309D9">
              <w:rPr>
                <w:b/>
                <w:color w:val="17365D" w:themeColor="text2" w:themeShade="BF"/>
                <w:szCs w:val="20"/>
              </w:rPr>
              <w:t>1.3E</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949ED10" w14:textId="77777777" w:rsidR="006171FB" w:rsidRPr="001309D9" w:rsidRDefault="006171FB" w:rsidP="006171FB">
            <w:pPr>
              <w:pStyle w:val="U-text"/>
              <w:spacing w:before="10" w:after="10" w:line="240" w:lineRule="auto"/>
              <w:rPr>
                <w:color w:val="17365D" w:themeColor="text2" w:themeShade="BF"/>
                <w:szCs w:val="20"/>
              </w:rPr>
            </w:pPr>
            <w:r w:rsidRPr="001309D9">
              <w:rPr>
                <w:color w:val="17365D" w:themeColor="text2" w:themeShade="BF"/>
                <w:szCs w:val="20"/>
              </w:rPr>
              <w:t xml:space="preserve">recognise that a terminating decimal is a fraction </w:t>
            </w:r>
          </w:p>
        </w:tc>
      </w:tr>
      <w:tr w:rsidR="00551C9A" w:rsidRPr="001309D9" w14:paraId="3D0C94F7" w14:textId="77777777" w:rsidTr="006171FB">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647223F" w14:textId="77777777" w:rsidR="006171FB" w:rsidRPr="001309D9" w:rsidRDefault="006171FB" w:rsidP="006171FB">
            <w:pPr>
              <w:pStyle w:val="U-text"/>
              <w:spacing w:before="10" w:after="10" w:line="276" w:lineRule="auto"/>
              <w:rPr>
                <w:b/>
                <w:color w:val="17365D" w:themeColor="text2" w:themeShade="BF"/>
                <w:szCs w:val="20"/>
              </w:rPr>
            </w:pPr>
            <w:r w:rsidRPr="001309D9">
              <w:rPr>
                <w:b/>
                <w:color w:val="17365D" w:themeColor="text2" w:themeShade="BF"/>
                <w:szCs w:val="20"/>
              </w:rPr>
              <w:t>1.8B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1F98913" w14:textId="77777777" w:rsidR="006171FB" w:rsidRPr="001309D9" w:rsidRDefault="006171FB" w:rsidP="006171FB">
            <w:pPr>
              <w:pStyle w:val="U-text"/>
              <w:spacing w:before="10" w:after="10" w:line="240" w:lineRule="auto"/>
              <w:rPr>
                <w:color w:val="17365D" w:themeColor="text2" w:themeShade="BF"/>
                <w:szCs w:val="20"/>
              </w:rPr>
            </w:pPr>
            <w:r w:rsidRPr="001309D9">
              <w:rPr>
                <w:color w:val="17365D" w:themeColor="text2" w:themeShade="BF"/>
                <w:szCs w:val="20"/>
              </w:rPr>
              <w:t>round to a given number of significant figures</w:t>
            </w:r>
            <w:r w:rsidR="000F7CA0" w:rsidRPr="001309D9">
              <w:rPr>
                <w:color w:val="17365D" w:themeColor="text2" w:themeShade="BF"/>
                <w:szCs w:val="20"/>
              </w:rPr>
              <w:t xml:space="preserve"> or decimal places</w:t>
            </w:r>
          </w:p>
        </w:tc>
      </w:tr>
      <w:tr w:rsidR="00551C9A" w:rsidRPr="001309D9" w14:paraId="64D43163" w14:textId="77777777" w:rsidTr="006171FB">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6BB9343" w14:textId="77777777" w:rsidR="006171FB" w:rsidRPr="001309D9" w:rsidRDefault="006171FB" w:rsidP="006171FB">
            <w:pPr>
              <w:pStyle w:val="U-text"/>
              <w:spacing w:before="10" w:after="10" w:line="276" w:lineRule="auto"/>
              <w:rPr>
                <w:b/>
                <w:color w:val="17365D" w:themeColor="text2" w:themeShade="BF"/>
                <w:szCs w:val="20"/>
              </w:rPr>
            </w:pPr>
            <w:r w:rsidRPr="001309D9">
              <w:rPr>
                <w:b/>
                <w:color w:val="17365D" w:themeColor="text2" w:themeShade="BF"/>
                <w:szCs w:val="20"/>
              </w:rPr>
              <w:t>1.8C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50D286B" w14:textId="77777777" w:rsidR="006171FB" w:rsidRPr="001309D9" w:rsidRDefault="006171FB" w:rsidP="006171FB">
            <w:pPr>
              <w:pStyle w:val="U-text"/>
              <w:spacing w:before="10" w:after="10" w:line="240" w:lineRule="auto"/>
              <w:rPr>
                <w:color w:val="17365D" w:themeColor="text2" w:themeShade="BF"/>
                <w:szCs w:val="20"/>
              </w:rPr>
            </w:pPr>
            <w:r w:rsidRPr="001309D9">
              <w:rPr>
                <w:color w:val="17365D" w:themeColor="text2" w:themeShade="BF"/>
                <w:szCs w:val="20"/>
              </w:rPr>
              <w:t>identify upper and lower bounds where values are given to a degree of accuracy</w:t>
            </w:r>
          </w:p>
        </w:tc>
      </w:tr>
      <w:tr w:rsidR="00551C9A" w:rsidRPr="001309D9" w14:paraId="62A7D609" w14:textId="77777777" w:rsidTr="006171FB">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B779CB9" w14:textId="77777777" w:rsidR="006171FB" w:rsidRPr="001309D9" w:rsidRDefault="006171FB" w:rsidP="006171FB">
            <w:pPr>
              <w:pStyle w:val="U-text"/>
              <w:spacing w:before="10" w:after="10" w:line="276" w:lineRule="auto"/>
              <w:rPr>
                <w:b/>
                <w:color w:val="17365D" w:themeColor="text2" w:themeShade="BF"/>
                <w:szCs w:val="20"/>
              </w:rPr>
            </w:pPr>
            <w:r w:rsidRPr="001309D9">
              <w:rPr>
                <w:b/>
                <w:color w:val="17365D" w:themeColor="text2" w:themeShade="BF"/>
                <w:szCs w:val="20"/>
              </w:rPr>
              <w:t>1.8D</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6C44569" w14:textId="77777777" w:rsidR="006171FB" w:rsidRPr="001309D9" w:rsidRDefault="006171FB" w:rsidP="006171FB">
            <w:pPr>
              <w:pStyle w:val="U-text"/>
              <w:spacing w:before="10" w:after="10" w:line="240" w:lineRule="auto"/>
              <w:rPr>
                <w:color w:val="17365D" w:themeColor="text2" w:themeShade="BF"/>
                <w:szCs w:val="20"/>
              </w:rPr>
            </w:pPr>
            <w:r w:rsidRPr="001309D9">
              <w:rPr>
                <w:color w:val="17365D" w:themeColor="text2" w:themeShade="BF"/>
                <w:szCs w:val="20"/>
              </w:rPr>
              <w:t>use estimation to evaluate approximations to numerical calculations</w:t>
            </w:r>
          </w:p>
        </w:tc>
      </w:tr>
      <w:tr w:rsidR="00551C9A" w:rsidRPr="001309D9" w14:paraId="351787C0" w14:textId="77777777" w:rsidTr="006171FB">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BCB1213" w14:textId="77777777" w:rsidR="006171FB" w:rsidRPr="001309D9" w:rsidRDefault="006171FB" w:rsidP="006171FB">
            <w:pPr>
              <w:pStyle w:val="U-text"/>
              <w:spacing w:before="10" w:after="10" w:line="276" w:lineRule="auto"/>
              <w:rPr>
                <w:b/>
                <w:color w:val="17365D" w:themeColor="text2" w:themeShade="BF"/>
                <w:szCs w:val="20"/>
              </w:rPr>
            </w:pPr>
            <w:r w:rsidRPr="001309D9">
              <w:rPr>
                <w:b/>
                <w:color w:val="17365D" w:themeColor="text2" w:themeShade="BF"/>
                <w:szCs w:val="20"/>
              </w:rPr>
              <w:t>1.11A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88157F1" w14:textId="77777777" w:rsidR="006171FB" w:rsidRPr="001309D9" w:rsidRDefault="006171FB" w:rsidP="006171FB">
            <w:pPr>
              <w:pStyle w:val="U-text"/>
              <w:spacing w:before="10" w:after="10" w:line="240" w:lineRule="auto"/>
              <w:rPr>
                <w:color w:val="17365D" w:themeColor="text2" w:themeShade="BF"/>
                <w:szCs w:val="20"/>
              </w:rPr>
            </w:pPr>
            <w:r w:rsidRPr="001309D9">
              <w:rPr>
                <w:color w:val="17365D" w:themeColor="text2" w:themeShade="BF"/>
                <w:szCs w:val="20"/>
              </w:rPr>
              <w:t>use a scientific electronic calculator to determine numerical results</w:t>
            </w:r>
          </w:p>
        </w:tc>
      </w:tr>
    </w:tbl>
    <w:p w14:paraId="62BFAA5D" w14:textId="77777777" w:rsidR="000460A2" w:rsidRPr="001309D9" w:rsidRDefault="000460A2" w:rsidP="007615D2">
      <w:pPr>
        <w:spacing w:after="0"/>
        <w:jc w:val="both"/>
        <w:rPr>
          <w:rFonts w:ascii="Verdana" w:hAnsi="Verdana"/>
          <w:b/>
          <w:color w:val="17365D" w:themeColor="text2" w:themeShade="BF"/>
          <w:sz w:val="20"/>
          <w:szCs w:val="20"/>
        </w:rPr>
      </w:pPr>
    </w:p>
    <w:p w14:paraId="6DF794EA" w14:textId="77777777" w:rsidR="002F079D" w:rsidRPr="001309D9" w:rsidRDefault="00D7179B" w:rsidP="007615D2">
      <w:pPr>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4E18BAC3" w14:textId="77777777" w:rsidR="00E42F37" w:rsidRPr="001309D9" w:rsidRDefault="00E42F37" w:rsidP="007615D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Order 0.06, 0.3, 0.63, 0.36, 0.603</w:t>
      </w:r>
    </w:p>
    <w:p w14:paraId="25C19818" w14:textId="77777777" w:rsidR="001010BD" w:rsidRPr="001309D9" w:rsidRDefault="00C34EAF" w:rsidP="007615D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Use m</w:t>
      </w:r>
      <w:r w:rsidR="001010BD" w:rsidRPr="001309D9">
        <w:rPr>
          <w:rFonts w:ascii="Verdana" w:hAnsi="Verdana"/>
          <w:color w:val="17365D" w:themeColor="text2" w:themeShade="BF"/>
          <w:sz w:val="20"/>
          <w:szCs w:val="20"/>
        </w:rPr>
        <w:t>ental methods for × and ÷, e.g. 5 × 0.6, 1.8 ÷ 3</w:t>
      </w:r>
    </w:p>
    <w:p w14:paraId="0EF48E9D" w14:textId="77777777" w:rsidR="001010BD" w:rsidRPr="001309D9" w:rsidRDefault="001010BD" w:rsidP="007615D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Solve a problem involving division by a decimal (up to 2 decimal places)</w:t>
      </w:r>
      <w:r w:rsidR="00C34EAF" w:rsidRPr="001309D9">
        <w:rPr>
          <w:rFonts w:ascii="Verdana" w:hAnsi="Verdana"/>
          <w:color w:val="17365D" w:themeColor="text2" w:themeShade="BF"/>
          <w:sz w:val="20"/>
          <w:szCs w:val="20"/>
        </w:rPr>
        <w:t>.</w:t>
      </w:r>
    </w:p>
    <w:p w14:paraId="570FD1DC" w14:textId="77777777" w:rsidR="001010BD" w:rsidRPr="001309D9" w:rsidRDefault="001010BD" w:rsidP="007615D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Given 2.6 </w:t>
      </w:r>
      <w:r w:rsidR="00C34EAF"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15.8 = 41.08</w:t>
      </w:r>
      <w:r w:rsidR="00C34EAF"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what is 26 </w:t>
      </w:r>
      <w:r w:rsidR="00C34EAF"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0.158? What is 4108 </w:t>
      </w:r>
      <w:r w:rsidR="00C34EAF"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26? </w:t>
      </w:r>
    </w:p>
    <w:p w14:paraId="14F2C0F0" w14:textId="77777777" w:rsidR="00CC4435" w:rsidRPr="001309D9" w:rsidRDefault="00E42F37" w:rsidP="007615D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Write 0.6 as a fraction, as a percentage</w:t>
      </w:r>
      <w:r w:rsidR="00D07E16" w:rsidRPr="001309D9">
        <w:rPr>
          <w:rFonts w:ascii="Verdana" w:hAnsi="Verdana"/>
          <w:color w:val="17365D" w:themeColor="text2" w:themeShade="BF"/>
          <w:sz w:val="20"/>
          <w:szCs w:val="20"/>
        </w:rPr>
        <w:t>.</w:t>
      </w:r>
    </w:p>
    <w:p w14:paraId="3FE06CC3" w14:textId="77777777" w:rsidR="006171FB" w:rsidRPr="001309D9" w:rsidRDefault="006171FB" w:rsidP="007615D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Round to 2 sig figs;   8756, 3.456, 0.05621, 567.9</w:t>
      </w:r>
    </w:p>
    <w:p w14:paraId="1FB949D0" w14:textId="77777777" w:rsidR="006171FB" w:rsidRPr="001309D9" w:rsidRDefault="006171FB" w:rsidP="007615D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Work out </w:t>
      </w:r>
      <w:r w:rsidRPr="001309D9">
        <w:rPr>
          <w:rFonts w:ascii="Verdana" w:hAnsi="Verdana"/>
          <w:color w:val="17365D" w:themeColor="text2" w:themeShade="BF"/>
          <w:position w:val="-24"/>
          <w:sz w:val="20"/>
          <w:szCs w:val="20"/>
        </w:rPr>
        <w:object w:dxaOrig="1300" w:dyaOrig="680" w14:anchorId="54656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3.75pt" o:ole="">
            <v:imagedata r:id="rId24" o:title=""/>
          </v:shape>
          <o:OLEObject Type="Embed" ProgID="Equation.DSMT4" ShapeID="_x0000_i1025" DrawAspect="Content" ObjectID="_1715513489" r:id="rId25"/>
        </w:object>
      </w:r>
      <w:r w:rsidRPr="001309D9">
        <w:rPr>
          <w:rFonts w:ascii="Verdana" w:hAnsi="Verdana"/>
          <w:color w:val="17365D" w:themeColor="text2" w:themeShade="BF"/>
          <w:sz w:val="20"/>
          <w:szCs w:val="20"/>
        </w:rPr>
        <w:t xml:space="preserve"> , round your answer to 3 sig figs.</w:t>
      </w:r>
    </w:p>
    <w:p w14:paraId="2251634B" w14:textId="77777777" w:rsidR="00CA20C3" w:rsidRPr="001309D9" w:rsidRDefault="00CA20C3" w:rsidP="007615D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A length is 54 cm correct to the nearest cm. Write down the upper and lower bound of the length.</w:t>
      </w:r>
    </w:p>
    <w:p w14:paraId="275AE69A" w14:textId="77777777" w:rsidR="001010BD" w:rsidRPr="001309D9" w:rsidRDefault="001010BD" w:rsidP="007615D2">
      <w:pPr>
        <w:spacing w:after="0"/>
        <w:jc w:val="both"/>
        <w:rPr>
          <w:rFonts w:ascii="Verdana" w:hAnsi="Verdana"/>
          <w:b/>
          <w:color w:val="17365D" w:themeColor="text2" w:themeShade="BF"/>
          <w:sz w:val="20"/>
          <w:szCs w:val="20"/>
        </w:rPr>
      </w:pPr>
    </w:p>
    <w:p w14:paraId="654D57D1" w14:textId="77777777" w:rsidR="00F509B9" w:rsidRPr="001309D9" w:rsidRDefault="00F509B9" w:rsidP="00A915C6">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632EDDC4" w14:textId="77777777" w:rsidR="000C513C" w:rsidRPr="001309D9" w:rsidRDefault="00B95A7E" w:rsidP="00A915C6">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Problems involving shopping for multiple items, such as: Rob purchases a magazine costing £2.10, a newspaper costing 82p and two bars of chocolate. He pays with a £10 note and gets £5.40 change. Work out the cost of one bar of chocolate. </w:t>
      </w:r>
    </w:p>
    <w:p w14:paraId="17FE972D" w14:textId="77777777" w:rsidR="00D02E6A" w:rsidRPr="001309D9" w:rsidRDefault="00D02E6A" w:rsidP="00A915C6">
      <w:pPr>
        <w:spacing w:after="0"/>
        <w:jc w:val="both"/>
        <w:rPr>
          <w:rFonts w:ascii="Verdana" w:hAnsi="Verdana"/>
          <w:b/>
          <w:color w:val="17365D" w:themeColor="text2" w:themeShade="BF"/>
          <w:sz w:val="20"/>
          <w:szCs w:val="20"/>
        </w:rPr>
      </w:pPr>
      <w:r w:rsidRPr="001309D9">
        <w:rPr>
          <w:rFonts w:ascii="Verdana" w:hAnsi="Verdana"/>
          <w:color w:val="17365D" w:themeColor="text2" w:themeShade="BF"/>
          <w:sz w:val="20"/>
          <w:szCs w:val="20"/>
        </w:rPr>
        <w:t>Explain why the answer to 6.58 × 2.4 cannot be 157.92</w:t>
      </w:r>
    </w:p>
    <w:p w14:paraId="1CFA4D33" w14:textId="77777777" w:rsidR="00A915C6" w:rsidRPr="001309D9" w:rsidRDefault="00A915C6" w:rsidP="00A915C6">
      <w:pPr>
        <w:spacing w:after="0"/>
        <w:jc w:val="both"/>
        <w:rPr>
          <w:rFonts w:ascii="Verdana" w:hAnsi="Verdana"/>
          <w:b/>
          <w:color w:val="17365D" w:themeColor="text2" w:themeShade="BF"/>
          <w:sz w:val="20"/>
          <w:szCs w:val="20"/>
        </w:rPr>
      </w:pPr>
    </w:p>
    <w:p w14:paraId="49706BAD" w14:textId="77777777" w:rsidR="002F079D" w:rsidRPr="001309D9" w:rsidRDefault="002F079D" w:rsidP="007615D2">
      <w:pPr>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r w:rsidR="00C34EAF" w:rsidRPr="001309D9">
        <w:rPr>
          <w:rFonts w:ascii="Verdana" w:hAnsi="Verdana"/>
          <w:b/>
          <w:color w:val="17365D" w:themeColor="text2" w:themeShade="BF"/>
          <w:sz w:val="20"/>
          <w:szCs w:val="20"/>
        </w:rPr>
        <w:t xml:space="preserve"> </w:t>
      </w:r>
    </w:p>
    <w:p w14:paraId="78DFB6FE" w14:textId="77777777" w:rsidR="00E42F37" w:rsidRPr="001309D9" w:rsidRDefault="00E42F37" w:rsidP="007615D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0.07 is bigger than 0.2</w:t>
      </w:r>
    </w:p>
    <w:p w14:paraId="397C24BC" w14:textId="77777777" w:rsidR="00754CEF" w:rsidRPr="001309D9" w:rsidRDefault="00754CEF" w:rsidP="007615D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Significant figures and decimal place rounding </w:t>
      </w:r>
      <w:r w:rsidR="00C34EAF" w:rsidRPr="001309D9">
        <w:rPr>
          <w:rFonts w:ascii="Verdana" w:hAnsi="Verdana"/>
          <w:color w:val="17365D" w:themeColor="text2" w:themeShade="BF"/>
          <w:sz w:val="20"/>
          <w:szCs w:val="20"/>
        </w:rPr>
        <w:t>are</w:t>
      </w:r>
      <w:r w:rsidRPr="001309D9">
        <w:rPr>
          <w:rFonts w:ascii="Verdana" w:hAnsi="Verdana"/>
          <w:color w:val="17365D" w:themeColor="text2" w:themeShade="BF"/>
          <w:sz w:val="20"/>
          <w:szCs w:val="20"/>
        </w:rPr>
        <w:t xml:space="preserve"> often confused</w:t>
      </w:r>
      <w:r w:rsidR="00C34EAF" w:rsidRPr="001309D9">
        <w:rPr>
          <w:rFonts w:ascii="Verdana" w:hAnsi="Verdana"/>
          <w:color w:val="17365D" w:themeColor="text2" w:themeShade="BF"/>
          <w:sz w:val="20"/>
          <w:szCs w:val="20"/>
        </w:rPr>
        <w:t>.</w:t>
      </w:r>
    </w:p>
    <w:p w14:paraId="6A9A20E1" w14:textId="77777777" w:rsidR="00754CEF" w:rsidRPr="001309D9" w:rsidRDefault="001010BD" w:rsidP="007615D2">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Some students may think 35 877</w:t>
      </w:r>
      <w:r w:rsidR="00754CEF" w:rsidRPr="001309D9">
        <w:rPr>
          <w:rFonts w:ascii="Verdana" w:hAnsi="Verdana" w:cs="Lucida Sans Unicode"/>
          <w:color w:val="17365D" w:themeColor="text2" w:themeShade="BF"/>
          <w:sz w:val="20"/>
          <w:szCs w:val="20"/>
        </w:rPr>
        <w:t xml:space="preserve"> = 36 to two significant figures</w:t>
      </w:r>
      <w:r w:rsidR="00C34EAF" w:rsidRPr="001309D9">
        <w:rPr>
          <w:rFonts w:ascii="Verdana" w:hAnsi="Verdana" w:cs="Lucida Sans Unicode"/>
          <w:color w:val="17365D" w:themeColor="text2" w:themeShade="BF"/>
          <w:sz w:val="20"/>
          <w:szCs w:val="20"/>
        </w:rPr>
        <w:t>.</w:t>
      </w:r>
    </w:p>
    <w:p w14:paraId="35EC36C0" w14:textId="77777777" w:rsidR="006171FB" w:rsidRPr="001309D9" w:rsidRDefault="006171FB" w:rsidP="007615D2">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position w:val="-24"/>
          <w:sz w:val="20"/>
          <w:szCs w:val="20"/>
        </w:rPr>
        <w:object w:dxaOrig="800" w:dyaOrig="620" w14:anchorId="5276C0F5">
          <v:shape id="_x0000_i1026" type="#_x0000_t75" style="width:39.75pt;height:30.75pt" o:ole="">
            <v:imagedata r:id="rId26" o:title=""/>
          </v:shape>
          <o:OLEObject Type="Embed" ProgID="Equation.DSMT4" ShapeID="_x0000_i1026" DrawAspect="Content" ObjectID="_1715513490" r:id="rId27"/>
        </w:object>
      </w:r>
      <w:r w:rsidRPr="001309D9">
        <w:rPr>
          <w:rFonts w:ascii="Verdana" w:hAnsi="Verdana" w:cs="Lucida Sans Unicode"/>
          <w:color w:val="17365D" w:themeColor="text2" w:themeShade="BF"/>
          <w:sz w:val="20"/>
          <w:szCs w:val="20"/>
        </w:rPr>
        <w:t xml:space="preserve"> is often worked out incorrectly as 45 + 67÷3 using a calculator.</w:t>
      </w:r>
    </w:p>
    <w:p w14:paraId="41FD2384" w14:textId="77777777" w:rsidR="00CA6474" w:rsidRPr="001309D9" w:rsidRDefault="00CA6474" w:rsidP="007615D2">
      <w:pPr>
        <w:suppressAutoHyphens/>
        <w:spacing w:after="0"/>
        <w:jc w:val="both"/>
        <w:rPr>
          <w:rFonts w:ascii="Verdana" w:hAnsi="Verdana" w:cs="Lucida Sans Unicode"/>
          <w:color w:val="17365D" w:themeColor="text2" w:themeShade="BF"/>
          <w:sz w:val="20"/>
          <w:szCs w:val="20"/>
        </w:rPr>
      </w:pPr>
    </w:p>
    <w:p w14:paraId="27484889" w14:textId="77777777" w:rsidR="002F079D" w:rsidRPr="001309D9" w:rsidRDefault="002F079D" w:rsidP="007615D2">
      <w:pPr>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1B13717C" w14:textId="77777777" w:rsidR="001010BD" w:rsidRPr="001309D9" w:rsidRDefault="001010BD" w:rsidP="007615D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Practi</w:t>
      </w:r>
      <w:r w:rsidR="00C34EAF" w:rsidRPr="001309D9">
        <w:rPr>
          <w:rFonts w:ascii="Verdana" w:hAnsi="Verdana"/>
          <w:color w:val="17365D" w:themeColor="text2" w:themeShade="BF"/>
          <w:sz w:val="20"/>
          <w:szCs w:val="20"/>
        </w:rPr>
        <w:t>s</w:t>
      </w:r>
      <w:r w:rsidRPr="001309D9">
        <w:rPr>
          <w:rFonts w:ascii="Verdana" w:hAnsi="Verdana"/>
          <w:color w:val="17365D" w:themeColor="text2" w:themeShade="BF"/>
          <w:sz w:val="20"/>
          <w:szCs w:val="20"/>
        </w:rPr>
        <w:t xml:space="preserve">e </w:t>
      </w:r>
      <w:r w:rsidR="008855A1" w:rsidRPr="001309D9">
        <w:rPr>
          <w:rFonts w:ascii="Verdana" w:hAnsi="Verdana"/>
          <w:color w:val="17365D" w:themeColor="text2" w:themeShade="BF"/>
          <w:sz w:val="20"/>
          <w:szCs w:val="20"/>
        </w:rPr>
        <w:t>estimating answers to calculations and use estimation as a method for checking answers</w:t>
      </w:r>
      <w:r w:rsidR="00C34EAF" w:rsidRPr="001309D9">
        <w:rPr>
          <w:rFonts w:ascii="Verdana" w:hAnsi="Verdana"/>
          <w:color w:val="17365D" w:themeColor="text2" w:themeShade="BF"/>
          <w:sz w:val="20"/>
          <w:szCs w:val="20"/>
        </w:rPr>
        <w:t>.</w:t>
      </w:r>
    </w:p>
    <w:p w14:paraId="53F560FC" w14:textId="77777777" w:rsidR="001010BD" w:rsidRPr="001309D9" w:rsidRDefault="001010BD" w:rsidP="007615D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Amounts of mo</w:t>
      </w:r>
      <w:r w:rsidR="008855A1" w:rsidRPr="001309D9">
        <w:rPr>
          <w:rFonts w:ascii="Verdana" w:hAnsi="Verdana"/>
          <w:color w:val="17365D" w:themeColor="text2" w:themeShade="BF"/>
          <w:sz w:val="20"/>
          <w:szCs w:val="20"/>
        </w:rPr>
        <w:t>ney should always be rounded to two decimal places (when appropriate)</w:t>
      </w:r>
      <w:r w:rsidRPr="001309D9">
        <w:rPr>
          <w:rFonts w:ascii="Verdana" w:hAnsi="Verdana"/>
          <w:color w:val="17365D" w:themeColor="text2" w:themeShade="BF"/>
          <w:sz w:val="20"/>
          <w:szCs w:val="20"/>
        </w:rPr>
        <w:t>.</w:t>
      </w:r>
    </w:p>
    <w:p w14:paraId="07969392" w14:textId="77777777" w:rsidR="006171FB" w:rsidRPr="001309D9" w:rsidRDefault="006171FB" w:rsidP="001010BD">
      <w:pPr>
        <w:spacing w:after="0"/>
        <w:rPr>
          <w:color w:val="17365D" w:themeColor="text2" w:themeShade="BF"/>
        </w:rPr>
      </w:pPr>
    </w:p>
    <w:p w14:paraId="36A7EA5B" w14:textId="77777777" w:rsidR="0043179B" w:rsidRPr="001309D9" w:rsidRDefault="00370915" w:rsidP="00CA20C3">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6171FB" w:rsidRPr="001309D9">
        <w:rPr>
          <w:rFonts w:ascii="Verdana" w:hAnsi="Verdana"/>
          <w:b/>
          <w:color w:val="17365D" w:themeColor="text2" w:themeShade="BF"/>
          <w:sz w:val="20"/>
          <w:szCs w:val="20"/>
        </w:rPr>
        <w:t xml:space="preserve"> QUESTIONS FROM </w:t>
      </w:r>
      <w:proofErr w:type="gramStart"/>
      <w:r w:rsidR="006171FB" w:rsidRPr="001309D9">
        <w:rPr>
          <w:rFonts w:ascii="Verdana" w:hAnsi="Verdana"/>
          <w:b/>
          <w:color w:val="17365D" w:themeColor="text2" w:themeShade="BF"/>
          <w:sz w:val="20"/>
          <w:szCs w:val="20"/>
        </w:rPr>
        <w:t>SAMs</w:t>
      </w:r>
      <w:r w:rsidR="00E42F37" w:rsidRPr="001309D9">
        <w:rPr>
          <w:rFonts w:ascii="Verdana" w:hAnsi="Verdana"/>
          <w:b/>
          <w:color w:val="17365D" w:themeColor="text2" w:themeShade="BF"/>
          <w:sz w:val="20"/>
          <w:szCs w:val="20"/>
        </w:rPr>
        <w:t xml:space="preserve"> :</w:t>
      </w:r>
      <w:proofErr w:type="gramEnd"/>
      <w:r w:rsidR="00E42F37" w:rsidRPr="001309D9">
        <w:rPr>
          <w:rFonts w:ascii="Verdana" w:hAnsi="Verdana"/>
          <w:b/>
          <w:color w:val="17365D" w:themeColor="text2" w:themeShade="BF"/>
          <w:sz w:val="20"/>
          <w:szCs w:val="20"/>
        </w:rPr>
        <w:t xml:space="preserve"> 1F </w:t>
      </w:r>
      <w:r w:rsidR="00D07E16" w:rsidRPr="001309D9">
        <w:rPr>
          <w:rFonts w:ascii="Verdana" w:hAnsi="Verdana"/>
          <w:b/>
          <w:color w:val="17365D" w:themeColor="text2" w:themeShade="BF"/>
          <w:sz w:val="20"/>
          <w:szCs w:val="20"/>
        </w:rPr>
        <w:t>Q</w:t>
      </w:r>
      <w:r w:rsidR="00E42F37" w:rsidRPr="001309D9">
        <w:rPr>
          <w:rFonts w:ascii="Verdana" w:hAnsi="Verdana"/>
          <w:b/>
          <w:color w:val="17365D" w:themeColor="text2" w:themeShade="BF"/>
          <w:sz w:val="20"/>
          <w:szCs w:val="20"/>
        </w:rPr>
        <w:t xml:space="preserve">6, </w:t>
      </w:r>
      <w:r w:rsidR="00D07E16" w:rsidRPr="001309D9">
        <w:rPr>
          <w:rFonts w:ascii="Verdana" w:hAnsi="Verdana"/>
          <w:b/>
          <w:color w:val="17365D" w:themeColor="text2" w:themeShade="BF"/>
          <w:sz w:val="20"/>
          <w:szCs w:val="20"/>
        </w:rPr>
        <w:t>Q</w:t>
      </w:r>
      <w:r w:rsidR="00CA20C3" w:rsidRPr="001309D9">
        <w:rPr>
          <w:rFonts w:ascii="Verdana" w:hAnsi="Verdana"/>
          <w:b/>
          <w:color w:val="17365D" w:themeColor="text2" w:themeShade="BF"/>
          <w:sz w:val="20"/>
          <w:szCs w:val="20"/>
        </w:rPr>
        <w:t xml:space="preserve">11 </w:t>
      </w:r>
      <w:r w:rsidR="00E42F37" w:rsidRPr="001309D9">
        <w:rPr>
          <w:rFonts w:ascii="Verdana" w:hAnsi="Verdana"/>
          <w:b/>
          <w:color w:val="17365D" w:themeColor="text2" w:themeShade="BF"/>
          <w:sz w:val="20"/>
          <w:szCs w:val="20"/>
        </w:rPr>
        <w:t xml:space="preserve"> </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551C9A" w:rsidRPr="001309D9" w14:paraId="07D2E4A3" w14:textId="77777777" w:rsidTr="00CA6474">
        <w:tc>
          <w:tcPr>
            <w:tcW w:w="3651" w:type="pct"/>
            <w:shd w:val="clear" w:color="auto" w:fill="8DB3E2" w:themeFill="text2" w:themeFillTint="66"/>
            <w:vAlign w:val="center"/>
          </w:tcPr>
          <w:p w14:paraId="62D6863D" w14:textId="77777777" w:rsidR="0043179B" w:rsidRPr="001309D9" w:rsidRDefault="00586BE9" w:rsidP="00CA6474">
            <w:pPr>
              <w:spacing w:line="276" w:lineRule="auto"/>
              <w:rPr>
                <w:rFonts w:ascii="Verdana" w:hAnsi="Verdana"/>
                <w:b/>
                <w:color w:val="17365D" w:themeColor="text2" w:themeShade="BF"/>
              </w:rPr>
            </w:pPr>
            <w:bookmarkStart w:id="16" w:name="Unit1c"/>
            <w:r w:rsidRPr="001309D9">
              <w:rPr>
                <w:rFonts w:ascii="Verdana" w:hAnsi="Verdana"/>
                <w:b/>
                <w:color w:val="17365D" w:themeColor="text2" w:themeShade="BF"/>
              </w:rPr>
              <w:lastRenderedPageBreak/>
              <w:t>3</w:t>
            </w:r>
            <w:r w:rsidR="007615D2" w:rsidRPr="001309D9">
              <w:rPr>
                <w:rFonts w:ascii="Verdana" w:hAnsi="Verdana"/>
                <w:b/>
                <w:color w:val="17365D" w:themeColor="text2" w:themeShade="BF"/>
              </w:rPr>
              <w:t>.</w:t>
            </w:r>
            <w:r w:rsidRPr="001309D9">
              <w:rPr>
                <w:rFonts w:ascii="Verdana" w:hAnsi="Verdana"/>
                <w:b/>
                <w:color w:val="17365D" w:themeColor="text2" w:themeShade="BF"/>
              </w:rPr>
              <w:t xml:space="preserve"> Special numbers and powers</w:t>
            </w:r>
          </w:p>
          <w:bookmarkEnd w:id="16"/>
          <w:p w14:paraId="5AE8C28D" w14:textId="77777777" w:rsidR="0043179B" w:rsidRPr="001309D9" w:rsidRDefault="0043179B" w:rsidP="00A74009">
            <w:pPr>
              <w:spacing w:line="276" w:lineRule="auto"/>
              <w:rPr>
                <w:rFonts w:ascii="Verdana" w:hAnsi="Verdana"/>
                <w:color w:val="17365D" w:themeColor="text2" w:themeShade="BF"/>
              </w:rPr>
            </w:pPr>
          </w:p>
        </w:tc>
        <w:tc>
          <w:tcPr>
            <w:tcW w:w="1349" w:type="pct"/>
            <w:shd w:val="clear" w:color="auto" w:fill="8DB3E2" w:themeFill="text2" w:themeFillTint="66"/>
          </w:tcPr>
          <w:p w14:paraId="2E7C86BF" w14:textId="77777777" w:rsidR="0043179B" w:rsidRPr="001309D9" w:rsidRDefault="0043179B" w:rsidP="00CA6474">
            <w:pPr>
              <w:spacing w:line="276" w:lineRule="auto"/>
              <w:jc w:val="right"/>
              <w:rPr>
                <w:rFonts w:ascii="Verdana" w:hAnsi="Verdana"/>
                <w:color w:val="17365D" w:themeColor="text2" w:themeShade="BF"/>
              </w:rPr>
            </w:pPr>
            <w:r w:rsidRPr="001309D9">
              <w:rPr>
                <w:rFonts w:ascii="Verdana" w:hAnsi="Verdana"/>
                <w:b/>
                <w:color w:val="17365D" w:themeColor="text2" w:themeShade="BF"/>
              </w:rPr>
              <w:t>Teaching time</w:t>
            </w:r>
          </w:p>
          <w:p w14:paraId="7A4A19F6" w14:textId="77777777" w:rsidR="0043179B" w:rsidRPr="001309D9" w:rsidRDefault="00586BE9" w:rsidP="00C34EAF">
            <w:pPr>
              <w:spacing w:line="276" w:lineRule="auto"/>
              <w:jc w:val="right"/>
              <w:rPr>
                <w:rFonts w:ascii="Verdana" w:hAnsi="Verdana"/>
                <w:color w:val="17365D" w:themeColor="text2" w:themeShade="BF"/>
              </w:rPr>
            </w:pPr>
            <w:r w:rsidRPr="001309D9">
              <w:rPr>
                <w:rFonts w:ascii="Verdana" w:hAnsi="Verdana"/>
                <w:color w:val="17365D" w:themeColor="text2" w:themeShade="BF"/>
              </w:rPr>
              <w:t>6-8</w:t>
            </w:r>
            <w:r w:rsidR="00C34EAF" w:rsidRPr="001309D9">
              <w:rPr>
                <w:rFonts w:ascii="Verdana" w:hAnsi="Verdana"/>
                <w:color w:val="17365D" w:themeColor="text2" w:themeShade="BF"/>
              </w:rPr>
              <w:t xml:space="preserve"> </w:t>
            </w:r>
            <w:r w:rsidR="0043179B" w:rsidRPr="001309D9">
              <w:rPr>
                <w:rFonts w:ascii="Verdana" w:hAnsi="Verdana"/>
                <w:color w:val="17365D" w:themeColor="text2" w:themeShade="BF"/>
              </w:rPr>
              <w:t>hours</w:t>
            </w:r>
          </w:p>
        </w:tc>
      </w:tr>
    </w:tbl>
    <w:p w14:paraId="4099F4D7" w14:textId="77777777" w:rsidR="0043179B" w:rsidRPr="001309D9" w:rsidRDefault="0043179B" w:rsidP="00C34EAF">
      <w:pPr>
        <w:spacing w:before="240"/>
        <w:rPr>
          <w:rFonts w:ascii="Verdana" w:hAnsi="Verdana"/>
          <w:b/>
          <w:color w:val="17365D" w:themeColor="text2" w:themeShade="BF"/>
          <w:sz w:val="20"/>
        </w:rPr>
      </w:pPr>
      <w:r w:rsidRPr="001309D9">
        <w:rPr>
          <w:rFonts w:ascii="Verdana" w:hAnsi="Verdana"/>
          <w:b/>
          <w:color w:val="17365D" w:themeColor="text2" w:themeShade="BF"/>
          <w:sz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8136"/>
      </w:tblGrid>
      <w:tr w:rsidR="00551C9A" w:rsidRPr="001309D9" w14:paraId="60D4EB89"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D52BBB6" w14:textId="77777777" w:rsidR="00586BE9" w:rsidRPr="001309D9" w:rsidRDefault="00586BE9" w:rsidP="009946D6">
            <w:pPr>
              <w:pStyle w:val="U-text"/>
              <w:spacing w:before="10" w:after="10" w:line="276" w:lineRule="auto"/>
              <w:rPr>
                <w:b/>
                <w:color w:val="17365D" w:themeColor="text2" w:themeShade="BF"/>
                <w:szCs w:val="20"/>
              </w:rPr>
            </w:pPr>
            <w:r w:rsidRPr="001309D9">
              <w:rPr>
                <w:b/>
                <w:color w:val="17365D" w:themeColor="text2" w:themeShade="BF"/>
                <w:szCs w:val="20"/>
              </w:rPr>
              <w:t>1.1G</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9F82CA1" w14:textId="77777777" w:rsidR="00586BE9" w:rsidRPr="001309D9" w:rsidRDefault="00586BE9" w:rsidP="009946D6">
            <w:pPr>
              <w:spacing w:after="0" w:line="240" w:lineRule="auto"/>
              <w:rPr>
                <w:rFonts w:ascii="Verdana" w:hAnsi="Verdana"/>
                <w:color w:val="17365D" w:themeColor="text2" w:themeShade="BF"/>
                <w:sz w:val="20"/>
                <w:szCs w:val="20"/>
              </w:rPr>
            </w:pPr>
            <w:r w:rsidRPr="001309D9">
              <w:rPr>
                <w:rFonts w:ascii="Verdana" w:hAnsi="Verdana"/>
                <w:color w:val="17365D" w:themeColor="text2" w:themeShade="BF"/>
                <w:sz w:val="20"/>
                <w:szCs w:val="20"/>
              </w:rPr>
              <w:t>use the terms ‘odd’, ‘even’, ‘prime numbers’, ‘factors’ and ‘multiples’</w:t>
            </w:r>
          </w:p>
        </w:tc>
      </w:tr>
      <w:tr w:rsidR="00551C9A" w:rsidRPr="001309D9" w14:paraId="37168E0B"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35CD8CF" w14:textId="77777777" w:rsidR="00586BE9" w:rsidRPr="001309D9" w:rsidRDefault="00586BE9" w:rsidP="009946D6">
            <w:pPr>
              <w:pStyle w:val="U-text"/>
              <w:spacing w:before="10" w:after="10" w:line="276" w:lineRule="auto"/>
              <w:rPr>
                <w:b/>
                <w:color w:val="17365D" w:themeColor="text2" w:themeShade="BF"/>
                <w:szCs w:val="20"/>
              </w:rPr>
            </w:pPr>
            <w:r w:rsidRPr="001309D9">
              <w:rPr>
                <w:b/>
                <w:color w:val="17365D" w:themeColor="text2" w:themeShade="BF"/>
                <w:szCs w:val="20"/>
              </w:rPr>
              <w:t>1.1H</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BF66891" w14:textId="77777777" w:rsidR="00586BE9" w:rsidRPr="001309D9" w:rsidRDefault="00586BE9" w:rsidP="009946D6">
            <w:pPr>
              <w:spacing w:after="0" w:line="240" w:lineRule="auto"/>
              <w:rPr>
                <w:rFonts w:ascii="Verdana" w:hAnsi="Verdana"/>
                <w:color w:val="17365D" w:themeColor="text2" w:themeShade="BF"/>
                <w:sz w:val="20"/>
                <w:szCs w:val="20"/>
              </w:rPr>
            </w:pPr>
            <w:r w:rsidRPr="001309D9">
              <w:rPr>
                <w:rFonts w:ascii="Verdana" w:hAnsi="Verdana"/>
                <w:color w:val="17365D" w:themeColor="text2" w:themeShade="BF"/>
                <w:sz w:val="20"/>
                <w:szCs w:val="20"/>
              </w:rPr>
              <w:t>identify prime factors, common factors and common multiples</w:t>
            </w:r>
          </w:p>
        </w:tc>
      </w:tr>
      <w:tr w:rsidR="00551C9A" w:rsidRPr="001309D9" w14:paraId="56BB405B"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7541023" w14:textId="77777777" w:rsidR="00586BE9" w:rsidRPr="001309D9" w:rsidRDefault="00586BE9" w:rsidP="009946D6">
            <w:pPr>
              <w:pStyle w:val="U-text"/>
              <w:spacing w:before="10" w:after="10" w:line="276" w:lineRule="auto"/>
              <w:rPr>
                <w:b/>
                <w:color w:val="17365D" w:themeColor="text2" w:themeShade="BF"/>
                <w:szCs w:val="20"/>
              </w:rPr>
            </w:pPr>
            <w:r w:rsidRPr="001309D9">
              <w:rPr>
                <w:b/>
                <w:color w:val="17365D" w:themeColor="text2" w:themeShade="BF"/>
                <w:szCs w:val="20"/>
              </w:rPr>
              <w:t>1.4A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EFC0E3E" w14:textId="77777777" w:rsidR="00586BE9" w:rsidRPr="001309D9" w:rsidRDefault="00586BE9" w:rsidP="009946D6">
            <w:pPr>
              <w:pStyle w:val="U-text"/>
              <w:spacing w:before="10" w:after="10" w:line="240" w:lineRule="auto"/>
              <w:rPr>
                <w:color w:val="17365D" w:themeColor="text2" w:themeShade="BF"/>
                <w:szCs w:val="20"/>
              </w:rPr>
            </w:pPr>
            <w:r w:rsidRPr="001309D9">
              <w:rPr>
                <w:color w:val="17365D" w:themeColor="text2" w:themeShade="BF"/>
                <w:szCs w:val="20"/>
              </w:rPr>
              <w:t>identify square numbers and cube numbers</w:t>
            </w:r>
          </w:p>
        </w:tc>
      </w:tr>
      <w:tr w:rsidR="00551C9A" w:rsidRPr="001309D9" w14:paraId="3A348187"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8A0C92F" w14:textId="77777777" w:rsidR="00586BE9" w:rsidRPr="001309D9" w:rsidRDefault="00586BE9" w:rsidP="009946D6">
            <w:pPr>
              <w:pStyle w:val="U-text"/>
              <w:spacing w:before="10" w:after="10" w:line="276" w:lineRule="auto"/>
              <w:rPr>
                <w:b/>
                <w:color w:val="17365D" w:themeColor="text2" w:themeShade="BF"/>
                <w:szCs w:val="20"/>
              </w:rPr>
            </w:pPr>
            <w:r w:rsidRPr="001309D9">
              <w:rPr>
                <w:b/>
                <w:color w:val="17365D" w:themeColor="text2" w:themeShade="BF"/>
                <w:szCs w:val="20"/>
              </w:rPr>
              <w:t>1.4B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B530004" w14:textId="77777777" w:rsidR="00586BE9" w:rsidRPr="001309D9" w:rsidRDefault="00586BE9" w:rsidP="009946D6">
            <w:pPr>
              <w:pStyle w:val="U-text"/>
              <w:spacing w:before="10" w:after="10" w:line="240" w:lineRule="auto"/>
              <w:rPr>
                <w:color w:val="17365D" w:themeColor="text2" w:themeShade="BF"/>
                <w:szCs w:val="20"/>
              </w:rPr>
            </w:pPr>
            <w:r w:rsidRPr="001309D9">
              <w:rPr>
                <w:color w:val="17365D" w:themeColor="text2" w:themeShade="BF"/>
                <w:szCs w:val="20"/>
              </w:rPr>
              <w:t>calculate squares, square roots, cubes and cube roots</w:t>
            </w:r>
          </w:p>
        </w:tc>
      </w:tr>
      <w:tr w:rsidR="00551C9A" w:rsidRPr="001309D9" w14:paraId="5F01047B"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B59FD6D" w14:textId="77777777" w:rsidR="00586BE9" w:rsidRPr="001309D9" w:rsidRDefault="00586BE9" w:rsidP="009946D6">
            <w:pPr>
              <w:pStyle w:val="U-text"/>
              <w:spacing w:before="10" w:after="10" w:line="276" w:lineRule="auto"/>
              <w:rPr>
                <w:b/>
                <w:color w:val="17365D" w:themeColor="text2" w:themeShade="BF"/>
                <w:szCs w:val="20"/>
              </w:rPr>
            </w:pPr>
            <w:r w:rsidRPr="001309D9">
              <w:rPr>
                <w:b/>
                <w:color w:val="17365D" w:themeColor="text2" w:themeShade="BF"/>
                <w:szCs w:val="20"/>
              </w:rPr>
              <w:t>1.4D</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65BE8DC" w14:textId="77777777" w:rsidR="00586BE9" w:rsidRPr="001309D9" w:rsidRDefault="00586BE9" w:rsidP="009946D6">
            <w:pPr>
              <w:pStyle w:val="U-text"/>
              <w:spacing w:before="10" w:after="10" w:line="240" w:lineRule="auto"/>
              <w:rPr>
                <w:color w:val="17365D" w:themeColor="text2" w:themeShade="BF"/>
                <w:szCs w:val="20"/>
              </w:rPr>
            </w:pPr>
            <w:r w:rsidRPr="001309D9">
              <w:rPr>
                <w:color w:val="17365D" w:themeColor="text2" w:themeShade="BF"/>
                <w:szCs w:val="20"/>
              </w:rPr>
              <w:t>express integers as product of powers of prime factors</w:t>
            </w:r>
          </w:p>
        </w:tc>
      </w:tr>
      <w:tr w:rsidR="00551C9A" w:rsidRPr="001309D9" w14:paraId="44631AD3"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515C43E" w14:textId="77777777" w:rsidR="00586BE9" w:rsidRPr="001309D9" w:rsidRDefault="00586BE9" w:rsidP="009946D6">
            <w:pPr>
              <w:pStyle w:val="U-text"/>
              <w:spacing w:before="10" w:after="10" w:line="276" w:lineRule="auto"/>
              <w:rPr>
                <w:b/>
                <w:color w:val="17365D" w:themeColor="text2" w:themeShade="BF"/>
                <w:szCs w:val="20"/>
              </w:rPr>
            </w:pPr>
            <w:r w:rsidRPr="001309D9">
              <w:rPr>
                <w:b/>
                <w:color w:val="17365D" w:themeColor="text2" w:themeShade="BF"/>
                <w:szCs w:val="20"/>
              </w:rPr>
              <w:t>1.4E</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F164507" w14:textId="77777777" w:rsidR="00586BE9" w:rsidRPr="001309D9" w:rsidRDefault="00586BE9" w:rsidP="009946D6">
            <w:pPr>
              <w:pStyle w:val="U-text"/>
              <w:spacing w:before="10" w:after="10" w:line="240" w:lineRule="auto"/>
              <w:rPr>
                <w:color w:val="17365D" w:themeColor="text2" w:themeShade="BF"/>
                <w:szCs w:val="20"/>
              </w:rPr>
            </w:pPr>
            <w:r w:rsidRPr="001309D9">
              <w:rPr>
                <w:color w:val="17365D" w:themeColor="text2" w:themeShade="BF"/>
                <w:szCs w:val="20"/>
              </w:rPr>
              <w:t>find highest common factors (HCF) and lowest common multiples (LCM)</w:t>
            </w:r>
          </w:p>
        </w:tc>
      </w:tr>
    </w:tbl>
    <w:p w14:paraId="2908DF1B" w14:textId="77777777" w:rsidR="00754CEF" w:rsidRPr="001309D9" w:rsidRDefault="00754CEF" w:rsidP="00C34EAF">
      <w:pPr>
        <w:spacing w:after="0"/>
        <w:jc w:val="both"/>
        <w:rPr>
          <w:rFonts w:ascii="Verdana" w:hAnsi="Verdana"/>
          <w:color w:val="17365D" w:themeColor="text2" w:themeShade="BF"/>
          <w:sz w:val="20"/>
          <w:szCs w:val="20"/>
        </w:rPr>
      </w:pPr>
    </w:p>
    <w:p w14:paraId="5463C91A" w14:textId="77777777" w:rsidR="00FF7A3A" w:rsidRPr="001309D9" w:rsidRDefault="00FF7A3A" w:rsidP="00C34EAF">
      <w:pPr>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1326D06D" w14:textId="77777777" w:rsidR="00FF7A3A" w:rsidRPr="001309D9" w:rsidRDefault="00FF7A3A" w:rsidP="00C34EA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What is the value of 2</w:t>
      </w:r>
      <w:r w:rsidR="00351659" w:rsidRPr="001309D9">
        <w:rPr>
          <w:rFonts w:ascii="Verdana" w:hAnsi="Verdana"/>
          <w:color w:val="17365D" w:themeColor="text2" w:themeShade="BF"/>
          <w:sz w:val="20"/>
          <w:szCs w:val="20"/>
          <w:vertAlign w:val="superscript"/>
        </w:rPr>
        <w:t>3</w:t>
      </w:r>
      <w:r w:rsidRPr="001309D9">
        <w:rPr>
          <w:rFonts w:ascii="Verdana" w:hAnsi="Verdana"/>
          <w:color w:val="17365D" w:themeColor="text2" w:themeShade="BF"/>
          <w:sz w:val="20"/>
          <w:szCs w:val="20"/>
        </w:rPr>
        <w:t>?</w:t>
      </w:r>
    </w:p>
    <w:p w14:paraId="5316A13D" w14:textId="77777777" w:rsidR="00FF29EA" w:rsidRPr="001309D9" w:rsidRDefault="00FF29EA" w:rsidP="00C34EAF">
      <w:pPr>
        <w:spacing w:after="0"/>
        <w:jc w:val="both"/>
        <w:rPr>
          <w:rFonts w:ascii="Arial" w:hAnsi="Arial" w:cs="Arial"/>
          <w:color w:val="17365D" w:themeColor="text2" w:themeShade="BF"/>
          <w:sz w:val="20"/>
          <w:szCs w:val="20"/>
        </w:rPr>
      </w:pPr>
      <w:r w:rsidRPr="001309D9">
        <w:rPr>
          <w:rFonts w:ascii="Verdana" w:hAnsi="Verdana" w:cs="Lucida Sans Unicode"/>
          <w:color w:val="17365D" w:themeColor="text2" w:themeShade="BF"/>
          <w:sz w:val="20"/>
          <w:szCs w:val="20"/>
        </w:rPr>
        <w:t xml:space="preserve">Work out the value </w:t>
      </w:r>
      <w:proofErr w:type="gramStart"/>
      <w:r w:rsidRPr="001309D9">
        <w:rPr>
          <w:rFonts w:ascii="Verdana" w:hAnsi="Verdana" w:cs="Lucida Sans Unicode"/>
          <w:color w:val="17365D" w:themeColor="text2" w:themeShade="BF"/>
          <w:sz w:val="20"/>
          <w:szCs w:val="20"/>
        </w:rPr>
        <w:t xml:space="preserve">of  </w:t>
      </w:r>
      <w:r w:rsidRPr="001309D9">
        <w:rPr>
          <w:rFonts w:ascii="Arial" w:hAnsi="Arial" w:cs="Arial"/>
          <w:color w:val="17365D" w:themeColor="text2" w:themeShade="BF"/>
          <w:sz w:val="20"/>
          <w:szCs w:val="20"/>
        </w:rPr>
        <w:t>3</w:t>
      </w:r>
      <w:proofErr w:type="gramEnd"/>
      <w:r w:rsidRPr="001309D9">
        <w:rPr>
          <w:rFonts w:ascii="Arial" w:hAnsi="Arial" w:cs="Arial"/>
          <w:color w:val="17365D" w:themeColor="text2" w:themeShade="BF"/>
          <w:sz w:val="20"/>
          <w:szCs w:val="20"/>
        </w:rPr>
        <w:t xml:space="preserve"> + 2</w:t>
      </w:r>
      <w:r w:rsidRPr="001309D9">
        <w:rPr>
          <w:rFonts w:ascii="Arial" w:hAnsi="Arial" w:cs="Arial"/>
          <w:color w:val="17365D" w:themeColor="text2" w:themeShade="BF"/>
          <w:sz w:val="20"/>
          <w:szCs w:val="20"/>
          <w:vertAlign w:val="superscript"/>
        </w:rPr>
        <w:t>4</w:t>
      </w:r>
    </w:p>
    <w:p w14:paraId="2634917B" w14:textId="77777777" w:rsidR="00A74009" w:rsidRPr="001309D9" w:rsidRDefault="00A74009" w:rsidP="00A74009">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Recall prime numbers up to 100</w:t>
      </w:r>
    </w:p>
    <w:p w14:paraId="49BDD9E0" w14:textId="77777777" w:rsidR="00A74009" w:rsidRPr="001309D9" w:rsidRDefault="005D68DC" w:rsidP="00A74009">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Find the HCF and LCM of 12 and 20</w:t>
      </w:r>
    </w:p>
    <w:p w14:paraId="135C3713" w14:textId="77777777" w:rsidR="00A74009" w:rsidRPr="001309D9" w:rsidRDefault="00A74009" w:rsidP="00A74009">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Write a number as a product of its prime factors.</w:t>
      </w:r>
    </w:p>
    <w:p w14:paraId="53B99F6E" w14:textId="77777777" w:rsidR="00FF7A3A" w:rsidRPr="001309D9" w:rsidRDefault="00FF7A3A" w:rsidP="00C34EAF">
      <w:pPr>
        <w:spacing w:after="0"/>
        <w:jc w:val="both"/>
        <w:rPr>
          <w:rFonts w:ascii="Verdana" w:hAnsi="Verdana"/>
          <w:b/>
          <w:color w:val="17365D" w:themeColor="text2" w:themeShade="BF"/>
          <w:sz w:val="20"/>
          <w:szCs w:val="20"/>
        </w:rPr>
      </w:pPr>
    </w:p>
    <w:p w14:paraId="13261C66" w14:textId="77777777" w:rsidR="007336D1" w:rsidRPr="001309D9" w:rsidRDefault="00B95A7E" w:rsidP="007336D1">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381C3BF0" w14:textId="77777777" w:rsidR="00A74009" w:rsidRPr="001309D9" w:rsidRDefault="00A74009" w:rsidP="00A74009">
      <w:pPr>
        <w:suppressAutoHyphens/>
        <w:spacing w:after="0"/>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Students should be able to provide convincing counter-arguments to statements concerning properties of stated numbers, i.e. Sharon says 108 is a prime number. Is she correct?</w:t>
      </w:r>
    </w:p>
    <w:p w14:paraId="2E343996" w14:textId="77777777" w:rsidR="00A74009" w:rsidRPr="001309D9" w:rsidRDefault="00A74009" w:rsidP="00A7400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Questions that require multiple layers of operations such as: </w:t>
      </w:r>
    </w:p>
    <w:p w14:paraId="2491E957" w14:textId="77777777" w:rsidR="005D68DC" w:rsidRPr="001309D9" w:rsidRDefault="00A74009" w:rsidP="00A74009">
      <w:pPr>
        <w:spacing w:after="0"/>
        <w:ind w:left="357"/>
        <w:jc w:val="both"/>
        <w:rPr>
          <w:rFonts w:ascii="Verdana" w:hAnsi="Verdana"/>
          <w:bCs/>
          <w:color w:val="17365D" w:themeColor="text2" w:themeShade="BF"/>
          <w:sz w:val="20"/>
          <w:szCs w:val="20"/>
        </w:rPr>
      </w:pPr>
      <w:r w:rsidRPr="001309D9">
        <w:rPr>
          <w:rFonts w:ascii="Verdana" w:hAnsi="Verdana"/>
          <w:bCs/>
          <w:color w:val="17365D" w:themeColor="text2" w:themeShade="BF"/>
          <w:sz w:val="20"/>
          <w:szCs w:val="20"/>
        </w:rPr>
        <w:t xml:space="preserve">Pam writes down one multiple of 9 and two different factors of 40 </w:t>
      </w:r>
    </w:p>
    <w:p w14:paraId="0CB16AC7" w14:textId="77777777" w:rsidR="005D68DC" w:rsidRPr="001309D9" w:rsidRDefault="00A74009" w:rsidP="00A74009">
      <w:pPr>
        <w:spacing w:after="0"/>
        <w:ind w:left="357"/>
        <w:jc w:val="both"/>
        <w:rPr>
          <w:rFonts w:ascii="Verdana" w:hAnsi="Verdana"/>
          <w:bCs/>
          <w:color w:val="17365D" w:themeColor="text2" w:themeShade="BF"/>
          <w:sz w:val="20"/>
          <w:szCs w:val="20"/>
        </w:rPr>
      </w:pPr>
      <w:r w:rsidRPr="001309D9">
        <w:rPr>
          <w:rFonts w:ascii="Verdana" w:hAnsi="Verdana"/>
          <w:bCs/>
          <w:color w:val="17365D" w:themeColor="text2" w:themeShade="BF"/>
          <w:sz w:val="20"/>
          <w:szCs w:val="20"/>
        </w:rPr>
        <w:t xml:space="preserve">She then adds together her three numbers. Her answer is greater than 20 but less than 30 </w:t>
      </w:r>
    </w:p>
    <w:p w14:paraId="0D5A024D" w14:textId="77777777" w:rsidR="00A74009" w:rsidRPr="001309D9" w:rsidRDefault="00A74009" w:rsidP="00A74009">
      <w:pPr>
        <w:spacing w:after="0"/>
        <w:ind w:left="357"/>
        <w:jc w:val="both"/>
        <w:rPr>
          <w:rFonts w:ascii="Verdana" w:hAnsi="Verdana"/>
          <w:bCs/>
          <w:color w:val="17365D" w:themeColor="text2" w:themeShade="BF"/>
          <w:sz w:val="20"/>
          <w:szCs w:val="20"/>
        </w:rPr>
      </w:pPr>
      <w:r w:rsidRPr="001309D9">
        <w:rPr>
          <w:rFonts w:ascii="Verdana" w:hAnsi="Verdana"/>
          <w:bCs/>
          <w:color w:val="17365D" w:themeColor="text2" w:themeShade="BF"/>
          <w:sz w:val="20"/>
          <w:szCs w:val="20"/>
        </w:rPr>
        <w:t>Find three numbers that Pam could have written down.</w:t>
      </w:r>
    </w:p>
    <w:p w14:paraId="51170BAE" w14:textId="77777777" w:rsidR="00A915C6" w:rsidRPr="001309D9" w:rsidRDefault="00A915C6" w:rsidP="00A915C6">
      <w:pPr>
        <w:spacing w:after="0"/>
        <w:jc w:val="both"/>
        <w:rPr>
          <w:rFonts w:ascii="Verdana" w:hAnsi="Verdana"/>
          <w:b/>
          <w:color w:val="17365D" w:themeColor="text2" w:themeShade="BF"/>
          <w:sz w:val="20"/>
          <w:szCs w:val="20"/>
        </w:rPr>
      </w:pPr>
    </w:p>
    <w:p w14:paraId="7C27E587" w14:textId="77777777" w:rsidR="00FF7A3A" w:rsidRPr="001309D9" w:rsidRDefault="00FF7A3A" w:rsidP="00C34EAF">
      <w:pPr>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r w:rsidR="00C34EAF" w:rsidRPr="001309D9">
        <w:rPr>
          <w:rFonts w:ascii="Verdana" w:hAnsi="Verdana"/>
          <w:b/>
          <w:color w:val="17365D" w:themeColor="text2" w:themeShade="BF"/>
          <w:sz w:val="20"/>
          <w:szCs w:val="20"/>
        </w:rPr>
        <w:t xml:space="preserve"> </w:t>
      </w:r>
    </w:p>
    <w:p w14:paraId="219D6BA6" w14:textId="77777777" w:rsidR="00FF7A3A" w:rsidRPr="001309D9" w:rsidRDefault="00FF7A3A" w:rsidP="00C34EAF">
      <w:pPr>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The order of operations is often not applied correctly when squaring negative numbers</w:t>
      </w:r>
      <w:r w:rsidR="00453B5A" w:rsidRPr="001309D9">
        <w:rPr>
          <w:rFonts w:ascii="Verdana" w:hAnsi="Verdana" w:cs="Lucida Sans Unicode"/>
          <w:color w:val="17365D" w:themeColor="text2" w:themeShade="BF"/>
          <w:sz w:val="20"/>
          <w:szCs w:val="20"/>
        </w:rPr>
        <w:t>,</w:t>
      </w:r>
      <w:r w:rsidRPr="001309D9">
        <w:rPr>
          <w:rFonts w:ascii="Verdana" w:hAnsi="Verdana" w:cs="Lucida Sans Unicode"/>
          <w:color w:val="17365D" w:themeColor="text2" w:themeShade="BF"/>
          <w:sz w:val="20"/>
          <w:szCs w:val="20"/>
        </w:rPr>
        <w:t xml:space="preserve"> and many calculators will reinforce this misconception. </w:t>
      </w:r>
      <w:r w:rsidR="002B3E6D" w:rsidRPr="001309D9">
        <w:rPr>
          <w:rFonts w:ascii="Verdana" w:hAnsi="Verdana" w:cs="Lucida Sans Unicode"/>
          <w:color w:val="17365D" w:themeColor="text2" w:themeShade="BF"/>
          <w:sz w:val="20"/>
          <w:szCs w:val="20"/>
        </w:rPr>
        <w:t>E.g. To work out (−4)</w:t>
      </w:r>
      <w:r w:rsidR="002B3E6D" w:rsidRPr="001309D9">
        <w:rPr>
          <w:rFonts w:ascii="Verdana" w:hAnsi="Verdana" w:cs="Lucida Sans Unicode"/>
          <w:color w:val="17365D" w:themeColor="text2" w:themeShade="BF"/>
          <w:sz w:val="20"/>
          <w:szCs w:val="20"/>
          <w:vertAlign w:val="superscript"/>
        </w:rPr>
        <w:t>2</w:t>
      </w:r>
      <w:r w:rsidR="002B3E6D" w:rsidRPr="001309D9">
        <w:rPr>
          <w:rFonts w:ascii="Verdana" w:hAnsi="Verdana" w:cs="Lucida Sans Unicode"/>
          <w:color w:val="17365D" w:themeColor="text2" w:themeShade="BF"/>
          <w:sz w:val="20"/>
          <w:szCs w:val="20"/>
        </w:rPr>
        <w:t>, it is common to type −4</w:t>
      </w:r>
      <w:r w:rsidR="002B3E6D" w:rsidRPr="001309D9">
        <w:rPr>
          <w:rFonts w:ascii="Verdana" w:hAnsi="Verdana" w:cs="Lucida Sans Unicode"/>
          <w:color w:val="17365D" w:themeColor="text2" w:themeShade="BF"/>
          <w:sz w:val="20"/>
          <w:szCs w:val="20"/>
          <w:vertAlign w:val="superscript"/>
        </w:rPr>
        <w:t>2</w:t>
      </w:r>
      <w:r w:rsidR="002B3E6D" w:rsidRPr="001309D9">
        <w:rPr>
          <w:rFonts w:ascii="Verdana" w:hAnsi="Verdana" w:cs="Lucida Sans Unicode"/>
          <w:color w:val="17365D" w:themeColor="text2" w:themeShade="BF"/>
          <w:sz w:val="20"/>
          <w:szCs w:val="20"/>
        </w:rPr>
        <w:t xml:space="preserve"> into a calculator and so get the incorrect answer of </w:t>
      </w:r>
      <w:r w:rsidR="002B3E6D" w:rsidRPr="001309D9">
        <w:rPr>
          <w:rFonts w:ascii="Arial" w:hAnsi="Arial" w:cs="Arial"/>
          <w:color w:val="17365D" w:themeColor="text2" w:themeShade="BF"/>
          <w:sz w:val="20"/>
          <w:szCs w:val="20"/>
        </w:rPr>
        <w:t>−16</w:t>
      </w:r>
    </w:p>
    <w:p w14:paraId="2F377FAB" w14:textId="77777777" w:rsidR="008F06B1" w:rsidRPr="001309D9" w:rsidRDefault="002B3E6D" w:rsidP="00C34EAF">
      <w:pPr>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 xml:space="preserve">Care is also needed when working with powers. E.g. </w:t>
      </w:r>
      <w:r w:rsidR="008F06B1" w:rsidRPr="001309D9">
        <w:rPr>
          <w:rFonts w:ascii="Verdana" w:hAnsi="Verdana" w:cs="Lucida Sans Unicode"/>
          <w:color w:val="17365D" w:themeColor="text2" w:themeShade="BF"/>
          <w:sz w:val="20"/>
          <w:szCs w:val="20"/>
        </w:rPr>
        <w:t>10</w:t>
      </w:r>
      <w:r w:rsidR="008F06B1" w:rsidRPr="001309D9">
        <w:rPr>
          <w:rFonts w:ascii="Verdana" w:hAnsi="Verdana" w:cs="Lucida Sans Unicode"/>
          <w:color w:val="17365D" w:themeColor="text2" w:themeShade="BF"/>
          <w:sz w:val="20"/>
          <w:szCs w:val="20"/>
          <w:vertAlign w:val="superscript"/>
        </w:rPr>
        <w:t>3</w:t>
      </w:r>
      <w:r w:rsidR="008F06B1" w:rsidRPr="001309D9">
        <w:rPr>
          <w:rFonts w:ascii="Verdana" w:hAnsi="Verdana" w:cs="Lucida Sans Unicode"/>
          <w:color w:val="17365D" w:themeColor="text2" w:themeShade="BF"/>
          <w:sz w:val="20"/>
          <w:szCs w:val="20"/>
        </w:rPr>
        <w:t xml:space="preserve"> is </w:t>
      </w:r>
      <w:r w:rsidRPr="001309D9">
        <w:rPr>
          <w:rFonts w:ascii="Verdana" w:hAnsi="Verdana" w:cs="Lucida Sans Unicode"/>
          <w:color w:val="17365D" w:themeColor="text2" w:themeShade="BF"/>
          <w:sz w:val="20"/>
          <w:szCs w:val="20"/>
        </w:rPr>
        <w:t xml:space="preserve">often </w:t>
      </w:r>
      <w:r w:rsidR="008F06B1" w:rsidRPr="001309D9">
        <w:rPr>
          <w:rFonts w:ascii="Verdana" w:hAnsi="Verdana" w:cs="Lucida Sans Unicode"/>
          <w:color w:val="17365D" w:themeColor="text2" w:themeShade="BF"/>
          <w:sz w:val="20"/>
          <w:szCs w:val="20"/>
        </w:rPr>
        <w:t xml:space="preserve">interpreted as 10 </w:t>
      </w:r>
      <w:r w:rsidR="00453B5A" w:rsidRPr="001309D9">
        <w:rPr>
          <w:rFonts w:ascii="Verdana" w:hAnsi="Verdana" w:cs="Lucida Sans Unicode"/>
          <w:color w:val="17365D" w:themeColor="text2" w:themeShade="BF"/>
          <w:sz w:val="20"/>
          <w:szCs w:val="20"/>
        </w:rPr>
        <w:t>×</w:t>
      </w:r>
      <w:r w:rsidR="008F06B1" w:rsidRPr="001309D9">
        <w:rPr>
          <w:rFonts w:ascii="Verdana" w:hAnsi="Verdana" w:cs="Lucida Sans Unicode"/>
          <w:color w:val="17365D" w:themeColor="text2" w:themeShade="BF"/>
          <w:sz w:val="20"/>
          <w:szCs w:val="20"/>
        </w:rPr>
        <w:t xml:space="preserve"> 3</w:t>
      </w:r>
    </w:p>
    <w:p w14:paraId="7F299E15" w14:textId="77777777" w:rsidR="00A74009" w:rsidRPr="001309D9" w:rsidRDefault="00A74009" w:rsidP="00A74009">
      <w:pPr>
        <w:spacing w:after="0"/>
        <w:jc w:val="both"/>
        <w:rPr>
          <w:rFonts w:ascii="Verdana" w:hAnsi="Verdana"/>
          <w:color w:val="17365D" w:themeColor="text2" w:themeShade="BF"/>
          <w:sz w:val="20"/>
        </w:rPr>
      </w:pPr>
      <w:r w:rsidRPr="001309D9">
        <w:rPr>
          <w:rFonts w:ascii="Verdana" w:hAnsi="Verdana"/>
          <w:color w:val="17365D" w:themeColor="text2" w:themeShade="BF"/>
          <w:sz w:val="20"/>
        </w:rPr>
        <w:t>1 is a prime number.</w:t>
      </w:r>
    </w:p>
    <w:p w14:paraId="7AA27919" w14:textId="77777777" w:rsidR="00A74009" w:rsidRPr="001309D9" w:rsidRDefault="00A74009" w:rsidP="00A74009">
      <w:pPr>
        <w:spacing w:after="0"/>
        <w:jc w:val="both"/>
        <w:rPr>
          <w:rFonts w:ascii="Verdana" w:hAnsi="Verdana"/>
          <w:color w:val="17365D" w:themeColor="text2" w:themeShade="BF"/>
          <w:sz w:val="20"/>
        </w:rPr>
      </w:pPr>
      <w:r w:rsidRPr="001309D9">
        <w:rPr>
          <w:rFonts w:ascii="Verdana" w:hAnsi="Verdana"/>
          <w:color w:val="17365D" w:themeColor="text2" w:themeShade="BF"/>
          <w:sz w:val="20"/>
        </w:rPr>
        <w:t>Particular emphasis should be made on the definition of ‘product’ as multiplication as many students get confused and think it relates to addition.</w:t>
      </w:r>
    </w:p>
    <w:p w14:paraId="460C9C75" w14:textId="77777777" w:rsidR="00FF7A3A" w:rsidRPr="001309D9" w:rsidRDefault="00FF7A3A" w:rsidP="00C34EAF">
      <w:pPr>
        <w:spacing w:after="0"/>
        <w:jc w:val="both"/>
        <w:rPr>
          <w:rFonts w:ascii="Verdana" w:hAnsi="Verdana"/>
          <w:b/>
          <w:color w:val="17365D" w:themeColor="text2" w:themeShade="BF"/>
          <w:sz w:val="20"/>
          <w:szCs w:val="20"/>
        </w:rPr>
      </w:pPr>
    </w:p>
    <w:p w14:paraId="6CDB0F64" w14:textId="77777777" w:rsidR="00FF7A3A" w:rsidRPr="001309D9" w:rsidRDefault="00FF7A3A" w:rsidP="00C34EAF">
      <w:pPr>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2AEA55D5" w14:textId="77777777" w:rsidR="008F06B1" w:rsidRPr="001309D9" w:rsidRDefault="008F06B1" w:rsidP="00C34EA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Note that students need to understand</w:t>
      </w:r>
      <w:r w:rsidR="002B3E6D" w:rsidRPr="001309D9">
        <w:rPr>
          <w:rFonts w:ascii="Verdana" w:hAnsi="Verdana"/>
          <w:color w:val="17365D" w:themeColor="text2" w:themeShade="BF"/>
          <w:sz w:val="20"/>
          <w:szCs w:val="20"/>
        </w:rPr>
        <w:t>,</w:t>
      </w:r>
      <w:r w:rsidR="003E586B" w:rsidRPr="001309D9">
        <w:rPr>
          <w:rFonts w:ascii="Verdana" w:hAnsi="Verdana"/>
          <w:color w:val="17365D" w:themeColor="text2" w:themeShade="BF"/>
          <w:sz w:val="20"/>
          <w:szCs w:val="20"/>
        </w:rPr>
        <w:t xml:space="preserve"> </w:t>
      </w:r>
      <w:r w:rsidR="002B3E6D" w:rsidRPr="001309D9">
        <w:rPr>
          <w:rFonts w:ascii="Verdana" w:hAnsi="Verdana"/>
          <w:color w:val="17365D" w:themeColor="text2" w:themeShade="BF"/>
          <w:sz w:val="20"/>
          <w:szCs w:val="20"/>
        </w:rPr>
        <w:t xml:space="preserve">for example, 4√2 </w:t>
      </w:r>
      <w:r w:rsidRPr="001309D9">
        <w:rPr>
          <w:rFonts w:ascii="Verdana" w:hAnsi="Verdana"/>
          <w:color w:val="17365D" w:themeColor="text2" w:themeShade="BF"/>
          <w:sz w:val="20"/>
          <w:szCs w:val="20"/>
        </w:rPr>
        <w:t xml:space="preserve">as there will be occasions when their </w:t>
      </w:r>
      <w:r w:rsidR="00453B5A" w:rsidRPr="001309D9">
        <w:rPr>
          <w:rFonts w:ascii="Verdana" w:hAnsi="Verdana" w:cs="Lucida Sans Unicode"/>
          <w:color w:val="17365D" w:themeColor="text2" w:themeShade="BF"/>
          <w:sz w:val="20"/>
          <w:szCs w:val="20"/>
        </w:rPr>
        <w:t>calculator</w:t>
      </w:r>
      <w:r w:rsidR="00453B5A" w:rsidRPr="001309D9">
        <w:rPr>
          <w:rFonts w:ascii="Verdana" w:hAnsi="Verdana"/>
          <w:color w:val="17365D" w:themeColor="text2" w:themeShade="BF"/>
          <w:sz w:val="20"/>
          <w:szCs w:val="20"/>
        </w:rPr>
        <w:t xml:space="preserve"> </w:t>
      </w:r>
      <w:r w:rsidRPr="001309D9">
        <w:rPr>
          <w:rFonts w:ascii="Verdana" w:hAnsi="Verdana"/>
          <w:color w:val="17365D" w:themeColor="text2" w:themeShade="BF"/>
          <w:sz w:val="20"/>
          <w:szCs w:val="20"/>
        </w:rPr>
        <w:t>displays an answer in surd form</w:t>
      </w:r>
      <w:r w:rsidR="005D68DC" w:rsidRPr="001309D9">
        <w:rPr>
          <w:rFonts w:ascii="Verdana" w:hAnsi="Verdana"/>
          <w:color w:val="17365D" w:themeColor="text2" w:themeShade="BF"/>
          <w:sz w:val="20"/>
          <w:szCs w:val="20"/>
        </w:rPr>
        <w:t>.</w:t>
      </w:r>
    </w:p>
    <w:p w14:paraId="7AEB926F" w14:textId="77777777" w:rsidR="005D68DC" w:rsidRPr="001309D9" w:rsidRDefault="005D68DC" w:rsidP="005D68DC">
      <w:pPr>
        <w:spacing w:after="0"/>
        <w:jc w:val="both"/>
        <w:rPr>
          <w:rFonts w:ascii="Verdana" w:hAnsi="Verdana"/>
          <w:color w:val="17365D" w:themeColor="text2" w:themeShade="BF"/>
          <w:sz w:val="20"/>
        </w:rPr>
      </w:pPr>
      <w:r w:rsidRPr="001309D9">
        <w:rPr>
          <w:rFonts w:ascii="Verdana" w:hAnsi="Verdana"/>
          <w:color w:val="17365D" w:themeColor="text2" w:themeShade="BF"/>
          <w:sz w:val="20"/>
        </w:rPr>
        <w:t>Use a number square to find primes (Eratosthenes sieve).</w:t>
      </w:r>
    </w:p>
    <w:p w14:paraId="3A5DA629" w14:textId="77777777" w:rsidR="005D68DC" w:rsidRPr="001309D9" w:rsidRDefault="005D68DC" w:rsidP="005D68DC">
      <w:pPr>
        <w:spacing w:after="0"/>
        <w:jc w:val="both"/>
        <w:rPr>
          <w:rFonts w:ascii="Verdana" w:hAnsi="Verdana"/>
          <w:color w:val="17365D" w:themeColor="text2" w:themeShade="BF"/>
          <w:sz w:val="20"/>
        </w:rPr>
      </w:pPr>
      <w:r w:rsidRPr="001309D9">
        <w:rPr>
          <w:rFonts w:ascii="Verdana" w:hAnsi="Verdana"/>
          <w:color w:val="17365D" w:themeColor="text2" w:themeShade="BF"/>
          <w:sz w:val="20"/>
        </w:rPr>
        <w:t xml:space="preserve">Using a calculator to check factors of large numbers can be useful. </w:t>
      </w:r>
    </w:p>
    <w:p w14:paraId="35BC33DC" w14:textId="77777777" w:rsidR="005D68DC" w:rsidRPr="001309D9" w:rsidRDefault="005D68DC" w:rsidP="005D68DC">
      <w:pPr>
        <w:spacing w:after="0"/>
        <w:jc w:val="both"/>
        <w:rPr>
          <w:rFonts w:ascii="Verdana" w:hAnsi="Verdana"/>
          <w:color w:val="17365D" w:themeColor="text2" w:themeShade="BF"/>
          <w:sz w:val="20"/>
        </w:rPr>
      </w:pPr>
      <w:r w:rsidRPr="001309D9">
        <w:rPr>
          <w:rFonts w:ascii="Verdana" w:hAnsi="Verdana"/>
          <w:color w:val="17365D" w:themeColor="text2" w:themeShade="BF"/>
          <w:sz w:val="20"/>
        </w:rPr>
        <w:t>Students need to be encouraged to learn squares from 2 × 2 to 15 × 15 and cubes of 2, 3, 4, 5 and 10 and corresponding square and cube roots.</w:t>
      </w:r>
    </w:p>
    <w:p w14:paraId="101E44E8" w14:textId="77777777" w:rsidR="005D68DC" w:rsidRPr="001309D9" w:rsidRDefault="005D68DC" w:rsidP="00C34EAF">
      <w:pPr>
        <w:spacing w:after="0"/>
        <w:jc w:val="both"/>
        <w:rPr>
          <w:rFonts w:ascii="Verdana" w:hAnsi="Verdana"/>
          <w:color w:val="17365D" w:themeColor="text2" w:themeShade="BF"/>
          <w:sz w:val="20"/>
          <w:szCs w:val="20"/>
        </w:rPr>
      </w:pPr>
    </w:p>
    <w:p w14:paraId="744644C8" w14:textId="77777777" w:rsidR="003D6E33" w:rsidRPr="001309D9" w:rsidRDefault="00370915" w:rsidP="005D68DC">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Pr="001309D9">
        <w:rPr>
          <w:rFonts w:ascii="Verdana" w:hAnsi="Verdana"/>
          <w:b/>
          <w:color w:val="17365D" w:themeColor="text2" w:themeShade="BF"/>
          <w:sz w:val="20"/>
          <w:szCs w:val="20"/>
        </w:rPr>
        <w:t xml:space="preserve"> </w:t>
      </w:r>
      <w:r w:rsidR="005D68DC" w:rsidRPr="001309D9">
        <w:rPr>
          <w:rFonts w:ascii="Verdana" w:hAnsi="Verdana"/>
          <w:b/>
          <w:color w:val="17365D" w:themeColor="text2" w:themeShade="BF"/>
          <w:sz w:val="20"/>
          <w:szCs w:val="20"/>
        </w:rPr>
        <w:t>QUESTIONS FROM SAMs</w:t>
      </w:r>
      <w:r w:rsidR="00CA20C3" w:rsidRPr="001309D9">
        <w:rPr>
          <w:rFonts w:ascii="Verdana" w:hAnsi="Verdana"/>
          <w:b/>
          <w:color w:val="17365D" w:themeColor="text2" w:themeShade="BF"/>
          <w:sz w:val="20"/>
          <w:szCs w:val="20"/>
        </w:rPr>
        <w:t xml:space="preserve">: 1F </w:t>
      </w:r>
      <w:r w:rsidR="003E586B" w:rsidRPr="001309D9">
        <w:rPr>
          <w:rFonts w:ascii="Verdana" w:hAnsi="Verdana"/>
          <w:b/>
          <w:color w:val="17365D" w:themeColor="text2" w:themeShade="BF"/>
          <w:sz w:val="20"/>
          <w:szCs w:val="20"/>
        </w:rPr>
        <w:t>Q</w:t>
      </w:r>
      <w:r w:rsidR="00CA20C3" w:rsidRPr="001309D9">
        <w:rPr>
          <w:rFonts w:ascii="Verdana" w:hAnsi="Verdana"/>
          <w:b/>
          <w:color w:val="17365D" w:themeColor="text2" w:themeShade="BF"/>
          <w:sz w:val="20"/>
          <w:szCs w:val="20"/>
        </w:rPr>
        <w:t>1;</w:t>
      </w:r>
      <w:r w:rsidR="00E42F37" w:rsidRPr="001309D9">
        <w:rPr>
          <w:rFonts w:ascii="Verdana" w:hAnsi="Verdana"/>
          <w:b/>
          <w:color w:val="17365D" w:themeColor="text2" w:themeShade="BF"/>
          <w:sz w:val="20"/>
          <w:szCs w:val="20"/>
        </w:rPr>
        <w:t xml:space="preserve"> </w:t>
      </w:r>
      <w:r w:rsidR="00CA20C3" w:rsidRPr="001309D9">
        <w:rPr>
          <w:rFonts w:ascii="Verdana" w:hAnsi="Verdana"/>
          <w:b/>
          <w:color w:val="17365D" w:themeColor="text2" w:themeShade="BF"/>
          <w:sz w:val="20"/>
          <w:szCs w:val="20"/>
        </w:rPr>
        <w:t xml:space="preserve">2F </w:t>
      </w:r>
      <w:r w:rsidR="003E586B" w:rsidRPr="001309D9">
        <w:rPr>
          <w:rFonts w:ascii="Verdana" w:hAnsi="Verdana"/>
          <w:b/>
          <w:color w:val="17365D" w:themeColor="text2" w:themeShade="BF"/>
          <w:sz w:val="20"/>
          <w:szCs w:val="20"/>
        </w:rPr>
        <w:t>Q</w:t>
      </w:r>
      <w:r w:rsidR="00CA20C3" w:rsidRPr="001309D9">
        <w:rPr>
          <w:rFonts w:ascii="Verdana" w:hAnsi="Verdana"/>
          <w:b/>
          <w:color w:val="17365D" w:themeColor="text2" w:themeShade="BF"/>
          <w:sz w:val="20"/>
          <w:szCs w:val="20"/>
        </w:rPr>
        <w:t>16</w:t>
      </w:r>
      <w:r w:rsidR="00FF7A3A" w:rsidRPr="001309D9">
        <w:rPr>
          <w:rFonts w:ascii="Verdana" w:hAnsi="Verdana"/>
          <w:color w:val="17365D" w:themeColor="text2" w:themeShade="BF"/>
          <w:u w:val="single"/>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551C9A" w:rsidRPr="001309D9" w14:paraId="7FBC3A5B" w14:textId="77777777" w:rsidTr="00057BEC">
        <w:tc>
          <w:tcPr>
            <w:tcW w:w="3867" w:type="pct"/>
            <w:shd w:val="clear" w:color="auto" w:fill="8DB3E2" w:themeFill="text2" w:themeFillTint="66"/>
            <w:vAlign w:val="center"/>
          </w:tcPr>
          <w:p w14:paraId="46C997F4" w14:textId="77777777" w:rsidR="003D6E33" w:rsidRPr="001309D9" w:rsidRDefault="005D68DC" w:rsidP="00057BEC">
            <w:pPr>
              <w:spacing w:line="276" w:lineRule="auto"/>
              <w:rPr>
                <w:rFonts w:ascii="Verdana" w:hAnsi="Verdana"/>
                <w:b/>
                <w:color w:val="17365D" w:themeColor="text2" w:themeShade="BF"/>
              </w:rPr>
            </w:pPr>
            <w:r w:rsidRPr="001309D9">
              <w:rPr>
                <w:rFonts w:ascii="Verdana" w:hAnsi="Verdana"/>
                <w:b/>
                <w:color w:val="17365D" w:themeColor="text2" w:themeShade="BF"/>
              </w:rPr>
              <w:lastRenderedPageBreak/>
              <w:t>4</w:t>
            </w:r>
            <w:r w:rsidR="003D6E33" w:rsidRPr="001309D9">
              <w:rPr>
                <w:rFonts w:ascii="Verdana" w:hAnsi="Verdana"/>
                <w:b/>
                <w:color w:val="17365D" w:themeColor="text2" w:themeShade="BF"/>
              </w:rPr>
              <w:t>. Fractions</w:t>
            </w:r>
          </w:p>
          <w:p w14:paraId="3ED749AD" w14:textId="77777777" w:rsidR="003D6E33" w:rsidRPr="001309D9" w:rsidRDefault="003D6E33" w:rsidP="004536AA">
            <w:pPr>
              <w:spacing w:line="276" w:lineRule="auto"/>
              <w:rPr>
                <w:rFonts w:ascii="Verdana" w:hAnsi="Verdana"/>
                <w:color w:val="17365D" w:themeColor="text2" w:themeShade="BF"/>
              </w:rPr>
            </w:pPr>
          </w:p>
        </w:tc>
        <w:tc>
          <w:tcPr>
            <w:tcW w:w="1133" w:type="pct"/>
            <w:shd w:val="clear" w:color="auto" w:fill="8DB3E2" w:themeFill="text2" w:themeFillTint="66"/>
          </w:tcPr>
          <w:p w14:paraId="64324A1C" w14:textId="77777777" w:rsidR="003D6E33" w:rsidRPr="001309D9" w:rsidRDefault="003D6E33" w:rsidP="00057BEC">
            <w:pPr>
              <w:spacing w:line="276" w:lineRule="auto"/>
              <w:jc w:val="right"/>
              <w:rPr>
                <w:rFonts w:ascii="Verdana" w:hAnsi="Verdana"/>
                <w:color w:val="17365D" w:themeColor="text2" w:themeShade="BF"/>
              </w:rPr>
            </w:pPr>
            <w:r w:rsidRPr="001309D9">
              <w:rPr>
                <w:rFonts w:ascii="Verdana" w:hAnsi="Verdana"/>
                <w:b/>
                <w:color w:val="17365D" w:themeColor="text2" w:themeShade="BF"/>
              </w:rPr>
              <w:t>Teaching time</w:t>
            </w:r>
          </w:p>
          <w:p w14:paraId="78521352" w14:textId="77777777" w:rsidR="003D6E33" w:rsidRPr="001309D9" w:rsidRDefault="005D68DC" w:rsidP="00057BEC">
            <w:pPr>
              <w:spacing w:line="276" w:lineRule="auto"/>
              <w:jc w:val="right"/>
              <w:rPr>
                <w:rFonts w:ascii="Verdana" w:hAnsi="Verdana"/>
                <w:color w:val="17365D" w:themeColor="text2" w:themeShade="BF"/>
              </w:rPr>
            </w:pPr>
            <w:r w:rsidRPr="001309D9">
              <w:rPr>
                <w:rFonts w:ascii="Verdana" w:hAnsi="Verdana"/>
                <w:color w:val="17365D" w:themeColor="text2" w:themeShade="BF"/>
              </w:rPr>
              <w:t>3 - 5</w:t>
            </w:r>
            <w:r w:rsidR="003D6E33" w:rsidRPr="001309D9">
              <w:rPr>
                <w:rFonts w:ascii="Verdana" w:hAnsi="Verdana"/>
                <w:color w:val="17365D" w:themeColor="text2" w:themeShade="BF"/>
              </w:rPr>
              <w:t xml:space="preserve"> hours</w:t>
            </w:r>
          </w:p>
        </w:tc>
      </w:tr>
    </w:tbl>
    <w:p w14:paraId="7317A1C7" w14:textId="77777777" w:rsidR="003D6E33" w:rsidRPr="001309D9" w:rsidRDefault="003D6E33" w:rsidP="003D6E33">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8136"/>
      </w:tblGrid>
      <w:tr w:rsidR="00551C9A" w:rsidRPr="001309D9" w14:paraId="3A40F307"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CA63EB5" w14:textId="77777777" w:rsidR="005D68DC" w:rsidRPr="001309D9" w:rsidRDefault="005D68DC" w:rsidP="009946D6">
            <w:pPr>
              <w:pStyle w:val="U-text"/>
              <w:spacing w:before="10" w:after="10" w:line="276" w:lineRule="auto"/>
              <w:rPr>
                <w:b/>
                <w:color w:val="17365D" w:themeColor="text2" w:themeShade="BF"/>
                <w:szCs w:val="20"/>
              </w:rPr>
            </w:pPr>
            <w:r w:rsidRPr="001309D9">
              <w:rPr>
                <w:b/>
                <w:color w:val="17365D" w:themeColor="text2" w:themeShade="BF"/>
                <w:szCs w:val="20"/>
              </w:rPr>
              <w:t>1.2A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0C0A9DA" w14:textId="77777777" w:rsidR="005D68DC" w:rsidRPr="001309D9" w:rsidRDefault="005D68DC" w:rsidP="009946D6">
            <w:pPr>
              <w:pStyle w:val="U-text"/>
              <w:spacing w:before="10" w:after="10" w:line="240" w:lineRule="auto"/>
              <w:rPr>
                <w:color w:val="17365D" w:themeColor="text2" w:themeShade="BF"/>
                <w:szCs w:val="20"/>
              </w:rPr>
            </w:pPr>
            <w:r w:rsidRPr="001309D9">
              <w:rPr>
                <w:color w:val="17365D" w:themeColor="text2" w:themeShade="BF"/>
                <w:szCs w:val="20"/>
              </w:rPr>
              <w:t>understand and use equivalent fractions, simplifying a fraction by cancelling common  factors</w:t>
            </w:r>
          </w:p>
        </w:tc>
      </w:tr>
      <w:tr w:rsidR="00551C9A" w:rsidRPr="001309D9" w14:paraId="0D796E1C"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8B81D6C" w14:textId="77777777" w:rsidR="005D68DC" w:rsidRPr="001309D9" w:rsidRDefault="005D68DC" w:rsidP="009946D6">
            <w:pPr>
              <w:pStyle w:val="U-text"/>
              <w:spacing w:before="10" w:after="10" w:line="276" w:lineRule="auto"/>
              <w:rPr>
                <w:b/>
                <w:color w:val="17365D" w:themeColor="text2" w:themeShade="BF"/>
                <w:szCs w:val="20"/>
              </w:rPr>
            </w:pPr>
            <w:r w:rsidRPr="001309D9">
              <w:rPr>
                <w:b/>
                <w:color w:val="17365D" w:themeColor="text2" w:themeShade="BF"/>
                <w:szCs w:val="20"/>
              </w:rPr>
              <w:t>1.2B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A4D95D1" w14:textId="77777777" w:rsidR="005D68DC" w:rsidRPr="001309D9" w:rsidRDefault="005D68DC" w:rsidP="009946D6">
            <w:pPr>
              <w:pStyle w:val="U-text"/>
              <w:spacing w:before="10" w:after="10" w:line="240" w:lineRule="auto"/>
              <w:rPr>
                <w:color w:val="17365D" w:themeColor="text2" w:themeShade="BF"/>
                <w:szCs w:val="20"/>
              </w:rPr>
            </w:pPr>
            <w:r w:rsidRPr="001309D9">
              <w:rPr>
                <w:color w:val="17365D" w:themeColor="text2" w:themeShade="BF"/>
                <w:szCs w:val="20"/>
              </w:rPr>
              <w:t>understand and use mixed numbers and vulgar fractions</w:t>
            </w:r>
          </w:p>
        </w:tc>
      </w:tr>
      <w:tr w:rsidR="00551C9A" w:rsidRPr="001309D9" w14:paraId="0EB845AA"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681F354" w14:textId="77777777" w:rsidR="005D68DC" w:rsidRPr="001309D9" w:rsidRDefault="005D68DC" w:rsidP="009946D6">
            <w:pPr>
              <w:pStyle w:val="U-text"/>
              <w:spacing w:before="10" w:after="10" w:line="276" w:lineRule="auto"/>
              <w:rPr>
                <w:b/>
                <w:color w:val="17365D" w:themeColor="text2" w:themeShade="BF"/>
                <w:szCs w:val="20"/>
              </w:rPr>
            </w:pPr>
            <w:r w:rsidRPr="001309D9">
              <w:rPr>
                <w:b/>
                <w:color w:val="17365D" w:themeColor="text2" w:themeShade="BF"/>
                <w:szCs w:val="20"/>
              </w:rPr>
              <w:t>1.2C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260981C" w14:textId="77777777" w:rsidR="005D68DC" w:rsidRPr="001309D9" w:rsidRDefault="005D68DC" w:rsidP="009946D6">
            <w:pPr>
              <w:pStyle w:val="U-text"/>
              <w:spacing w:before="10" w:after="10" w:line="276" w:lineRule="auto"/>
              <w:rPr>
                <w:color w:val="17365D" w:themeColor="text2" w:themeShade="BF"/>
                <w:szCs w:val="20"/>
              </w:rPr>
            </w:pPr>
            <w:r w:rsidRPr="001309D9">
              <w:rPr>
                <w:color w:val="17365D" w:themeColor="text2" w:themeShade="BF"/>
                <w:szCs w:val="20"/>
              </w:rPr>
              <w:t>identify common denominators</w:t>
            </w:r>
          </w:p>
        </w:tc>
      </w:tr>
      <w:tr w:rsidR="00551C9A" w:rsidRPr="001309D9" w14:paraId="23D38C44"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E5535EA" w14:textId="77777777" w:rsidR="005D68DC" w:rsidRPr="001309D9" w:rsidRDefault="005D68DC" w:rsidP="009946D6">
            <w:pPr>
              <w:pStyle w:val="U-text"/>
              <w:spacing w:before="10" w:after="10" w:line="276" w:lineRule="auto"/>
              <w:rPr>
                <w:b/>
                <w:color w:val="17365D" w:themeColor="text2" w:themeShade="BF"/>
                <w:szCs w:val="20"/>
              </w:rPr>
            </w:pPr>
            <w:r w:rsidRPr="001309D9">
              <w:rPr>
                <w:b/>
                <w:color w:val="17365D" w:themeColor="text2" w:themeShade="BF"/>
                <w:szCs w:val="20"/>
              </w:rPr>
              <w:t>1.2D</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60243D3" w14:textId="77777777" w:rsidR="005D68DC" w:rsidRPr="001309D9" w:rsidRDefault="005D68DC" w:rsidP="009946D6">
            <w:pPr>
              <w:spacing w:after="0"/>
              <w:ind w:left="737" w:hanging="737"/>
              <w:rPr>
                <w:rFonts w:ascii="Verdana" w:hAnsi="Verdana"/>
                <w:color w:val="17365D" w:themeColor="text2" w:themeShade="BF"/>
                <w:sz w:val="20"/>
                <w:szCs w:val="20"/>
              </w:rPr>
            </w:pPr>
            <w:r w:rsidRPr="001309D9">
              <w:rPr>
                <w:rFonts w:ascii="Verdana" w:hAnsi="Verdana"/>
                <w:color w:val="17365D" w:themeColor="text2" w:themeShade="BF"/>
                <w:sz w:val="20"/>
                <w:szCs w:val="20"/>
              </w:rPr>
              <w:t>order fractions and calculate a given fraction</w:t>
            </w:r>
          </w:p>
          <w:p w14:paraId="0FF0CC1F" w14:textId="77777777" w:rsidR="005D68DC" w:rsidRPr="001309D9" w:rsidRDefault="005D68DC" w:rsidP="009946D6">
            <w:pPr>
              <w:spacing w:after="0"/>
              <w:ind w:left="737" w:hanging="737"/>
              <w:rPr>
                <w:rFonts w:ascii="Verdana" w:hAnsi="Verdana"/>
                <w:color w:val="17365D" w:themeColor="text2" w:themeShade="BF"/>
                <w:sz w:val="20"/>
                <w:szCs w:val="20"/>
              </w:rPr>
            </w:pPr>
            <w:r w:rsidRPr="001309D9">
              <w:rPr>
                <w:rFonts w:ascii="Verdana" w:hAnsi="Verdana"/>
                <w:color w:val="17365D" w:themeColor="text2" w:themeShade="BF"/>
                <w:sz w:val="20"/>
                <w:szCs w:val="20"/>
              </w:rPr>
              <w:t>of a given quantity</w:t>
            </w:r>
          </w:p>
        </w:tc>
      </w:tr>
      <w:tr w:rsidR="00551C9A" w:rsidRPr="001309D9" w14:paraId="5BE38AF5"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5B8DFBA" w14:textId="77777777" w:rsidR="005D68DC" w:rsidRPr="001309D9" w:rsidRDefault="005D68DC" w:rsidP="009946D6">
            <w:pPr>
              <w:pStyle w:val="U-text"/>
              <w:spacing w:before="10" w:after="10" w:line="276" w:lineRule="auto"/>
              <w:rPr>
                <w:b/>
                <w:color w:val="17365D" w:themeColor="text2" w:themeShade="BF"/>
                <w:szCs w:val="20"/>
              </w:rPr>
            </w:pPr>
            <w:r w:rsidRPr="001309D9">
              <w:rPr>
                <w:b/>
                <w:color w:val="17365D" w:themeColor="text2" w:themeShade="BF"/>
                <w:szCs w:val="20"/>
              </w:rPr>
              <w:t>1.2E</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06B9FF0" w14:textId="77777777" w:rsidR="005D68DC" w:rsidRPr="001309D9" w:rsidRDefault="005D68DC" w:rsidP="009946D6">
            <w:pPr>
              <w:pStyle w:val="U-text"/>
              <w:spacing w:before="10" w:after="10" w:line="240" w:lineRule="auto"/>
              <w:rPr>
                <w:color w:val="17365D" w:themeColor="text2" w:themeShade="BF"/>
                <w:szCs w:val="20"/>
              </w:rPr>
            </w:pPr>
            <w:r w:rsidRPr="001309D9">
              <w:rPr>
                <w:color w:val="17365D" w:themeColor="text2" w:themeShade="BF"/>
                <w:szCs w:val="20"/>
              </w:rPr>
              <w:t>express a given number as a fraction of another number</w:t>
            </w:r>
          </w:p>
        </w:tc>
      </w:tr>
      <w:tr w:rsidR="00551C9A" w:rsidRPr="001309D9" w14:paraId="33F7AF34"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356D1DD" w14:textId="77777777" w:rsidR="005D68DC" w:rsidRPr="001309D9" w:rsidRDefault="005D68DC" w:rsidP="009946D6">
            <w:pPr>
              <w:pStyle w:val="U-text"/>
              <w:spacing w:before="10" w:after="10" w:line="276" w:lineRule="auto"/>
              <w:rPr>
                <w:b/>
                <w:color w:val="17365D" w:themeColor="text2" w:themeShade="BF"/>
                <w:szCs w:val="20"/>
              </w:rPr>
            </w:pPr>
            <w:r w:rsidRPr="001309D9">
              <w:rPr>
                <w:b/>
                <w:color w:val="17365D" w:themeColor="text2" w:themeShade="BF"/>
                <w:szCs w:val="20"/>
              </w:rPr>
              <w:t>1.2G</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4BDE499" w14:textId="77777777" w:rsidR="005D68DC" w:rsidRPr="001309D9" w:rsidRDefault="005D68DC" w:rsidP="009946D6">
            <w:pPr>
              <w:pStyle w:val="U-text"/>
              <w:spacing w:before="10" w:after="10" w:line="240" w:lineRule="auto"/>
              <w:rPr>
                <w:color w:val="17365D" w:themeColor="text2" w:themeShade="BF"/>
                <w:szCs w:val="20"/>
              </w:rPr>
            </w:pPr>
            <w:r w:rsidRPr="001309D9">
              <w:rPr>
                <w:color w:val="17365D" w:themeColor="text2" w:themeShade="BF"/>
                <w:szCs w:val="20"/>
              </w:rPr>
              <w:t>convert a fraction to a decimal or percentage</w:t>
            </w:r>
          </w:p>
        </w:tc>
      </w:tr>
    </w:tbl>
    <w:p w14:paraId="40092DD7" w14:textId="77777777" w:rsidR="003D6E33" w:rsidRPr="001309D9" w:rsidRDefault="003D6E33" w:rsidP="003D6E33">
      <w:pPr>
        <w:pStyle w:val="ListParagraph"/>
        <w:spacing w:after="0"/>
        <w:ind w:left="357"/>
        <w:jc w:val="both"/>
        <w:rPr>
          <w:rFonts w:ascii="Verdana" w:hAnsi="Verdana"/>
          <w:b/>
          <w:color w:val="17365D" w:themeColor="text2" w:themeShade="BF"/>
          <w:sz w:val="20"/>
          <w:szCs w:val="20"/>
        </w:rPr>
      </w:pPr>
    </w:p>
    <w:p w14:paraId="3B3063AD" w14:textId="77777777" w:rsidR="003D6E33" w:rsidRPr="001309D9" w:rsidRDefault="003D6E33" w:rsidP="003D6E33">
      <w:pPr>
        <w:spacing w:after="0"/>
        <w:jc w:val="both"/>
        <w:rPr>
          <w:rFonts w:ascii="Verdana" w:hAnsi="Verdana"/>
          <w:b/>
          <w:color w:val="17365D" w:themeColor="text2" w:themeShade="BF"/>
          <w:sz w:val="20"/>
          <w:szCs w:val="20"/>
        </w:rPr>
      </w:pPr>
    </w:p>
    <w:p w14:paraId="4A6CC421" w14:textId="77777777" w:rsidR="003D6E33" w:rsidRPr="001309D9" w:rsidRDefault="003D6E33" w:rsidP="003D6E33">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POSSIBLE SUCCESS CRITERIA </w:t>
      </w:r>
    </w:p>
    <w:p w14:paraId="49AD0F7D" w14:textId="77777777" w:rsidR="003D6E33" w:rsidRPr="001309D9" w:rsidRDefault="003D6E33" w:rsidP="003D6E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Express a given number as a fraction of another, including where the fraction &gt; 1 </w:t>
      </w:r>
    </w:p>
    <w:p w14:paraId="0F37FEA9" w14:textId="77777777" w:rsidR="003D6E33" w:rsidRPr="001309D9" w:rsidRDefault="003D6E33" w:rsidP="003D6E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Simplify </w:t>
      </w:r>
      <w:r w:rsidRPr="001309D9">
        <w:rPr>
          <w:rFonts w:ascii="Verdana" w:hAnsi="Verdana"/>
          <w:color w:val="17365D" w:themeColor="text2" w:themeShade="BF"/>
          <w:position w:val="-12"/>
          <w:sz w:val="20"/>
          <w:szCs w:val="20"/>
        </w:rPr>
        <w:object w:dxaOrig="320" w:dyaOrig="340" w14:anchorId="30D54D53">
          <v:shape id="_x0000_i1027" type="#_x0000_t75" style="width:16.5pt;height:16.5pt" o:ole="">
            <v:imagedata r:id="rId28" o:title=""/>
          </v:shape>
          <o:OLEObject Type="Embed" ProgID="Equation.DSMT4" ShapeID="_x0000_i1027" DrawAspect="Content" ObjectID="_1715513491" r:id="rId29"/>
        </w:object>
      </w:r>
      <w:r w:rsidRPr="001309D9">
        <w:rPr>
          <w:rFonts w:ascii="Verdana" w:hAnsi="Verdana"/>
          <w:color w:val="17365D" w:themeColor="text2" w:themeShade="BF"/>
          <w:sz w:val="20"/>
          <w:szCs w:val="20"/>
        </w:rPr>
        <w:t xml:space="preserve"> </w:t>
      </w:r>
    </w:p>
    <w:p w14:paraId="72316179" w14:textId="77777777" w:rsidR="003D6E33" w:rsidRPr="001309D9" w:rsidRDefault="003D6E33" w:rsidP="003D6E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Find </w:t>
      </w:r>
      <w:r w:rsidRPr="001309D9">
        <w:rPr>
          <w:rFonts w:ascii="Verdana" w:hAnsi="Verdana"/>
          <w:color w:val="17365D" w:themeColor="text2" w:themeShade="BF"/>
          <w:position w:val="-12"/>
          <w:sz w:val="20"/>
          <w:szCs w:val="20"/>
        </w:rPr>
        <w:object w:dxaOrig="180" w:dyaOrig="340" w14:anchorId="02042639">
          <v:shape id="_x0000_i1028" type="#_x0000_t75" style="width:9pt;height:16.5pt" o:ole="">
            <v:imagedata r:id="rId30" o:title=""/>
          </v:shape>
          <o:OLEObject Type="Embed" ProgID="Equation.DSMT4" ShapeID="_x0000_i1028" DrawAspect="Content" ObjectID="_1715513492" r:id="rId31"/>
        </w:object>
      </w:r>
      <w:r w:rsidRPr="001309D9">
        <w:rPr>
          <w:rFonts w:ascii="Verdana" w:hAnsi="Verdana"/>
          <w:color w:val="17365D" w:themeColor="text2" w:themeShade="BF"/>
          <w:sz w:val="20"/>
          <w:szCs w:val="20"/>
        </w:rPr>
        <w:t xml:space="preserve"> of 15,  </w:t>
      </w:r>
      <w:r w:rsidRPr="001309D9">
        <w:rPr>
          <w:rFonts w:ascii="Verdana" w:hAnsi="Verdana"/>
          <w:color w:val="17365D" w:themeColor="text2" w:themeShade="BF"/>
          <w:position w:val="-12"/>
          <w:sz w:val="20"/>
          <w:szCs w:val="20"/>
        </w:rPr>
        <w:object w:dxaOrig="180" w:dyaOrig="340" w14:anchorId="743B0D9B">
          <v:shape id="_x0000_i1029" type="#_x0000_t75" style="width:9pt;height:16.5pt" o:ole="">
            <v:imagedata r:id="rId32" o:title=""/>
          </v:shape>
          <o:OLEObject Type="Embed" ProgID="Equation.DSMT4" ShapeID="_x0000_i1029" DrawAspect="Content" ObjectID="_1715513493" r:id="rId33"/>
        </w:object>
      </w:r>
      <w:r w:rsidRPr="001309D9">
        <w:rPr>
          <w:rFonts w:ascii="Verdana" w:hAnsi="Verdana"/>
          <w:color w:val="17365D" w:themeColor="text2" w:themeShade="BF"/>
          <w:sz w:val="20"/>
          <w:szCs w:val="20"/>
        </w:rPr>
        <w:t xml:space="preserve"> of 20</w:t>
      </w:r>
    </w:p>
    <w:p w14:paraId="6B75551E" w14:textId="77777777" w:rsidR="003D6E33" w:rsidRPr="001309D9" w:rsidRDefault="003D6E33" w:rsidP="003D6E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Find </w:t>
      </w:r>
      <w:r w:rsidRPr="001309D9">
        <w:rPr>
          <w:rFonts w:ascii="Verdana" w:hAnsi="Verdana"/>
          <w:color w:val="17365D" w:themeColor="text2" w:themeShade="BF"/>
          <w:position w:val="-12"/>
          <w:sz w:val="20"/>
          <w:szCs w:val="20"/>
        </w:rPr>
        <w:object w:dxaOrig="180" w:dyaOrig="340" w14:anchorId="1885D64B">
          <v:shape id="_x0000_i1030" type="#_x0000_t75" style="width:9pt;height:16.5pt" o:ole="">
            <v:imagedata r:id="rId34" o:title=""/>
          </v:shape>
          <o:OLEObject Type="Embed" ProgID="Equation.DSMT4" ShapeID="_x0000_i1030" DrawAspect="Content" ObjectID="_1715513494" r:id="rId35"/>
        </w:object>
      </w:r>
      <w:r w:rsidRPr="001309D9">
        <w:rPr>
          <w:rFonts w:ascii="Verdana" w:hAnsi="Verdana"/>
          <w:color w:val="17365D" w:themeColor="text2" w:themeShade="BF"/>
          <w:sz w:val="20"/>
          <w:szCs w:val="20"/>
        </w:rPr>
        <w:t xml:space="preserve"> of 36 m, </w:t>
      </w:r>
      <w:r w:rsidRPr="001309D9">
        <w:rPr>
          <w:rFonts w:ascii="Verdana" w:hAnsi="Verdana"/>
          <w:color w:val="17365D" w:themeColor="text2" w:themeShade="BF"/>
          <w:position w:val="-12"/>
          <w:sz w:val="20"/>
          <w:szCs w:val="20"/>
        </w:rPr>
        <w:object w:dxaOrig="180" w:dyaOrig="340" w14:anchorId="617AC3B3">
          <v:shape id="_x0000_i1031" type="#_x0000_t75" style="width:9pt;height:16.5pt" o:ole="">
            <v:imagedata r:id="rId36" o:title=""/>
          </v:shape>
          <o:OLEObject Type="Embed" ProgID="Equation.DSMT4" ShapeID="_x0000_i1031" DrawAspect="Content" ObjectID="_1715513495" r:id="rId37"/>
        </w:object>
      </w:r>
      <w:r w:rsidRPr="001309D9">
        <w:rPr>
          <w:rFonts w:ascii="Verdana" w:hAnsi="Verdana"/>
          <w:color w:val="17365D" w:themeColor="text2" w:themeShade="BF"/>
          <w:sz w:val="20"/>
          <w:szCs w:val="20"/>
        </w:rPr>
        <w:t xml:space="preserve"> of £20</w:t>
      </w:r>
    </w:p>
    <w:p w14:paraId="0F4F4AF9" w14:textId="77777777" w:rsidR="003D6E33" w:rsidRPr="001309D9" w:rsidRDefault="003D6E33" w:rsidP="003D6E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Find the size of each category from a pie chart using fractions. </w:t>
      </w:r>
    </w:p>
    <w:p w14:paraId="6FFBFBA9" w14:textId="77777777" w:rsidR="00CA20C3" w:rsidRPr="001309D9" w:rsidRDefault="00CA20C3" w:rsidP="003D6E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Write </w:t>
      </w:r>
      <w:r w:rsidRPr="001309D9">
        <w:rPr>
          <w:rFonts w:ascii="Verdana" w:hAnsi="Verdana"/>
          <w:color w:val="17365D" w:themeColor="text2" w:themeShade="BF"/>
          <w:position w:val="-24"/>
          <w:sz w:val="20"/>
          <w:szCs w:val="20"/>
        </w:rPr>
        <w:object w:dxaOrig="240" w:dyaOrig="620" w14:anchorId="3DB29CAB">
          <v:shape id="_x0000_i1032" type="#_x0000_t75" style="width:12pt;height:30.75pt" o:ole="">
            <v:imagedata r:id="rId38" o:title=""/>
          </v:shape>
          <o:OLEObject Type="Embed" ProgID="Equation.DSMT4" ShapeID="_x0000_i1032" DrawAspect="Content" ObjectID="_1715513496" r:id="rId39"/>
        </w:object>
      </w:r>
      <w:r w:rsidRPr="001309D9">
        <w:rPr>
          <w:rFonts w:ascii="Verdana" w:hAnsi="Verdana"/>
          <w:color w:val="17365D" w:themeColor="text2" w:themeShade="BF"/>
          <w:sz w:val="20"/>
          <w:szCs w:val="20"/>
        </w:rPr>
        <w:t xml:space="preserve"> as (</w:t>
      </w:r>
      <w:proofErr w:type="spellStart"/>
      <w:r w:rsidRPr="001309D9">
        <w:rPr>
          <w:rFonts w:ascii="Verdana" w:hAnsi="Verdana"/>
          <w:color w:val="17365D" w:themeColor="text2" w:themeShade="BF"/>
          <w:sz w:val="20"/>
          <w:szCs w:val="20"/>
        </w:rPr>
        <w:t>i</w:t>
      </w:r>
      <w:proofErr w:type="spellEnd"/>
      <w:r w:rsidRPr="001309D9">
        <w:rPr>
          <w:rFonts w:ascii="Verdana" w:hAnsi="Verdana"/>
          <w:color w:val="17365D" w:themeColor="text2" w:themeShade="BF"/>
          <w:sz w:val="20"/>
          <w:szCs w:val="20"/>
        </w:rPr>
        <w:t>) a decimal</w:t>
      </w:r>
      <w:r w:rsidR="003E586B"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(ii) a percentage</w:t>
      </w:r>
      <w:r w:rsidR="003E586B" w:rsidRPr="001309D9">
        <w:rPr>
          <w:rFonts w:ascii="Verdana" w:hAnsi="Verdana"/>
          <w:color w:val="17365D" w:themeColor="text2" w:themeShade="BF"/>
          <w:sz w:val="20"/>
          <w:szCs w:val="20"/>
        </w:rPr>
        <w:t>.</w:t>
      </w:r>
    </w:p>
    <w:p w14:paraId="30F26DFE" w14:textId="77777777" w:rsidR="00CA20C3" w:rsidRPr="001309D9" w:rsidRDefault="00CA20C3" w:rsidP="003D6E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Write </w:t>
      </w:r>
      <w:r w:rsidRPr="001309D9">
        <w:rPr>
          <w:rFonts w:ascii="Verdana" w:hAnsi="Verdana"/>
          <w:color w:val="17365D" w:themeColor="text2" w:themeShade="BF"/>
          <w:position w:val="-24"/>
          <w:sz w:val="20"/>
          <w:szCs w:val="20"/>
        </w:rPr>
        <w:object w:dxaOrig="340" w:dyaOrig="620" w14:anchorId="08312284">
          <v:shape id="_x0000_i1033" type="#_x0000_t75" style="width:17.25pt;height:30.75pt" o:ole="">
            <v:imagedata r:id="rId40" o:title=""/>
          </v:shape>
          <o:OLEObject Type="Embed" ProgID="Equation.DSMT4" ShapeID="_x0000_i1033" DrawAspect="Content" ObjectID="_1715513497" r:id="rId41"/>
        </w:object>
      </w:r>
      <w:r w:rsidRPr="001309D9">
        <w:rPr>
          <w:rFonts w:ascii="Verdana" w:hAnsi="Verdana"/>
          <w:color w:val="17365D" w:themeColor="text2" w:themeShade="BF"/>
          <w:sz w:val="20"/>
          <w:szCs w:val="20"/>
        </w:rPr>
        <w:t xml:space="preserve"> as a mixed number in its simplest form.</w:t>
      </w:r>
    </w:p>
    <w:p w14:paraId="5F727CD1" w14:textId="77777777" w:rsidR="003D6E33" w:rsidRPr="001309D9" w:rsidRDefault="003D6E33" w:rsidP="003D6E33">
      <w:pPr>
        <w:spacing w:after="0"/>
        <w:jc w:val="both"/>
        <w:rPr>
          <w:rFonts w:ascii="Verdana" w:hAnsi="Verdana"/>
          <w:color w:val="17365D" w:themeColor="text2" w:themeShade="BF"/>
          <w:sz w:val="20"/>
          <w:szCs w:val="20"/>
        </w:rPr>
      </w:pPr>
    </w:p>
    <w:p w14:paraId="462B4C12" w14:textId="77777777" w:rsidR="003D6E33" w:rsidRPr="001309D9" w:rsidRDefault="003D6E33" w:rsidP="003D6E33">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061228D5" w14:textId="77777777" w:rsidR="003D6E33" w:rsidRPr="001309D9" w:rsidRDefault="003D6E33" w:rsidP="003D6E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Questions that involve rates of overtime pay</w:t>
      </w:r>
      <w:r w:rsidR="003E586B"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including simple calculations involving fractional (&gt;1, e.g. 1.5) and hourly pay. These can be extended into calculating rates of pay given the final payment and number of hours worked. </w:t>
      </w:r>
    </w:p>
    <w:p w14:paraId="01B52223" w14:textId="77777777" w:rsidR="003D6E33" w:rsidRPr="001309D9" w:rsidRDefault="003D6E33" w:rsidP="003D6E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Working out the number of people/things where the number of people/things in different categories is given as a fraction</w:t>
      </w:r>
      <w:r w:rsidR="00D02E6A" w:rsidRPr="001309D9">
        <w:rPr>
          <w:rFonts w:ascii="Verdana" w:hAnsi="Verdana"/>
          <w:color w:val="17365D" w:themeColor="text2" w:themeShade="BF"/>
          <w:sz w:val="20"/>
          <w:szCs w:val="20"/>
        </w:rPr>
        <w:t>.</w:t>
      </w:r>
    </w:p>
    <w:p w14:paraId="1CEB5961" w14:textId="77777777" w:rsidR="003D6E33" w:rsidRPr="001309D9" w:rsidRDefault="003D6E33" w:rsidP="003D6E33">
      <w:pPr>
        <w:spacing w:after="0"/>
        <w:jc w:val="both"/>
        <w:rPr>
          <w:rFonts w:ascii="Verdana" w:hAnsi="Verdana"/>
          <w:color w:val="17365D" w:themeColor="text2" w:themeShade="BF"/>
          <w:sz w:val="20"/>
          <w:szCs w:val="20"/>
        </w:rPr>
      </w:pPr>
    </w:p>
    <w:p w14:paraId="0BD0AEB8" w14:textId="77777777" w:rsidR="003D6E33" w:rsidRPr="001309D9" w:rsidRDefault="003D6E33" w:rsidP="003D6E33">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5FCB701B" w14:textId="77777777" w:rsidR="003D6E33" w:rsidRPr="001309D9" w:rsidRDefault="003D6E33" w:rsidP="003D6E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The larger the denominator the larger the fraction.</w:t>
      </w:r>
    </w:p>
    <w:p w14:paraId="1A989C8B" w14:textId="77777777" w:rsidR="003D6E33" w:rsidRPr="001309D9" w:rsidRDefault="003D6E33" w:rsidP="003D6E33">
      <w:pPr>
        <w:spacing w:after="0"/>
        <w:jc w:val="both"/>
        <w:rPr>
          <w:rFonts w:ascii="Verdana" w:hAnsi="Verdana"/>
          <w:color w:val="17365D" w:themeColor="text2" w:themeShade="BF"/>
          <w:sz w:val="20"/>
          <w:szCs w:val="20"/>
        </w:rPr>
      </w:pPr>
    </w:p>
    <w:p w14:paraId="6BBA4714" w14:textId="77777777" w:rsidR="003D6E33" w:rsidRPr="001309D9" w:rsidRDefault="003D6E33" w:rsidP="003D6E33">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6445A826" w14:textId="77777777" w:rsidR="003D6E33" w:rsidRPr="001309D9" w:rsidRDefault="003D6E33" w:rsidP="003D6E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When expressing a given number as a fraction of another, start with very simple numbers &lt; 1, and include some cancelling before fractions using numbers &gt; 1</w:t>
      </w:r>
    </w:p>
    <w:p w14:paraId="5F50AA92" w14:textId="77777777" w:rsidR="003D6E33" w:rsidRPr="001309D9" w:rsidRDefault="003D6E33" w:rsidP="003D6E33">
      <w:pPr>
        <w:pStyle w:val="ListParagraph"/>
        <w:spacing w:after="0"/>
        <w:ind w:left="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Regular revision of fractions is essential.</w:t>
      </w:r>
    </w:p>
    <w:p w14:paraId="34AC8B0A" w14:textId="77777777" w:rsidR="003D6E33" w:rsidRPr="001309D9" w:rsidRDefault="005257CA" w:rsidP="003D6E33">
      <w:pPr>
        <w:pStyle w:val="ListParagraph"/>
        <w:spacing w:after="0"/>
        <w:ind w:left="0"/>
        <w:jc w:val="both"/>
        <w:rPr>
          <w:rFonts w:ascii="Verdana" w:hAnsi="Verdana"/>
          <w:color w:val="17365D" w:themeColor="text2" w:themeShade="BF"/>
          <w:sz w:val="20"/>
          <w:szCs w:val="20"/>
        </w:rPr>
      </w:pPr>
      <w:r>
        <w:rPr>
          <w:rFonts w:ascii="Verdana" w:hAnsi="Verdana"/>
          <w:color w:val="17365D" w:themeColor="text2" w:themeShade="BF"/>
          <w:sz w:val="20"/>
          <w:szCs w:val="20"/>
        </w:rPr>
        <w:t xml:space="preserve">Demonstrate how to </w:t>
      </w:r>
      <w:r w:rsidR="003D6E33" w:rsidRPr="001309D9">
        <w:rPr>
          <w:rFonts w:ascii="Verdana" w:hAnsi="Verdana"/>
          <w:color w:val="17365D" w:themeColor="text2" w:themeShade="BF"/>
          <w:sz w:val="20"/>
          <w:szCs w:val="20"/>
        </w:rPr>
        <w:t>use the fraction button on the calculator.</w:t>
      </w:r>
    </w:p>
    <w:p w14:paraId="5A5EDCF7" w14:textId="77777777" w:rsidR="003D6E33" w:rsidRPr="001309D9" w:rsidRDefault="003D6E33" w:rsidP="003D6E33">
      <w:pPr>
        <w:pStyle w:val="ListParagraph"/>
        <w:spacing w:after="0"/>
        <w:ind w:left="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Use real-life examples where possible.</w:t>
      </w:r>
    </w:p>
    <w:p w14:paraId="044FE3E0" w14:textId="77777777" w:rsidR="005D68DC" w:rsidRPr="001309D9" w:rsidRDefault="005D68DC" w:rsidP="003D6E33">
      <w:pPr>
        <w:pStyle w:val="ListParagraph"/>
        <w:spacing w:after="0"/>
        <w:ind w:left="0"/>
        <w:jc w:val="both"/>
        <w:rPr>
          <w:rFonts w:ascii="Verdana" w:hAnsi="Verdana"/>
          <w:color w:val="17365D" w:themeColor="text2" w:themeShade="BF"/>
          <w:sz w:val="20"/>
          <w:szCs w:val="20"/>
        </w:rPr>
      </w:pPr>
    </w:p>
    <w:p w14:paraId="07E5AA52" w14:textId="77777777" w:rsidR="005D68DC" w:rsidRPr="001309D9" w:rsidRDefault="00370915" w:rsidP="005D68DC">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5D68DC" w:rsidRPr="001309D9">
        <w:rPr>
          <w:rFonts w:ascii="Verdana" w:hAnsi="Verdana"/>
          <w:b/>
          <w:color w:val="17365D" w:themeColor="text2" w:themeShade="BF"/>
          <w:sz w:val="20"/>
          <w:szCs w:val="20"/>
        </w:rPr>
        <w:t xml:space="preserve"> QUESTIONS FROM SAMs</w:t>
      </w:r>
      <w:r w:rsidR="00CA20C3" w:rsidRPr="001309D9">
        <w:rPr>
          <w:rFonts w:ascii="Verdana" w:hAnsi="Verdana"/>
          <w:b/>
          <w:color w:val="17365D" w:themeColor="text2" w:themeShade="BF"/>
          <w:sz w:val="20"/>
          <w:szCs w:val="20"/>
        </w:rPr>
        <w:t xml:space="preserve">: 1F </w:t>
      </w:r>
      <w:r w:rsidR="003E586B" w:rsidRPr="001309D9">
        <w:rPr>
          <w:rFonts w:ascii="Verdana" w:hAnsi="Verdana"/>
          <w:b/>
          <w:color w:val="17365D" w:themeColor="text2" w:themeShade="BF"/>
          <w:sz w:val="20"/>
          <w:szCs w:val="20"/>
        </w:rPr>
        <w:t>Q</w:t>
      </w:r>
      <w:r w:rsidR="00CA20C3" w:rsidRPr="001309D9">
        <w:rPr>
          <w:rFonts w:ascii="Verdana" w:hAnsi="Verdana"/>
          <w:b/>
          <w:color w:val="17365D" w:themeColor="text2" w:themeShade="BF"/>
          <w:sz w:val="20"/>
          <w:szCs w:val="20"/>
        </w:rPr>
        <w:t>2</w:t>
      </w:r>
    </w:p>
    <w:p w14:paraId="10C3CA22" w14:textId="77777777" w:rsidR="005D68DC" w:rsidRPr="001309D9" w:rsidRDefault="005D68DC">
      <w:pPr>
        <w:rPr>
          <w:rFonts w:ascii="Verdana" w:hAnsi="Verdana"/>
          <w:b/>
          <w:color w:val="17365D" w:themeColor="text2" w:themeShade="BF"/>
          <w:sz w:val="20"/>
          <w:szCs w:val="20"/>
        </w:rPr>
      </w:pPr>
      <w:r w:rsidRPr="001309D9">
        <w:rPr>
          <w:rFonts w:ascii="Verdana" w:hAnsi="Verdana"/>
          <w:b/>
          <w:color w:val="17365D" w:themeColor="text2" w:themeShade="BF"/>
          <w:sz w:val="20"/>
          <w:szCs w:val="20"/>
        </w:rPr>
        <w:br w:type="page"/>
      </w:r>
    </w:p>
    <w:tbl>
      <w:tblPr>
        <w:tblStyle w:val="TableGrid"/>
        <w:tblpPr w:leftFromText="180" w:rightFromText="180" w:vertAnchor="text" w:tblpY="7"/>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200"/>
        <w:gridCol w:w="2428"/>
      </w:tblGrid>
      <w:tr w:rsidR="00551C9A" w:rsidRPr="001309D9" w14:paraId="692DE7DA" w14:textId="77777777" w:rsidTr="009946D6">
        <w:tc>
          <w:tcPr>
            <w:tcW w:w="3739" w:type="pct"/>
            <w:shd w:val="clear" w:color="auto" w:fill="8DB3E2" w:themeFill="text2" w:themeFillTint="66"/>
            <w:vAlign w:val="center"/>
          </w:tcPr>
          <w:p w14:paraId="422E329F" w14:textId="77777777" w:rsidR="005D68DC" w:rsidRPr="001309D9" w:rsidRDefault="005D68DC" w:rsidP="009946D6">
            <w:pPr>
              <w:spacing w:line="276" w:lineRule="auto"/>
              <w:rPr>
                <w:rFonts w:ascii="Verdana" w:hAnsi="Verdana"/>
                <w:b/>
                <w:color w:val="17365D" w:themeColor="text2" w:themeShade="BF"/>
                <w:szCs w:val="24"/>
              </w:rPr>
            </w:pPr>
            <w:bookmarkStart w:id="17" w:name="Unit4b"/>
            <w:r w:rsidRPr="001309D9">
              <w:rPr>
                <w:rFonts w:ascii="Verdana" w:hAnsi="Verdana"/>
                <w:b/>
                <w:color w:val="17365D" w:themeColor="text2" w:themeShade="BF"/>
                <w:szCs w:val="24"/>
              </w:rPr>
              <w:lastRenderedPageBreak/>
              <w:t>5. Percentages</w:t>
            </w:r>
          </w:p>
          <w:bookmarkEnd w:id="17"/>
          <w:p w14:paraId="0158E76A" w14:textId="77777777" w:rsidR="005D68DC" w:rsidRPr="001309D9" w:rsidRDefault="005D68DC" w:rsidP="00137A71">
            <w:pPr>
              <w:spacing w:line="276" w:lineRule="auto"/>
              <w:rPr>
                <w:rFonts w:ascii="Verdana" w:hAnsi="Verdana"/>
                <w:color w:val="17365D" w:themeColor="text2" w:themeShade="BF"/>
                <w:szCs w:val="24"/>
              </w:rPr>
            </w:pPr>
          </w:p>
        </w:tc>
        <w:tc>
          <w:tcPr>
            <w:tcW w:w="1261" w:type="pct"/>
            <w:shd w:val="clear" w:color="auto" w:fill="8DB3E2" w:themeFill="text2" w:themeFillTint="66"/>
          </w:tcPr>
          <w:p w14:paraId="4AB28554" w14:textId="77777777" w:rsidR="005D68DC" w:rsidRPr="001309D9" w:rsidRDefault="005D68DC" w:rsidP="009946D6">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3DB1CDB8" w14:textId="77777777" w:rsidR="005D68DC" w:rsidRPr="001309D9" w:rsidRDefault="00137A71" w:rsidP="009946D6">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8 - 10</w:t>
            </w:r>
            <w:r w:rsidR="005D68DC" w:rsidRPr="001309D9">
              <w:rPr>
                <w:rFonts w:ascii="Verdana" w:hAnsi="Verdana"/>
                <w:color w:val="17365D" w:themeColor="text2" w:themeShade="BF"/>
                <w:szCs w:val="24"/>
              </w:rPr>
              <w:t xml:space="preserve"> hours</w:t>
            </w:r>
          </w:p>
        </w:tc>
      </w:tr>
    </w:tbl>
    <w:p w14:paraId="2124987F" w14:textId="77777777" w:rsidR="005D68DC" w:rsidRPr="001309D9" w:rsidRDefault="005D68DC" w:rsidP="005D68DC">
      <w:pPr>
        <w:spacing w:before="240"/>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8415"/>
      </w:tblGrid>
      <w:tr w:rsidR="00551C9A" w:rsidRPr="001309D9" w14:paraId="2BCEA145" w14:textId="77777777" w:rsidTr="005D68DC">
        <w:trPr>
          <w:cantSplit/>
          <w:trHeight w:val="321"/>
        </w:trPr>
        <w:tc>
          <w:tcPr>
            <w:tcW w:w="630"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3FB151C" w14:textId="77777777" w:rsidR="005D68DC" w:rsidRPr="001309D9" w:rsidRDefault="005D68DC" w:rsidP="009946D6">
            <w:pPr>
              <w:pStyle w:val="U-text"/>
              <w:spacing w:before="10" w:after="10" w:line="276" w:lineRule="auto"/>
              <w:rPr>
                <w:b/>
                <w:color w:val="17365D" w:themeColor="text2" w:themeShade="BF"/>
                <w:szCs w:val="20"/>
              </w:rPr>
            </w:pPr>
            <w:r w:rsidRPr="001309D9">
              <w:rPr>
                <w:b/>
                <w:color w:val="17365D" w:themeColor="text2" w:themeShade="BF"/>
                <w:szCs w:val="20"/>
              </w:rPr>
              <w:t>1.6A</w:t>
            </w:r>
          </w:p>
        </w:tc>
        <w:tc>
          <w:tcPr>
            <w:tcW w:w="437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26585E7" w14:textId="77777777" w:rsidR="005D68DC" w:rsidRPr="001309D9" w:rsidRDefault="005D68DC" w:rsidP="009946D6">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‘percentage’ means ‘number of parts per 100’</w:t>
            </w:r>
          </w:p>
        </w:tc>
      </w:tr>
      <w:tr w:rsidR="00551C9A" w:rsidRPr="001309D9" w14:paraId="03DB9C89" w14:textId="77777777" w:rsidTr="005D68DC">
        <w:trPr>
          <w:cantSplit/>
          <w:trHeight w:val="321"/>
        </w:trPr>
        <w:tc>
          <w:tcPr>
            <w:tcW w:w="630"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10DB04E" w14:textId="77777777" w:rsidR="005D68DC" w:rsidRPr="001309D9" w:rsidRDefault="005D68DC" w:rsidP="009946D6">
            <w:pPr>
              <w:pStyle w:val="U-text"/>
              <w:spacing w:before="10" w:after="10" w:line="276" w:lineRule="auto"/>
              <w:rPr>
                <w:b/>
                <w:color w:val="17365D" w:themeColor="text2" w:themeShade="BF"/>
                <w:szCs w:val="20"/>
              </w:rPr>
            </w:pPr>
            <w:r w:rsidRPr="001309D9">
              <w:rPr>
                <w:b/>
                <w:color w:val="17365D" w:themeColor="text2" w:themeShade="BF"/>
                <w:szCs w:val="20"/>
              </w:rPr>
              <w:t>1.6B</w:t>
            </w:r>
          </w:p>
        </w:tc>
        <w:tc>
          <w:tcPr>
            <w:tcW w:w="437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5316AD0" w14:textId="77777777" w:rsidR="005D68DC" w:rsidRPr="001309D9" w:rsidRDefault="005D68DC" w:rsidP="009946D6">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express a given number as a percentage of another number</w:t>
            </w:r>
          </w:p>
        </w:tc>
      </w:tr>
      <w:tr w:rsidR="00551C9A" w:rsidRPr="001309D9" w14:paraId="697B1BAE" w14:textId="77777777" w:rsidTr="005D68DC">
        <w:trPr>
          <w:cantSplit/>
          <w:trHeight w:val="321"/>
        </w:trPr>
        <w:tc>
          <w:tcPr>
            <w:tcW w:w="630"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B10E7B3" w14:textId="77777777" w:rsidR="005D68DC" w:rsidRPr="001309D9" w:rsidRDefault="005D68DC" w:rsidP="009946D6">
            <w:pPr>
              <w:pStyle w:val="U-text"/>
              <w:spacing w:before="10" w:after="10" w:line="276" w:lineRule="auto"/>
              <w:rPr>
                <w:b/>
                <w:color w:val="17365D" w:themeColor="text2" w:themeShade="BF"/>
                <w:szCs w:val="20"/>
              </w:rPr>
            </w:pPr>
            <w:r w:rsidRPr="001309D9">
              <w:rPr>
                <w:b/>
                <w:color w:val="17365D" w:themeColor="text2" w:themeShade="BF"/>
                <w:szCs w:val="20"/>
              </w:rPr>
              <w:t>1.6C</w:t>
            </w:r>
          </w:p>
        </w:tc>
        <w:tc>
          <w:tcPr>
            <w:tcW w:w="437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2956CC8" w14:textId="77777777" w:rsidR="005D68DC" w:rsidRPr="001309D9" w:rsidRDefault="005D68DC" w:rsidP="009946D6">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express a percentage as a fraction and as a decimal </w:t>
            </w:r>
          </w:p>
        </w:tc>
      </w:tr>
      <w:tr w:rsidR="00551C9A" w:rsidRPr="001309D9" w14:paraId="225249A9" w14:textId="77777777" w:rsidTr="005D68DC">
        <w:trPr>
          <w:cantSplit/>
          <w:trHeight w:val="321"/>
        </w:trPr>
        <w:tc>
          <w:tcPr>
            <w:tcW w:w="630"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2E1D920" w14:textId="77777777" w:rsidR="005D68DC" w:rsidRPr="001309D9" w:rsidRDefault="005D68DC" w:rsidP="009946D6">
            <w:pPr>
              <w:pStyle w:val="U-text"/>
              <w:spacing w:before="10" w:after="10" w:line="276" w:lineRule="auto"/>
              <w:rPr>
                <w:b/>
                <w:color w:val="17365D" w:themeColor="text2" w:themeShade="BF"/>
                <w:szCs w:val="20"/>
              </w:rPr>
            </w:pPr>
            <w:r w:rsidRPr="001309D9">
              <w:rPr>
                <w:b/>
                <w:color w:val="17365D" w:themeColor="text2" w:themeShade="BF"/>
                <w:szCs w:val="20"/>
              </w:rPr>
              <w:t>1.6D</w:t>
            </w:r>
          </w:p>
        </w:tc>
        <w:tc>
          <w:tcPr>
            <w:tcW w:w="437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D535E38" w14:textId="77777777" w:rsidR="005D68DC" w:rsidRPr="001309D9" w:rsidRDefault="005D68DC" w:rsidP="009946D6">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multiplicative nature of percentages as operators</w:t>
            </w:r>
          </w:p>
        </w:tc>
      </w:tr>
      <w:tr w:rsidR="00551C9A" w:rsidRPr="001309D9" w14:paraId="174400BE" w14:textId="77777777" w:rsidTr="005D68DC">
        <w:trPr>
          <w:cantSplit/>
          <w:trHeight w:val="321"/>
        </w:trPr>
        <w:tc>
          <w:tcPr>
            <w:tcW w:w="630"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9E09E87" w14:textId="77777777" w:rsidR="005D68DC" w:rsidRPr="001309D9" w:rsidRDefault="005D68DC" w:rsidP="009946D6">
            <w:pPr>
              <w:pStyle w:val="U-text"/>
              <w:spacing w:before="10" w:after="10" w:line="276" w:lineRule="auto"/>
              <w:rPr>
                <w:b/>
                <w:color w:val="17365D" w:themeColor="text2" w:themeShade="BF"/>
                <w:szCs w:val="20"/>
              </w:rPr>
            </w:pPr>
            <w:r w:rsidRPr="001309D9">
              <w:rPr>
                <w:b/>
                <w:color w:val="17365D" w:themeColor="text2" w:themeShade="BF"/>
                <w:szCs w:val="20"/>
              </w:rPr>
              <w:t>1.6E</w:t>
            </w:r>
          </w:p>
        </w:tc>
        <w:tc>
          <w:tcPr>
            <w:tcW w:w="437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92E7B7B" w14:textId="77777777" w:rsidR="005D68DC" w:rsidRPr="001309D9" w:rsidRDefault="005D68DC" w:rsidP="009946D6">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simple percentage problems, including percentage increase and decrease</w:t>
            </w:r>
          </w:p>
        </w:tc>
      </w:tr>
      <w:tr w:rsidR="00551C9A" w:rsidRPr="001309D9" w14:paraId="44FE4A28" w14:textId="77777777" w:rsidTr="005D68DC">
        <w:trPr>
          <w:cantSplit/>
          <w:trHeight w:val="321"/>
        </w:trPr>
        <w:tc>
          <w:tcPr>
            <w:tcW w:w="630"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6DD3172" w14:textId="77777777" w:rsidR="005D68DC" w:rsidRPr="001309D9" w:rsidRDefault="005D68DC" w:rsidP="009946D6">
            <w:pPr>
              <w:pStyle w:val="U-text"/>
              <w:spacing w:before="10" w:after="10" w:line="276" w:lineRule="auto"/>
              <w:rPr>
                <w:b/>
                <w:color w:val="17365D" w:themeColor="text2" w:themeShade="BF"/>
                <w:szCs w:val="20"/>
              </w:rPr>
            </w:pPr>
            <w:r w:rsidRPr="001309D9">
              <w:rPr>
                <w:b/>
                <w:color w:val="17365D" w:themeColor="text2" w:themeShade="BF"/>
                <w:szCs w:val="20"/>
              </w:rPr>
              <w:t>1.6F</w:t>
            </w:r>
          </w:p>
        </w:tc>
        <w:tc>
          <w:tcPr>
            <w:tcW w:w="437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EBEB3A4" w14:textId="77777777" w:rsidR="005D68DC" w:rsidRPr="001309D9" w:rsidRDefault="005D68DC" w:rsidP="009946D6">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reverse percentages</w:t>
            </w:r>
          </w:p>
        </w:tc>
      </w:tr>
      <w:tr w:rsidR="00551C9A" w:rsidRPr="001309D9" w14:paraId="2E296755" w14:textId="77777777" w:rsidTr="005D68DC">
        <w:trPr>
          <w:cantSplit/>
          <w:trHeight w:val="321"/>
        </w:trPr>
        <w:tc>
          <w:tcPr>
            <w:tcW w:w="630"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A6FC77B" w14:textId="77777777" w:rsidR="005D68DC" w:rsidRPr="001309D9" w:rsidRDefault="005D68DC" w:rsidP="009946D6">
            <w:pPr>
              <w:pStyle w:val="U-text"/>
              <w:spacing w:before="10" w:after="10" w:line="276" w:lineRule="auto"/>
              <w:rPr>
                <w:b/>
                <w:color w:val="17365D" w:themeColor="text2" w:themeShade="BF"/>
                <w:szCs w:val="20"/>
              </w:rPr>
            </w:pPr>
            <w:r w:rsidRPr="001309D9">
              <w:rPr>
                <w:b/>
                <w:color w:val="17365D" w:themeColor="text2" w:themeShade="BF"/>
                <w:szCs w:val="20"/>
              </w:rPr>
              <w:t>1.6G</w:t>
            </w:r>
          </w:p>
        </w:tc>
        <w:tc>
          <w:tcPr>
            <w:tcW w:w="437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D44A98D" w14:textId="77777777" w:rsidR="005D68DC" w:rsidRPr="001309D9" w:rsidRDefault="005D68DC" w:rsidP="009946D6">
            <w:pPr>
              <w:pStyle w:val="TableParagraph"/>
              <w:spacing w:before="61"/>
              <w:ind w:right="166"/>
              <w:rPr>
                <w:rFonts w:ascii="Times New Roman" w:eastAsia="Times New Roman" w:hAnsi="Times New Roman"/>
                <w:color w:val="17365D" w:themeColor="text2" w:themeShade="BF"/>
                <w:lang w:val="en-GB"/>
              </w:rPr>
            </w:pPr>
            <w:r w:rsidRPr="001309D9">
              <w:rPr>
                <w:rFonts w:ascii="Verdana" w:hAnsi="Verdana"/>
                <w:color w:val="17365D" w:themeColor="text2" w:themeShade="BF"/>
                <w:sz w:val="20"/>
                <w:szCs w:val="20"/>
                <w:lang w:val="en-GB"/>
              </w:rPr>
              <w:t>use compound interest and depreciation</w:t>
            </w:r>
          </w:p>
        </w:tc>
      </w:tr>
    </w:tbl>
    <w:p w14:paraId="056DEAF2" w14:textId="77777777" w:rsidR="005D68DC" w:rsidRPr="001309D9" w:rsidRDefault="005D68DC" w:rsidP="005D68DC">
      <w:pPr>
        <w:spacing w:after="0"/>
        <w:jc w:val="both"/>
        <w:rPr>
          <w:rFonts w:ascii="Verdana" w:hAnsi="Verdana"/>
          <w:color w:val="17365D" w:themeColor="text2" w:themeShade="BF"/>
          <w:sz w:val="20"/>
          <w:szCs w:val="20"/>
        </w:rPr>
      </w:pPr>
    </w:p>
    <w:p w14:paraId="64DAE8D4" w14:textId="77777777" w:rsidR="005D68DC" w:rsidRPr="001309D9" w:rsidRDefault="005D68DC" w:rsidP="005D68DC">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POSSIBLE SUCCESS CRITERIA </w:t>
      </w:r>
    </w:p>
    <w:p w14:paraId="3D22FF95" w14:textId="77777777" w:rsidR="005D68DC" w:rsidRPr="001309D9" w:rsidRDefault="005D68DC" w:rsidP="005D68D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What is 10%, 15%, 17.5% of £30?</w:t>
      </w:r>
    </w:p>
    <w:p w14:paraId="02B3C68F" w14:textId="77777777" w:rsidR="00CA20C3" w:rsidRPr="001309D9" w:rsidRDefault="00CA20C3" w:rsidP="005D68D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Write 64% as (</w:t>
      </w:r>
      <w:proofErr w:type="spellStart"/>
      <w:r w:rsidRPr="001309D9">
        <w:rPr>
          <w:rFonts w:ascii="Verdana" w:hAnsi="Verdana"/>
          <w:color w:val="17365D" w:themeColor="text2" w:themeShade="BF"/>
          <w:sz w:val="20"/>
          <w:szCs w:val="20"/>
        </w:rPr>
        <w:t>i</w:t>
      </w:r>
      <w:proofErr w:type="spellEnd"/>
      <w:r w:rsidRPr="001309D9">
        <w:rPr>
          <w:rFonts w:ascii="Verdana" w:hAnsi="Verdana"/>
          <w:color w:val="17365D" w:themeColor="text2" w:themeShade="BF"/>
          <w:sz w:val="20"/>
          <w:szCs w:val="20"/>
        </w:rPr>
        <w:t>) a decimal</w:t>
      </w:r>
      <w:r w:rsidR="003E586B"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(ii) as a fraction in its simplest form.</w:t>
      </w:r>
    </w:p>
    <w:p w14:paraId="45D4FDBE" w14:textId="77777777" w:rsidR="00CA20C3" w:rsidRPr="001309D9" w:rsidRDefault="00CA20C3" w:rsidP="005D68D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Jan’s salary is £24 000. She gets a pay rise of 6%, work out her new salary.</w:t>
      </w:r>
    </w:p>
    <w:p w14:paraId="171738CC" w14:textId="77777777" w:rsidR="005D68DC" w:rsidRPr="001309D9" w:rsidRDefault="005D68DC" w:rsidP="005D68D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Find the total interest i</w:t>
      </w:r>
      <w:r w:rsidR="003E586B" w:rsidRPr="001309D9">
        <w:rPr>
          <w:rFonts w:ascii="Verdana" w:hAnsi="Verdana"/>
          <w:color w:val="17365D" w:themeColor="text2" w:themeShade="BF"/>
          <w:sz w:val="20"/>
          <w:szCs w:val="20"/>
        </w:rPr>
        <w:t>f</w:t>
      </w:r>
      <w:r w:rsidRPr="001309D9">
        <w:rPr>
          <w:rFonts w:ascii="Verdana" w:hAnsi="Verdana"/>
          <w:color w:val="17365D" w:themeColor="text2" w:themeShade="BF"/>
          <w:sz w:val="20"/>
          <w:szCs w:val="20"/>
        </w:rPr>
        <w:t xml:space="preserve"> £4500 is invested for 3 years at 2.5% compound interest.</w:t>
      </w:r>
    </w:p>
    <w:p w14:paraId="70EA9B42" w14:textId="77777777" w:rsidR="00E42F37" w:rsidRPr="001309D9" w:rsidRDefault="005D68DC" w:rsidP="005D68D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Normal prices are reduced by 15% in a sale. Find the normal price of an item with sale price £55.42</w:t>
      </w:r>
    </w:p>
    <w:p w14:paraId="7353392C" w14:textId="77777777" w:rsidR="005D68DC" w:rsidRPr="001309D9" w:rsidRDefault="00E42F37" w:rsidP="005D68D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A car is bought for £2300 and sold for £4000. Find the percentage profit.</w:t>
      </w:r>
      <w:r w:rsidR="005D68DC" w:rsidRPr="001309D9">
        <w:rPr>
          <w:rFonts w:ascii="Verdana" w:hAnsi="Verdana"/>
          <w:color w:val="17365D" w:themeColor="text2" w:themeShade="BF"/>
          <w:sz w:val="20"/>
          <w:szCs w:val="20"/>
        </w:rPr>
        <w:t xml:space="preserve"> </w:t>
      </w:r>
    </w:p>
    <w:p w14:paraId="5AC5331C" w14:textId="77777777" w:rsidR="005D68DC" w:rsidRPr="001309D9" w:rsidRDefault="005D68DC" w:rsidP="005D68DC">
      <w:pPr>
        <w:spacing w:after="0"/>
        <w:jc w:val="both"/>
        <w:rPr>
          <w:rFonts w:ascii="Verdana" w:hAnsi="Verdana"/>
          <w:b/>
          <w:color w:val="17365D" w:themeColor="text2" w:themeShade="BF"/>
          <w:sz w:val="20"/>
          <w:szCs w:val="20"/>
        </w:rPr>
      </w:pPr>
    </w:p>
    <w:p w14:paraId="5A46A930" w14:textId="77777777" w:rsidR="005D68DC" w:rsidRPr="001309D9" w:rsidRDefault="005D68DC" w:rsidP="005D68DC">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63D5857B" w14:textId="77777777" w:rsidR="005D68DC" w:rsidRPr="001309D9" w:rsidRDefault="005D68DC" w:rsidP="005D68D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Sale prices offer an ideal opportunity for solving problems</w:t>
      </w:r>
      <w:r w:rsidR="003E586B"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allowing students the opportunity to investigate the most effective way to work out the “sale” price. </w:t>
      </w:r>
    </w:p>
    <w:p w14:paraId="116EA0DE" w14:textId="77777777" w:rsidR="005D68DC" w:rsidRPr="001309D9" w:rsidRDefault="005D68DC" w:rsidP="005D68D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Problems that involve consecutive reductions such as: Sale </w:t>
      </w:r>
      <w:r w:rsidR="003E586B" w:rsidRPr="001309D9">
        <w:rPr>
          <w:rFonts w:ascii="Verdana" w:hAnsi="Verdana"/>
          <w:color w:val="17365D" w:themeColor="text2" w:themeShade="BF"/>
          <w:sz w:val="20"/>
          <w:szCs w:val="20"/>
        </w:rPr>
        <w:t>p</w:t>
      </w:r>
      <w:r w:rsidRPr="001309D9">
        <w:rPr>
          <w:rFonts w:ascii="Verdana" w:hAnsi="Verdana"/>
          <w:color w:val="17365D" w:themeColor="text2" w:themeShade="BF"/>
          <w:sz w:val="20"/>
          <w:szCs w:val="20"/>
        </w:rPr>
        <w:t>rices are 10% off the previous day’s price. If a jacket is £90 on Monday, what is the price on Wednesday?</w:t>
      </w:r>
    </w:p>
    <w:p w14:paraId="5C1E2EAD" w14:textId="77777777" w:rsidR="005D68DC" w:rsidRPr="001309D9" w:rsidRDefault="005D68DC" w:rsidP="005D68DC">
      <w:pPr>
        <w:spacing w:after="0"/>
        <w:jc w:val="both"/>
        <w:rPr>
          <w:rFonts w:ascii="Verdana" w:hAnsi="Verdana"/>
          <w:color w:val="17365D" w:themeColor="text2" w:themeShade="BF"/>
          <w:sz w:val="20"/>
          <w:szCs w:val="20"/>
        </w:rPr>
      </w:pPr>
    </w:p>
    <w:p w14:paraId="0CF18E60" w14:textId="77777777" w:rsidR="005D68DC" w:rsidRPr="001309D9" w:rsidRDefault="005D68DC" w:rsidP="005D68DC">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29EF9F17" w14:textId="77777777" w:rsidR="005D68DC" w:rsidRPr="001309D9" w:rsidRDefault="005D68DC" w:rsidP="005D68DC">
      <w:pPr>
        <w:spacing w:after="0"/>
        <w:jc w:val="both"/>
        <w:rPr>
          <w:rFonts w:ascii="Verdana" w:hAnsi="Verdana" w:cs="Vrinda"/>
          <w:b/>
          <w:color w:val="17365D" w:themeColor="text2" w:themeShade="BF"/>
          <w:sz w:val="20"/>
          <w:szCs w:val="20"/>
        </w:rPr>
      </w:pPr>
      <w:r w:rsidRPr="001309D9">
        <w:rPr>
          <w:rFonts w:ascii="Verdana" w:hAnsi="Verdana" w:cs="Lucida Sans Unicode"/>
          <w:color w:val="17365D" w:themeColor="text2" w:themeShade="BF"/>
          <w:sz w:val="20"/>
          <w:szCs w:val="20"/>
        </w:rPr>
        <w:t>It is not possible to have a percentage greater than 100%.</w:t>
      </w:r>
    </w:p>
    <w:p w14:paraId="68B70141" w14:textId="77777777" w:rsidR="005D68DC" w:rsidRPr="001309D9" w:rsidRDefault="005D68DC" w:rsidP="005D68DC">
      <w:pPr>
        <w:spacing w:after="0"/>
        <w:jc w:val="both"/>
        <w:rPr>
          <w:rFonts w:ascii="Verdana" w:hAnsi="Verdana"/>
          <w:color w:val="17365D" w:themeColor="text2" w:themeShade="BF"/>
          <w:sz w:val="20"/>
          <w:szCs w:val="20"/>
        </w:rPr>
      </w:pPr>
    </w:p>
    <w:p w14:paraId="4FB81AE4" w14:textId="77777777" w:rsidR="005D68DC" w:rsidRPr="001309D9" w:rsidRDefault="005D68DC" w:rsidP="005D68DC">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64EC7577" w14:textId="77777777" w:rsidR="005D68DC" w:rsidRPr="001309D9" w:rsidRDefault="005D68DC" w:rsidP="005D68D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Amounts of money should always be rounded to </w:t>
      </w:r>
      <w:r w:rsidR="00CA20C3" w:rsidRPr="001309D9">
        <w:rPr>
          <w:rFonts w:ascii="Verdana" w:hAnsi="Verdana"/>
          <w:color w:val="17365D" w:themeColor="text2" w:themeShade="BF"/>
          <w:sz w:val="20"/>
          <w:szCs w:val="20"/>
        </w:rPr>
        <w:t>two decimal places</w:t>
      </w:r>
      <w:r w:rsidRPr="001309D9">
        <w:rPr>
          <w:rFonts w:ascii="Verdana" w:hAnsi="Verdana"/>
          <w:color w:val="17365D" w:themeColor="text2" w:themeShade="BF"/>
          <w:sz w:val="20"/>
          <w:szCs w:val="20"/>
        </w:rPr>
        <w:t>.</w:t>
      </w:r>
    </w:p>
    <w:p w14:paraId="5E6351DC" w14:textId="77777777" w:rsidR="005D68DC" w:rsidRPr="001309D9" w:rsidRDefault="005D68DC" w:rsidP="005D68DC">
      <w:pPr>
        <w:pStyle w:val="ListParagraph"/>
        <w:spacing w:after="0"/>
        <w:ind w:left="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Use real-life examples where possible.</w:t>
      </w:r>
    </w:p>
    <w:p w14:paraId="234859E3" w14:textId="77777777" w:rsidR="005D68DC" w:rsidRPr="001309D9" w:rsidRDefault="005D68DC" w:rsidP="005D68DC">
      <w:pPr>
        <w:spacing w:after="0"/>
        <w:jc w:val="both"/>
        <w:rPr>
          <w:rFonts w:ascii="Verdana" w:hAnsi="Verdana" w:cs="Vrinda"/>
          <w:color w:val="17365D" w:themeColor="text2" w:themeShade="BF"/>
          <w:sz w:val="20"/>
          <w:szCs w:val="20"/>
        </w:rPr>
      </w:pPr>
      <w:r w:rsidRPr="001309D9">
        <w:rPr>
          <w:rFonts w:ascii="Verdana" w:hAnsi="Verdana" w:cs="Vrinda"/>
          <w:color w:val="17365D" w:themeColor="text2" w:themeShade="BF"/>
          <w:sz w:val="20"/>
          <w:szCs w:val="20"/>
        </w:rPr>
        <w:t>Emphasise the importance of being able to convert between decimals and percentages and the use of decimal multipliers to make calculations easier.</w:t>
      </w:r>
    </w:p>
    <w:p w14:paraId="29AD21B3" w14:textId="77777777" w:rsidR="005D68DC" w:rsidRPr="001309D9" w:rsidRDefault="005D68DC" w:rsidP="005D68DC">
      <w:pPr>
        <w:jc w:val="both"/>
        <w:rPr>
          <w:rFonts w:ascii="Verdana" w:hAnsi="Verdana"/>
          <w:b/>
          <w:color w:val="17365D" w:themeColor="text2" w:themeShade="BF"/>
          <w:sz w:val="20"/>
          <w:szCs w:val="20"/>
        </w:rPr>
      </w:pPr>
    </w:p>
    <w:p w14:paraId="71F28766" w14:textId="77777777" w:rsidR="00137A71" w:rsidRPr="001309D9" w:rsidRDefault="00370915" w:rsidP="00E42F37">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E42F37" w:rsidRPr="001309D9">
        <w:rPr>
          <w:rFonts w:ascii="Verdana" w:hAnsi="Verdana"/>
          <w:b/>
          <w:color w:val="17365D" w:themeColor="text2" w:themeShade="BF"/>
          <w:sz w:val="20"/>
          <w:szCs w:val="20"/>
        </w:rPr>
        <w:t xml:space="preserve"> QUESTIONS FROM SAMs: 1F </w:t>
      </w:r>
      <w:r w:rsidR="003E586B" w:rsidRPr="001309D9">
        <w:rPr>
          <w:rFonts w:ascii="Verdana" w:hAnsi="Verdana"/>
          <w:b/>
          <w:color w:val="17365D" w:themeColor="text2" w:themeShade="BF"/>
          <w:sz w:val="20"/>
          <w:szCs w:val="20"/>
        </w:rPr>
        <w:t>Q</w:t>
      </w:r>
      <w:r w:rsidR="00E42F37" w:rsidRPr="001309D9">
        <w:rPr>
          <w:rFonts w:ascii="Verdana" w:hAnsi="Verdana"/>
          <w:b/>
          <w:color w:val="17365D" w:themeColor="text2" w:themeShade="BF"/>
          <w:sz w:val="20"/>
          <w:szCs w:val="20"/>
        </w:rPr>
        <w:t xml:space="preserve">2, </w:t>
      </w:r>
      <w:r w:rsidR="003E586B" w:rsidRPr="001309D9">
        <w:rPr>
          <w:rFonts w:ascii="Verdana" w:hAnsi="Verdana"/>
          <w:b/>
          <w:color w:val="17365D" w:themeColor="text2" w:themeShade="BF"/>
          <w:sz w:val="20"/>
          <w:szCs w:val="20"/>
        </w:rPr>
        <w:t>Q</w:t>
      </w:r>
      <w:r w:rsidR="00E42F37" w:rsidRPr="001309D9">
        <w:rPr>
          <w:rFonts w:ascii="Verdana" w:hAnsi="Verdana"/>
          <w:b/>
          <w:color w:val="17365D" w:themeColor="text2" w:themeShade="BF"/>
          <w:sz w:val="20"/>
          <w:szCs w:val="20"/>
        </w:rPr>
        <w:t xml:space="preserve">19, </w:t>
      </w:r>
      <w:r w:rsidR="003E586B" w:rsidRPr="001309D9">
        <w:rPr>
          <w:rFonts w:ascii="Verdana" w:hAnsi="Verdana"/>
          <w:b/>
          <w:color w:val="17365D" w:themeColor="text2" w:themeShade="BF"/>
          <w:sz w:val="20"/>
          <w:szCs w:val="20"/>
        </w:rPr>
        <w:t>Q</w:t>
      </w:r>
      <w:r w:rsidR="00CA20C3" w:rsidRPr="001309D9">
        <w:rPr>
          <w:rFonts w:ascii="Verdana" w:hAnsi="Verdana"/>
          <w:b/>
          <w:color w:val="17365D" w:themeColor="text2" w:themeShade="BF"/>
          <w:sz w:val="20"/>
          <w:szCs w:val="20"/>
        </w:rPr>
        <w:t xml:space="preserve">23; 2F </w:t>
      </w:r>
      <w:r w:rsidR="003E586B" w:rsidRPr="001309D9">
        <w:rPr>
          <w:rFonts w:ascii="Verdana" w:hAnsi="Verdana"/>
          <w:b/>
          <w:color w:val="17365D" w:themeColor="text2" w:themeShade="BF"/>
          <w:sz w:val="20"/>
          <w:szCs w:val="20"/>
        </w:rPr>
        <w:t>Q</w:t>
      </w:r>
      <w:r w:rsidR="00CA20C3" w:rsidRPr="001309D9">
        <w:rPr>
          <w:rFonts w:ascii="Verdana" w:hAnsi="Verdana"/>
          <w:b/>
          <w:color w:val="17365D" w:themeColor="text2" w:themeShade="BF"/>
          <w:sz w:val="20"/>
          <w:szCs w:val="20"/>
        </w:rPr>
        <w:t xml:space="preserve">20, </w:t>
      </w:r>
      <w:r w:rsidR="003E586B" w:rsidRPr="001309D9">
        <w:rPr>
          <w:rFonts w:ascii="Verdana" w:hAnsi="Verdana"/>
          <w:b/>
          <w:color w:val="17365D" w:themeColor="text2" w:themeShade="BF"/>
          <w:sz w:val="20"/>
          <w:szCs w:val="20"/>
        </w:rPr>
        <w:t>Q</w:t>
      </w:r>
      <w:r w:rsidR="00CA20C3" w:rsidRPr="001309D9">
        <w:rPr>
          <w:rFonts w:ascii="Verdana" w:hAnsi="Verdana"/>
          <w:b/>
          <w:color w:val="17365D" w:themeColor="text2" w:themeShade="BF"/>
          <w:sz w:val="20"/>
          <w:szCs w:val="20"/>
        </w:rPr>
        <w:t>23</w:t>
      </w:r>
    </w:p>
    <w:p w14:paraId="004136D0" w14:textId="77777777" w:rsidR="00137A71" w:rsidRPr="001309D9" w:rsidRDefault="00137A71">
      <w:pPr>
        <w:rPr>
          <w:rFonts w:ascii="Verdana" w:hAnsi="Verdana"/>
          <w:b/>
          <w:color w:val="17365D" w:themeColor="text2" w:themeShade="BF"/>
          <w:sz w:val="20"/>
          <w:szCs w:val="20"/>
        </w:rPr>
      </w:pPr>
      <w:r w:rsidRPr="001309D9">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308"/>
        <w:gridCol w:w="2320"/>
      </w:tblGrid>
      <w:tr w:rsidR="00551C9A" w:rsidRPr="001309D9" w14:paraId="37A7D19F" w14:textId="77777777" w:rsidTr="009946D6">
        <w:tc>
          <w:tcPr>
            <w:tcW w:w="3795" w:type="pct"/>
            <w:shd w:val="clear" w:color="auto" w:fill="8DB3E2" w:themeFill="text2" w:themeFillTint="66"/>
            <w:vAlign w:val="center"/>
          </w:tcPr>
          <w:p w14:paraId="60E08C9F" w14:textId="77777777" w:rsidR="00137A71" w:rsidRPr="001309D9" w:rsidRDefault="00137A71" w:rsidP="009946D6">
            <w:pPr>
              <w:spacing w:line="276" w:lineRule="auto"/>
              <w:rPr>
                <w:rFonts w:ascii="Verdana" w:hAnsi="Verdana"/>
                <w:b/>
                <w:color w:val="17365D" w:themeColor="text2" w:themeShade="BF"/>
                <w:szCs w:val="24"/>
              </w:rPr>
            </w:pPr>
            <w:r w:rsidRPr="001309D9">
              <w:rPr>
                <w:rFonts w:ascii="Verdana" w:hAnsi="Verdana"/>
                <w:b/>
                <w:color w:val="17365D" w:themeColor="text2" w:themeShade="BF"/>
                <w:szCs w:val="24"/>
              </w:rPr>
              <w:lastRenderedPageBreak/>
              <w:t>6. Ratio and proportion</w:t>
            </w:r>
          </w:p>
          <w:p w14:paraId="217F9F69" w14:textId="77777777" w:rsidR="00137A71" w:rsidRPr="001309D9" w:rsidRDefault="00137A71" w:rsidP="00137A71">
            <w:pPr>
              <w:spacing w:line="276" w:lineRule="auto"/>
              <w:rPr>
                <w:rFonts w:ascii="Verdana" w:hAnsi="Verdana"/>
                <w:color w:val="17365D" w:themeColor="text2" w:themeShade="BF"/>
                <w:szCs w:val="24"/>
              </w:rPr>
            </w:pPr>
          </w:p>
        </w:tc>
        <w:tc>
          <w:tcPr>
            <w:tcW w:w="1205" w:type="pct"/>
            <w:shd w:val="clear" w:color="auto" w:fill="8DB3E2" w:themeFill="text2" w:themeFillTint="66"/>
          </w:tcPr>
          <w:p w14:paraId="3813335F" w14:textId="77777777" w:rsidR="00137A71" w:rsidRPr="001309D9" w:rsidRDefault="00137A71" w:rsidP="009946D6">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53A68E24" w14:textId="77777777" w:rsidR="00137A71" w:rsidRPr="001309D9" w:rsidRDefault="00137A71" w:rsidP="009946D6">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8 - 10 hours</w:t>
            </w:r>
          </w:p>
        </w:tc>
      </w:tr>
    </w:tbl>
    <w:p w14:paraId="3C2192BC" w14:textId="77777777" w:rsidR="00137A71" w:rsidRPr="001309D9" w:rsidRDefault="00137A71" w:rsidP="00137A71">
      <w:pPr>
        <w:spacing w:before="240"/>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8690"/>
      </w:tblGrid>
      <w:tr w:rsidR="00551C9A" w:rsidRPr="001309D9" w14:paraId="0E3EAB52" w14:textId="77777777" w:rsidTr="00137A71">
        <w:trPr>
          <w:cantSplit/>
          <w:trHeight w:val="321"/>
        </w:trPr>
        <w:tc>
          <w:tcPr>
            <w:tcW w:w="48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F070532" w14:textId="77777777" w:rsidR="00137A71" w:rsidRPr="001309D9" w:rsidRDefault="00137A71" w:rsidP="009946D6">
            <w:pPr>
              <w:pStyle w:val="U-text"/>
              <w:spacing w:before="10" w:after="10" w:line="276" w:lineRule="auto"/>
              <w:rPr>
                <w:b/>
                <w:color w:val="17365D" w:themeColor="text2" w:themeShade="BF"/>
                <w:szCs w:val="20"/>
              </w:rPr>
            </w:pPr>
            <w:r w:rsidRPr="001309D9">
              <w:rPr>
                <w:b/>
                <w:color w:val="17365D" w:themeColor="text2" w:themeShade="BF"/>
                <w:szCs w:val="20"/>
              </w:rPr>
              <w:t>1.7A</w:t>
            </w:r>
          </w:p>
        </w:tc>
        <w:tc>
          <w:tcPr>
            <w:tcW w:w="451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B5F3344" w14:textId="77777777" w:rsidR="00137A71" w:rsidRPr="001309D9" w:rsidRDefault="00137A71" w:rsidP="005257CA">
            <w:pPr>
              <w:pStyle w:val="TableParagraph"/>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ratio notation, including reduction to its simplest form and its various links to fraction notation</w:t>
            </w:r>
          </w:p>
        </w:tc>
      </w:tr>
      <w:tr w:rsidR="00551C9A" w:rsidRPr="001309D9" w14:paraId="557DDAF5" w14:textId="77777777" w:rsidTr="00137A71">
        <w:trPr>
          <w:cantSplit/>
          <w:trHeight w:val="321"/>
        </w:trPr>
        <w:tc>
          <w:tcPr>
            <w:tcW w:w="48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53F26C2" w14:textId="77777777" w:rsidR="00137A71" w:rsidRPr="001309D9" w:rsidRDefault="00137A71" w:rsidP="009946D6">
            <w:pPr>
              <w:pStyle w:val="U-text"/>
              <w:spacing w:before="10" w:after="10" w:line="276" w:lineRule="auto"/>
              <w:rPr>
                <w:b/>
                <w:color w:val="17365D" w:themeColor="text2" w:themeShade="BF"/>
                <w:szCs w:val="20"/>
              </w:rPr>
            </w:pPr>
            <w:r w:rsidRPr="001309D9">
              <w:rPr>
                <w:b/>
                <w:color w:val="17365D" w:themeColor="text2" w:themeShade="BF"/>
                <w:szCs w:val="20"/>
              </w:rPr>
              <w:t>1.7B</w:t>
            </w:r>
          </w:p>
        </w:tc>
        <w:tc>
          <w:tcPr>
            <w:tcW w:w="451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2BE9C45" w14:textId="77777777" w:rsidR="00137A71" w:rsidRPr="001309D9" w:rsidRDefault="00137A71" w:rsidP="009946D6">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divide a quantity in a given ratio or ratios</w:t>
            </w:r>
          </w:p>
        </w:tc>
      </w:tr>
      <w:tr w:rsidR="00551C9A" w:rsidRPr="001309D9" w14:paraId="73AFA6DB" w14:textId="77777777" w:rsidTr="00137A71">
        <w:trPr>
          <w:cantSplit/>
          <w:trHeight w:val="321"/>
        </w:trPr>
        <w:tc>
          <w:tcPr>
            <w:tcW w:w="48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845C550" w14:textId="77777777" w:rsidR="00137A71" w:rsidRPr="001309D9" w:rsidRDefault="00137A71" w:rsidP="009946D6">
            <w:pPr>
              <w:pStyle w:val="U-text"/>
              <w:spacing w:before="10" w:after="10" w:line="276" w:lineRule="auto"/>
              <w:rPr>
                <w:b/>
                <w:color w:val="17365D" w:themeColor="text2" w:themeShade="BF"/>
                <w:szCs w:val="20"/>
              </w:rPr>
            </w:pPr>
            <w:r w:rsidRPr="001309D9">
              <w:rPr>
                <w:b/>
                <w:color w:val="17365D" w:themeColor="text2" w:themeShade="BF"/>
                <w:szCs w:val="20"/>
              </w:rPr>
              <w:t>1.7C</w:t>
            </w:r>
          </w:p>
        </w:tc>
        <w:tc>
          <w:tcPr>
            <w:tcW w:w="451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7AF85E0" w14:textId="77777777" w:rsidR="00137A71" w:rsidRPr="001309D9" w:rsidRDefault="00137A71" w:rsidP="009946D6">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the process of proportionality to evaluate unknown quantities</w:t>
            </w:r>
          </w:p>
        </w:tc>
      </w:tr>
      <w:tr w:rsidR="00551C9A" w:rsidRPr="001309D9" w14:paraId="6D0976C1" w14:textId="77777777" w:rsidTr="00137A71">
        <w:trPr>
          <w:cantSplit/>
          <w:trHeight w:val="321"/>
        </w:trPr>
        <w:tc>
          <w:tcPr>
            <w:tcW w:w="48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4A12083" w14:textId="77777777" w:rsidR="00137A71" w:rsidRPr="001309D9" w:rsidRDefault="00137A71" w:rsidP="009946D6">
            <w:pPr>
              <w:pStyle w:val="U-text"/>
              <w:spacing w:before="10" w:after="10" w:line="276" w:lineRule="auto"/>
              <w:rPr>
                <w:b/>
                <w:color w:val="17365D" w:themeColor="text2" w:themeShade="BF"/>
                <w:szCs w:val="20"/>
              </w:rPr>
            </w:pPr>
            <w:r w:rsidRPr="001309D9">
              <w:rPr>
                <w:b/>
                <w:color w:val="17365D" w:themeColor="text2" w:themeShade="BF"/>
                <w:szCs w:val="20"/>
              </w:rPr>
              <w:t>1.7D</w:t>
            </w:r>
          </w:p>
        </w:tc>
        <w:tc>
          <w:tcPr>
            <w:tcW w:w="451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4690C4C" w14:textId="77777777" w:rsidR="00137A71" w:rsidRPr="001309D9" w:rsidRDefault="00137A71" w:rsidP="009946D6">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calculate an unknown quantity from quantities that vary in direct proportion</w:t>
            </w:r>
          </w:p>
        </w:tc>
      </w:tr>
      <w:tr w:rsidR="00551C9A" w:rsidRPr="001309D9" w14:paraId="5E05E4D6" w14:textId="77777777" w:rsidTr="00137A71">
        <w:trPr>
          <w:cantSplit/>
          <w:trHeight w:val="321"/>
        </w:trPr>
        <w:tc>
          <w:tcPr>
            <w:tcW w:w="48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F1DBE54" w14:textId="77777777" w:rsidR="00137A71" w:rsidRPr="001309D9" w:rsidRDefault="00137A71" w:rsidP="009946D6">
            <w:pPr>
              <w:pStyle w:val="U-text"/>
              <w:spacing w:before="10" w:after="10" w:line="276" w:lineRule="auto"/>
              <w:rPr>
                <w:b/>
                <w:color w:val="17365D" w:themeColor="text2" w:themeShade="BF"/>
                <w:szCs w:val="20"/>
              </w:rPr>
            </w:pPr>
            <w:r w:rsidRPr="001309D9">
              <w:rPr>
                <w:b/>
                <w:color w:val="17365D" w:themeColor="text2" w:themeShade="BF"/>
                <w:szCs w:val="20"/>
              </w:rPr>
              <w:t>1.7E</w:t>
            </w:r>
          </w:p>
        </w:tc>
        <w:tc>
          <w:tcPr>
            <w:tcW w:w="451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31B6BDD" w14:textId="77777777" w:rsidR="00137A71" w:rsidRPr="001309D9" w:rsidRDefault="00137A71" w:rsidP="009946D6">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word problems about ratio and proportion</w:t>
            </w:r>
          </w:p>
        </w:tc>
      </w:tr>
      <w:tr w:rsidR="00551C9A" w:rsidRPr="001309D9" w14:paraId="6748C454" w14:textId="77777777" w:rsidTr="00137A71">
        <w:trPr>
          <w:cantSplit/>
          <w:trHeight w:val="321"/>
        </w:trPr>
        <w:tc>
          <w:tcPr>
            <w:tcW w:w="48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328C0A2" w14:textId="77777777" w:rsidR="00137A71" w:rsidRPr="001309D9" w:rsidRDefault="00137A71" w:rsidP="009946D6">
            <w:pPr>
              <w:pStyle w:val="U-text"/>
              <w:spacing w:before="10" w:after="10" w:line="276" w:lineRule="auto"/>
              <w:rPr>
                <w:b/>
                <w:color w:val="17365D" w:themeColor="text2" w:themeShade="BF"/>
                <w:szCs w:val="20"/>
              </w:rPr>
            </w:pPr>
            <w:r w:rsidRPr="001309D9">
              <w:rPr>
                <w:b/>
                <w:color w:val="17365D" w:themeColor="text2" w:themeShade="BF"/>
                <w:szCs w:val="20"/>
              </w:rPr>
              <w:t>1.10A</w:t>
            </w:r>
          </w:p>
        </w:tc>
        <w:tc>
          <w:tcPr>
            <w:tcW w:w="451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D72C6FD" w14:textId="77777777" w:rsidR="00137A71" w:rsidRPr="001309D9" w:rsidRDefault="00137A71"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use and apply number in everyday </w:t>
            </w:r>
            <w:r w:rsidRPr="001309D9">
              <w:rPr>
                <w:rFonts w:ascii="Verdana" w:hAnsi="Verdana"/>
                <w:color w:val="17365D" w:themeColor="text2" w:themeShade="BF"/>
                <w:sz w:val="20"/>
                <w:szCs w:val="20"/>
                <w:lang w:val="en-GB"/>
              </w:rPr>
              <w:tab/>
              <w:t>personal, domestic or community life</w:t>
            </w:r>
          </w:p>
        </w:tc>
      </w:tr>
      <w:tr w:rsidR="00551C9A" w:rsidRPr="001309D9" w14:paraId="46EAD0AD" w14:textId="77777777" w:rsidTr="00137A71">
        <w:trPr>
          <w:cantSplit/>
          <w:trHeight w:val="321"/>
        </w:trPr>
        <w:tc>
          <w:tcPr>
            <w:tcW w:w="48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DA0C46C" w14:textId="77777777" w:rsidR="00137A71" w:rsidRPr="001309D9" w:rsidRDefault="00137A71" w:rsidP="009946D6">
            <w:pPr>
              <w:pStyle w:val="U-text"/>
              <w:spacing w:before="10" w:after="10" w:line="276" w:lineRule="auto"/>
              <w:rPr>
                <w:b/>
                <w:color w:val="17365D" w:themeColor="text2" w:themeShade="BF"/>
                <w:szCs w:val="20"/>
              </w:rPr>
            </w:pPr>
            <w:r w:rsidRPr="001309D9">
              <w:rPr>
                <w:b/>
                <w:color w:val="17365D" w:themeColor="text2" w:themeShade="BF"/>
                <w:szCs w:val="20"/>
              </w:rPr>
              <w:t>1.10B</w:t>
            </w:r>
          </w:p>
        </w:tc>
        <w:tc>
          <w:tcPr>
            <w:tcW w:w="451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B9C5161" w14:textId="77777777" w:rsidR="00137A71" w:rsidRPr="001309D9" w:rsidRDefault="00137A71"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carry out calculations using standard units of mass, length, area, volume and capacity</w:t>
            </w:r>
          </w:p>
        </w:tc>
      </w:tr>
      <w:tr w:rsidR="00551C9A" w:rsidRPr="001309D9" w14:paraId="36316D9D" w14:textId="77777777" w:rsidTr="00137A71">
        <w:trPr>
          <w:cantSplit/>
          <w:trHeight w:val="321"/>
        </w:trPr>
        <w:tc>
          <w:tcPr>
            <w:tcW w:w="48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9545FE7" w14:textId="77777777" w:rsidR="00137A71" w:rsidRPr="001309D9" w:rsidRDefault="00137A71" w:rsidP="009946D6">
            <w:pPr>
              <w:pStyle w:val="U-text"/>
              <w:spacing w:before="10" w:after="10" w:line="276" w:lineRule="auto"/>
              <w:rPr>
                <w:b/>
                <w:color w:val="17365D" w:themeColor="text2" w:themeShade="BF"/>
                <w:szCs w:val="20"/>
              </w:rPr>
            </w:pPr>
            <w:r w:rsidRPr="001309D9">
              <w:rPr>
                <w:b/>
                <w:color w:val="17365D" w:themeColor="text2" w:themeShade="BF"/>
                <w:szCs w:val="20"/>
              </w:rPr>
              <w:t>1.10C</w:t>
            </w:r>
          </w:p>
        </w:tc>
        <w:tc>
          <w:tcPr>
            <w:tcW w:w="451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4EFFFB3" w14:textId="77777777" w:rsidR="00137A71" w:rsidRPr="001309D9" w:rsidRDefault="00137A71"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carry out calculations using time, and carry out calculations using money, including converting between currencies</w:t>
            </w:r>
          </w:p>
        </w:tc>
      </w:tr>
    </w:tbl>
    <w:p w14:paraId="2146F5FB" w14:textId="77777777" w:rsidR="00137A71" w:rsidRPr="001309D9" w:rsidRDefault="00137A71" w:rsidP="00137A71">
      <w:pPr>
        <w:jc w:val="both"/>
        <w:rPr>
          <w:rFonts w:ascii="Verdana" w:hAnsi="Verdana"/>
          <w:b/>
          <w:color w:val="17365D" w:themeColor="text2" w:themeShade="BF"/>
          <w:sz w:val="20"/>
          <w:szCs w:val="20"/>
        </w:rPr>
      </w:pPr>
    </w:p>
    <w:p w14:paraId="3A575EC6" w14:textId="77777777" w:rsidR="00137A71" w:rsidRPr="001309D9" w:rsidRDefault="00137A71" w:rsidP="00137A71">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44DB9B6F" w14:textId="77777777" w:rsidR="00137A71" w:rsidRPr="001309D9" w:rsidRDefault="00137A71" w:rsidP="00137A71">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Write a ratio to describe a situation such as</w:t>
      </w:r>
      <w:r w:rsidR="003E586B"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1 blue for every 2 red, or 3 adults for every 10 children.</w:t>
      </w:r>
    </w:p>
    <w:p w14:paraId="37E6D26F" w14:textId="77777777" w:rsidR="00137A71" w:rsidRPr="001309D9" w:rsidRDefault="00137A71" w:rsidP="00137A71">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Share $98 in the ratio </w:t>
      </w:r>
      <w:proofErr w:type="gramStart"/>
      <w:r w:rsidRPr="001309D9">
        <w:rPr>
          <w:rFonts w:ascii="Verdana" w:hAnsi="Verdana"/>
          <w:color w:val="17365D" w:themeColor="text2" w:themeShade="BF"/>
          <w:sz w:val="20"/>
          <w:szCs w:val="20"/>
        </w:rPr>
        <w:t>2 :</w:t>
      </w:r>
      <w:proofErr w:type="gramEnd"/>
      <w:r w:rsidRPr="001309D9">
        <w:rPr>
          <w:rFonts w:ascii="Verdana" w:hAnsi="Verdana"/>
          <w:color w:val="17365D" w:themeColor="text2" w:themeShade="BF"/>
          <w:sz w:val="20"/>
          <w:szCs w:val="20"/>
        </w:rPr>
        <w:t xml:space="preserve"> 3 : 5</w:t>
      </w:r>
    </w:p>
    <w:p w14:paraId="2D23AF63" w14:textId="77777777" w:rsidR="00137A71" w:rsidRPr="001309D9" w:rsidRDefault="00137A71" w:rsidP="00137A71">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If £1 = $1.42, how many $ do you get for £50</w:t>
      </w:r>
      <w:r w:rsidR="005257CA">
        <w:rPr>
          <w:rFonts w:ascii="Verdana" w:hAnsi="Verdana"/>
          <w:color w:val="17365D" w:themeColor="text2" w:themeShade="BF"/>
          <w:sz w:val="20"/>
          <w:szCs w:val="20"/>
        </w:rPr>
        <w:t>; how many £ do you get for $67</w:t>
      </w:r>
      <w:r w:rsidRPr="001309D9">
        <w:rPr>
          <w:rFonts w:ascii="Verdana" w:hAnsi="Verdana"/>
          <w:color w:val="17365D" w:themeColor="text2" w:themeShade="BF"/>
          <w:sz w:val="20"/>
          <w:szCs w:val="20"/>
        </w:rPr>
        <w:t>?</w:t>
      </w:r>
    </w:p>
    <w:p w14:paraId="4D0C323F" w14:textId="77777777" w:rsidR="00137A71" w:rsidRPr="001309D9" w:rsidRDefault="00137A71" w:rsidP="00137A71">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Scale up recipes and decide if there is enough of each ingredient.</w:t>
      </w:r>
    </w:p>
    <w:p w14:paraId="67F06716" w14:textId="77777777" w:rsidR="00137A71" w:rsidRPr="001309D9" w:rsidRDefault="00137A71" w:rsidP="00137A71">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Given two sets of data in a table, are they in direct proportion?</w:t>
      </w:r>
    </w:p>
    <w:p w14:paraId="0CAFACC8" w14:textId="77777777" w:rsidR="00273A29" w:rsidRPr="001309D9" w:rsidRDefault="00273A29" w:rsidP="00137A71">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A film starts at 11:50 and ends at 13:35, how long did it last?</w:t>
      </w:r>
    </w:p>
    <w:p w14:paraId="4A843CD0" w14:textId="77777777" w:rsidR="00137A71" w:rsidRPr="001309D9" w:rsidRDefault="00137A71" w:rsidP="00137A71">
      <w:pPr>
        <w:spacing w:after="0"/>
        <w:jc w:val="both"/>
        <w:rPr>
          <w:rFonts w:ascii="Verdana" w:hAnsi="Verdana"/>
          <w:b/>
          <w:color w:val="17365D" w:themeColor="text2" w:themeShade="BF"/>
          <w:sz w:val="20"/>
          <w:szCs w:val="20"/>
        </w:rPr>
      </w:pPr>
    </w:p>
    <w:p w14:paraId="4E1DCE54" w14:textId="77777777" w:rsidR="00137A71" w:rsidRPr="001309D9" w:rsidRDefault="00137A71" w:rsidP="00137A71">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68815364" w14:textId="77777777" w:rsidR="00137A71" w:rsidRPr="001309D9" w:rsidRDefault="00137A71" w:rsidP="00137A71">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Anna, Bob and Clive share some money in the ratio </w:t>
      </w:r>
      <w:proofErr w:type="gramStart"/>
      <w:r w:rsidRPr="001309D9">
        <w:rPr>
          <w:rFonts w:ascii="Verdana" w:hAnsi="Verdana"/>
          <w:color w:val="17365D" w:themeColor="text2" w:themeShade="BF"/>
          <w:sz w:val="20"/>
          <w:szCs w:val="20"/>
        </w:rPr>
        <w:t>1 :</w:t>
      </w:r>
      <w:proofErr w:type="gramEnd"/>
      <w:r w:rsidRPr="001309D9">
        <w:rPr>
          <w:rFonts w:ascii="Verdana" w:hAnsi="Verdana"/>
          <w:color w:val="17365D" w:themeColor="text2" w:themeShade="BF"/>
          <w:sz w:val="20"/>
          <w:szCs w:val="20"/>
        </w:rPr>
        <w:t xml:space="preserve"> 2 : 4. Clive gets £36 more than Anna. How much did Bob get?</w:t>
      </w:r>
    </w:p>
    <w:p w14:paraId="44690C3A" w14:textId="77777777" w:rsidR="00137A71" w:rsidRPr="001309D9" w:rsidRDefault="00137A71" w:rsidP="00137A71">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Problems in context, such as scaling a recipe, or diluting lemonade or chemical solutions, will show how proportional reasoning is used in real-life contexts.</w:t>
      </w:r>
    </w:p>
    <w:p w14:paraId="0D06F24D" w14:textId="77777777" w:rsidR="00137A71" w:rsidRPr="001309D9" w:rsidRDefault="00137A71" w:rsidP="00137A71">
      <w:pPr>
        <w:spacing w:after="0"/>
        <w:jc w:val="both"/>
        <w:rPr>
          <w:rFonts w:ascii="Verdana" w:hAnsi="Verdana"/>
          <w:b/>
          <w:color w:val="17365D" w:themeColor="text2" w:themeShade="BF"/>
          <w:sz w:val="20"/>
          <w:szCs w:val="20"/>
        </w:rPr>
      </w:pPr>
    </w:p>
    <w:p w14:paraId="5E8A36A8" w14:textId="77777777" w:rsidR="00137A71" w:rsidRPr="001309D9" w:rsidRDefault="00137A71" w:rsidP="00137A71">
      <w:pPr>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775FBE31" w14:textId="77777777" w:rsidR="00137A71" w:rsidRPr="001309D9" w:rsidRDefault="00137A71" w:rsidP="00137A71">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Using a ratio to find one quantity when the other is known often results in students ‘sharing’ the known amount.</w:t>
      </w:r>
    </w:p>
    <w:p w14:paraId="2F1064F9" w14:textId="77777777" w:rsidR="00137A71" w:rsidRPr="001309D9" w:rsidRDefault="00137A71" w:rsidP="00137A71">
      <w:pPr>
        <w:spacing w:after="0"/>
        <w:jc w:val="both"/>
        <w:rPr>
          <w:rFonts w:ascii="Verdana" w:hAnsi="Verdana"/>
          <w:b/>
          <w:color w:val="17365D" w:themeColor="text2" w:themeShade="BF"/>
          <w:sz w:val="20"/>
          <w:szCs w:val="20"/>
        </w:rPr>
      </w:pPr>
    </w:p>
    <w:p w14:paraId="22FE7203" w14:textId="77777777" w:rsidR="00137A71" w:rsidRPr="001309D9" w:rsidRDefault="00137A71" w:rsidP="00137A71">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1668907E" w14:textId="77777777" w:rsidR="00137A71" w:rsidRPr="001309D9" w:rsidRDefault="00137A71" w:rsidP="00137A71">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Emphasise the importance of reading the question carefully. </w:t>
      </w:r>
    </w:p>
    <w:p w14:paraId="447BFC7A" w14:textId="77777777" w:rsidR="00137A71" w:rsidRPr="001309D9" w:rsidRDefault="00137A71" w:rsidP="00137A71">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Include ratios with decimals </w:t>
      </w:r>
      <w:proofErr w:type="gramStart"/>
      <w:r w:rsidRPr="001309D9">
        <w:rPr>
          <w:rFonts w:ascii="Verdana" w:hAnsi="Verdana"/>
          <w:color w:val="17365D" w:themeColor="text2" w:themeShade="BF"/>
          <w:sz w:val="20"/>
          <w:szCs w:val="20"/>
        </w:rPr>
        <w:t>0.2 :</w:t>
      </w:r>
      <w:proofErr w:type="gramEnd"/>
      <w:r w:rsidRPr="001309D9">
        <w:rPr>
          <w:rFonts w:ascii="Verdana" w:hAnsi="Verdana"/>
          <w:color w:val="17365D" w:themeColor="text2" w:themeShade="BF"/>
          <w:sz w:val="20"/>
          <w:szCs w:val="20"/>
        </w:rPr>
        <w:t xml:space="preserve"> 1</w:t>
      </w:r>
    </w:p>
    <w:p w14:paraId="6391B1D4" w14:textId="77777777" w:rsidR="00137A71" w:rsidRPr="001309D9" w:rsidRDefault="00137A71" w:rsidP="00137A71">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Find out/prove whether two variables are in direct proportion by plotting the graph and using it as a model to read off other values.</w:t>
      </w:r>
    </w:p>
    <w:p w14:paraId="6760063A" w14:textId="77777777" w:rsidR="00137A71" w:rsidRPr="001309D9" w:rsidRDefault="00137A71" w:rsidP="00137A71">
      <w:pPr>
        <w:spacing w:after="0"/>
        <w:jc w:val="both"/>
        <w:rPr>
          <w:rFonts w:ascii="Verdana" w:hAnsi="Verdana"/>
          <w:color w:val="17365D" w:themeColor="text2" w:themeShade="BF"/>
          <w:sz w:val="20"/>
          <w:szCs w:val="20"/>
        </w:rPr>
      </w:pPr>
    </w:p>
    <w:p w14:paraId="69DBD4B5" w14:textId="77777777" w:rsidR="00137A71" w:rsidRPr="001309D9" w:rsidRDefault="00370915" w:rsidP="00137A71">
      <w:pPr>
        <w:spacing w:after="0"/>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137A71" w:rsidRPr="001309D9">
        <w:rPr>
          <w:rFonts w:ascii="Verdana" w:hAnsi="Verdana"/>
          <w:b/>
          <w:color w:val="17365D" w:themeColor="text2" w:themeShade="BF"/>
          <w:sz w:val="20"/>
          <w:szCs w:val="20"/>
        </w:rPr>
        <w:t xml:space="preserve"> QUESTIONS FROM SAMs: 1F </w:t>
      </w:r>
      <w:r w:rsidR="003E586B" w:rsidRPr="001309D9">
        <w:rPr>
          <w:rFonts w:ascii="Verdana" w:hAnsi="Verdana"/>
          <w:b/>
          <w:color w:val="17365D" w:themeColor="text2" w:themeShade="BF"/>
          <w:sz w:val="20"/>
          <w:szCs w:val="20"/>
        </w:rPr>
        <w:t>Q</w:t>
      </w:r>
      <w:r w:rsidR="00137A71" w:rsidRPr="001309D9">
        <w:rPr>
          <w:rFonts w:ascii="Verdana" w:hAnsi="Verdana"/>
          <w:b/>
          <w:color w:val="17365D" w:themeColor="text2" w:themeShade="BF"/>
          <w:sz w:val="20"/>
          <w:szCs w:val="20"/>
        </w:rPr>
        <w:t xml:space="preserve">15, </w:t>
      </w:r>
      <w:r w:rsidR="003E586B" w:rsidRPr="001309D9">
        <w:rPr>
          <w:rFonts w:ascii="Verdana" w:hAnsi="Verdana"/>
          <w:b/>
          <w:color w:val="17365D" w:themeColor="text2" w:themeShade="BF"/>
          <w:sz w:val="20"/>
          <w:szCs w:val="20"/>
        </w:rPr>
        <w:t>Q</w:t>
      </w:r>
      <w:r w:rsidR="00137A71" w:rsidRPr="001309D9">
        <w:rPr>
          <w:rFonts w:ascii="Verdana" w:hAnsi="Verdana"/>
          <w:b/>
          <w:color w:val="17365D" w:themeColor="text2" w:themeShade="BF"/>
          <w:sz w:val="20"/>
          <w:szCs w:val="20"/>
        </w:rPr>
        <w:t xml:space="preserve">17; 2F </w:t>
      </w:r>
      <w:r w:rsidR="003E586B" w:rsidRPr="001309D9">
        <w:rPr>
          <w:rFonts w:ascii="Verdana" w:hAnsi="Verdana"/>
          <w:b/>
          <w:color w:val="17365D" w:themeColor="text2" w:themeShade="BF"/>
          <w:sz w:val="20"/>
          <w:szCs w:val="20"/>
        </w:rPr>
        <w:t>Q</w:t>
      </w:r>
      <w:r w:rsidR="00137A71" w:rsidRPr="001309D9">
        <w:rPr>
          <w:rFonts w:ascii="Verdana" w:hAnsi="Verdana"/>
          <w:b/>
          <w:color w:val="17365D" w:themeColor="text2" w:themeShade="BF"/>
          <w:sz w:val="20"/>
          <w:szCs w:val="20"/>
        </w:rPr>
        <w:t xml:space="preserve">10, </w:t>
      </w:r>
      <w:r w:rsidR="003E586B" w:rsidRPr="001309D9">
        <w:rPr>
          <w:rFonts w:ascii="Verdana" w:hAnsi="Verdana"/>
          <w:b/>
          <w:color w:val="17365D" w:themeColor="text2" w:themeShade="BF"/>
          <w:sz w:val="20"/>
          <w:szCs w:val="20"/>
        </w:rPr>
        <w:t>Q</w:t>
      </w:r>
      <w:r w:rsidR="00273A29" w:rsidRPr="001309D9">
        <w:rPr>
          <w:rFonts w:ascii="Verdana" w:hAnsi="Verdana"/>
          <w:b/>
          <w:color w:val="17365D" w:themeColor="text2" w:themeShade="BF"/>
          <w:sz w:val="20"/>
          <w:szCs w:val="20"/>
        </w:rPr>
        <w:t>15</w:t>
      </w:r>
      <w:r w:rsidR="00137A71" w:rsidRPr="001309D9">
        <w:rPr>
          <w:rFonts w:ascii="Verdana" w:hAnsi="Verdana"/>
          <w:b/>
          <w:color w:val="17365D" w:themeColor="text2" w:themeShade="BF"/>
          <w:sz w:val="20"/>
          <w:szCs w:val="20"/>
        </w:rPr>
        <w:t xml:space="preserve"> </w:t>
      </w:r>
    </w:p>
    <w:p w14:paraId="317C0456" w14:textId="77777777" w:rsidR="00137A71" w:rsidRPr="001309D9" w:rsidRDefault="00137A71" w:rsidP="00137A71">
      <w:pPr>
        <w:rPr>
          <w:color w:val="17365D" w:themeColor="text2" w:themeShade="BF"/>
        </w:rPr>
      </w:pPr>
      <w:r w:rsidRPr="001309D9">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551C9A" w:rsidRPr="001309D9" w14:paraId="12EB4A59" w14:textId="77777777" w:rsidTr="009946D6">
        <w:tc>
          <w:tcPr>
            <w:tcW w:w="3867" w:type="pct"/>
            <w:shd w:val="clear" w:color="auto" w:fill="8DB3E2" w:themeFill="text2" w:themeFillTint="66"/>
            <w:vAlign w:val="center"/>
          </w:tcPr>
          <w:p w14:paraId="7DBF363F" w14:textId="77777777" w:rsidR="00273A29" w:rsidRPr="001309D9" w:rsidRDefault="00273A29" w:rsidP="009946D6">
            <w:pPr>
              <w:spacing w:line="276" w:lineRule="auto"/>
              <w:rPr>
                <w:rFonts w:ascii="Verdana" w:hAnsi="Verdana"/>
                <w:b/>
                <w:color w:val="17365D" w:themeColor="text2" w:themeShade="BF"/>
              </w:rPr>
            </w:pPr>
            <w:bookmarkStart w:id="18" w:name="Unit4a"/>
            <w:r w:rsidRPr="001309D9">
              <w:rPr>
                <w:rFonts w:ascii="Verdana" w:hAnsi="Verdana"/>
                <w:b/>
                <w:color w:val="17365D" w:themeColor="text2" w:themeShade="BF"/>
              </w:rPr>
              <w:lastRenderedPageBreak/>
              <w:t>7. Arithmetic of fractions</w:t>
            </w:r>
          </w:p>
          <w:bookmarkEnd w:id="18"/>
          <w:p w14:paraId="2B911B61" w14:textId="77777777" w:rsidR="00273A29" w:rsidRPr="001309D9" w:rsidRDefault="00273A29" w:rsidP="00317E86">
            <w:pPr>
              <w:spacing w:line="276" w:lineRule="auto"/>
              <w:rPr>
                <w:rFonts w:ascii="Verdana" w:hAnsi="Verdana"/>
                <w:color w:val="17365D" w:themeColor="text2" w:themeShade="BF"/>
              </w:rPr>
            </w:pPr>
          </w:p>
        </w:tc>
        <w:tc>
          <w:tcPr>
            <w:tcW w:w="1133" w:type="pct"/>
            <w:shd w:val="clear" w:color="auto" w:fill="8DB3E2" w:themeFill="text2" w:themeFillTint="66"/>
          </w:tcPr>
          <w:p w14:paraId="78D421E4" w14:textId="77777777" w:rsidR="00273A29" w:rsidRPr="001309D9" w:rsidRDefault="00273A29" w:rsidP="009946D6">
            <w:pPr>
              <w:spacing w:line="276" w:lineRule="auto"/>
              <w:jc w:val="right"/>
              <w:rPr>
                <w:rFonts w:ascii="Verdana" w:hAnsi="Verdana"/>
                <w:color w:val="17365D" w:themeColor="text2" w:themeShade="BF"/>
              </w:rPr>
            </w:pPr>
            <w:r w:rsidRPr="001309D9">
              <w:rPr>
                <w:rFonts w:ascii="Verdana" w:hAnsi="Verdana"/>
                <w:b/>
                <w:color w:val="17365D" w:themeColor="text2" w:themeShade="BF"/>
              </w:rPr>
              <w:t>Teaching time</w:t>
            </w:r>
          </w:p>
          <w:p w14:paraId="7D2516DE" w14:textId="77777777" w:rsidR="00273A29" w:rsidRPr="001309D9" w:rsidRDefault="00273A29" w:rsidP="009946D6">
            <w:pPr>
              <w:spacing w:line="276" w:lineRule="auto"/>
              <w:jc w:val="right"/>
              <w:rPr>
                <w:rFonts w:ascii="Verdana" w:hAnsi="Verdana"/>
                <w:color w:val="17365D" w:themeColor="text2" w:themeShade="BF"/>
              </w:rPr>
            </w:pPr>
            <w:r w:rsidRPr="001309D9">
              <w:rPr>
                <w:rFonts w:ascii="Verdana" w:hAnsi="Verdana"/>
                <w:color w:val="17365D" w:themeColor="text2" w:themeShade="BF"/>
              </w:rPr>
              <w:t>3 - 5 hours</w:t>
            </w:r>
          </w:p>
        </w:tc>
      </w:tr>
    </w:tbl>
    <w:p w14:paraId="678FEA02" w14:textId="77777777" w:rsidR="00273A29" w:rsidRPr="001309D9" w:rsidRDefault="00273A29" w:rsidP="00273A29">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8136"/>
      </w:tblGrid>
      <w:tr w:rsidR="00551C9A" w:rsidRPr="001309D9" w14:paraId="0CAC09C8"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71138FA" w14:textId="77777777" w:rsidR="00273A29" w:rsidRPr="001309D9" w:rsidRDefault="00273A29" w:rsidP="009946D6">
            <w:pPr>
              <w:pStyle w:val="U-text"/>
              <w:spacing w:before="10" w:after="10" w:line="276" w:lineRule="auto"/>
              <w:rPr>
                <w:b/>
                <w:color w:val="17365D" w:themeColor="text2" w:themeShade="BF"/>
                <w:szCs w:val="20"/>
              </w:rPr>
            </w:pPr>
            <w:r w:rsidRPr="001309D9">
              <w:rPr>
                <w:b/>
                <w:color w:val="17365D" w:themeColor="text2" w:themeShade="BF"/>
                <w:szCs w:val="20"/>
              </w:rPr>
              <w:t>1.2F</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AC39807" w14:textId="77777777" w:rsidR="00273A29" w:rsidRPr="001309D9" w:rsidRDefault="00273A29" w:rsidP="009946D6">
            <w:pPr>
              <w:pStyle w:val="U-text"/>
              <w:spacing w:before="10" w:after="10" w:line="240" w:lineRule="auto"/>
              <w:rPr>
                <w:color w:val="17365D" w:themeColor="text2" w:themeShade="BF"/>
                <w:szCs w:val="20"/>
              </w:rPr>
            </w:pPr>
            <w:r w:rsidRPr="001309D9">
              <w:rPr>
                <w:color w:val="17365D" w:themeColor="text2" w:themeShade="BF"/>
                <w:szCs w:val="20"/>
              </w:rPr>
              <w:t>use common denominators to add and subtract fractions and mixed numbers</w:t>
            </w:r>
          </w:p>
        </w:tc>
      </w:tr>
      <w:tr w:rsidR="00551C9A" w:rsidRPr="001309D9" w14:paraId="25123BC1"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EFFEAD7" w14:textId="77777777" w:rsidR="00273A29" w:rsidRPr="001309D9" w:rsidRDefault="00273A29" w:rsidP="009946D6">
            <w:pPr>
              <w:pStyle w:val="U-text"/>
              <w:spacing w:before="10" w:after="10" w:line="276" w:lineRule="auto"/>
              <w:rPr>
                <w:b/>
                <w:color w:val="17365D" w:themeColor="text2" w:themeShade="BF"/>
                <w:szCs w:val="20"/>
              </w:rPr>
            </w:pPr>
            <w:r w:rsidRPr="001309D9">
              <w:rPr>
                <w:b/>
                <w:color w:val="17365D" w:themeColor="text2" w:themeShade="BF"/>
                <w:szCs w:val="20"/>
              </w:rPr>
              <w:t>1.2H</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AE101E2" w14:textId="77777777" w:rsidR="00273A29" w:rsidRPr="001309D9" w:rsidRDefault="00273A29" w:rsidP="009946D6">
            <w:pPr>
              <w:pStyle w:val="U-text"/>
              <w:spacing w:before="10" w:after="10" w:line="240" w:lineRule="auto"/>
              <w:rPr>
                <w:color w:val="17365D" w:themeColor="text2" w:themeShade="BF"/>
                <w:szCs w:val="20"/>
              </w:rPr>
            </w:pPr>
            <w:r w:rsidRPr="001309D9">
              <w:rPr>
                <w:color w:val="17365D" w:themeColor="text2" w:themeShade="BF"/>
                <w:szCs w:val="20"/>
              </w:rPr>
              <w:t>understand and use fractions as multiplicative inverses</w:t>
            </w:r>
          </w:p>
        </w:tc>
      </w:tr>
      <w:tr w:rsidR="00551C9A" w:rsidRPr="001309D9" w14:paraId="59379F3B"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78B304E" w14:textId="77777777" w:rsidR="00273A29" w:rsidRPr="001309D9" w:rsidRDefault="00273A29" w:rsidP="009946D6">
            <w:pPr>
              <w:pStyle w:val="U-text"/>
              <w:spacing w:before="10" w:after="10" w:line="276" w:lineRule="auto"/>
              <w:rPr>
                <w:b/>
                <w:color w:val="17365D" w:themeColor="text2" w:themeShade="BF"/>
                <w:szCs w:val="20"/>
              </w:rPr>
            </w:pPr>
            <w:r w:rsidRPr="001309D9">
              <w:rPr>
                <w:b/>
                <w:color w:val="17365D" w:themeColor="text2" w:themeShade="BF"/>
                <w:szCs w:val="20"/>
              </w:rPr>
              <w:t>1.2I</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1C90E55" w14:textId="77777777" w:rsidR="00273A29" w:rsidRPr="001309D9" w:rsidRDefault="00273A29" w:rsidP="009946D6">
            <w:pPr>
              <w:pStyle w:val="U-text"/>
              <w:spacing w:before="10" w:after="10" w:line="240" w:lineRule="auto"/>
              <w:rPr>
                <w:color w:val="17365D" w:themeColor="text2" w:themeShade="BF"/>
                <w:szCs w:val="20"/>
              </w:rPr>
            </w:pPr>
            <w:r w:rsidRPr="001309D9">
              <w:rPr>
                <w:color w:val="17365D" w:themeColor="text2" w:themeShade="BF"/>
                <w:szCs w:val="20"/>
              </w:rPr>
              <w:t>multiply and divide fractions and mixed numbers</w:t>
            </w:r>
          </w:p>
        </w:tc>
      </w:tr>
    </w:tbl>
    <w:p w14:paraId="45E477CB" w14:textId="77777777" w:rsidR="00273A29" w:rsidRPr="001309D9" w:rsidRDefault="00273A29" w:rsidP="00273A29">
      <w:pPr>
        <w:spacing w:after="0"/>
        <w:jc w:val="both"/>
        <w:rPr>
          <w:rFonts w:ascii="Verdana" w:hAnsi="Verdana"/>
          <w:b/>
          <w:color w:val="17365D" w:themeColor="text2" w:themeShade="BF"/>
          <w:sz w:val="20"/>
          <w:szCs w:val="20"/>
        </w:rPr>
      </w:pPr>
    </w:p>
    <w:p w14:paraId="68D48D05" w14:textId="77777777" w:rsidR="00273A29" w:rsidRPr="001309D9" w:rsidRDefault="00273A29" w:rsidP="00273A29">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POSSIBLE SUCCESS CRITERIA </w:t>
      </w:r>
    </w:p>
    <w:p w14:paraId="3D32F6B2" w14:textId="77777777" w:rsidR="00273A29" w:rsidRPr="001309D9" w:rsidRDefault="00273A29" w:rsidP="00273A29">
      <w:pPr>
        <w:spacing w:after="0"/>
        <w:jc w:val="both"/>
        <w:rPr>
          <w:rFonts w:ascii="Verdana" w:hAnsi="Verdana"/>
          <w:color w:val="17365D" w:themeColor="text2" w:themeShade="BF"/>
          <w:sz w:val="20"/>
          <w:szCs w:val="20"/>
        </w:rPr>
      </w:pPr>
      <w:r w:rsidRPr="001309D9">
        <w:rPr>
          <w:rFonts w:ascii="Verdana" w:hAnsi="Verdana"/>
          <w:color w:val="17365D" w:themeColor="text2" w:themeShade="BF"/>
          <w:position w:val="-12"/>
          <w:sz w:val="20"/>
          <w:szCs w:val="20"/>
        </w:rPr>
        <w:object w:dxaOrig="180" w:dyaOrig="340" w14:anchorId="6005E5FD">
          <v:shape id="_x0000_i1034" type="#_x0000_t75" style="width:9pt;height:16.5pt" o:ole="">
            <v:imagedata r:id="rId30" o:title=""/>
          </v:shape>
          <o:OLEObject Type="Embed" ProgID="Equation.DSMT4" ShapeID="_x0000_i1034" DrawAspect="Content" ObjectID="_1715513498" r:id="rId42"/>
        </w:object>
      </w:r>
      <w:r w:rsidRPr="001309D9">
        <w:rPr>
          <w:rFonts w:ascii="Verdana" w:hAnsi="Verdana"/>
          <w:color w:val="17365D" w:themeColor="text2" w:themeShade="BF"/>
          <w:sz w:val="20"/>
          <w:szCs w:val="20"/>
        </w:rPr>
        <w:t xml:space="preserve"> × 15, 20 × </w:t>
      </w:r>
      <w:r w:rsidRPr="001309D9">
        <w:rPr>
          <w:rFonts w:ascii="Verdana" w:hAnsi="Verdana"/>
          <w:color w:val="17365D" w:themeColor="text2" w:themeShade="BF"/>
          <w:position w:val="-12"/>
          <w:sz w:val="20"/>
          <w:szCs w:val="20"/>
        </w:rPr>
        <w:object w:dxaOrig="180" w:dyaOrig="340" w14:anchorId="5D54F20D">
          <v:shape id="_x0000_i1035" type="#_x0000_t75" style="width:9pt;height:16.5pt" o:ole="">
            <v:imagedata r:id="rId32" o:title=""/>
          </v:shape>
          <o:OLEObject Type="Embed" ProgID="Equation.DSMT4" ShapeID="_x0000_i1035" DrawAspect="Content" ObjectID="_1715513499" r:id="rId43"/>
        </w:object>
      </w:r>
    </w:p>
    <w:p w14:paraId="672EEA7F" w14:textId="77777777" w:rsidR="00273A29" w:rsidRPr="001309D9" w:rsidRDefault="00273A29" w:rsidP="00273A29">
      <w:pPr>
        <w:spacing w:after="0"/>
        <w:jc w:val="both"/>
        <w:rPr>
          <w:rFonts w:ascii="Verdana" w:hAnsi="Verdana"/>
          <w:color w:val="17365D" w:themeColor="text2" w:themeShade="BF"/>
          <w:sz w:val="20"/>
          <w:szCs w:val="20"/>
        </w:rPr>
      </w:pPr>
      <w:r w:rsidRPr="001309D9">
        <w:rPr>
          <w:rFonts w:ascii="Verdana" w:hAnsi="Verdana"/>
          <w:color w:val="17365D" w:themeColor="text2" w:themeShade="BF"/>
          <w:position w:val="-12"/>
          <w:sz w:val="20"/>
          <w:szCs w:val="20"/>
        </w:rPr>
        <w:object w:dxaOrig="180" w:dyaOrig="340" w14:anchorId="1ED6C014">
          <v:shape id="_x0000_i1036" type="#_x0000_t75" style="width:9pt;height:16.5pt" o:ole="">
            <v:imagedata r:id="rId34" o:title=""/>
          </v:shape>
          <o:OLEObject Type="Embed" ProgID="Equation.DSMT4" ShapeID="_x0000_i1036" DrawAspect="Content" ObjectID="_1715513500" r:id="rId44"/>
        </w:object>
      </w:r>
      <w:r w:rsidRPr="001309D9">
        <w:rPr>
          <w:rFonts w:ascii="Verdana" w:hAnsi="Verdana"/>
          <w:color w:val="17365D" w:themeColor="text2" w:themeShade="BF"/>
          <w:sz w:val="20"/>
          <w:szCs w:val="20"/>
        </w:rPr>
        <w:t xml:space="preserve"> of 36 m, </w:t>
      </w:r>
      <w:r w:rsidRPr="001309D9">
        <w:rPr>
          <w:rFonts w:ascii="Verdana" w:hAnsi="Verdana"/>
          <w:color w:val="17365D" w:themeColor="text2" w:themeShade="BF"/>
          <w:position w:val="-12"/>
          <w:sz w:val="20"/>
          <w:szCs w:val="20"/>
        </w:rPr>
        <w:object w:dxaOrig="180" w:dyaOrig="340" w14:anchorId="2F939390">
          <v:shape id="_x0000_i1037" type="#_x0000_t75" style="width:9pt;height:16.5pt" o:ole="">
            <v:imagedata r:id="rId36" o:title=""/>
          </v:shape>
          <o:OLEObject Type="Embed" ProgID="Equation.DSMT4" ShapeID="_x0000_i1037" DrawAspect="Content" ObjectID="_1715513501" r:id="rId45"/>
        </w:object>
      </w:r>
      <w:r w:rsidRPr="001309D9">
        <w:rPr>
          <w:rFonts w:ascii="Verdana" w:hAnsi="Verdana"/>
          <w:color w:val="17365D" w:themeColor="text2" w:themeShade="BF"/>
          <w:sz w:val="20"/>
          <w:szCs w:val="20"/>
        </w:rPr>
        <w:t xml:space="preserve"> of £20 </w:t>
      </w:r>
    </w:p>
    <w:p w14:paraId="0DE6F031" w14:textId="77777777" w:rsidR="00273A29" w:rsidRPr="001309D9" w:rsidRDefault="00273A29" w:rsidP="00273A2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Calculate </w:t>
      </w:r>
      <w:r w:rsidRPr="001309D9">
        <w:rPr>
          <w:rFonts w:ascii="Verdana" w:hAnsi="Verdana"/>
          <w:color w:val="17365D" w:themeColor="text2" w:themeShade="BF"/>
          <w:position w:val="-12"/>
          <w:sz w:val="20"/>
          <w:szCs w:val="20"/>
        </w:rPr>
        <w:object w:dxaOrig="180" w:dyaOrig="340" w14:anchorId="4B90BC0D">
          <v:shape id="_x0000_i1038" type="#_x0000_t75" style="width:9pt;height:16.5pt" o:ole="">
            <v:imagedata r:id="rId34" o:title=""/>
          </v:shape>
          <o:OLEObject Type="Embed" ProgID="Equation.DSMT4" ShapeID="_x0000_i1038" DrawAspect="Content" ObjectID="_1715513502" r:id="rId46"/>
        </w:object>
      </w:r>
      <w:r w:rsidRPr="001309D9">
        <w:rPr>
          <w:rFonts w:ascii="Verdana" w:hAnsi="Verdana"/>
          <w:color w:val="17365D" w:themeColor="text2" w:themeShade="BF"/>
          <w:sz w:val="20"/>
          <w:szCs w:val="20"/>
        </w:rPr>
        <w:t xml:space="preserve"> × </w:t>
      </w:r>
      <w:r w:rsidRPr="001309D9">
        <w:rPr>
          <w:rFonts w:ascii="Verdana" w:hAnsi="Verdana"/>
          <w:color w:val="17365D" w:themeColor="text2" w:themeShade="BF"/>
          <w:position w:val="-12"/>
          <w:sz w:val="20"/>
          <w:szCs w:val="20"/>
        </w:rPr>
        <w:object w:dxaOrig="180" w:dyaOrig="340" w14:anchorId="0A8B162B">
          <v:shape id="_x0000_i1039" type="#_x0000_t75" style="width:9pt;height:16.5pt" o:ole="">
            <v:imagedata r:id="rId47" o:title=""/>
          </v:shape>
          <o:OLEObject Type="Embed" ProgID="Equation.DSMT4" ShapeID="_x0000_i1039" DrawAspect="Content" ObjectID="_1715513503" r:id="rId48"/>
        </w:object>
      </w:r>
      <w:r w:rsidRPr="001309D9">
        <w:rPr>
          <w:rFonts w:ascii="Verdana" w:hAnsi="Verdana"/>
          <w:color w:val="17365D" w:themeColor="text2" w:themeShade="BF"/>
          <w:sz w:val="20"/>
          <w:szCs w:val="20"/>
        </w:rPr>
        <w:t xml:space="preserve">, </w:t>
      </w:r>
      <w:r w:rsidRPr="001309D9">
        <w:rPr>
          <w:rFonts w:ascii="Verdana" w:hAnsi="Verdana"/>
          <w:color w:val="17365D" w:themeColor="text2" w:themeShade="BF"/>
          <w:position w:val="-12"/>
          <w:sz w:val="20"/>
          <w:szCs w:val="20"/>
        </w:rPr>
        <w:object w:dxaOrig="180" w:dyaOrig="340" w14:anchorId="14DE2220">
          <v:shape id="_x0000_i1040" type="#_x0000_t75" style="width:9pt;height:16.5pt" o:ole="">
            <v:imagedata r:id="rId30" o:title=""/>
          </v:shape>
          <o:OLEObject Type="Embed" ProgID="Equation.DSMT4" ShapeID="_x0000_i1040" DrawAspect="Content" ObjectID="_1715513504" r:id="rId49"/>
        </w:object>
      </w:r>
      <w:r w:rsidRPr="001309D9">
        <w:rPr>
          <w:rFonts w:ascii="Verdana" w:hAnsi="Verdana"/>
          <w:color w:val="17365D" w:themeColor="text2" w:themeShade="BF"/>
          <w:sz w:val="20"/>
          <w:szCs w:val="20"/>
        </w:rPr>
        <w:t xml:space="preserve"> ÷ 3 </w:t>
      </w:r>
    </w:p>
    <w:p w14:paraId="6F994A69" w14:textId="77777777" w:rsidR="00273A29" w:rsidRPr="001309D9" w:rsidRDefault="00273A29" w:rsidP="00273A2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Work out </w:t>
      </w:r>
      <w:r w:rsidRPr="001309D9">
        <w:rPr>
          <w:rFonts w:ascii="Verdana" w:hAnsi="Verdana"/>
          <w:color w:val="17365D" w:themeColor="text2" w:themeShade="BF"/>
          <w:position w:val="-24"/>
          <w:sz w:val="20"/>
          <w:szCs w:val="20"/>
        </w:rPr>
        <w:object w:dxaOrig="859" w:dyaOrig="620" w14:anchorId="28CFE970">
          <v:shape id="_x0000_i1041" type="#_x0000_t75" style="width:42.75pt;height:30.75pt" o:ole="">
            <v:imagedata r:id="rId50" o:title=""/>
          </v:shape>
          <o:OLEObject Type="Embed" ProgID="Equation.DSMT4" ShapeID="_x0000_i1041" DrawAspect="Content" ObjectID="_1715513505" r:id="rId51"/>
        </w:object>
      </w:r>
      <w:r w:rsidRPr="001309D9">
        <w:rPr>
          <w:rFonts w:ascii="Verdana" w:hAnsi="Verdana"/>
          <w:color w:val="17365D" w:themeColor="text2" w:themeShade="BF"/>
          <w:sz w:val="20"/>
          <w:szCs w:val="20"/>
        </w:rPr>
        <w:t xml:space="preserve"> ; </w:t>
      </w:r>
      <w:r w:rsidRPr="001309D9">
        <w:rPr>
          <w:rFonts w:ascii="Verdana" w:hAnsi="Verdana"/>
          <w:color w:val="17365D" w:themeColor="text2" w:themeShade="BF"/>
          <w:position w:val="-24"/>
          <w:sz w:val="20"/>
          <w:szCs w:val="20"/>
        </w:rPr>
        <w:object w:dxaOrig="859" w:dyaOrig="620" w14:anchorId="4B3B2FEC">
          <v:shape id="_x0000_i1042" type="#_x0000_t75" style="width:42.75pt;height:30.75pt" o:ole="">
            <v:imagedata r:id="rId52" o:title=""/>
          </v:shape>
          <o:OLEObject Type="Embed" ProgID="Equation.DSMT4" ShapeID="_x0000_i1042" DrawAspect="Content" ObjectID="_1715513506" r:id="rId53"/>
        </w:object>
      </w:r>
      <w:r w:rsidRPr="001309D9">
        <w:rPr>
          <w:rFonts w:ascii="Verdana" w:hAnsi="Verdana"/>
          <w:color w:val="17365D" w:themeColor="text2" w:themeShade="BF"/>
          <w:sz w:val="20"/>
          <w:szCs w:val="20"/>
        </w:rPr>
        <w:t xml:space="preserve">; </w:t>
      </w:r>
      <w:r w:rsidRPr="001309D9">
        <w:rPr>
          <w:rFonts w:ascii="Verdana" w:hAnsi="Verdana"/>
          <w:color w:val="17365D" w:themeColor="text2" w:themeShade="BF"/>
          <w:position w:val="-24"/>
          <w:sz w:val="20"/>
          <w:szCs w:val="20"/>
        </w:rPr>
        <w:object w:dxaOrig="840" w:dyaOrig="620" w14:anchorId="38AA6074">
          <v:shape id="_x0000_i1043" type="#_x0000_t75" style="width:42pt;height:30.75pt" o:ole="">
            <v:imagedata r:id="rId54" o:title=""/>
          </v:shape>
          <o:OLEObject Type="Embed" ProgID="Equation.DSMT4" ShapeID="_x0000_i1043" DrawAspect="Content" ObjectID="_1715513507" r:id="rId55"/>
        </w:object>
      </w:r>
      <w:r w:rsidRPr="001309D9">
        <w:rPr>
          <w:rFonts w:ascii="Verdana" w:hAnsi="Verdana"/>
          <w:color w:val="17365D" w:themeColor="text2" w:themeShade="BF"/>
          <w:sz w:val="20"/>
          <w:szCs w:val="20"/>
        </w:rPr>
        <w:t xml:space="preserve">; </w:t>
      </w:r>
      <w:r w:rsidRPr="001309D9">
        <w:rPr>
          <w:rFonts w:ascii="Verdana" w:hAnsi="Verdana"/>
          <w:color w:val="17365D" w:themeColor="text2" w:themeShade="BF"/>
          <w:position w:val="-24"/>
          <w:sz w:val="20"/>
          <w:szCs w:val="20"/>
        </w:rPr>
        <w:object w:dxaOrig="859" w:dyaOrig="620" w14:anchorId="7B43154F">
          <v:shape id="_x0000_i1044" type="#_x0000_t75" style="width:42.75pt;height:30.75pt" o:ole="">
            <v:imagedata r:id="rId56" o:title=""/>
          </v:shape>
          <o:OLEObject Type="Embed" ProgID="Equation.DSMT4" ShapeID="_x0000_i1044" DrawAspect="Content" ObjectID="_1715513508" r:id="rId57"/>
        </w:object>
      </w:r>
    </w:p>
    <w:p w14:paraId="66C88A57" w14:textId="77777777" w:rsidR="00273A29" w:rsidRPr="001309D9" w:rsidRDefault="00273A29" w:rsidP="00273A29">
      <w:pPr>
        <w:spacing w:after="0"/>
        <w:jc w:val="both"/>
        <w:rPr>
          <w:rFonts w:ascii="Verdana" w:hAnsi="Verdana"/>
          <w:color w:val="17365D" w:themeColor="text2" w:themeShade="BF"/>
          <w:sz w:val="20"/>
          <w:szCs w:val="20"/>
        </w:rPr>
      </w:pPr>
    </w:p>
    <w:p w14:paraId="36701089" w14:textId="77777777" w:rsidR="00273A29" w:rsidRPr="001309D9" w:rsidRDefault="00273A29" w:rsidP="00273A29">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043724F3" w14:textId="77777777" w:rsidR="00273A29" w:rsidRPr="001309D9" w:rsidRDefault="00273A29" w:rsidP="00273A2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Questions that involve rates of overtime pay</w:t>
      </w:r>
      <w:r w:rsidR="003E586B"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including simple calculations involving fractional (&gt;1, e.g. 1.5) and hourly pay. These can be extended into calculating rates of pay given the final payment and number of hours worked. </w:t>
      </w:r>
    </w:p>
    <w:p w14:paraId="52913533" w14:textId="77777777" w:rsidR="00273A29" w:rsidRPr="001309D9" w:rsidRDefault="00273A29" w:rsidP="00273A2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Working out the number of people/things where the number of people/things in different categories is given as a fraction, decimal or percentage.</w:t>
      </w:r>
    </w:p>
    <w:p w14:paraId="27B2C4D7" w14:textId="77777777" w:rsidR="00273A29" w:rsidRPr="001309D9" w:rsidRDefault="00273A29" w:rsidP="00273A29">
      <w:pPr>
        <w:spacing w:after="0"/>
        <w:jc w:val="both"/>
        <w:rPr>
          <w:rFonts w:ascii="Verdana" w:hAnsi="Verdana"/>
          <w:color w:val="17365D" w:themeColor="text2" w:themeShade="BF"/>
          <w:sz w:val="20"/>
          <w:szCs w:val="20"/>
        </w:rPr>
      </w:pPr>
    </w:p>
    <w:p w14:paraId="10362162" w14:textId="77777777" w:rsidR="00273A29" w:rsidRPr="001309D9" w:rsidRDefault="00273A29" w:rsidP="00273A29">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07AB65B3" w14:textId="77777777" w:rsidR="00273A29" w:rsidRPr="001309D9" w:rsidRDefault="00273A29" w:rsidP="00273A2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The larger the denominator the larger the fraction.</w:t>
      </w:r>
    </w:p>
    <w:p w14:paraId="5569473D" w14:textId="77777777" w:rsidR="00273A29" w:rsidRPr="001309D9" w:rsidRDefault="00273A29" w:rsidP="00273A29">
      <w:pPr>
        <w:spacing w:after="0"/>
        <w:jc w:val="both"/>
        <w:rPr>
          <w:rFonts w:ascii="Verdana" w:hAnsi="Verdana" w:cs="Vrinda"/>
          <w:b/>
          <w:color w:val="17365D" w:themeColor="text2" w:themeShade="BF"/>
          <w:sz w:val="20"/>
          <w:szCs w:val="20"/>
        </w:rPr>
      </w:pPr>
      <w:r w:rsidRPr="001309D9">
        <w:rPr>
          <w:rFonts w:ascii="Verdana" w:hAnsi="Verdana" w:cs="Lucida Sans Unicode"/>
          <w:color w:val="17365D" w:themeColor="text2" w:themeShade="BF"/>
          <w:sz w:val="20"/>
          <w:szCs w:val="20"/>
        </w:rPr>
        <w:t>You add fractions by adding the numerators and then the denominators.</w:t>
      </w:r>
    </w:p>
    <w:p w14:paraId="42DEC660" w14:textId="77777777" w:rsidR="00273A29" w:rsidRPr="001309D9" w:rsidRDefault="00273A29" w:rsidP="00273A29">
      <w:pPr>
        <w:spacing w:after="0"/>
        <w:jc w:val="both"/>
        <w:rPr>
          <w:rFonts w:ascii="Verdana" w:hAnsi="Verdana"/>
          <w:color w:val="17365D" w:themeColor="text2" w:themeShade="BF"/>
          <w:sz w:val="20"/>
          <w:szCs w:val="20"/>
        </w:rPr>
      </w:pPr>
    </w:p>
    <w:p w14:paraId="776D3B32" w14:textId="77777777" w:rsidR="00273A29" w:rsidRPr="001309D9" w:rsidRDefault="00273A29" w:rsidP="00273A29">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3484E3B4" w14:textId="77777777" w:rsidR="00273A29" w:rsidRPr="001309D9" w:rsidRDefault="00273A29" w:rsidP="00273A2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When adding and subtracting fractions, start with </w:t>
      </w:r>
      <w:r w:rsidR="003E586B" w:rsidRPr="001309D9">
        <w:rPr>
          <w:rFonts w:ascii="Verdana" w:hAnsi="Verdana"/>
          <w:color w:val="17365D" w:themeColor="text2" w:themeShade="BF"/>
          <w:sz w:val="20"/>
          <w:szCs w:val="20"/>
        </w:rPr>
        <w:t xml:space="preserve">the </w:t>
      </w:r>
      <w:r w:rsidRPr="001309D9">
        <w:rPr>
          <w:rFonts w:ascii="Verdana" w:hAnsi="Verdana"/>
          <w:color w:val="17365D" w:themeColor="text2" w:themeShade="BF"/>
          <w:sz w:val="20"/>
          <w:szCs w:val="20"/>
        </w:rPr>
        <w:t xml:space="preserve">same denominator, then where one </w:t>
      </w:r>
      <w:r w:rsidR="003E586B" w:rsidRPr="001309D9">
        <w:rPr>
          <w:rFonts w:ascii="Verdana" w:hAnsi="Verdana"/>
          <w:color w:val="17365D" w:themeColor="text2" w:themeShade="BF"/>
          <w:sz w:val="20"/>
          <w:szCs w:val="20"/>
        </w:rPr>
        <w:t xml:space="preserve">the </w:t>
      </w:r>
      <w:r w:rsidRPr="001309D9">
        <w:rPr>
          <w:rFonts w:ascii="Verdana" w:hAnsi="Verdana"/>
          <w:color w:val="17365D" w:themeColor="text2" w:themeShade="BF"/>
          <w:sz w:val="20"/>
          <w:szCs w:val="20"/>
        </w:rPr>
        <w:t>denominator is a multiple of the other (answers ≤ 1), and finally where both denominators have to be changed (answers ≤ 1).</w:t>
      </w:r>
    </w:p>
    <w:p w14:paraId="692031A7" w14:textId="77777777" w:rsidR="00273A29" w:rsidRPr="001309D9" w:rsidRDefault="00273A29" w:rsidP="00273A29">
      <w:pPr>
        <w:pStyle w:val="ListParagraph"/>
        <w:spacing w:after="0"/>
        <w:ind w:left="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Regular revision of fractions is essential.</w:t>
      </w:r>
    </w:p>
    <w:p w14:paraId="131DB587" w14:textId="77777777" w:rsidR="00273A29" w:rsidRPr="001309D9" w:rsidRDefault="005257CA" w:rsidP="00273A29">
      <w:pPr>
        <w:pStyle w:val="ListParagraph"/>
        <w:spacing w:after="0"/>
        <w:ind w:left="0"/>
        <w:jc w:val="both"/>
        <w:rPr>
          <w:rFonts w:ascii="Verdana" w:hAnsi="Verdana"/>
          <w:color w:val="17365D" w:themeColor="text2" w:themeShade="BF"/>
          <w:sz w:val="20"/>
          <w:szCs w:val="20"/>
        </w:rPr>
      </w:pPr>
      <w:r>
        <w:rPr>
          <w:rFonts w:ascii="Verdana" w:hAnsi="Verdana"/>
          <w:color w:val="17365D" w:themeColor="text2" w:themeShade="BF"/>
          <w:sz w:val="20"/>
          <w:szCs w:val="20"/>
        </w:rPr>
        <w:t xml:space="preserve">Demonstrate how to </w:t>
      </w:r>
      <w:r w:rsidR="00273A29" w:rsidRPr="001309D9">
        <w:rPr>
          <w:rFonts w:ascii="Verdana" w:hAnsi="Verdana"/>
          <w:color w:val="17365D" w:themeColor="text2" w:themeShade="BF"/>
          <w:sz w:val="20"/>
          <w:szCs w:val="20"/>
        </w:rPr>
        <w:t>use the fraction button on the calculator.</w:t>
      </w:r>
    </w:p>
    <w:p w14:paraId="75C9B80F" w14:textId="77777777" w:rsidR="00273A29" w:rsidRPr="001309D9" w:rsidRDefault="00273A29" w:rsidP="00273A29">
      <w:pPr>
        <w:pStyle w:val="ListParagraph"/>
        <w:spacing w:after="0"/>
        <w:ind w:left="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Use real-life examples where possible.</w:t>
      </w:r>
    </w:p>
    <w:p w14:paraId="56A7043E" w14:textId="77777777" w:rsidR="00273A29" w:rsidRPr="001309D9" w:rsidRDefault="00273A29" w:rsidP="00273A29">
      <w:pPr>
        <w:rPr>
          <w:color w:val="17365D" w:themeColor="text2" w:themeShade="BF"/>
        </w:rPr>
      </w:pPr>
    </w:p>
    <w:p w14:paraId="605AB4D5" w14:textId="77777777" w:rsidR="00273A29" w:rsidRPr="001309D9" w:rsidRDefault="00370915" w:rsidP="00273A29">
      <w:pPr>
        <w:rPr>
          <w:color w:val="17365D" w:themeColor="text2" w:themeShade="BF"/>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273A29" w:rsidRPr="001309D9">
        <w:rPr>
          <w:rFonts w:ascii="Verdana" w:hAnsi="Verdana"/>
          <w:b/>
          <w:color w:val="17365D" w:themeColor="text2" w:themeShade="BF"/>
          <w:sz w:val="20"/>
          <w:szCs w:val="20"/>
        </w:rPr>
        <w:t xml:space="preserve"> QUESTIONS FROM SAMs: 2F </w:t>
      </w:r>
      <w:r w:rsidR="003E586B" w:rsidRPr="001309D9">
        <w:rPr>
          <w:rFonts w:ascii="Verdana" w:hAnsi="Verdana"/>
          <w:b/>
          <w:color w:val="17365D" w:themeColor="text2" w:themeShade="BF"/>
          <w:sz w:val="20"/>
          <w:szCs w:val="20"/>
        </w:rPr>
        <w:t>Q</w:t>
      </w:r>
      <w:r w:rsidR="00273A29" w:rsidRPr="001309D9">
        <w:rPr>
          <w:rFonts w:ascii="Verdana" w:hAnsi="Verdana"/>
          <w:b/>
          <w:color w:val="17365D" w:themeColor="text2" w:themeShade="BF"/>
          <w:sz w:val="20"/>
          <w:szCs w:val="20"/>
        </w:rPr>
        <w:t>25</w:t>
      </w:r>
      <w:r w:rsidR="00273A29" w:rsidRPr="001309D9">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551C9A" w:rsidRPr="001309D9" w14:paraId="3D209F8D" w14:textId="77777777" w:rsidTr="009946D6">
        <w:tc>
          <w:tcPr>
            <w:tcW w:w="3867" w:type="pct"/>
            <w:shd w:val="clear" w:color="auto" w:fill="8DB3E2" w:themeFill="text2" w:themeFillTint="66"/>
            <w:vAlign w:val="center"/>
          </w:tcPr>
          <w:p w14:paraId="12D84851" w14:textId="77777777" w:rsidR="00F069BC" w:rsidRPr="001309D9" w:rsidRDefault="00F069BC" w:rsidP="009946D6">
            <w:pPr>
              <w:spacing w:line="276" w:lineRule="auto"/>
              <w:rPr>
                <w:rFonts w:ascii="Verdana" w:hAnsi="Verdana"/>
                <w:b/>
                <w:color w:val="17365D" w:themeColor="text2" w:themeShade="BF"/>
              </w:rPr>
            </w:pPr>
            <w:r w:rsidRPr="001309D9">
              <w:rPr>
                <w:rFonts w:ascii="Verdana" w:hAnsi="Verdana"/>
                <w:b/>
                <w:color w:val="17365D" w:themeColor="text2" w:themeShade="BF"/>
              </w:rPr>
              <w:lastRenderedPageBreak/>
              <w:t>8. Set language, notation and Venn diagrams</w:t>
            </w:r>
          </w:p>
          <w:p w14:paraId="0E5B0559" w14:textId="77777777" w:rsidR="00F069BC" w:rsidRPr="001309D9" w:rsidRDefault="00F069BC" w:rsidP="00317E86">
            <w:pPr>
              <w:spacing w:line="276" w:lineRule="auto"/>
              <w:rPr>
                <w:rFonts w:ascii="Verdana" w:hAnsi="Verdana"/>
                <w:color w:val="17365D" w:themeColor="text2" w:themeShade="BF"/>
              </w:rPr>
            </w:pPr>
          </w:p>
        </w:tc>
        <w:tc>
          <w:tcPr>
            <w:tcW w:w="1133" w:type="pct"/>
            <w:shd w:val="clear" w:color="auto" w:fill="8DB3E2" w:themeFill="text2" w:themeFillTint="66"/>
          </w:tcPr>
          <w:p w14:paraId="54E8EA78" w14:textId="77777777" w:rsidR="00F069BC" w:rsidRPr="001309D9" w:rsidRDefault="00F069BC" w:rsidP="009946D6">
            <w:pPr>
              <w:spacing w:line="276" w:lineRule="auto"/>
              <w:jc w:val="right"/>
              <w:rPr>
                <w:rFonts w:ascii="Verdana" w:hAnsi="Verdana"/>
                <w:color w:val="17365D" w:themeColor="text2" w:themeShade="BF"/>
              </w:rPr>
            </w:pPr>
            <w:r w:rsidRPr="001309D9">
              <w:rPr>
                <w:rFonts w:ascii="Verdana" w:hAnsi="Verdana"/>
                <w:b/>
                <w:color w:val="17365D" w:themeColor="text2" w:themeShade="BF"/>
              </w:rPr>
              <w:t>Teaching time</w:t>
            </w:r>
          </w:p>
          <w:p w14:paraId="0677CDD9" w14:textId="77777777" w:rsidR="00F069BC" w:rsidRPr="001309D9" w:rsidRDefault="00F069BC" w:rsidP="009946D6">
            <w:pPr>
              <w:spacing w:line="276" w:lineRule="auto"/>
              <w:jc w:val="right"/>
              <w:rPr>
                <w:rFonts w:ascii="Verdana" w:hAnsi="Verdana"/>
                <w:color w:val="17365D" w:themeColor="text2" w:themeShade="BF"/>
              </w:rPr>
            </w:pPr>
            <w:r w:rsidRPr="001309D9">
              <w:rPr>
                <w:rFonts w:ascii="Verdana" w:hAnsi="Verdana"/>
                <w:color w:val="17365D" w:themeColor="text2" w:themeShade="BF"/>
              </w:rPr>
              <w:t>6 - 8 hours</w:t>
            </w:r>
          </w:p>
        </w:tc>
      </w:tr>
    </w:tbl>
    <w:p w14:paraId="2795B406" w14:textId="77777777" w:rsidR="00F069BC" w:rsidRPr="001309D9" w:rsidRDefault="00F069BC" w:rsidP="00F069BC">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8136"/>
      </w:tblGrid>
      <w:tr w:rsidR="00551C9A" w:rsidRPr="001309D9" w14:paraId="45D476BE"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5280ED1" w14:textId="77777777" w:rsidR="00F069BC" w:rsidRPr="001309D9" w:rsidRDefault="00F069BC" w:rsidP="009946D6">
            <w:pPr>
              <w:pStyle w:val="U-text"/>
              <w:spacing w:before="10" w:after="10" w:line="276" w:lineRule="auto"/>
              <w:rPr>
                <w:b/>
                <w:color w:val="17365D" w:themeColor="text2" w:themeShade="BF"/>
                <w:szCs w:val="20"/>
              </w:rPr>
            </w:pPr>
            <w:r w:rsidRPr="001309D9">
              <w:rPr>
                <w:b/>
                <w:color w:val="17365D" w:themeColor="text2" w:themeShade="BF"/>
                <w:szCs w:val="20"/>
              </w:rPr>
              <w:t>1.5A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CCD2A16" w14:textId="77777777" w:rsidR="00F069BC" w:rsidRPr="001309D9" w:rsidRDefault="00F069BC" w:rsidP="009946D6">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definition of a set</w:t>
            </w:r>
          </w:p>
        </w:tc>
      </w:tr>
      <w:tr w:rsidR="00551C9A" w:rsidRPr="001309D9" w14:paraId="4553031D"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2DC2E52" w14:textId="77777777" w:rsidR="00F069BC" w:rsidRPr="001309D9" w:rsidRDefault="00F069BC" w:rsidP="009946D6">
            <w:pPr>
              <w:pStyle w:val="U-text"/>
              <w:spacing w:before="10" w:after="10" w:line="276" w:lineRule="auto"/>
              <w:rPr>
                <w:b/>
                <w:color w:val="17365D" w:themeColor="text2" w:themeShade="BF"/>
                <w:szCs w:val="20"/>
              </w:rPr>
            </w:pPr>
            <w:r w:rsidRPr="001309D9">
              <w:rPr>
                <w:b/>
                <w:color w:val="17365D" w:themeColor="text2" w:themeShade="BF"/>
                <w:szCs w:val="20"/>
              </w:rPr>
              <w:t>1.5B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3E9A45A" w14:textId="77777777" w:rsidR="00F069BC" w:rsidRPr="001309D9" w:rsidRDefault="00F069BC" w:rsidP="009946D6">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use the set notation </w:t>
            </w:r>
            <w:r w:rsidRPr="001309D9">
              <w:rPr>
                <w:rFonts w:ascii="Symbol" w:eastAsia="Symbol" w:hAnsi="Symbol" w:cs="Symbol"/>
                <w:color w:val="17365D" w:themeColor="text2" w:themeShade="BF"/>
                <w:sz w:val="24"/>
                <w:szCs w:val="24"/>
                <w:lang w:val="en-GB"/>
              </w:rPr>
              <w:t></w:t>
            </w:r>
            <w:r w:rsidRPr="001309D9">
              <w:rPr>
                <w:rFonts w:ascii="Verdana" w:eastAsia="Times New Roman" w:hAnsi="Verdana"/>
                <w:color w:val="17365D" w:themeColor="text2" w:themeShade="BF"/>
                <w:sz w:val="20"/>
                <w:szCs w:val="20"/>
                <w:lang w:val="en-GB"/>
              </w:rPr>
              <w:t>,</w:t>
            </w:r>
            <w:r w:rsidRPr="001309D9">
              <w:rPr>
                <w:rFonts w:ascii="Times New Roman" w:eastAsia="Times New Roman" w:hAnsi="Times New Roman"/>
                <w:color w:val="17365D" w:themeColor="text2" w:themeShade="BF"/>
                <w:spacing w:val="-3"/>
                <w:lang w:val="en-GB"/>
              </w:rPr>
              <w:t xml:space="preserve"> </w:t>
            </w:r>
            <w:r w:rsidRPr="001309D9">
              <w:rPr>
                <w:rFonts w:ascii="Symbol" w:eastAsia="Symbol" w:hAnsi="Symbol" w:cs="Symbol"/>
                <w:color w:val="17365D" w:themeColor="text2" w:themeShade="BF"/>
                <w:sz w:val="24"/>
                <w:szCs w:val="24"/>
                <w:lang w:val="en-GB"/>
              </w:rPr>
              <w:t></w:t>
            </w:r>
            <w:r w:rsidRPr="001309D9">
              <w:rPr>
                <w:rFonts w:ascii="Symbol" w:eastAsia="Symbol" w:hAnsi="Symbol" w:cs="Symbol"/>
                <w:color w:val="17365D" w:themeColor="text2" w:themeShade="BF"/>
                <w:spacing w:val="-4"/>
                <w:lang w:val="en-GB"/>
              </w:rPr>
              <w:t></w:t>
            </w:r>
            <w:r w:rsidRPr="001309D9">
              <w:rPr>
                <w:rFonts w:ascii="Verdana" w:eastAsia="Times New Roman" w:hAnsi="Verdana"/>
                <w:color w:val="17365D" w:themeColor="text2" w:themeShade="BF"/>
                <w:sz w:val="20"/>
                <w:szCs w:val="20"/>
                <w:lang w:val="en-GB"/>
              </w:rPr>
              <w:t>and</w:t>
            </w:r>
            <w:r w:rsidRPr="001309D9">
              <w:rPr>
                <w:rFonts w:ascii="Times New Roman" w:eastAsia="Times New Roman" w:hAnsi="Times New Roman"/>
                <w:color w:val="17365D" w:themeColor="text2" w:themeShade="BF"/>
                <w:spacing w:val="-3"/>
                <w:lang w:val="en-GB"/>
              </w:rPr>
              <w:t xml:space="preserve"> </w:t>
            </w:r>
            <w:r w:rsidRPr="001309D9">
              <w:rPr>
                <w:rFonts w:ascii="Symbol" w:eastAsia="Symbol" w:hAnsi="Symbol" w:cs="Symbol"/>
                <w:color w:val="17365D" w:themeColor="text2" w:themeShade="BF"/>
                <w:sz w:val="24"/>
                <w:szCs w:val="24"/>
                <w:lang w:val="en-GB"/>
              </w:rPr>
              <w:t></w:t>
            </w:r>
            <w:r w:rsidRPr="001309D9">
              <w:rPr>
                <w:rFonts w:ascii="Symbol" w:eastAsia="Symbol" w:hAnsi="Symbol" w:cs="Symbol"/>
                <w:color w:val="17365D" w:themeColor="text2" w:themeShade="BF"/>
                <w:spacing w:val="-4"/>
                <w:lang w:val="en-GB"/>
              </w:rPr>
              <w:t></w:t>
            </w:r>
            <w:proofErr w:type="spellStart"/>
            <w:r w:rsidRPr="001309D9">
              <w:rPr>
                <w:rFonts w:ascii="Verdana" w:eastAsia="Times New Roman" w:hAnsi="Verdana"/>
                <w:color w:val="17365D" w:themeColor="text2" w:themeShade="BF"/>
                <w:sz w:val="20"/>
                <w:szCs w:val="20"/>
                <w:lang w:val="en-GB"/>
              </w:rPr>
              <w:t>and</w:t>
            </w:r>
            <w:proofErr w:type="spellEnd"/>
            <w:r w:rsidRPr="001309D9">
              <w:rPr>
                <w:rFonts w:ascii="Times New Roman" w:eastAsia="Times New Roman" w:hAnsi="Times New Roman"/>
                <w:color w:val="17365D" w:themeColor="text2" w:themeShade="BF"/>
                <w:spacing w:val="4"/>
                <w:lang w:val="en-GB"/>
              </w:rPr>
              <w:t xml:space="preserve"> </w:t>
            </w:r>
            <w:r w:rsidRPr="001309D9">
              <w:rPr>
                <w:rFonts w:ascii="Symbol" w:eastAsia="Symbol" w:hAnsi="Symbol" w:cs="Symbol"/>
                <w:color w:val="17365D" w:themeColor="text2" w:themeShade="BF"/>
                <w:sz w:val="24"/>
                <w:szCs w:val="24"/>
                <w:lang w:val="en-GB"/>
              </w:rPr>
              <w:t></w:t>
            </w:r>
          </w:p>
        </w:tc>
      </w:tr>
      <w:tr w:rsidR="00551C9A" w:rsidRPr="001309D9" w14:paraId="2B299738"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CAB4807" w14:textId="77777777" w:rsidR="00F069BC" w:rsidRPr="001309D9" w:rsidRDefault="00F069BC" w:rsidP="009946D6">
            <w:pPr>
              <w:pStyle w:val="U-text"/>
              <w:spacing w:before="10" w:after="10" w:line="276" w:lineRule="auto"/>
              <w:rPr>
                <w:b/>
                <w:color w:val="17365D" w:themeColor="text2" w:themeShade="BF"/>
                <w:szCs w:val="20"/>
              </w:rPr>
            </w:pPr>
            <w:r w:rsidRPr="001309D9">
              <w:rPr>
                <w:b/>
                <w:color w:val="17365D" w:themeColor="text2" w:themeShade="BF"/>
                <w:szCs w:val="20"/>
              </w:rPr>
              <w:t>1.5C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1F6FBDF" w14:textId="77777777" w:rsidR="00F069BC" w:rsidRPr="001309D9" w:rsidRDefault="00F069BC" w:rsidP="009946D6">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concept of the universal set and the empty set and the symbols for these sets</w:t>
            </w:r>
          </w:p>
        </w:tc>
      </w:tr>
      <w:tr w:rsidR="00551C9A" w:rsidRPr="001309D9" w14:paraId="4827189B"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59B06E6" w14:textId="77777777" w:rsidR="00F069BC" w:rsidRPr="001309D9" w:rsidRDefault="00F069BC" w:rsidP="009946D6">
            <w:pPr>
              <w:pStyle w:val="U-text"/>
              <w:spacing w:before="10" w:after="10" w:line="276" w:lineRule="auto"/>
              <w:rPr>
                <w:b/>
                <w:color w:val="17365D" w:themeColor="text2" w:themeShade="BF"/>
                <w:szCs w:val="20"/>
              </w:rPr>
            </w:pPr>
            <w:r w:rsidRPr="001309D9">
              <w:rPr>
                <w:b/>
                <w:color w:val="17365D" w:themeColor="text2" w:themeShade="BF"/>
                <w:szCs w:val="20"/>
              </w:rPr>
              <w:t>1.5D</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764914D" w14:textId="77777777" w:rsidR="00F069BC" w:rsidRPr="001309D9" w:rsidRDefault="00F069BC" w:rsidP="009946D6">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understand and use the complement of a set </w:t>
            </w:r>
          </w:p>
        </w:tc>
      </w:tr>
      <w:tr w:rsidR="00551C9A" w:rsidRPr="001309D9" w14:paraId="3683A4C0"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EE7BFC9" w14:textId="77777777" w:rsidR="00F069BC" w:rsidRPr="001309D9" w:rsidRDefault="00F069BC" w:rsidP="009946D6">
            <w:pPr>
              <w:pStyle w:val="U-text"/>
              <w:spacing w:before="10" w:after="10" w:line="276" w:lineRule="auto"/>
              <w:rPr>
                <w:b/>
                <w:color w:val="17365D" w:themeColor="text2" w:themeShade="BF"/>
                <w:szCs w:val="20"/>
              </w:rPr>
            </w:pPr>
            <w:r w:rsidRPr="001309D9">
              <w:rPr>
                <w:b/>
                <w:color w:val="17365D" w:themeColor="text2" w:themeShade="BF"/>
                <w:szCs w:val="20"/>
              </w:rPr>
              <w:t>1.5E</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BB554D1" w14:textId="77777777" w:rsidR="00F069BC" w:rsidRPr="001309D9" w:rsidRDefault="00F069BC" w:rsidP="009946D6">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Venn diagrams to represent sets</w:t>
            </w:r>
          </w:p>
        </w:tc>
      </w:tr>
      <w:tr w:rsidR="00551C9A" w:rsidRPr="001309D9" w14:paraId="71CABCC5"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35436E2" w14:textId="77777777" w:rsidR="00F069BC" w:rsidRPr="001309D9" w:rsidRDefault="00F069BC" w:rsidP="009946D6">
            <w:pPr>
              <w:pStyle w:val="U-text"/>
              <w:spacing w:before="10" w:after="10" w:line="276" w:lineRule="auto"/>
              <w:rPr>
                <w:b/>
                <w:color w:val="17365D" w:themeColor="text2" w:themeShade="BF"/>
                <w:szCs w:val="20"/>
              </w:rPr>
            </w:pPr>
            <w:r w:rsidRPr="001309D9">
              <w:rPr>
                <w:b/>
                <w:color w:val="17365D" w:themeColor="text2" w:themeShade="BF"/>
                <w:szCs w:val="20"/>
              </w:rPr>
              <w:t>6.3D</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0CA73D7" w14:textId="77777777" w:rsidR="00F069BC" w:rsidRPr="001309D9" w:rsidRDefault="00F069BC"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probabilities from a Venn diagram</w:t>
            </w:r>
          </w:p>
        </w:tc>
      </w:tr>
    </w:tbl>
    <w:p w14:paraId="09B8BE38" w14:textId="77777777" w:rsidR="00F069BC" w:rsidRPr="001309D9" w:rsidRDefault="00F069BC" w:rsidP="00F069BC">
      <w:pPr>
        <w:spacing w:after="0"/>
        <w:jc w:val="both"/>
        <w:rPr>
          <w:rFonts w:ascii="Verdana" w:hAnsi="Verdana"/>
          <w:b/>
          <w:color w:val="17365D" w:themeColor="text2" w:themeShade="BF"/>
          <w:sz w:val="20"/>
          <w:szCs w:val="20"/>
        </w:rPr>
      </w:pPr>
    </w:p>
    <w:p w14:paraId="0F661189" w14:textId="77777777" w:rsidR="00F069BC" w:rsidRPr="001309D9" w:rsidRDefault="00F069BC" w:rsidP="00F069BC">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POSSIBLE SUCCESS CRITERIA </w:t>
      </w:r>
    </w:p>
    <w:p w14:paraId="59BB682B" w14:textId="77777777" w:rsidR="00307CDC" w:rsidRPr="001309D9" w:rsidRDefault="00307CDC" w:rsidP="00307CD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Universal set is {1, 2, 3, 4, 5, 6, 7, 8, 9, 10}  </w:t>
      </w:r>
    </w:p>
    <w:p w14:paraId="05982AB1" w14:textId="77777777" w:rsidR="00307CDC" w:rsidRPr="001309D9" w:rsidRDefault="00307CDC" w:rsidP="00307CDC">
      <w:pPr>
        <w:spacing w:after="0"/>
        <w:jc w:val="both"/>
        <w:rPr>
          <w:rFonts w:ascii="Verdana" w:hAnsi="Verdana"/>
          <w:color w:val="17365D" w:themeColor="text2" w:themeShade="BF"/>
          <w:sz w:val="20"/>
          <w:szCs w:val="20"/>
        </w:rPr>
      </w:pPr>
      <w:r w:rsidRPr="001309D9">
        <w:rPr>
          <w:rFonts w:ascii="Verdana" w:hAnsi="Verdana"/>
          <w:i/>
          <w:color w:val="17365D" w:themeColor="text2" w:themeShade="BF"/>
          <w:sz w:val="20"/>
          <w:szCs w:val="20"/>
        </w:rPr>
        <w:t>A</w:t>
      </w:r>
      <w:r w:rsidRPr="001309D9">
        <w:rPr>
          <w:rFonts w:ascii="Verdana" w:hAnsi="Verdana"/>
          <w:color w:val="17365D" w:themeColor="text2" w:themeShade="BF"/>
          <w:sz w:val="20"/>
          <w:szCs w:val="20"/>
        </w:rPr>
        <w:t xml:space="preserve"> = {1, 2, 3, 4, 5, 6}, </w:t>
      </w:r>
      <w:r w:rsidRPr="001309D9">
        <w:rPr>
          <w:rFonts w:ascii="Verdana" w:hAnsi="Verdana"/>
          <w:i/>
          <w:color w:val="17365D" w:themeColor="text2" w:themeShade="BF"/>
          <w:sz w:val="20"/>
          <w:szCs w:val="20"/>
        </w:rPr>
        <w:t>B</w:t>
      </w:r>
      <w:r w:rsidRPr="001309D9">
        <w:rPr>
          <w:rFonts w:ascii="Verdana" w:hAnsi="Verdana"/>
          <w:color w:val="17365D" w:themeColor="text2" w:themeShade="BF"/>
          <w:sz w:val="20"/>
          <w:szCs w:val="20"/>
        </w:rPr>
        <w:t xml:space="preserve"> = </w:t>
      </w:r>
      <w:proofErr w:type="gramStart"/>
      <w:r w:rsidRPr="001309D9">
        <w:rPr>
          <w:rFonts w:ascii="Verdana" w:hAnsi="Verdana"/>
          <w:color w:val="17365D" w:themeColor="text2" w:themeShade="BF"/>
          <w:sz w:val="20"/>
          <w:szCs w:val="20"/>
        </w:rPr>
        <w:t>{ 2</w:t>
      </w:r>
      <w:proofErr w:type="gramEnd"/>
      <w:r w:rsidRPr="001309D9">
        <w:rPr>
          <w:rFonts w:ascii="Verdana" w:hAnsi="Verdana"/>
          <w:color w:val="17365D" w:themeColor="text2" w:themeShade="BF"/>
          <w:sz w:val="20"/>
          <w:szCs w:val="20"/>
        </w:rPr>
        <w:t xml:space="preserve">, 4, 6, 8}; Write down </w:t>
      </w:r>
      <w:r w:rsidRPr="001309D9">
        <w:rPr>
          <w:rFonts w:ascii="Verdana" w:hAnsi="Verdana"/>
          <w:i/>
          <w:color w:val="17365D" w:themeColor="text2" w:themeShade="BF"/>
          <w:sz w:val="20"/>
          <w:szCs w:val="20"/>
        </w:rPr>
        <w:t xml:space="preserve">A </w:t>
      </w:r>
      <w:r w:rsidRPr="001309D9">
        <w:rPr>
          <w:rFonts w:ascii="Times New Roman" w:hAnsi="Times New Roman" w:cs="Times New Roman"/>
          <w:color w:val="17365D" w:themeColor="text2" w:themeShade="BF"/>
          <w:sz w:val="20"/>
          <w:szCs w:val="20"/>
        </w:rPr>
        <w:t>∩</w:t>
      </w:r>
      <w:r w:rsidRPr="001309D9">
        <w:rPr>
          <w:rFonts w:ascii="Verdana" w:hAnsi="Verdana"/>
          <w:color w:val="17365D" w:themeColor="text2" w:themeShade="BF"/>
          <w:sz w:val="20"/>
          <w:szCs w:val="20"/>
        </w:rPr>
        <w:t xml:space="preserve"> </w:t>
      </w:r>
      <w:r w:rsidRPr="001309D9">
        <w:rPr>
          <w:rFonts w:ascii="Verdana" w:hAnsi="Verdana"/>
          <w:i/>
          <w:color w:val="17365D" w:themeColor="text2" w:themeShade="BF"/>
          <w:sz w:val="20"/>
          <w:szCs w:val="20"/>
        </w:rPr>
        <w:t>B</w:t>
      </w:r>
      <w:r w:rsidRPr="001309D9">
        <w:rPr>
          <w:rFonts w:ascii="Verdana" w:hAnsi="Verdana"/>
          <w:color w:val="17365D" w:themeColor="text2" w:themeShade="BF"/>
          <w:sz w:val="20"/>
          <w:szCs w:val="20"/>
        </w:rPr>
        <w:t xml:space="preserve">, </w:t>
      </w:r>
      <w:r w:rsidRPr="001309D9">
        <w:rPr>
          <w:rFonts w:ascii="Verdana" w:hAnsi="Verdana"/>
          <w:i/>
          <w:color w:val="17365D" w:themeColor="text2" w:themeShade="BF"/>
          <w:sz w:val="20"/>
          <w:szCs w:val="20"/>
        </w:rPr>
        <w:t xml:space="preserve">A </w:t>
      </w:r>
      <w:r w:rsidRPr="001309D9">
        <w:rPr>
          <w:rFonts w:ascii="Verdana" w:hAnsi="Verdana"/>
          <w:color w:val="17365D" w:themeColor="text2" w:themeShade="BF"/>
          <w:position w:val="-4"/>
          <w:sz w:val="20"/>
          <w:szCs w:val="20"/>
        </w:rPr>
        <w:object w:dxaOrig="260" w:dyaOrig="200" w14:anchorId="5795695D">
          <v:shape id="_x0000_i1045" type="#_x0000_t75" style="width:12.75pt;height:9.75pt" o:ole="">
            <v:imagedata r:id="rId58" o:title=""/>
          </v:shape>
          <o:OLEObject Type="Embed" ProgID="Equation.DSMT4" ShapeID="_x0000_i1045" DrawAspect="Content" ObjectID="_1715513509" r:id="rId59"/>
        </w:object>
      </w:r>
      <w:r w:rsidRPr="001309D9">
        <w:rPr>
          <w:rFonts w:ascii="Verdana" w:hAnsi="Verdana"/>
          <w:color w:val="17365D" w:themeColor="text2" w:themeShade="BF"/>
          <w:sz w:val="20"/>
          <w:szCs w:val="20"/>
        </w:rPr>
        <w:t xml:space="preserve"> </w:t>
      </w:r>
      <w:r w:rsidRPr="001309D9">
        <w:rPr>
          <w:rFonts w:ascii="Verdana" w:hAnsi="Verdana"/>
          <w:i/>
          <w:color w:val="17365D" w:themeColor="text2" w:themeShade="BF"/>
          <w:sz w:val="20"/>
          <w:szCs w:val="20"/>
        </w:rPr>
        <w:t>B</w:t>
      </w:r>
    </w:p>
    <w:p w14:paraId="39AA7F73" w14:textId="77777777" w:rsidR="00307CDC" w:rsidRPr="001309D9" w:rsidRDefault="00307CDC" w:rsidP="00F069BC">
      <w:pPr>
        <w:spacing w:after="0"/>
        <w:jc w:val="both"/>
        <w:rPr>
          <w:rFonts w:ascii="Verdana" w:hAnsi="Verdana"/>
          <w:color w:val="17365D" w:themeColor="text2" w:themeShade="BF"/>
          <w:sz w:val="20"/>
          <w:szCs w:val="20"/>
        </w:rPr>
      </w:pPr>
      <w:r w:rsidRPr="001309D9">
        <w:rPr>
          <w:rFonts w:ascii="Verdana" w:hAnsi="Verdana"/>
          <w:i/>
          <w:color w:val="17365D" w:themeColor="text2" w:themeShade="BF"/>
          <w:sz w:val="20"/>
          <w:szCs w:val="20"/>
        </w:rPr>
        <w:t>C</w:t>
      </w:r>
      <w:r w:rsidRPr="001309D9">
        <w:rPr>
          <w:rFonts w:ascii="Verdana" w:hAnsi="Verdana"/>
          <w:color w:val="17365D" w:themeColor="text2" w:themeShade="BF"/>
          <w:sz w:val="20"/>
          <w:szCs w:val="20"/>
        </w:rPr>
        <w:t xml:space="preserve"> = {1, 3, 5}; write down </w:t>
      </w:r>
      <w:r w:rsidRPr="001309D9">
        <w:rPr>
          <w:rFonts w:ascii="Verdana" w:hAnsi="Verdana"/>
          <w:i/>
          <w:color w:val="17365D" w:themeColor="text2" w:themeShade="BF"/>
          <w:sz w:val="20"/>
          <w:szCs w:val="20"/>
        </w:rPr>
        <w:t>C</w:t>
      </w:r>
      <w:r w:rsidRPr="001309D9">
        <w:rPr>
          <w:rFonts w:ascii="Verdana" w:hAnsi="Verdana"/>
          <w:color w:val="17365D" w:themeColor="text2" w:themeShade="BF"/>
          <w:sz w:val="20"/>
          <w:szCs w:val="20"/>
        </w:rPr>
        <w:t>'</w:t>
      </w:r>
    </w:p>
    <w:p w14:paraId="5CE82CA0" w14:textId="77777777" w:rsidR="00307CDC" w:rsidRPr="001309D9" w:rsidRDefault="00307CDC" w:rsidP="00F069B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Is 4 Є </w:t>
      </w:r>
      <w:r w:rsidRPr="001309D9">
        <w:rPr>
          <w:rFonts w:ascii="Verdana" w:hAnsi="Verdana"/>
          <w:i/>
          <w:color w:val="17365D" w:themeColor="text2" w:themeShade="BF"/>
          <w:sz w:val="20"/>
          <w:szCs w:val="20"/>
        </w:rPr>
        <w:t>C</w:t>
      </w:r>
      <w:r w:rsidRPr="001309D9">
        <w:rPr>
          <w:rFonts w:ascii="Verdana" w:hAnsi="Verdana"/>
          <w:color w:val="17365D" w:themeColor="text2" w:themeShade="BF"/>
          <w:sz w:val="20"/>
          <w:szCs w:val="20"/>
        </w:rPr>
        <w:t xml:space="preserve">, is 4 Є </w:t>
      </w:r>
      <w:r w:rsidRPr="001309D9">
        <w:rPr>
          <w:rFonts w:ascii="Verdana" w:hAnsi="Verdana"/>
          <w:i/>
          <w:color w:val="17365D" w:themeColor="text2" w:themeShade="BF"/>
          <w:sz w:val="20"/>
          <w:szCs w:val="20"/>
        </w:rPr>
        <w:t>A</w:t>
      </w:r>
    </w:p>
    <w:p w14:paraId="5204EBC3" w14:textId="77777777" w:rsidR="00307CDC" w:rsidRPr="001309D9" w:rsidRDefault="00307CDC" w:rsidP="00F069B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Draw a Venn diagram to show the universal set, </w:t>
      </w:r>
      <w:r w:rsidRPr="001309D9">
        <w:rPr>
          <w:rFonts w:ascii="Verdana" w:hAnsi="Verdana"/>
          <w:i/>
          <w:color w:val="17365D" w:themeColor="text2" w:themeShade="BF"/>
          <w:sz w:val="20"/>
          <w:szCs w:val="20"/>
        </w:rPr>
        <w:t>A</w:t>
      </w:r>
      <w:r w:rsidRPr="001309D9">
        <w:rPr>
          <w:rFonts w:ascii="Verdana" w:hAnsi="Verdana"/>
          <w:color w:val="17365D" w:themeColor="text2" w:themeShade="BF"/>
          <w:sz w:val="20"/>
          <w:szCs w:val="20"/>
        </w:rPr>
        <w:t xml:space="preserve"> and </w:t>
      </w:r>
      <w:r w:rsidRPr="001309D9">
        <w:rPr>
          <w:rFonts w:ascii="Verdana" w:hAnsi="Verdana"/>
          <w:i/>
          <w:color w:val="17365D" w:themeColor="text2" w:themeShade="BF"/>
          <w:sz w:val="20"/>
          <w:szCs w:val="20"/>
        </w:rPr>
        <w:t>B</w:t>
      </w:r>
      <w:r w:rsidRPr="001309D9">
        <w:rPr>
          <w:rFonts w:ascii="Verdana" w:hAnsi="Verdana"/>
          <w:color w:val="17365D" w:themeColor="text2" w:themeShade="BF"/>
          <w:sz w:val="20"/>
          <w:szCs w:val="20"/>
        </w:rPr>
        <w:t xml:space="preserve">  </w:t>
      </w:r>
    </w:p>
    <w:p w14:paraId="21D5786D" w14:textId="77777777" w:rsidR="00307CDC" w:rsidRPr="001309D9" w:rsidRDefault="00307CDC" w:rsidP="00F069B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If a number is picked at random, find </w:t>
      </w:r>
      <w:proofErr w:type="gramStart"/>
      <w:r w:rsidRPr="001309D9">
        <w:rPr>
          <w:rFonts w:ascii="Verdana" w:hAnsi="Verdana"/>
          <w:color w:val="17365D" w:themeColor="text2" w:themeShade="BF"/>
          <w:sz w:val="20"/>
          <w:szCs w:val="20"/>
        </w:rPr>
        <w:t>P(</w:t>
      </w:r>
      <w:proofErr w:type="gramEnd"/>
      <w:r w:rsidRPr="001309D9">
        <w:rPr>
          <w:rFonts w:ascii="Verdana" w:hAnsi="Verdana"/>
          <w:i/>
          <w:color w:val="17365D" w:themeColor="text2" w:themeShade="BF"/>
          <w:sz w:val="20"/>
          <w:szCs w:val="20"/>
        </w:rPr>
        <w:t xml:space="preserve">A </w:t>
      </w:r>
      <w:r w:rsidRPr="001309D9">
        <w:rPr>
          <w:rFonts w:ascii="Times New Roman" w:hAnsi="Times New Roman" w:cs="Times New Roman"/>
          <w:color w:val="17365D" w:themeColor="text2" w:themeShade="BF"/>
          <w:sz w:val="20"/>
          <w:szCs w:val="20"/>
        </w:rPr>
        <w:t>∩</w:t>
      </w:r>
      <w:r w:rsidRPr="001309D9">
        <w:rPr>
          <w:rFonts w:ascii="Verdana" w:hAnsi="Verdana"/>
          <w:color w:val="17365D" w:themeColor="text2" w:themeShade="BF"/>
          <w:sz w:val="20"/>
          <w:szCs w:val="20"/>
        </w:rPr>
        <w:t xml:space="preserve"> </w:t>
      </w:r>
      <w:r w:rsidRPr="001309D9">
        <w:rPr>
          <w:rFonts w:ascii="Verdana" w:hAnsi="Verdana"/>
          <w:i/>
          <w:color w:val="17365D" w:themeColor="text2" w:themeShade="BF"/>
          <w:sz w:val="20"/>
          <w:szCs w:val="20"/>
        </w:rPr>
        <w:t>B</w:t>
      </w:r>
      <w:r w:rsidRPr="001309D9">
        <w:rPr>
          <w:rFonts w:ascii="Verdana" w:hAnsi="Verdana"/>
          <w:color w:val="17365D" w:themeColor="text2" w:themeShade="BF"/>
          <w:sz w:val="20"/>
          <w:szCs w:val="20"/>
        </w:rPr>
        <w:t xml:space="preserve">) </w:t>
      </w:r>
    </w:p>
    <w:p w14:paraId="1579A63F" w14:textId="77777777" w:rsidR="008C29FC" w:rsidRPr="001309D9" w:rsidRDefault="008C29FC" w:rsidP="00F069BC">
      <w:pPr>
        <w:spacing w:after="0"/>
        <w:jc w:val="both"/>
        <w:rPr>
          <w:rFonts w:ascii="Verdana" w:hAnsi="Verdana"/>
          <w:color w:val="17365D" w:themeColor="text2" w:themeShade="BF"/>
          <w:sz w:val="20"/>
          <w:szCs w:val="20"/>
        </w:rPr>
      </w:pPr>
    </w:p>
    <w:p w14:paraId="76EB7EA6" w14:textId="77777777" w:rsidR="00F069BC" w:rsidRPr="001309D9" w:rsidRDefault="00F069BC" w:rsidP="00F069BC">
      <w:pPr>
        <w:spacing w:after="0"/>
        <w:jc w:val="both"/>
        <w:rPr>
          <w:rFonts w:ascii="Verdana" w:hAnsi="Verdana"/>
          <w:color w:val="17365D" w:themeColor="text2" w:themeShade="BF"/>
          <w:sz w:val="20"/>
          <w:szCs w:val="20"/>
        </w:rPr>
      </w:pPr>
    </w:p>
    <w:p w14:paraId="4366963F" w14:textId="77777777" w:rsidR="00F069BC" w:rsidRPr="001309D9" w:rsidRDefault="00F069BC" w:rsidP="00F069BC">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519ED71C" w14:textId="77777777" w:rsidR="00307CDC" w:rsidRPr="001309D9" w:rsidRDefault="00307CDC" w:rsidP="00F069B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Given </w:t>
      </w:r>
      <w:r w:rsidR="003E586B" w:rsidRPr="001309D9">
        <w:rPr>
          <w:rFonts w:ascii="Verdana" w:hAnsi="Verdana"/>
          <w:color w:val="17365D" w:themeColor="text2" w:themeShade="BF"/>
          <w:sz w:val="20"/>
          <w:szCs w:val="20"/>
        </w:rPr>
        <w:t>the u</w:t>
      </w:r>
      <w:r w:rsidRPr="001309D9">
        <w:rPr>
          <w:rFonts w:ascii="Verdana" w:hAnsi="Verdana"/>
          <w:color w:val="17365D" w:themeColor="text2" w:themeShade="BF"/>
          <w:sz w:val="20"/>
          <w:szCs w:val="20"/>
        </w:rPr>
        <w:t>niversal set is {1, 2, 3, 4, 5, 6, 7, 8, 9, 10</w:t>
      </w:r>
    </w:p>
    <w:p w14:paraId="55AF4069" w14:textId="77777777" w:rsidR="00F069BC" w:rsidRPr="001309D9" w:rsidRDefault="00307CDC" w:rsidP="00F069BC">
      <w:pPr>
        <w:spacing w:after="0"/>
        <w:jc w:val="both"/>
        <w:rPr>
          <w:rFonts w:ascii="Verdana" w:hAnsi="Verdana"/>
          <w:color w:val="17365D" w:themeColor="text2" w:themeShade="BF"/>
          <w:sz w:val="20"/>
          <w:szCs w:val="20"/>
        </w:rPr>
      </w:pPr>
      <w:r w:rsidRPr="001309D9">
        <w:rPr>
          <w:rFonts w:ascii="Verdana" w:hAnsi="Verdana"/>
          <w:i/>
          <w:color w:val="17365D" w:themeColor="text2" w:themeShade="BF"/>
          <w:sz w:val="20"/>
          <w:szCs w:val="20"/>
        </w:rPr>
        <w:t>A</w:t>
      </w:r>
      <w:r w:rsidRPr="001309D9">
        <w:rPr>
          <w:rFonts w:ascii="Verdana" w:hAnsi="Verdana"/>
          <w:color w:val="17365D" w:themeColor="text2" w:themeShade="BF"/>
          <w:sz w:val="20"/>
          <w:szCs w:val="20"/>
        </w:rPr>
        <w:t xml:space="preserve"> = {5, 7, 9} and </w:t>
      </w:r>
      <w:r w:rsidRPr="001309D9">
        <w:rPr>
          <w:rFonts w:ascii="Verdana" w:hAnsi="Verdana"/>
          <w:i/>
          <w:color w:val="17365D" w:themeColor="text2" w:themeShade="BF"/>
          <w:sz w:val="20"/>
          <w:szCs w:val="20"/>
        </w:rPr>
        <w:t>B</w:t>
      </w:r>
      <w:r w:rsidRPr="001309D9">
        <w:rPr>
          <w:rFonts w:ascii="Verdana" w:hAnsi="Verdana"/>
          <w:color w:val="17365D" w:themeColor="text2" w:themeShade="BF"/>
          <w:sz w:val="20"/>
          <w:szCs w:val="20"/>
        </w:rPr>
        <w:t xml:space="preserve"> = {1, 3, 5, 7}</w:t>
      </w:r>
    </w:p>
    <w:p w14:paraId="3F46E3EC" w14:textId="77777777" w:rsidR="00307CDC" w:rsidRPr="001309D9" w:rsidRDefault="00307CDC" w:rsidP="00F069B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Write down a possible set </w:t>
      </w:r>
      <w:r w:rsidRPr="001309D9">
        <w:rPr>
          <w:rFonts w:ascii="Verdana" w:hAnsi="Verdana"/>
          <w:i/>
          <w:color w:val="17365D" w:themeColor="text2" w:themeShade="BF"/>
          <w:sz w:val="20"/>
          <w:szCs w:val="20"/>
        </w:rPr>
        <w:t>C</w:t>
      </w:r>
      <w:r w:rsidRPr="001309D9">
        <w:rPr>
          <w:rFonts w:ascii="Verdana" w:hAnsi="Verdana"/>
          <w:color w:val="17365D" w:themeColor="text2" w:themeShade="BF"/>
          <w:sz w:val="20"/>
          <w:szCs w:val="20"/>
        </w:rPr>
        <w:t xml:space="preserve"> so that </w:t>
      </w:r>
      <w:r w:rsidRPr="001309D9">
        <w:rPr>
          <w:rFonts w:ascii="Verdana" w:hAnsi="Verdana"/>
          <w:i/>
          <w:color w:val="17365D" w:themeColor="text2" w:themeShade="BF"/>
          <w:sz w:val="20"/>
          <w:szCs w:val="20"/>
        </w:rPr>
        <w:t>A</w:t>
      </w:r>
      <w:r w:rsidRPr="001309D9">
        <w:rPr>
          <w:rFonts w:ascii="Verdana" w:hAnsi="Verdana"/>
          <w:color w:val="17365D" w:themeColor="text2" w:themeShade="BF"/>
          <w:sz w:val="20"/>
          <w:szCs w:val="20"/>
        </w:rPr>
        <w:t xml:space="preserve"> </w:t>
      </w:r>
      <w:r w:rsidRPr="001309D9">
        <w:rPr>
          <w:rFonts w:ascii="Times New Roman" w:hAnsi="Times New Roman" w:cs="Times New Roman"/>
          <w:color w:val="17365D" w:themeColor="text2" w:themeShade="BF"/>
          <w:sz w:val="20"/>
          <w:szCs w:val="20"/>
        </w:rPr>
        <w:t>∩</w:t>
      </w:r>
      <w:r w:rsidRPr="001309D9">
        <w:rPr>
          <w:rFonts w:ascii="Verdana" w:hAnsi="Verdana"/>
          <w:color w:val="17365D" w:themeColor="text2" w:themeShade="BF"/>
          <w:sz w:val="20"/>
          <w:szCs w:val="20"/>
        </w:rPr>
        <w:t xml:space="preserve"> </w:t>
      </w:r>
      <w:r w:rsidRPr="001309D9">
        <w:rPr>
          <w:rFonts w:ascii="Verdana" w:hAnsi="Verdana"/>
          <w:i/>
          <w:color w:val="17365D" w:themeColor="text2" w:themeShade="BF"/>
          <w:sz w:val="20"/>
          <w:szCs w:val="20"/>
        </w:rPr>
        <w:t>C</w:t>
      </w:r>
      <w:r w:rsidRPr="001309D9">
        <w:rPr>
          <w:rFonts w:ascii="Verdana" w:hAnsi="Verdana"/>
          <w:color w:val="17365D" w:themeColor="text2" w:themeShade="BF"/>
          <w:sz w:val="20"/>
          <w:szCs w:val="20"/>
        </w:rPr>
        <w:t xml:space="preserve"> = {7} and </w:t>
      </w:r>
      <w:r w:rsidRPr="001309D9">
        <w:rPr>
          <w:rFonts w:ascii="Verdana" w:hAnsi="Verdana"/>
          <w:i/>
          <w:color w:val="17365D" w:themeColor="text2" w:themeShade="BF"/>
          <w:sz w:val="20"/>
          <w:szCs w:val="20"/>
        </w:rPr>
        <w:t>C</w:t>
      </w:r>
      <w:r w:rsidRPr="001309D9">
        <w:rPr>
          <w:rFonts w:ascii="Verdana" w:hAnsi="Verdana"/>
          <w:color w:val="17365D" w:themeColor="text2" w:themeShade="BF"/>
          <w:sz w:val="20"/>
          <w:szCs w:val="20"/>
        </w:rPr>
        <w:t xml:space="preserve"> has 4 members</w:t>
      </w:r>
      <w:r w:rsidR="003E586B" w:rsidRPr="001309D9">
        <w:rPr>
          <w:rFonts w:ascii="Verdana" w:hAnsi="Verdana"/>
          <w:color w:val="17365D" w:themeColor="text2" w:themeShade="BF"/>
          <w:sz w:val="20"/>
          <w:szCs w:val="20"/>
        </w:rPr>
        <w:t>.</w:t>
      </w:r>
    </w:p>
    <w:p w14:paraId="1DA29E2B" w14:textId="77777777" w:rsidR="00F069BC" w:rsidRPr="001309D9" w:rsidRDefault="00F069BC" w:rsidP="00F069BC">
      <w:pPr>
        <w:spacing w:after="0"/>
        <w:jc w:val="both"/>
        <w:rPr>
          <w:rFonts w:ascii="Verdana" w:hAnsi="Verdana"/>
          <w:color w:val="17365D" w:themeColor="text2" w:themeShade="BF"/>
          <w:sz w:val="20"/>
          <w:szCs w:val="20"/>
        </w:rPr>
      </w:pPr>
    </w:p>
    <w:p w14:paraId="029A8B67" w14:textId="77777777" w:rsidR="00307CDC" w:rsidRPr="001309D9" w:rsidRDefault="00F069BC" w:rsidP="00F069BC">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7DE28F3C" w14:textId="77777777" w:rsidR="00317E86" w:rsidRPr="001309D9" w:rsidRDefault="00317E86" w:rsidP="00317E86">
      <w:pPr>
        <w:spacing w:after="0"/>
        <w:jc w:val="both"/>
        <w:rPr>
          <w:rFonts w:ascii="Verdana" w:hAnsi="Verdana"/>
          <w:color w:val="17365D" w:themeColor="text2" w:themeShade="BF"/>
          <w:sz w:val="20"/>
          <w:szCs w:val="20"/>
        </w:rPr>
      </w:pPr>
      <w:r w:rsidRPr="001309D9">
        <w:rPr>
          <w:rFonts w:ascii="Verdana" w:hAnsi="Verdana"/>
          <w:i/>
          <w:color w:val="17365D" w:themeColor="text2" w:themeShade="BF"/>
          <w:sz w:val="20"/>
          <w:szCs w:val="20"/>
        </w:rPr>
        <w:t>A</w:t>
      </w:r>
      <w:r w:rsidRPr="001309D9">
        <w:rPr>
          <w:rFonts w:ascii="Verdana" w:hAnsi="Verdana"/>
          <w:color w:val="17365D" w:themeColor="text2" w:themeShade="BF"/>
          <w:sz w:val="20"/>
          <w:szCs w:val="20"/>
        </w:rPr>
        <w:t xml:space="preserve"> = {5, 7, 9} and </w:t>
      </w:r>
      <w:r w:rsidRPr="001309D9">
        <w:rPr>
          <w:rFonts w:ascii="Verdana" w:hAnsi="Verdana"/>
          <w:i/>
          <w:color w:val="17365D" w:themeColor="text2" w:themeShade="BF"/>
          <w:sz w:val="20"/>
          <w:szCs w:val="20"/>
        </w:rPr>
        <w:t>B</w:t>
      </w:r>
      <w:r w:rsidRPr="001309D9">
        <w:rPr>
          <w:rFonts w:ascii="Verdana" w:hAnsi="Verdana"/>
          <w:color w:val="17365D" w:themeColor="text2" w:themeShade="BF"/>
          <w:sz w:val="20"/>
          <w:szCs w:val="20"/>
        </w:rPr>
        <w:t xml:space="preserve"> = {1, 3, 5, 7} then </w:t>
      </w:r>
      <w:r w:rsidRPr="001309D9">
        <w:rPr>
          <w:rFonts w:ascii="Verdana" w:hAnsi="Verdana"/>
          <w:i/>
          <w:color w:val="17365D" w:themeColor="text2" w:themeShade="BF"/>
          <w:sz w:val="20"/>
          <w:szCs w:val="20"/>
        </w:rPr>
        <w:t xml:space="preserve">A </w:t>
      </w:r>
      <w:r w:rsidRPr="001309D9">
        <w:rPr>
          <w:rFonts w:ascii="Verdana" w:hAnsi="Verdana"/>
          <w:color w:val="17365D" w:themeColor="text2" w:themeShade="BF"/>
          <w:position w:val="-4"/>
          <w:sz w:val="20"/>
          <w:szCs w:val="20"/>
        </w:rPr>
        <w:object w:dxaOrig="260" w:dyaOrig="200" w14:anchorId="19F803C2">
          <v:shape id="_x0000_i1046" type="#_x0000_t75" style="width:12.75pt;height:9.75pt" o:ole="">
            <v:imagedata r:id="rId58" o:title=""/>
          </v:shape>
          <o:OLEObject Type="Embed" ProgID="Equation.DSMT4" ShapeID="_x0000_i1046" DrawAspect="Content" ObjectID="_1715513510" r:id="rId60"/>
        </w:object>
      </w:r>
      <w:r w:rsidRPr="001309D9">
        <w:rPr>
          <w:rFonts w:ascii="Verdana" w:hAnsi="Verdana"/>
          <w:i/>
          <w:color w:val="17365D" w:themeColor="text2" w:themeShade="BF"/>
          <w:sz w:val="20"/>
          <w:szCs w:val="20"/>
        </w:rPr>
        <w:t>B</w:t>
      </w:r>
      <w:r w:rsidRPr="001309D9">
        <w:rPr>
          <w:rFonts w:ascii="Verdana" w:hAnsi="Verdana"/>
          <w:color w:val="17365D" w:themeColor="text2" w:themeShade="BF"/>
          <w:sz w:val="20"/>
          <w:szCs w:val="20"/>
        </w:rPr>
        <w:t xml:space="preserve"> = {1, 3, 5, 5, 7, 7, 9}</w:t>
      </w:r>
    </w:p>
    <w:p w14:paraId="779DE011" w14:textId="77777777" w:rsidR="00317E86" w:rsidRPr="001309D9" w:rsidRDefault="00317E86" w:rsidP="00F069BC">
      <w:pPr>
        <w:jc w:val="both"/>
        <w:rPr>
          <w:rFonts w:ascii="Verdana" w:hAnsi="Verdana"/>
          <w:i/>
          <w:color w:val="17365D" w:themeColor="text2" w:themeShade="BF"/>
          <w:sz w:val="20"/>
          <w:szCs w:val="20"/>
        </w:rPr>
      </w:pPr>
    </w:p>
    <w:p w14:paraId="7EA9D2E6" w14:textId="77777777" w:rsidR="00F069BC" w:rsidRPr="001309D9" w:rsidRDefault="00F069BC" w:rsidP="00F069BC">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540CC2F4" w14:textId="77777777" w:rsidR="00F069BC" w:rsidRPr="001309D9" w:rsidRDefault="00307CDC" w:rsidP="00F069BC">
      <w:pPr>
        <w:pStyle w:val="ListParagraph"/>
        <w:spacing w:after="0"/>
        <w:ind w:left="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When drawing a Venn diagram it is a good idea to put members in the intersection first.</w:t>
      </w:r>
    </w:p>
    <w:p w14:paraId="089FFF28" w14:textId="77777777" w:rsidR="00F069BC" w:rsidRPr="001309D9" w:rsidRDefault="00F069BC" w:rsidP="00F069BC">
      <w:pPr>
        <w:rPr>
          <w:color w:val="17365D" w:themeColor="text2" w:themeShade="BF"/>
        </w:rPr>
      </w:pPr>
    </w:p>
    <w:p w14:paraId="7D0C6650" w14:textId="77777777" w:rsidR="00317E86" w:rsidRPr="001309D9" w:rsidRDefault="00370915" w:rsidP="00F069BC">
      <w:pPr>
        <w:spacing w:after="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F069BC" w:rsidRPr="001309D9">
        <w:rPr>
          <w:rFonts w:ascii="Verdana" w:hAnsi="Verdana"/>
          <w:b/>
          <w:color w:val="17365D" w:themeColor="text2" w:themeShade="BF"/>
          <w:sz w:val="20"/>
          <w:szCs w:val="20"/>
        </w:rPr>
        <w:t xml:space="preserve"> QUESTIONS FROM SAMs</w:t>
      </w:r>
    </w:p>
    <w:p w14:paraId="5FBE0186" w14:textId="77777777" w:rsidR="000C3D30" w:rsidRPr="001309D9" w:rsidRDefault="000C3D30" w:rsidP="000C3D30">
      <w:pPr>
        <w:pStyle w:val="ListParagraph"/>
        <w:spacing w:after="0"/>
        <w:ind w:left="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There are no sample questions in the SAMs on this topic, but it has been assessed in recent exam series. See, for example, January 2016 paper 1F qu.17; January 2015 paper 2F qu.18; and May 2014 paper 1F qu.19.</w:t>
      </w:r>
    </w:p>
    <w:p w14:paraId="174D5244" w14:textId="77777777" w:rsidR="00317E86" w:rsidRPr="001309D9" w:rsidRDefault="00317E86">
      <w:pPr>
        <w:rPr>
          <w:rFonts w:ascii="Verdana" w:hAnsi="Verdana"/>
          <w:b/>
          <w:color w:val="17365D" w:themeColor="text2" w:themeShade="BF"/>
          <w:sz w:val="20"/>
          <w:szCs w:val="20"/>
        </w:rPr>
      </w:pPr>
      <w:r w:rsidRPr="001309D9">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551C9A" w:rsidRPr="001309D9" w14:paraId="40BA10B7" w14:textId="77777777" w:rsidTr="009946D6">
        <w:tc>
          <w:tcPr>
            <w:tcW w:w="3867" w:type="pct"/>
            <w:shd w:val="clear" w:color="auto" w:fill="8DB3E2" w:themeFill="text2" w:themeFillTint="66"/>
            <w:vAlign w:val="center"/>
          </w:tcPr>
          <w:p w14:paraId="0C59B35A" w14:textId="77777777" w:rsidR="00317E86" w:rsidRPr="001309D9" w:rsidRDefault="00317E86" w:rsidP="009946D6">
            <w:pPr>
              <w:spacing w:line="276" w:lineRule="auto"/>
              <w:jc w:val="both"/>
              <w:rPr>
                <w:rFonts w:ascii="Verdana" w:hAnsi="Verdana"/>
                <w:b/>
                <w:color w:val="17365D" w:themeColor="text2" w:themeShade="BF"/>
              </w:rPr>
            </w:pPr>
            <w:bookmarkStart w:id="19" w:name="Unit18b"/>
            <w:r w:rsidRPr="001309D9">
              <w:rPr>
                <w:rFonts w:ascii="Verdana" w:hAnsi="Verdana"/>
                <w:b/>
                <w:color w:val="17365D" w:themeColor="text2" w:themeShade="BF"/>
              </w:rPr>
              <w:lastRenderedPageBreak/>
              <w:t>9. Indices and standard form</w:t>
            </w:r>
          </w:p>
          <w:bookmarkEnd w:id="19"/>
          <w:p w14:paraId="68424375" w14:textId="77777777" w:rsidR="00317E86" w:rsidRPr="001309D9" w:rsidRDefault="00317E86" w:rsidP="00317E86">
            <w:pPr>
              <w:spacing w:line="276" w:lineRule="auto"/>
              <w:jc w:val="both"/>
              <w:rPr>
                <w:rFonts w:ascii="Verdana" w:hAnsi="Verdana"/>
                <w:color w:val="17365D" w:themeColor="text2" w:themeShade="BF"/>
              </w:rPr>
            </w:pPr>
          </w:p>
        </w:tc>
        <w:tc>
          <w:tcPr>
            <w:tcW w:w="1133" w:type="pct"/>
            <w:shd w:val="clear" w:color="auto" w:fill="8DB3E2" w:themeFill="text2" w:themeFillTint="66"/>
          </w:tcPr>
          <w:p w14:paraId="5122CF72" w14:textId="77777777" w:rsidR="00317E86" w:rsidRPr="001309D9" w:rsidRDefault="00317E86" w:rsidP="009946D6">
            <w:pPr>
              <w:spacing w:line="276" w:lineRule="auto"/>
              <w:jc w:val="right"/>
              <w:rPr>
                <w:rFonts w:ascii="Verdana" w:hAnsi="Verdana"/>
                <w:color w:val="17365D" w:themeColor="text2" w:themeShade="BF"/>
              </w:rPr>
            </w:pPr>
            <w:r w:rsidRPr="001309D9">
              <w:rPr>
                <w:rFonts w:ascii="Verdana" w:hAnsi="Verdana"/>
                <w:b/>
                <w:color w:val="17365D" w:themeColor="text2" w:themeShade="BF"/>
              </w:rPr>
              <w:t>Teaching time</w:t>
            </w:r>
          </w:p>
          <w:p w14:paraId="3F7D307D" w14:textId="77777777" w:rsidR="00317E86" w:rsidRPr="001309D9" w:rsidRDefault="00317E86" w:rsidP="009946D6">
            <w:pPr>
              <w:spacing w:line="276" w:lineRule="auto"/>
              <w:jc w:val="right"/>
              <w:rPr>
                <w:rFonts w:ascii="Verdana" w:hAnsi="Verdana"/>
                <w:color w:val="17365D" w:themeColor="text2" w:themeShade="BF"/>
              </w:rPr>
            </w:pPr>
            <w:r w:rsidRPr="001309D9">
              <w:rPr>
                <w:rFonts w:ascii="Verdana" w:hAnsi="Verdana"/>
                <w:color w:val="17365D" w:themeColor="text2" w:themeShade="BF"/>
              </w:rPr>
              <w:t>4-6 hours</w:t>
            </w:r>
          </w:p>
        </w:tc>
      </w:tr>
    </w:tbl>
    <w:p w14:paraId="3D200623" w14:textId="77777777" w:rsidR="00317E86" w:rsidRPr="001309D9" w:rsidRDefault="00317E86" w:rsidP="00317E86">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8136"/>
      </w:tblGrid>
      <w:tr w:rsidR="00551C9A" w:rsidRPr="001309D9" w14:paraId="0E700F68"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0983566" w14:textId="77777777" w:rsidR="00317E86" w:rsidRPr="001309D9" w:rsidRDefault="00317E86" w:rsidP="009946D6">
            <w:pPr>
              <w:pStyle w:val="U-text"/>
              <w:spacing w:before="10" w:after="10" w:line="276" w:lineRule="auto"/>
              <w:rPr>
                <w:b/>
                <w:color w:val="17365D" w:themeColor="text2" w:themeShade="BF"/>
                <w:szCs w:val="20"/>
              </w:rPr>
            </w:pPr>
            <w:r w:rsidRPr="001309D9">
              <w:rPr>
                <w:b/>
                <w:color w:val="17365D" w:themeColor="text2" w:themeShade="BF"/>
                <w:szCs w:val="20"/>
              </w:rPr>
              <w:t>1.4C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A4544E0" w14:textId="77777777" w:rsidR="00317E86" w:rsidRPr="001309D9" w:rsidRDefault="00317E86" w:rsidP="009946D6">
            <w:pPr>
              <w:pStyle w:val="U-text"/>
              <w:spacing w:before="10" w:after="10" w:line="240" w:lineRule="auto"/>
              <w:rPr>
                <w:color w:val="17365D" w:themeColor="text2" w:themeShade="BF"/>
                <w:szCs w:val="20"/>
              </w:rPr>
            </w:pPr>
            <w:r w:rsidRPr="001309D9">
              <w:rPr>
                <w:color w:val="17365D" w:themeColor="text2" w:themeShade="BF"/>
                <w:szCs w:val="20"/>
              </w:rPr>
              <w:t>use index notation and index laws for multiplication and division of positive and negative integer powers including zero</w:t>
            </w:r>
          </w:p>
        </w:tc>
      </w:tr>
      <w:tr w:rsidR="00551C9A" w:rsidRPr="001309D9" w14:paraId="4D2FB50A"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C0BCDF0" w14:textId="77777777" w:rsidR="00317E86" w:rsidRPr="001309D9" w:rsidRDefault="00317E86" w:rsidP="009946D6">
            <w:pPr>
              <w:pStyle w:val="U-text"/>
              <w:spacing w:before="10" w:after="10" w:line="276" w:lineRule="auto"/>
              <w:rPr>
                <w:b/>
                <w:color w:val="17365D" w:themeColor="text2" w:themeShade="BF"/>
                <w:szCs w:val="20"/>
              </w:rPr>
            </w:pPr>
            <w:r w:rsidRPr="001309D9">
              <w:rPr>
                <w:b/>
                <w:color w:val="17365D" w:themeColor="text2" w:themeShade="BF"/>
                <w:szCs w:val="20"/>
              </w:rPr>
              <w:t>1.9A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BE86320" w14:textId="77777777" w:rsidR="00317E86" w:rsidRPr="001309D9" w:rsidRDefault="00317E86" w:rsidP="009946D6">
            <w:pPr>
              <w:pStyle w:val="U-text"/>
              <w:spacing w:before="10" w:after="10" w:line="240" w:lineRule="auto"/>
              <w:rPr>
                <w:color w:val="17365D" w:themeColor="text2" w:themeShade="BF"/>
                <w:szCs w:val="20"/>
              </w:rPr>
            </w:pPr>
            <w:r w:rsidRPr="001309D9">
              <w:rPr>
                <w:color w:val="17365D" w:themeColor="text2" w:themeShade="BF"/>
                <w:szCs w:val="20"/>
              </w:rPr>
              <w:t xml:space="preserve">calculate with and interpret numbers in the form </w:t>
            </w:r>
            <w:r w:rsidRPr="001309D9">
              <w:rPr>
                <w:rFonts w:ascii="Times New Roman" w:hAnsi="Times New Roman"/>
                <w:i/>
                <w:color w:val="17365D" w:themeColor="text2" w:themeShade="BF"/>
                <w:sz w:val="24"/>
                <w:szCs w:val="24"/>
              </w:rPr>
              <w:t>a</w:t>
            </w:r>
            <w:r w:rsidRPr="001309D9">
              <w:rPr>
                <w:rFonts w:ascii="Times New Roman" w:hAnsi="Times New Roman"/>
                <w:color w:val="17365D" w:themeColor="text2" w:themeShade="BF"/>
                <w:sz w:val="24"/>
                <w:szCs w:val="24"/>
              </w:rPr>
              <w:t xml:space="preserve"> × 10</w:t>
            </w:r>
            <w:r w:rsidRPr="001309D9">
              <w:rPr>
                <w:rFonts w:ascii="Times New Roman" w:hAnsi="Times New Roman"/>
                <w:i/>
                <w:color w:val="17365D" w:themeColor="text2" w:themeShade="BF"/>
                <w:sz w:val="24"/>
                <w:szCs w:val="24"/>
                <w:vertAlign w:val="superscript"/>
              </w:rPr>
              <w:t>n</w:t>
            </w:r>
            <w:r w:rsidRPr="001309D9">
              <w:rPr>
                <w:color w:val="17365D" w:themeColor="text2" w:themeShade="BF"/>
                <w:szCs w:val="20"/>
              </w:rPr>
              <w:t xml:space="preserve"> where </w:t>
            </w:r>
            <w:r w:rsidRPr="001309D9">
              <w:rPr>
                <w:rFonts w:ascii="Times New Roman" w:hAnsi="Times New Roman"/>
                <w:i/>
                <w:color w:val="17365D" w:themeColor="text2" w:themeShade="BF"/>
                <w:sz w:val="24"/>
                <w:szCs w:val="24"/>
              </w:rPr>
              <w:t>n</w:t>
            </w:r>
            <w:r w:rsidRPr="001309D9">
              <w:rPr>
                <w:color w:val="17365D" w:themeColor="text2" w:themeShade="BF"/>
                <w:szCs w:val="20"/>
              </w:rPr>
              <w:t xml:space="preserve"> is an integer and  </w:t>
            </w:r>
            <w:r w:rsidRPr="001309D9">
              <w:rPr>
                <w:rFonts w:ascii="Times New Roman" w:hAnsi="Times New Roman"/>
                <w:color w:val="17365D" w:themeColor="text2" w:themeShade="BF"/>
                <w:sz w:val="24"/>
                <w:szCs w:val="24"/>
              </w:rPr>
              <w:t xml:space="preserve">1 </w:t>
            </w:r>
            <w:r w:rsidR="005257CA">
              <w:rPr>
                <w:noProof/>
                <w:lang w:eastAsia="en-GB"/>
              </w:rPr>
              <w:drawing>
                <wp:inline distT="0" distB="0" distL="0" distR="0" wp14:anchorId="5AB4DD53" wp14:editId="679BADAA">
                  <wp:extent cx="239486" cy="20955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241225" cy="211071"/>
                          </a:xfrm>
                          <a:prstGeom prst="rect">
                            <a:avLst/>
                          </a:prstGeom>
                        </pic:spPr>
                      </pic:pic>
                    </a:graphicData>
                  </a:graphic>
                </wp:inline>
              </w:drawing>
            </w:r>
            <w:r w:rsidRPr="001309D9">
              <w:rPr>
                <w:color w:val="17365D" w:themeColor="text2" w:themeShade="BF"/>
                <w:szCs w:val="20"/>
              </w:rPr>
              <w:t xml:space="preserve"> </w:t>
            </w:r>
            <w:r w:rsidRPr="001309D9">
              <w:rPr>
                <w:rFonts w:ascii="Times New Roman" w:hAnsi="Times New Roman"/>
                <w:i/>
                <w:color w:val="17365D" w:themeColor="text2" w:themeShade="BF"/>
                <w:sz w:val="24"/>
                <w:szCs w:val="24"/>
              </w:rPr>
              <w:t>a</w:t>
            </w:r>
            <w:r w:rsidRPr="001309D9">
              <w:rPr>
                <w:color w:val="17365D" w:themeColor="text2" w:themeShade="BF"/>
                <w:szCs w:val="20"/>
              </w:rPr>
              <w:t xml:space="preserve"> </w:t>
            </w:r>
            <w:r w:rsidR="005257CA">
              <w:rPr>
                <w:noProof/>
                <w:lang w:eastAsia="en-GB"/>
              </w:rPr>
              <w:drawing>
                <wp:inline distT="0" distB="0" distL="0" distR="0" wp14:anchorId="5A623DE7" wp14:editId="05EDBD62">
                  <wp:extent cx="314325" cy="2140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321004" cy="218556"/>
                          </a:xfrm>
                          <a:prstGeom prst="rect">
                            <a:avLst/>
                          </a:prstGeom>
                        </pic:spPr>
                      </pic:pic>
                    </a:graphicData>
                  </a:graphic>
                </wp:inline>
              </w:drawing>
            </w:r>
            <w:r w:rsidRPr="001309D9">
              <w:rPr>
                <w:rFonts w:ascii="Times New Roman" w:hAnsi="Times New Roman"/>
                <w:color w:val="17365D" w:themeColor="text2" w:themeShade="BF"/>
                <w:sz w:val="24"/>
                <w:szCs w:val="24"/>
              </w:rPr>
              <w:t>10</w:t>
            </w:r>
          </w:p>
        </w:tc>
      </w:tr>
    </w:tbl>
    <w:p w14:paraId="3A41288F" w14:textId="77777777" w:rsidR="00317E86" w:rsidRPr="001309D9" w:rsidRDefault="00317E86" w:rsidP="00317E86">
      <w:pPr>
        <w:spacing w:after="0"/>
        <w:jc w:val="both"/>
        <w:rPr>
          <w:rFonts w:ascii="Verdana" w:hAnsi="Verdana"/>
          <w:color w:val="17365D" w:themeColor="text2" w:themeShade="BF"/>
          <w:sz w:val="20"/>
          <w:szCs w:val="20"/>
        </w:rPr>
      </w:pPr>
    </w:p>
    <w:p w14:paraId="70BDCD50" w14:textId="77777777" w:rsidR="00317E86" w:rsidRPr="001309D9" w:rsidRDefault="00317E86" w:rsidP="00317E86">
      <w:pPr>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POSSIBLE SUCCESS CRITERIA</w:t>
      </w:r>
    </w:p>
    <w:p w14:paraId="3C7A6E53" w14:textId="77777777" w:rsidR="00317E86" w:rsidRPr="001309D9" w:rsidRDefault="00317E86" w:rsidP="00317E86">
      <w:pPr>
        <w:spacing w:after="0"/>
        <w:jc w:val="both"/>
        <w:rPr>
          <w:rFonts w:ascii="Verdana" w:hAnsi="Verdana"/>
          <w:color w:val="17365D" w:themeColor="text2" w:themeShade="BF"/>
          <w:sz w:val="20"/>
        </w:rPr>
      </w:pPr>
      <w:r w:rsidRPr="001309D9">
        <w:rPr>
          <w:rFonts w:ascii="Verdana" w:hAnsi="Verdana"/>
          <w:color w:val="17365D" w:themeColor="text2" w:themeShade="BF"/>
          <w:sz w:val="20"/>
        </w:rPr>
        <w:t>Write 51 080 in standard form.</w:t>
      </w:r>
    </w:p>
    <w:p w14:paraId="3FE72E29" w14:textId="77777777" w:rsidR="00317E86" w:rsidRPr="001309D9" w:rsidRDefault="00317E86" w:rsidP="00317E86">
      <w:pPr>
        <w:spacing w:after="0"/>
        <w:jc w:val="both"/>
        <w:rPr>
          <w:rFonts w:ascii="Verdana" w:hAnsi="Verdana"/>
          <w:color w:val="17365D" w:themeColor="text2" w:themeShade="BF"/>
          <w:sz w:val="20"/>
        </w:rPr>
      </w:pPr>
      <w:r w:rsidRPr="001309D9">
        <w:rPr>
          <w:rFonts w:ascii="Verdana" w:hAnsi="Verdana"/>
          <w:color w:val="17365D" w:themeColor="text2" w:themeShade="BF"/>
          <w:sz w:val="20"/>
        </w:rPr>
        <w:t>Write 3.74 × 10</w:t>
      </w:r>
      <w:r w:rsidRPr="001309D9">
        <w:rPr>
          <w:rFonts w:ascii="Verdana" w:hAnsi="Verdana"/>
          <w:color w:val="17365D" w:themeColor="text2" w:themeShade="BF"/>
          <w:sz w:val="20"/>
          <w:vertAlign w:val="superscript"/>
        </w:rPr>
        <w:t>–6</w:t>
      </w:r>
      <w:r w:rsidRPr="001309D9">
        <w:rPr>
          <w:rFonts w:ascii="Verdana" w:hAnsi="Verdana"/>
          <w:color w:val="17365D" w:themeColor="text2" w:themeShade="BF"/>
          <w:sz w:val="20"/>
        </w:rPr>
        <w:t xml:space="preserve"> as an ordinary number.</w:t>
      </w:r>
    </w:p>
    <w:p w14:paraId="22E2A3BA" w14:textId="77777777" w:rsidR="00317E86" w:rsidRPr="001309D9" w:rsidRDefault="00317E86" w:rsidP="00317E86">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What is 9</w:t>
      </w:r>
      <w:r w:rsidRPr="001309D9">
        <w:rPr>
          <w:rFonts w:ascii="Verdana" w:hAnsi="Verdana"/>
          <w:color w:val="17365D" w:themeColor="text2" w:themeShade="BF"/>
          <w:sz w:val="20"/>
          <w:szCs w:val="20"/>
          <w:vertAlign w:val="superscript"/>
        </w:rPr>
        <w:t>0</w:t>
      </w:r>
      <w:r w:rsidRPr="001309D9">
        <w:rPr>
          <w:rFonts w:ascii="Verdana" w:hAnsi="Verdana"/>
          <w:color w:val="17365D" w:themeColor="text2" w:themeShade="BF"/>
          <w:sz w:val="20"/>
          <w:szCs w:val="20"/>
        </w:rPr>
        <w:t>?</w:t>
      </w:r>
    </w:p>
    <w:p w14:paraId="6BAFDF53" w14:textId="77777777" w:rsidR="00317E86" w:rsidRPr="001309D9" w:rsidRDefault="005257CA" w:rsidP="00317E86">
      <w:pPr>
        <w:spacing w:after="0"/>
        <w:jc w:val="both"/>
        <w:rPr>
          <w:rFonts w:ascii="Verdana" w:hAnsi="Verdana"/>
          <w:color w:val="17365D" w:themeColor="text2" w:themeShade="BF"/>
          <w:sz w:val="20"/>
          <w:szCs w:val="20"/>
        </w:rPr>
      </w:pPr>
      <w:r>
        <w:rPr>
          <w:rFonts w:ascii="Verdana" w:hAnsi="Verdana"/>
          <w:color w:val="17365D" w:themeColor="text2" w:themeShade="BF"/>
          <w:sz w:val="20"/>
          <w:szCs w:val="20"/>
        </w:rPr>
        <w:t xml:space="preserve">Simplify </w:t>
      </w:r>
      <w:r w:rsidR="00317E86" w:rsidRPr="001309D9">
        <w:rPr>
          <w:rFonts w:ascii="Verdana" w:hAnsi="Verdana"/>
          <w:color w:val="17365D" w:themeColor="text2" w:themeShade="BF"/>
          <w:sz w:val="20"/>
          <w:szCs w:val="20"/>
        </w:rPr>
        <w:t>6</w:t>
      </w:r>
      <w:r w:rsidR="00317E86" w:rsidRPr="001309D9">
        <w:rPr>
          <w:rFonts w:ascii="Verdana" w:hAnsi="Verdana"/>
          <w:color w:val="17365D" w:themeColor="text2" w:themeShade="BF"/>
          <w:sz w:val="20"/>
          <w:szCs w:val="20"/>
          <w:vertAlign w:val="superscript"/>
        </w:rPr>
        <w:t>9</w:t>
      </w:r>
      <w:r w:rsidR="00317E86" w:rsidRPr="001309D9">
        <w:rPr>
          <w:rFonts w:ascii="Verdana" w:hAnsi="Verdana"/>
          <w:color w:val="17365D" w:themeColor="text2" w:themeShade="BF"/>
          <w:sz w:val="20"/>
          <w:szCs w:val="20"/>
        </w:rPr>
        <w:t xml:space="preserve"> × 6</w:t>
      </w:r>
      <w:r w:rsidR="00317E86" w:rsidRPr="001309D9">
        <w:rPr>
          <w:rFonts w:ascii="Verdana" w:hAnsi="Verdana"/>
          <w:color w:val="17365D" w:themeColor="text2" w:themeShade="BF"/>
          <w:sz w:val="20"/>
          <w:szCs w:val="20"/>
          <w:vertAlign w:val="superscript"/>
        </w:rPr>
        <w:t xml:space="preserve">13; </w:t>
      </w:r>
      <w:r w:rsidR="00317E86" w:rsidRPr="001309D9">
        <w:rPr>
          <w:rFonts w:ascii="Verdana" w:hAnsi="Verdana"/>
          <w:color w:val="17365D" w:themeColor="text2" w:themeShade="BF"/>
          <w:sz w:val="20"/>
          <w:szCs w:val="20"/>
        </w:rPr>
        <w:t xml:space="preserve">  4</w:t>
      </w:r>
      <w:r w:rsidR="00317E86" w:rsidRPr="001309D9">
        <w:rPr>
          <w:rFonts w:ascii="Verdana" w:hAnsi="Verdana"/>
          <w:color w:val="17365D" w:themeColor="text2" w:themeShade="BF"/>
          <w:sz w:val="20"/>
          <w:szCs w:val="20"/>
          <w:vertAlign w:val="superscript"/>
        </w:rPr>
        <w:t>12</w:t>
      </w:r>
      <w:r w:rsidR="00317E86" w:rsidRPr="001309D9">
        <w:rPr>
          <w:rFonts w:ascii="Verdana" w:hAnsi="Verdana"/>
          <w:color w:val="17365D" w:themeColor="text2" w:themeShade="BF"/>
          <w:sz w:val="20"/>
          <w:szCs w:val="20"/>
        </w:rPr>
        <w:t xml:space="preserve"> ÷ 4</w:t>
      </w:r>
      <w:r w:rsidR="00317E86" w:rsidRPr="001309D9">
        <w:rPr>
          <w:rFonts w:ascii="Verdana" w:hAnsi="Verdana"/>
          <w:color w:val="17365D" w:themeColor="text2" w:themeShade="BF"/>
          <w:sz w:val="20"/>
          <w:szCs w:val="20"/>
          <w:vertAlign w:val="superscript"/>
        </w:rPr>
        <w:t>2</w:t>
      </w:r>
      <w:r w:rsidR="00317E86" w:rsidRPr="001309D9">
        <w:rPr>
          <w:rFonts w:ascii="Verdana" w:hAnsi="Verdana"/>
          <w:color w:val="17365D" w:themeColor="text2" w:themeShade="BF"/>
          <w:sz w:val="20"/>
          <w:szCs w:val="20"/>
        </w:rPr>
        <w:t xml:space="preserve">; </w:t>
      </w:r>
    </w:p>
    <w:p w14:paraId="55175B4D" w14:textId="77777777" w:rsidR="00317E86" w:rsidRPr="001309D9" w:rsidRDefault="00317E86" w:rsidP="00317E86">
      <w:pPr>
        <w:spacing w:after="0"/>
        <w:jc w:val="both"/>
        <w:rPr>
          <w:rFonts w:ascii="Verdana" w:hAnsi="Verdana" w:cs="Lucida Sans Unicode"/>
          <w:color w:val="17365D" w:themeColor="text2" w:themeShade="BF"/>
          <w:sz w:val="20"/>
          <w:szCs w:val="20"/>
        </w:rPr>
      </w:pPr>
      <w:r w:rsidRPr="001309D9">
        <w:rPr>
          <w:rFonts w:ascii="Verdana" w:hAnsi="Verdana"/>
          <w:color w:val="17365D" w:themeColor="text2" w:themeShade="BF"/>
          <w:sz w:val="20"/>
          <w:szCs w:val="20"/>
        </w:rPr>
        <w:t>Evaluate (2</w:t>
      </w:r>
      <w:r w:rsidRPr="001309D9">
        <w:rPr>
          <w:rFonts w:ascii="Verdana" w:hAnsi="Verdana"/>
          <w:color w:val="17365D" w:themeColor="text2" w:themeShade="BF"/>
          <w:sz w:val="20"/>
          <w:szCs w:val="20"/>
          <w:vertAlign w:val="superscript"/>
        </w:rPr>
        <w:t>−3</w:t>
      </w:r>
      <w:r w:rsidRPr="001309D9">
        <w:rPr>
          <w:rFonts w:ascii="Verdana" w:hAnsi="Verdana"/>
          <w:color w:val="17365D" w:themeColor="text2" w:themeShade="BF"/>
          <w:sz w:val="20"/>
          <w:szCs w:val="20"/>
        </w:rPr>
        <w:t xml:space="preserve"> × 2</w:t>
      </w:r>
      <w:r w:rsidRPr="001309D9">
        <w:rPr>
          <w:rFonts w:ascii="Verdana" w:hAnsi="Verdana"/>
          <w:color w:val="17365D" w:themeColor="text2" w:themeShade="BF"/>
          <w:sz w:val="20"/>
          <w:szCs w:val="20"/>
          <w:vertAlign w:val="superscript"/>
        </w:rPr>
        <w:t>5</w:t>
      </w:r>
      <w:r w:rsidRPr="001309D9">
        <w:rPr>
          <w:rFonts w:ascii="Verdana" w:hAnsi="Verdana"/>
          <w:color w:val="17365D" w:themeColor="text2" w:themeShade="BF"/>
          <w:sz w:val="20"/>
          <w:szCs w:val="20"/>
        </w:rPr>
        <w:t>) ÷ 2</w:t>
      </w:r>
      <w:r w:rsidRPr="001309D9">
        <w:rPr>
          <w:rFonts w:ascii="Verdana" w:hAnsi="Verdana"/>
          <w:color w:val="17365D" w:themeColor="text2" w:themeShade="BF"/>
          <w:sz w:val="20"/>
          <w:szCs w:val="20"/>
          <w:vertAlign w:val="superscript"/>
        </w:rPr>
        <w:t>4</w:t>
      </w:r>
      <w:r w:rsidRPr="001309D9">
        <w:rPr>
          <w:rFonts w:ascii="Verdana" w:hAnsi="Verdana" w:cs="Lucida Sans Unicode"/>
          <w:color w:val="17365D" w:themeColor="text2" w:themeShade="BF"/>
          <w:sz w:val="20"/>
          <w:szCs w:val="20"/>
        </w:rPr>
        <w:t>.</w:t>
      </w:r>
    </w:p>
    <w:p w14:paraId="7C168564" w14:textId="77777777" w:rsidR="00317E86" w:rsidRPr="001309D9" w:rsidRDefault="005257CA" w:rsidP="00317E86">
      <w:pPr>
        <w:spacing w:after="0"/>
        <w:jc w:val="both"/>
        <w:rPr>
          <w:rFonts w:ascii="Verdana" w:hAnsi="Verdana" w:cs="Lucida Sans Unicode"/>
          <w:color w:val="17365D" w:themeColor="text2" w:themeShade="BF"/>
          <w:sz w:val="20"/>
          <w:szCs w:val="20"/>
        </w:rPr>
      </w:pPr>
      <w:r>
        <w:rPr>
          <w:rFonts w:ascii="Verdana" w:hAnsi="Verdana" w:cs="Lucida Sans Unicode"/>
          <w:color w:val="17365D" w:themeColor="text2" w:themeShade="BF"/>
          <w:sz w:val="20"/>
          <w:szCs w:val="20"/>
        </w:rPr>
        <w:t xml:space="preserve">Write, as a single power of 7, </w:t>
      </w:r>
      <w:r w:rsidR="00317E86" w:rsidRPr="001309D9">
        <w:rPr>
          <w:rFonts w:ascii="Verdana" w:hAnsi="Verdana" w:cs="Lucida Sans Unicode"/>
          <w:color w:val="17365D" w:themeColor="text2" w:themeShade="BF"/>
          <w:sz w:val="20"/>
          <w:szCs w:val="20"/>
        </w:rPr>
        <w:t>7</w:t>
      </w:r>
      <w:r w:rsidR="00317E86" w:rsidRPr="001309D9">
        <w:rPr>
          <w:rFonts w:ascii="Verdana" w:hAnsi="Verdana" w:cs="Lucida Sans Unicode"/>
          <w:color w:val="17365D" w:themeColor="text2" w:themeShade="BF"/>
          <w:sz w:val="20"/>
          <w:szCs w:val="20"/>
          <w:vertAlign w:val="superscript"/>
        </w:rPr>
        <w:t>13</w:t>
      </w:r>
      <w:r w:rsidR="00317E86" w:rsidRPr="001309D9">
        <w:rPr>
          <w:rFonts w:ascii="Verdana" w:hAnsi="Verdana" w:cs="Lucida Sans Unicode"/>
          <w:color w:val="17365D" w:themeColor="text2" w:themeShade="BF"/>
          <w:sz w:val="20"/>
          <w:szCs w:val="20"/>
        </w:rPr>
        <w:t xml:space="preserve"> × 7</w:t>
      </w:r>
      <w:r w:rsidR="00317E86" w:rsidRPr="001309D9">
        <w:rPr>
          <w:rFonts w:ascii="Verdana" w:hAnsi="Verdana" w:cs="Lucida Sans Unicode"/>
          <w:color w:val="17365D" w:themeColor="text2" w:themeShade="BF"/>
          <w:sz w:val="20"/>
          <w:szCs w:val="20"/>
          <w:vertAlign w:val="superscript"/>
        </w:rPr>
        <w:t>5</w:t>
      </w:r>
    </w:p>
    <w:p w14:paraId="0708472A" w14:textId="77777777" w:rsidR="00317E86" w:rsidRPr="001309D9" w:rsidRDefault="00317E86" w:rsidP="00317E86">
      <w:pPr>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Work out (1.2 × 10</w:t>
      </w:r>
      <w:r w:rsidRPr="001309D9">
        <w:rPr>
          <w:rFonts w:ascii="Verdana" w:hAnsi="Verdana" w:cs="Lucida Sans Unicode"/>
          <w:color w:val="17365D" w:themeColor="text2" w:themeShade="BF"/>
          <w:sz w:val="20"/>
          <w:szCs w:val="20"/>
          <w:vertAlign w:val="superscript"/>
        </w:rPr>
        <w:t>4</w:t>
      </w:r>
      <w:r w:rsidRPr="001309D9">
        <w:rPr>
          <w:rFonts w:ascii="Verdana" w:hAnsi="Verdana" w:cs="Lucida Sans Unicode"/>
          <w:color w:val="17365D" w:themeColor="text2" w:themeShade="BF"/>
          <w:sz w:val="20"/>
          <w:szCs w:val="20"/>
        </w:rPr>
        <w:t>) × (3 × 10</w:t>
      </w:r>
      <w:r w:rsidRPr="001309D9">
        <w:rPr>
          <w:rFonts w:ascii="Verdana" w:hAnsi="Verdana" w:cs="Lucida Sans Unicode"/>
          <w:color w:val="17365D" w:themeColor="text2" w:themeShade="BF"/>
          <w:sz w:val="20"/>
          <w:szCs w:val="20"/>
          <w:vertAlign w:val="superscript"/>
        </w:rPr>
        <w:t>-9</w:t>
      </w:r>
      <w:r w:rsidRPr="001309D9">
        <w:rPr>
          <w:rFonts w:ascii="Verdana" w:hAnsi="Verdana" w:cs="Lucida Sans Unicode"/>
          <w:color w:val="17365D" w:themeColor="text2" w:themeShade="BF"/>
          <w:sz w:val="20"/>
          <w:szCs w:val="20"/>
        </w:rPr>
        <w:t xml:space="preserve">) </w:t>
      </w:r>
    </w:p>
    <w:p w14:paraId="639ED738" w14:textId="77777777" w:rsidR="00317E86" w:rsidRPr="001309D9" w:rsidRDefault="00317E86" w:rsidP="00317E86">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 </w:t>
      </w:r>
    </w:p>
    <w:p w14:paraId="5FB36BB0" w14:textId="77777777" w:rsidR="00317E86" w:rsidRPr="001309D9" w:rsidRDefault="00317E86" w:rsidP="00317E86">
      <w:pPr>
        <w:spacing w:after="0"/>
        <w:jc w:val="both"/>
        <w:rPr>
          <w:rFonts w:ascii="Verdana" w:hAnsi="Verdana"/>
          <w:color w:val="17365D" w:themeColor="text2" w:themeShade="BF"/>
          <w:sz w:val="20"/>
          <w:szCs w:val="20"/>
        </w:rPr>
      </w:pPr>
    </w:p>
    <w:p w14:paraId="013731CF" w14:textId="77777777" w:rsidR="00317E86" w:rsidRPr="001309D9" w:rsidRDefault="00317E86" w:rsidP="00317E86">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3D7E70C5" w14:textId="77777777" w:rsidR="00317E86" w:rsidRPr="001309D9" w:rsidRDefault="00317E86" w:rsidP="00317E86">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Link with other areas of mathematics, such as compound measures, by using speed of light in standard form.</w:t>
      </w:r>
    </w:p>
    <w:p w14:paraId="36B9139A" w14:textId="77777777" w:rsidR="00317E86" w:rsidRPr="001309D9" w:rsidRDefault="00317E86" w:rsidP="00317E86">
      <w:pPr>
        <w:spacing w:after="0"/>
        <w:jc w:val="both"/>
        <w:rPr>
          <w:rFonts w:ascii="Verdana" w:hAnsi="Verdana"/>
          <w:b/>
          <w:color w:val="17365D" w:themeColor="text2" w:themeShade="BF"/>
          <w:sz w:val="20"/>
          <w:szCs w:val="20"/>
        </w:rPr>
      </w:pPr>
    </w:p>
    <w:p w14:paraId="7531DEAC" w14:textId="77777777" w:rsidR="00317E86" w:rsidRPr="001309D9" w:rsidRDefault="00317E86" w:rsidP="00317E86">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153863A0" w14:textId="77777777" w:rsidR="00317E86" w:rsidRPr="001309D9" w:rsidRDefault="00317E86" w:rsidP="00317E86">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 xml:space="preserve">Some students may think that any number multiplied by a power of </w:t>
      </w:r>
      <w:r w:rsidR="003E586B" w:rsidRPr="001309D9">
        <w:rPr>
          <w:rFonts w:ascii="Verdana" w:hAnsi="Verdana" w:cs="Lucida Sans Unicode"/>
          <w:color w:val="17365D" w:themeColor="text2" w:themeShade="BF"/>
          <w:sz w:val="20"/>
          <w:szCs w:val="20"/>
        </w:rPr>
        <w:t xml:space="preserve">10 </w:t>
      </w:r>
      <w:r w:rsidRPr="001309D9">
        <w:rPr>
          <w:rFonts w:ascii="Verdana" w:hAnsi="Verdana" w:cs="Lucida Sans Unicode"/>
          <w:color w:val="17365D" w:themeColor="text2" w:themeShade="BF"/>
          <w:sz w:val="20"/>
          <w:szCs w:val="20"/>
        </w:rPr>
        <w:t>qualifies as a number written in standard form.</w:t>
      </w:r>
    </w:p>
    <w:p w14:paraId="2F529D69" w14:textId="77777777" w:rsidR="00317E86" w:rsidRPr="001309D9" w:rsidRDefault="00317E86" w:rsidP="00317E86">
      <w:pPr>
        <w:spacing w:after="0"/>
        <w:jc w:val="both"/>
        <w:rPr>
          <w:rFonts w:ascii="Verdana" w:hAnsi="Verdana"/>
          <w:color w:val="17365D" w:themeColor="text2" w:themeShade="BF"/>
          <w:sz w:val="20"/>
          <w:szCs w:val="20"/>
        </w:rPr>
      </w:pPr>
    </w:p>
    <w:p w14:paraId="0F6D8609" w14:textId="77777777" w:rsidR="00317E86" w:rsidRPr="001309D9" w:rsidRDefault="00317E86" w:rsidP="00317E86">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77BBC648" w14:textId="77777777" w:rsidR="00317E86" w:rsidRPr="001309D9" w:rsidRDefault="00317E86" w:rsidP="00317E86">
      <w:pPr>
        <w:spacing w:after="0"/>
        <w:jc w:val="both"/>
        <w:rPr>
          <w:rFonts w:ascii="Verdana" w:hAnsi="Verdana"/>
          <w:color w:val="17365D" w:themeColor="text2" w:themeShade="BF"/>
          <w:sz w:val="20"/>
        </w:rPr>
      </w:pPr>
      <w:r w:rsidRPr="001309D9">
        <w:rPr>
          <w:rFonts w:ascii="Verdana" w:hAnsi="Verdana"/>
          <w:color w:val="17365D" w:themeColor="text2" w:themeShade="BF"/>
          <w:sz w:val="20"/>
        </w:rPr>
        <w:t xml:space="preserve">Standard form is used in science and there are lots of cross curricular opportunities. </w:t>
      </w:r>
    </w:p>
    <w:p w14:paraId="79B2AF24" w14:textId="77777777" w:rsidR="00317E86" w:rsidRPr="001309D9" w:rsidRDefault="00317E86" w:rsidP="00317E86">
      <w:pPr>
        <w:spacing w:after="0"/>
        <w:jc w:val="both"/>
        <w:rPr>
          <w:rFonts w:ascii="Verdana" w:hAnsi="Verdana"/>
          <w:color w:val="17365D" w:themeColor="text2" w:themeShade="BF"/>
          <w:sz w:val="20"/>
        </w:rPr>
      </w:pPr>
      <w:r w:rsidRPr="001309D9">
        <w:rPr>
          <w:rFonts w:ascii="Verdana" w:hAnsi="Verdana"/>
          <w:color w:val="17365D" w:themeColor="text2" w:themeShade="BF"/>
          <w:sz w:val="20"/>
        </w:rPr>
        <w:t xml:space="preserve">Students need to be </w:t>
      </w:r>
      <w:r w:rsidR="003E586B" w:rsidRPr="001309D9">
        <w:rPr>
          <w:rFonts w:ascii="Verdana" w:hAnsi="Verdana"/>
          <w:color w:val="17365D" w:themeColor="text2" w:themeShade="BF"/>
          <w:sz w:val="20"/>
        </w:rPr>
        <w:t>given</w:t>
      </w:r>
      <w:r w:rsidRPr="001309D9">
        <w:rPr>
          <w:rFonts w:ascii="Verdana" w:hAnsi="Verdana"/>
          <w:color w:val="17365D" w:themeColor="text2" w:themeShade="BF"/>
          <w:sz w:val="20"/>
        </w:rPr>
        <w:t xml:space="preserve"> plenty of practice in using standard form with calculators.</w:t>
      </w:r>
    </w:p>
    <w:p w14:paraId="56F5E300" w14:textId="77777777" w:rsidR="00317E86" w:rsidRPr="001309D9" w:rsidRDefault="00317E86" w:rsidP="00317E86">
      <w:pPr>
        <w:spacing w:after="0"/>
        <w:jc w:val="both"/>
        <w:rPr>
          <w:rFonts w:ascii="Verdana" w:hAnsi="Verdana"/>
          <w:color w:val="17365D" w:themeColor="text2" w:themeShade="BF"/>
          <w:sz w:val="20"/>
        </w:rPr>
      </w:pPr>
    </w:p>
    <w:p w14:paraId="321258A2" w14:textId="77777777" w:rsidR="00317E86" w:rsidRPr="001309D9" w:rsidRDefault="00370915" w:rsidP="00317E86">
      <w:pPr>
        <w:rPr>
          <w:color w:val="17365D" w:themeColor="text2" w:themeShade="BF"/>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317E86" w:rsidRPr="001309D9">
        <w:rPr>
          <w:rFonts w:ascii="Verdana" w:hAnsi="Verdana"/>
          <w:b/>
          <w:color w:val="17365D" w:themeColor="text2" w:themeShade="BF"/>
          <w:sz w:val="20"/>
          <w:szCs w:val="20"/>
        </w:rPr>
        <w:t xml:space="preserve"> QUESTIONS FROM SAMs:  1F </w:t>
      </w:r>
      <w:r w:rsidR="003E586B" w:rsidRPr="001309D9">
        <w:rPr>
          <w:rFonts w:ascii="Verdana" w:hAnsi="Verdana"/>
          <w:b/>
          <w:color w:val="17365D" w:themeColor="text2" w:themeShade="BF"/>
          <w:sz w:val="20"/>
          <w:szCs w:val="20"/>
        </w:rPr>
        <w:t>Q</w:t>
      </w:r>
      <w:r w:rsidR="00317E86" w:rsidRPr="001309D9">
        <w:rPr>
          <w:rFonts w:ascii="Verdana" w:hAnsi="Verdana"/>
          <w:b/>
          <w:color w:val="17365D" w:themeColor="text2" w:themeShade="BF"/>
          <w:sz w:val="20"/>
          <w:szCs w:val="20"/>
        </w:rPr>
        <w:t>24</w:t>
      </w:r>
      <w:r w:rsidR="00317E86" w:rsidRPr="001309D9">
        <w:rPr>
          <w:color w:val="17365D" w:themeColor="text2" w:themeShade="BF"/>
        </w:rPr>
        <w:br w:type="page"/>
      </w:r>
    </w:p>
    <w:p w14:paraId="04DF0C55" w14:textId="77777777" w:rsidR="00453B5A" w:rsidRPr="001309D9" w:rsidRDefault="00453B5A" w:rsidP="00453B5A">
      <w:pPr>
        <w:spacing w:after="0"/>
        <w:jc w:val="both"/>
        <w:rPr>
          <w:rFonts w:ascii="Verdana" w:hAnsi="Verdana"/>
          <w:color w:val="17365D" w:themeColor="text2" w:themeShade="BF"/>
          <w:sz w:val="20"/>
        </w:rPr>
      </w:pP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6905"/>
        <w:gridCol w:w="2723"/>
      </w:tblGrid>
      <w:tr w:rsidR="00551C9A" w:rsidRPr="001309D9" w14:paraId="456CAD4E" w14:textId="77777777" w:rsidTr="008212CE">
        <w:tc>
          <w:tcPr>
            <w:tcW w:w="3586" w:type="pct"/>
            <w:shd w:val="clear" w:color="auto" w:fill="8DB3E2" w:themeFill="text2" w:themeFillTint="66"/>
            <w:vAlign w:val="center"/>
          </w:tcPr>
          <w:p w14:paraId="7BE8C54F" w14:textId="77777777" w:rsidR="00812D6A" w:rsidRPr="001309D9" w:rsidRDefault="009B270E" w:rsidP="00050A48">
            <w:pPr>
              <w:spacing w:line="276" w:lineRule="auto"/>
              <w:rPr>
                <w:rFonts w:ascii="Verdana" w:hAnsi="Verdana"/>
                <w:b/>
                <w:color w:val="17365D" w:themeColor="text2" w:themeShade="BF"/>
                <w:szCs w:val="24"/>
              </w:rPr>
            </w:pPr>
            <w:bookmarkStart w:id="20" w:name="Unit2a"/>
            <w:r w:rsidRPr="001309D9">
              <w:rPr>
                <w:rFonts w:ascii="Verdana" w:hAnsi="Verdana"/>
                <w:b/>
                <w:color w:val="17365D" w:themeColor="text2" w:themeShade="BF"/>
                <w:szCs w:val="24"/>
              </w:rPr>
              <w:t>10</w:t>
            </w:r>
            <w:r w:rsidR="007615D2" w:rsidRPr="001309D9">
              <w:rPr>
                <w:rFonts w:ascii="Verdana" w:hAnsi="Verdana"/>
                <w:b/>
                <w:color w:val="17365D" w:themeColor="text2" w:themeShade="BF"/>
                <w:szCs w:val="24"/>
              </w:rPr>
              <w:t>.</w:t>
            </w:r>
            <w:r w:rsidR="00812D6A" w:rsidRPr="001309D9">
              <w:rPr>
                <w:rFonts w:ascii="Verdana" w:hAnsi="Verdana"/>
                <w:b/>
                <w:color w:val="17365D" w:themeColor="text2" w:themeShade="BF"/>
                <w:szCs w:val="24"/>
              </w:rPr>
              <w:t xml:space="preserve"> </w:t>
            </w:r>
            <w:r w:rsidR="00177D6F" w:rsidRPr="001309D9">
              <w:rPr>
                <w:rFonts w:ascii="Verdana" w:hAnsi="Verdana"/>
                <w:b/>
                <w:color w:val="17365D" w:themeColor="text2" w:themeShade="BF"/>
                <w:szCs w:val="24"/>
              </w:rPr>
              <w:t>Algebra</w:t>
            </w:r>
            <w:r w:rsidRPr="001309D9">
              <w:rPr>
                <w:rFonts w:ascii="Verdana" w:hAnsi="Verdana"/>
                <w:b/>
                <w:color w:val="17365D" w:themeColor="text2" w:themeShade="BF"/>
                <w:szCs w:val="24"/>
              </w:rPr>
              <w:t>ic manipulation</w:t>
            </w:r>
          </w:p>
          <w:bookmarkEnd w:id="20"/>
          <w:p w14:paraId="2BE65CE3" w14:textId="77777777" w:rsidR="00812D6A" w:rsidRPr="001309D9" w:rsidRDefault="00812D6A" w:rsidP="009B270E">
            <w:pPr>
              <w:spacing w:line="276" w:lineRule="auto"/>
              <w:rPr>
                <w:rFonts w:ascii="Verdana" w:hAnsi="Verdana"/>
                <w:color w:val="17365D" w:themeColor="text2" w:themeShade="BF"/>
                <w:szCs w:val="24"/>
              </w:rPr>
            </w:pPr>
          </w:p>
        </w:tc>
        <w:tc>
          <w:tcPr>
            <w:tcW w:w="1414" w:type="pct"/>
            <w:shd w:val="clear" w:color="auto" w:fill="8DB3E2" w:themeFill="text2" w:themeFillTint="66"/>
          </w:tcPr>
          <w:p w14:paraId="3F864D9A" w14:textId="77777777" w:rsidR="00812D6A" w:rsidRPr="001309D9" w:rsidRDefault="00812D6A" w:rsidP="00050A48">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w:t>
            </w:r>
            <w:r w:rsidR="00050A48" w:rsidRPr="001309D9">
              <w:rPr>
                <w:rFonts w:ascii="Verdana" w:hAnsi="Verdana"/>
                <w:b/>
                <w:color w:val="17365D" w:themeColor="text2" w:themeShade="BF"/>
                <w:szCs w:val="24"/>
              </w:rPr>
              <w:t>e</w:t>
            </w:r>
          </w:p>
          <w:p w14:paraId="1E5BDE52" w14:textId="77777777" w:rsidR="00812D6A" w:rsidRPr="001309D9" w:rsidRDefault="009B270E" w:rsidP="00EA0D1C">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4-6</w:t>
            </w:r>
            <w:r w:rsidR="00812D6A" w:rsidRPr="001309D9">
              <w:rPr>
                <w:rFonts w:ascii="Verdana" w:hAnsi="Verdana"/>
                <w:color w:val="17365D" w:themeColor="text2" w:themeShade="BF"/>
                <w:szCs w:val="24"/>
              </w:rPr>
              <w:t xml:space="preserve"> hours</w:t>
            </w:r>
          </w:p>
        </w:tc>
      </w:tr>
    </w:tbl>
    <w:p w14:paraId="7541680B" w14:textId="77777777" w:rsidR="00620CEA" w:rsidRPr="001309D9" w:rsidRDefault="003C7F6C" w:rsidP="00EA0D1C">
      <w:pPr>
        <w:spacing w:before="240"/>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8136"/>
      </w:tblGrid>
      <w:tr w:rsidR="00551C9A" w:rsidRPr="001309D9" w14:paraId="66699087"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9415E9C" w14:textId="77777777" w:rsidR="009B270E" w:rsidRPr="001309D9" w:rsidRDefault="009B270E" w:rsidP="009946D6">
            <w:pPr>
              <w:pStyle w:val="U-text"/>
              <w:spacing w:before="10" w:after="10" w:line="276" w:lineRule="auto"/>
              <w:rPr>
                <w:b/>
                <w:color w:val="17365D" w:themeColor="text2" w:themeShade="BF"/>
                <w:szCs w:val="20"/>
              </w:rPr>
            </w:pPr>
            <w:r w:rsidRPr="001309D9">
              <w:rPr>
                <w:b/>
                <w:color w:val="17365D" w:themeColor="text2" w:themeShade="BF"/>
                <w:szCs w:val="20"/>
              </w:rPr>
              <w:t>2.1A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BD7872D" w14:textId="77777777" w:rsidR="009B270E" w:rsidRPr="001309D9" w:rsidRDefault="009B270E"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symbols may be used to represent numbers in equations or variables in expressions and formulae</w:t>
            </w:r>
          </w:p>
        </w:tc>
      </w:tr>
      <w:tr w:rsidR="00551C9A" w:rsidRPr="001309D9" w14:paraId="6910E90C"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ADA7A4F" w14:textId="77777777" w:rsidR="009B270E" w:rsidRPr="001309D9" w:rsidRDefault="009B270E" w:rsidP="009946D6">
            <w:pPr>
              <w:pStyle w:val="U-text"/>
              <w:spacing w:before="10" w:after="10" w:line="276" w:lineRule="auto"/>
              <w:rPr>
                <w:b/>
                <w:color w:val="17365D" w:themeColor="text2" w:themeShade="BF"/>
                <w:szCs w:val="20"/>
              </w:rPr>
            </w:pPr>
            <w:r w:rsidRPr="001309D9">
              <w:rPr>
                <w:b/>
                <w:color w:val="17365D" w:themeColor="text2" w:themeShade="BF"/>
                <w:szCs w:val="20"/>
              </w:rPr>
              <w:t>2.1B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A931ECA" w14:textId="77777777" w:rsidR="009B270E" w:rsidRPr="001309D9" w:rsidRDefault="009B270E"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algebraic expressions follow the generalised rules of arithmetic</w:t>
            </w:r>
          </w:p>
        </w:tc>
      </w:tr>
      <w:tr w:rsidR="00551C9A" w:rsidRPr="001309D9" w14:paraId="517C1179"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8C95E01" w14:textId="77777777" w:rsidR="009B270E" w:rsidRPr="001309D9" w:rsidRDefault="009B270E" w:rsidP="009946D6">
            <w:pPr>
              <w:pStyle w:val="U-text"/>
              <w:spacing w:before="10" w:after="10" w:line="276" w:lineRule="auto"/>
              <w:rPr>
                <w:b/>
                <w:color w:val="17365D" w:themeColor="text2" w:themeShade="BF"/>
                <w:szCs w:val="20"/>
              </w:rPr>
            </w:pPr>
            <w:r w:rsidRPr="001309D9">
              <w:rPr>
                <w:b/>
                <w:color w:val="17365D" w:themeColor="text2" w:themeShade="BF"/>
                <w:szCs w:val="20"/>
              </w:rPr>
              <w:t>2.1C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02834BC" w14:textId="77777777" w:rsidR="009B270E" w:rsidRPr="001309D9" w:rsidRDefault="009B270E"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use index notation for positive and </w:t>
            </w:r>
            <w:r w:rsidRPr="001309D9">
              <w:rPr>
                <w:rFonts w:ascii="Verdana" w:hAnsi="Verdana"/>
                <w:color w:val="17365D" w:themeColor="text2" w:themeShade="BF"/>
                <w:sz w:val="20"/>
                <w:szCs w:val="20"/>
                <w:lang w:val="en-GB"/>
              </w:rPr>
              <w:tab/>
              <w:t>negative integer powers (including zero)</w:t>
            </w:r>
          </w:p>
        </w:tc>
      </w:tr>
      <w:tr w:rsidR="00551C9A" w:rsidRPr="001309D9" w14:paraId="1EDDA0BD"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FB72E7E" w14:textId="77777777" w:rsidR="009B270E" w:rsidRPr="001309D9" w:rsidRDefault="009B270E" w:rsidP="009946D6">
            <w:pPr>
              <w:pStyle w:val="U-text"/>
              <w:spacing w:before="10" w:after="10" w:line="276" w:lineRule="auto"/>
              <w:rPr>
                <w:b/>
                <w:color w:val="17365D" w:themeColor="text2" w:themeShade="BF"/>
                <w:szCs w:val="20"/>
              </w:rPr>
            </w:pPr>
            <w:r w:rsidRPr="001309D9">
              <w:rPr>
                <w:b/>
                <w:color w:val="17365D" w:themeColor="text2" w:themeShade="BF"/>
                <w:szCs w:val="20"/>
              </w:rPr>
              <w:t>2.1D</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17F61F4" w14:textId="77777777" w:rsidR="009B270E" w:rsidRPr="001309D9" w:rsidRDefault="009B270E"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index laws in simple cases</w:t>
            </w:r>
          </w:p>
        </w:tc>
      </w:tr>
      <w:tr w:rsidR="00551C9A" w:rsidRPr="001309D9" w14:paraId="40E666C1"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76C36FF" w14:textId="77777777" w:rsidR="009B270E" w:rsidRPr="001309D9" w:rsidRDefault="009B270E" w:rsidP="009946D6">
            <w:pPr>
              <w:pStyle w:val="U-text"/>
              <w:spacing w:before="10" w:after="10" w:line="276" w:lineRule="auto"/>
              <w:rPr>
                <w:b/>
                <w:color w:val="17365D" w:themeColor="text2" w:themeShade="BF"/>
                <w:szCs w:val="20"/>
              </w:rPr>
            </w:pPr>
            <w:r w:rsidRPr="001309D9">
              <w:rPr>
                <w:b/>
                <w:color w:val="17365D" w:themeColor="text2" w:themeShade="BF"/>
                <w:szCs w:val="20"/>
              </w:rPr>
              <w:t>2.2B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D86A14A" w14:textId="77777777" w:rsidR="009B270E" w:rsidRPr="001309D9" w:rsidRDefault="009B270E"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collect like terms</w:t>
            </w:r>
          </w:p>
        </w:tc>
      </w:tr>
      <w:tr w:rsidR="00551C9A" w:rsidRPr="001309D9" w14:paraId="0927C55C"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200CFE8" w14:textId="77777777" w:rsidR="009B270E" w:rsidRPr="001309D9" w:rsidRDefault="009B270E" w:rsidP="009946D6">
            <w:pPr>
              <w:pStyle w:val="U-text"/>
              <w:spacing w:before="10" w:after="10" w:line="276" w:lineRule="auto"/>
              <w:rPr>
                <w:b/>
                <w:color w:val="17365D" w:themeColor="text2" w:themeShade="BF"/>
                <w:szCs w:val="20"/>
              </w:rPr>
            </w:pPr>
            <w:r w:rsidRPr="001309D9">
              <w:rPr>
                <w:b/>
                <w:color w:val="17365D" w:themeColor="text2" w:themeShade="BF"/>
                <w:szCs w:val="20"/>
              </w:rPr>
              <w:t>2.2C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434D04C" w14:textId="77777777" w:rsidR="009B270E" w:rsidRPr="001309D9" w:rsidRDefault="002A7647"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multiply </w:t>
            </w:r>
            <w:r w:rsidR="009B270E" w:rsidRPr="001309D9">
              <w:rPr>
                <w:rFonts w:ascii="Verdana" w:hAnsi="Verdana"/>
                <w:color w:val="17365D" w:themeColor="text2" w:themeShade="BF"/>
                <w:sz w:val="20"/>
                <w:szCs w:val="20"/>
                <w:lang w:val="en-GB"/>
              </w:rPr>
              <w:t xml:space="preserve">a single term over a bracket </w:t>
            </w:r>
          </w:p>
        </w:tc>
      </w:tr>
      <w:tr w:rsidR="00551C9A" w:rsidRPr="001309D9" w14:paraId="720D40F2"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5CB146A" w14:textId="77777777" w:rsidR="009B270E" w:rsidRPr="001309D9" w:rsidRDefault="009B270E" w:rsidP="009946D6">
            <w:pPr>
              <w:pStyle w:val="U-text"/>
              <w:spacing w:before="10" w:after="10" w:line="276" w:lineRule="auto"/>
              <w:rPr>
                <w:b/>
                <w:color w:val="17365D" w:themeColor="text2" w:themeShade="BF"/>
                <w:szCs w:val="20"/>
              </w:rPr>
            </w:pPr>
            <w:r w:rsidRPr="001309D9">
              <w:rPr>
                <w:b/>
                <w:color w:val="17365D" w:themeColor="text2" w:themeShade="BF"/>
                <w:szCs w:val="20"/>
              </w:rPr>
              <w:t>2.2D</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ADB16F9" w14:textId="77777777" w:rsidR="009B270E" w:rsidRPr="001309D9" w:rsidRDefault="009B270E"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take out common factors</w:t>
            </w:r>
          </w:p>
        </w:tc>
      </w:tr>
    </w:tbl>
    <w:p w14:paraId="018172BD" w14:textId="77777777" w:rsidR="00EA6F23" w:rsidRPr="001309D9" w:rsidRDefault="00EA6F23">
      <w:pPr>
        <w:spacing w:after="0"/>
        <w:jc w:val="both"/>
        <w:rPr>
          <w:rFonts w:ascii="Verdana" w:hAnsi="Verdana"/>
          <w:color w:val="17365D" w:themeColor="text2" w:themeShade="BF"/>
          <w:sz w:val="20"/>
          <w:szCs w:val="20"/>
        </w:rPr>
      </w:pPr>
    </w:p>
    <w:p w14:paraId="5E1B62A6" w14:textId="77777777" w:rsidR="006C049C" w:rsidRPr="001309D9" w:rsidRDefault="00D7179B">
      <w:pPr>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5BA457AA" w14:textId="77777777" w:rsidR="003E167B" w:rsidRPr="001309D9" w:rsidRDefault="003E167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Simplify 4</w:t>
      </w:r>
      <w:r w:rsidRPr="001309D9">
        <w:rPr>
          <w:rFonts w:ascii="Times New Roman" w:hAnsi="Times New Roman" w:cs="Times New Roman"/>
          <w:i/>
          <w:color w:val="17365D" w:themeColor="text2" w:themeShade="BF"/>
          <w:sz w:val="24"/>
          <w:szCs w:val="24"/>
        </w:rPr>
        <w:t>p</w:t>
      </w:r>
      <w:r w:rsidRPr="001309D9">
        <w:rPr>
          <w:rFonts w:ascii="Verdana" w:hAnsi="Verdana"/>
          <w:color w:val="17365D" w:themeColor="text2" w:themeShade="BF"/>
          <w:sz w:val="20"/>
          <w:szCs w:val="20"/>
        </w:rPr>
        <w:t xml:space="preserve"> </w:t>
      </w:r>
      <w:r w:rsidR="00EA0D1C"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2</w:t>
      </w:r>
      <w:r w:rsidRPr="001309D9">
        <w:rPr>
          <w:rFonts w:ascii="Times New Roman" w:hAnsi="Times New Roman" w:cs="Times New Roman"/>
          <w:i/>
          <w:color w:val="17365D" w:themeColor="text2" w:themeShade="BF"/>
          <w:sz w:val="24"/>
          <w:szCs w:val="24"/>
        </w:rPr>
        <w:t>q</w:t>
      </w:r>
      <w:r w:rsidR="00805AD4" w:rsidRPr="001309D9">
        <w:rPr>
          <w:rFonts w:ascii="Verdana" w:hAnsi="Verdana"/>
          <w:color w:val="17365D" w:themeColor="text2" w:themeShade="BF"/>
          <w:sz w:val="20"/>
          <w:szCs w:val="20"/>
        </w:rPr>
        <w:t xml:space="preserve"> + </w:t>
      </w:r>
      <w:r w:rsidRPr="001309D9">
        <w:rPr>
          <w:rFonts w:ascii="Verdana" w:hAnsi="Verdana"/>
          <w:color w:val="17365D" w:themeColor="text2" w:themeShade="BF"/>
          <w:sz w:val="20"/>
          <w:szCs w:val="20"/>
        </w:rPr>
        <w:t>3</w:t>
      </w:r>
      <w:r w:rsidRPr="001309D9">
        <w:rPr>
          <w:rFonts w:ascii="Times New Roman" w:hAnsi="Times New Roman" w:cs="Times New Roman"/>
          <w:i/>
          <w:color w:val="17365D" w:themeColor="text2" w:themeShade="BF"/>
          <w:sz w:val="24"/>
          <w:szCs w:val="24"/>
        </w:rPr>
        <w:t>p</w:t>
      </w:r>
      <w:r w:rsidRPr="001309D9">
        <w:rPr>
          <w:rFonts w:ascii="Verdana" w:hAnsi="Verdana"/>
          <w:color w:val="17365D" w:themeColor="text2" w:themeShade="BF"/>
          <w:sz w:val="20"/>
          <w:szCs w:val="20"/>
        </w:rPr>
        <w:t xml:space="preserve"> + 5</w:t>
      </w:r>
      <w:r w:rsidRPr="001309D9">
        <w:rPr>
          <w:rFonts w:ascii="Times New Roman" w:hAnsi="Times New Roman" w:cs="Times New Roman"/>
          <w:i/>
          <w:color w:val="17365D" w:themeColor="text2" w:themeShade="BF"/>
          <w:sz w:val="24"/>
          <w:szCs w:val="24"/>
        </w:rPr>
        <w:t>q</w:t>
      </w:r>
    </w:p>
    <w:p w14:paraId="4AC40680" w14:textId="77777777" w:rsidR="00F76AE0" w:rsidRPr="001309D9" w:rsidRDefault="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Simplify 5(</w:t>
      </w:r>
      <w:r w:rsidRPr="001309D9">
        <w:rPr>
          <w:rFonts w:ascii="Verdana" w:hAnsi="Verdana"/>
          <w:i/>
          <w:color w:val="17365D" w:themeColor="text2" w:themeShade="BF"/>
          <w:sz w:val="20"/>
          <w:szCs w:val="20"/>
        </w:rPr>
        <w:t>a</w:t>
      </w:r>
      <w:r w:rsidRPr="001309D9">
        <w:rPr>
          <w:rFonts w:ascii="Verdana" w:hAnsi="Verdana"/>
          <w:color w:val="17365D" w:themeColor="text2" w:themeShade="BF"/>
          <w:sz w:val="20"/>
          <w:szCs w:val="20"/>
        </w:rPr>
        <w:t xml:space="preserve"> + 2</w:t>
      </w:r>
      <w:r w:rsidRPr="001309D9">
        <w:rPr>
          <w:rFonts w:ascii="Verdana" w:hAnsi="Verdana"/>
          <w:i/>
          <w:color w:val="17365D" w:themeColor="text2" w:themeShade="BF"/>
          <w:sz w:val="20"/>
          <w:szCs w:val="20"/>
        </w:rPr>
        <w:t>b</w:t>
      </w:r>
      <w:r w:rsidRPr="001309D9">
        <w:rPr>
          <w:rFonts w:ascii="Verdana" w:hAnsi="Verdana"/>
          <w:color w:val="17365D" w:themeColor="text2" w:themeShade="BF"/>
          <w:sz w:val="20"/>
          <w:szCs w:val="20"/>
        </w:rPr>
        <w:t>) – 3(3</w:t>
      </w:r>
      <w:r w:rsidRPr="001309D9">
        <w:rPr>
          <w:rFonts w:ascii="Verdana" w:hAnsi="Verdana"/>
          <w:i/>
          <w:color w:val="17365D" w:themeColor="text2" w:themeShade="BF"/>
          <w:sz w:val="20"/>
          <w:szCs w:val="20"/>
        </w:rPr>
        <w:t>a</w:t>
      </w:r>
      <w:r w:rsidRPr="001309D9">
        <w:rPr>
          <w:rFonts w:ascii="Verdana" w:hAnsi="Verdana"/>
          <w:color w:val="17365D" w:themeColor="text2" w:themeShade="BF"/>
          <w:sz w:val="20"/>
          <w:szCs w:val="20"/>
        </w:rPr>
        <w:t xml:space="preserve"> – </w:t>
      </w:r>
      <w:r w:rsidRPr="001309D9">
        <w:rPr>
          <w:rFonts w:ascii="Verdana" w:hAnsi="Verdana"/>
          <w:i/>
          <w:color w:val="17365D" w:themeColor="text2" w:themeShade="BF"/>
          <w:sz w:val="20"/>
          <w:szCs w:val="20"/>
        </w:rPr>
        <w:t>b</w:t>
      </w:r>
      <w:r w:rsidRPr="001309D9">
        <w:rPr>
          <w:rFonts w:ascii="Verdana" w:hAnsi="Verdana"/>
          <w:color w:val="17365D" w:themeColor="text2" w:themeShade="BF"/>
          <w:sz w:val="20"/>
          <w:szCs w:val="20"/>
        </w:rPr>
        <w:t>)</w:t>
      </w:r>
    </w:p>
    <w:p w14:paraId="5D3A2BFF" w14:textId="77777777" w:rsidR="002A7647" w:rsidRPr="001309D9" w:rsidRDefault="002A7647">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Expand 5(2</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+ 3); </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+ 2)</w:t>
      </w:r>
    </w:p>
    <w:p w14:paraId="1BB6CB20" w14:textId="77777777" w:rsidR="002A7647" w:rsidRPr="001309D9" w:rsidRDefault="002A7647">
      <w:pPr>
        <w:spacing w:after="0"/>
        <w:jc w:val="both"/>
        <w:rPr>
          <w:rFonts w:ascii="Verdana" w:hAnsi="Verdana"/>
          <w:i/>
          <w:color w:val="17365D" w:themeColor="text2" w:themeShade="BF"/>
          <w:sz w:val="20"/>
          <w:szCs w:val="20"/>
        </w:rPr>
      </w:pPr>
      <w:r w:rsidRPr="001309D9">
        <w:rPr>
          <w:rFonts w:ascii="Verdana" w:hAnsi="Verdana"/>
          <w:color w:val="17365D" w:themeColor="text2" w:themeShade="BF"/>
          <w:sz w:val="20"/>
          <w:szCs w:val="20"/>
        </w:rPr>
        <w:t>Factorise 18</w:t>
      </w:r>
      <w:r w:rsidRPr="001309D9">
        <w:rPr>
          <w:rFonts w:ascii="Verdana" w:hAnsi="Verdana"/>
          <w:i/>
          <w:color w:val="17365D" w:themeColor="text2" w:themeShade="BF"/>
          <w:sz w:val="20"/>
          <w:szCs w:val="20"/>
        </w:rPr>
        <w:t>a</w:t>
      </w:r>
      <w:r w:rsidRPr="001309D9">
        <w:rPr>
          <w:rFonts w:ascii="Verdana" w:hAnsi="Verdana"/>
          <w:color w:val="17365D" w:themeColor="text2" w:themeShade="BF"/>
          <w:sz w:val="20"/>
          <w:szCs w:val="20"/>
        </w:rPr>
        <w:t xml:space="preserve"> + 27; </w:t>
      </w:r>
      <w:r w:rsidRPr="001309D9">
        <w:rPr>
          <w:rFonts w:ascii="Verdana" w:hAnsi="Verdana"/>
          <w:i/>
          <w:color w:val="17365D" w:themeColor="text2" w:themeShade="BF"/>
          <w:sz w:val="20"/>
          <w:szCs w:val="20"/>
        </w:rPr>
        <w:t>a</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+ 3</w:t>
      </w:r>
      <w:r w:rsidRPr="001309D9">
        <w:rPr>
          <w:rFonts w:ascii="Verdana" w:hAnsi="Verdana"/>
          <w:i/>
          <w:color w:val="17365D" w:themeColor="text2" w:themeShade="BF"/>
          <w:sz w:val="20"/>
          <w:szCs w:val="20"/>
        </w:rPr>
        <w:t>a</w:t>
      </w:r>
      <w:r w:rsidRPr="001309D9">
        <w:rPr>
          <w:rFonts w:ascii="Verdana" w:hAnsi="Verdana"/>
          <w:color w:val="17365D" w:themeColor="text2" w:themeShade="BF"/>
          <w:sz w:val="20"/>
          <w:szCs w:val="20"/>
        </w:rPr>
        <w:t>; 12</w:t>
      </w:r>
      <w:r w:rsidRPr="001309D9">
        <w:rPr>
          <w:rFonts w:ascii="Verdana" w:hAnsi="Verdana"/>
          <w:i/>
          <w:color w:val="17365D" w:themeColor="text2" w:themeShade="BF"/>
          <w:sz w:val="20"/>
          <w:szCs w:val="20"/>
        </w:rPr>
        <w:t>m</w:t>
      </w:r>
      <w:r w:rsidRPr="001309D9">
        <w:rPr>
          <w:rFonts w:ascii="Verdana" w:hAnsi="Verdana"/>
          <w:color w:val="17365D" w:themeColor="text2" w:themeShade="BF"/>
          <w:sz w:val="20"/>
          <w:szCs w:val="20"/>
          <w:vertAlign w:val="superscript"/>
        </w:rPr>
        <w:t>3</w:t>
      </w:r>
      <w:r w:rsidRPr="001309D9">
        <w:rPr>
          <w:rFonts w:ascii="Verdana" w:hAnsi="Verdana"/>
          <w:color w:val="17365D" w:themeColor="text2" w:themeShade="BF"/>
          <w:sz w:val="20"/>
          <w:szCs w:val="20"/>
        </w:rPr>
        <w:t xml:space="preserve"> + 9</w:t>
      </w:r>
      <w:r w:rsidRPr="001309D9">
        <w:rPr>
          <w:rFonts w:ascii="Verdana" w:hAnsi="Verdana"/>
          <w:i/>
          <w:color w:val="17365D" w:themeColor="text2" w:themeShade="BF"/>
          <w:sz w:val="20"/>
          <w:szCs w:val="20"/>
        </w:rPr>
        <w:t>m</w:t>
      </w:r>
      <w:r w:rsidRPr="001309D9">
        <w:rPr>
          <w:rFonts w:ascii="Verdana" w:hAnsi="Verdana"/>
          <w:i/>
          <w:color w:val="17365D" w:themeColor="text2" w:themeShade="BF"/>
          <w:sz w:val="20"/>
          <w:szCs w:val="20"/>
          <w:vertAlign w:val="superscript"/>
        </w:rPr>
        <w:t>2</w:t>
      </w:r>
    </w:p>
    <w:p w14:paraId="4E9B5D45" w14:textId="77777777" w:rsidR="006C049C" w:rsidRPr="001309D9" w:rsidRDefault="003E167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Simplify </w:t>
      </w:r>
      <w:r w:rsidRPr="001309D9">
        <w:rPr>
          <w:rFonts w:ascii="Times New Roman" w:hAnsi="Times New Roman" w:cs="Times New Roman"/>
          <w:i/>
          <w:color w:val="17365D" w:themeColor="text2" w:themeShade="BF"/>
          <w:sz w:val="24"/>
          <w:szCs w:val="24"/>
        </w:rPr>
        <w:t>z</w:t>
      </w:r>
      <w:r w:rsidRPr="001309D9">
        <w:rPr>
          <w:rFonts w:ascii="Verdana" w:hAnsi="Verdana"/>
          <w:color w:val="17365D" w:themeColor="text2" w:themeShade="BF"/>
          <w:sz w:val="20"/>
          <w:szCs w:val="20"/>
          <w:vertAlign w:val="superscript"/>
        </w:rPr>
        <w:t>4</w:t>
      </w:r>
      <w:r w:rsidRPr="001309D9">
        <w:rPr>
          <w:rFonts w:ascii="Verdana" w:hAnsi="Verdana"/>
          <w:color w:val="17365D" w:themeColor="text2" w:themeShade="BF"/>
          <w:sz w:val="20"/>
          <w:szCs w:val="20"/>
        </w:rPr>
        <w:t xml:space="preserve"> </w:t>
      </w:r>
      <w:r w:rsidR="00EA0D1C"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t>
      </w:r>
      <w:r w:rsidRPr="001309D9">
        <w:rPr>
          <w:rFonts w:ascii="Times New Roman" w:hAnsi="Times New Roman" w:cs="Times New Roman"/>
          <w:i/>
          <w:color w:val="17365D" w:themeColor="text2" w:themeShade="BF"/>
          <w:sz w:val="24"/>
          <w:szCs w:val="24"/>
        </w:rPr>
        <w:t>z</w:t>
      </w:r>
      <w:r w:rsidRPr="001309D9">
        <w:rPr>
          <w:rFonts w:ascii="Verdana" w:hAnsi="Verdana"/>
          <w:color w:val="17365D" w:themeColor="text2" w:themeShade="BF"/>
          <w:sz w:val="20"/>
          <w:szCs w:val="20"/>
          <w:vertAlign w:val="superscript"/>
        </w:rPr>
        <w:t>3</w:t>
      </w:r>
      <w:r w:rsidRPr="001309D9">
        <w:rPr>
          <w:rFonts w:ascii="Verdana" w:hAnsi="Verdana"/>
          <w:color w:val="17365D" w:themeColor="text2" w:themeShade="BF"/>
          <w:sz w:val="20"/>
          <w:szCs w:val="20"/>
        </w:rPr>
        <w:t xml:space="preserve">, </w:t>
      </w:r>
      <w:r w:rsidRPr="001309D9">
        <w:rPr>
          <w:rFonts w:ascii="Times New Roman" w:hAnsi="Times New Roman" w:cs="Times New Roman"/>
          <w:i/>
          <w:color w:val="17365D" w:themeColor="text2" w:themeShade="BF"/>
          <w:sz w:val="24"/>
          <w:szCs w:val="24"/>
        </w:rPr>
        <w:t>y</w:t>
      </w:r>
      <w:r w:rsidRPr="001309D9">
        <w:rPr>
          <w:rFonts w:ascii="Verdana" w:hAnsi="Verdana"/>
          <w:color w:val="17365D" w:themeColor="text2" w:themeShade="BF"/>
          <w:sz w:val="20"/>
          <w:szCs w:val="20"/>
          <w:vertAlign w:val="superscript"/>
        </w:rPr>
        <w:t>3</w:t>
      </w:r>
      <w:r w:rsidRPr="001309D9">
        <w:rPr>
          <w:rFonts w:ascii="Verdana" w:hAnsi="Verdana"/>
          <w:color w:val="17365D" w:themeColor="text2" w:themeShade="BF"/>
          <w:sz w:val="20"/>
          <w:szCs w:val="20"/>
        </w:rPr>
        <w:t xml:space="preserve"> ÷ </w:t>
      </w:r>
      <w:r w:rsidRPr="001309D9">
        <w:rPr>
          <w:rFonts w:ascii="Times New Roman" w:hAnsi="Times New Roman" w:cs="Times New Roman"/>
          <w:i/>
          <w:color w:val="17365D" w:themeColor="text2" w:themeShade="BF"/>
          <w:sz w:val="24"/>
          <w:szCs w:val="24"/>
        </w:rPr>
        <w:t>y</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w:t>
      </w:r>
      <w:r w:rsidRPr="001309D9">
        <w:rPr>
          <w:rFonts w:ascii="Times New Roman" w:hAnsi="Times New Roman" w:cs="Times New Roman"/>
          <w:i/>
          <w:color w:val="17365D" w:themeColor="text2" w:themeShade="BF"/>
          <w:sz w:val="24"/>
          <w:szCs w:val="24"/>
        </w:rPr>
        <w:t>a</w:t>
      </w:r>
      <w:r w:rsidRPr="001309D9">
        <w:rPr>
          <w:rFonts w:ascii="Verdana" w:hAnsi="Verdana"/>
          <w:color w:val="17365D" w:themeColor="text2" w:themeShade="BF"/>
          <w:sz w:val="20"/>
          <w:szCs w:val="20"/>
          <w:vertAlign w:val="superscript"/>
        </w:rPr>
        <w:t>7</w:t>
      </w:r>
      <w:r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vertAlign w:val="superscript"/>
        </w:rPr>
        <w:t>2</w:t>
      </w:r>
      <w:r w:rsidR="002A7647" w:rsidRPr="001309D9">
        <w:rPr>
          <w:rFonts w:ascii="Verdana" w:hAnsi="Verdana"/>
          <w:color w:val="17365D" w:themeColor="text2" w:themeShade="BF"/>
          <w:sz w:val="20"/>
          <w:szCs w:val="20"/>
        </w:rPr>
        <w:t xml:space="preserve"> </w:t>
      </w:r>
      <w:r w:rsidR="002A7647" w:rsidRPr="001309D9">
        <w:rPr>
          <w:rFonts w:ascii="Verdana" w:hAnsi="Verdana"/>
          <w:i/>
          <w:color w:val="17365D" w:themeColor="text2" w:themeShade="BF"/>
          <w:sz w:val="20"/>
          <w:szCs w:val="20"/>
        </w:rPr>
        <w:t>p</w:t>
      </w:r>
      <w:r w:rsidR="002A7647" w:rsidRPr="001309D9">
        <w:rPr>
          <w:rFonts w:ascii="Verdana" w:hAnsi="Verdana"/>
          <w:color w:val="17365D" w:themeColor="text2" w:themeShade="BF"/>
          <w:sz w:val="20"/>
          <w:szCs w:val="20"/>
          <w:vertAlign w:val="superscript"/>
        </w:rPr>
        <w:t>0</w:t>
      </w:r>
    </w:p>
    <w:p w14:paraId="39560751" w14:textId="77777777" w:rsidR="000C513C" w:rsidRPr="001309D9" w:rsidRDefault="001D359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Simplify </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vertAlign w:val="superscript"/>
        </w:rPr>
        <w:t xml:space="preserve"> –4</w:t>
      </w:r>
      <w:r w:rsidRPr="001309D9">
        <w:rPr>
          <w:rFonts w:ascii="Verdana" w:hAnsi="Verdana"/>
          <w:color w:val="17365D" w:themeColor="text2" w:themeShade="BF"/>
          <w:sz w:val="20"/>
          <w:szCs w:val="20"/>
        </w:rPr>
        <w:t xml:space="preserve"> × </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w:t>
      </w:r>
      <w:r w:rsidRPr="001309D9">
        <w:rPr>
          <w:rFonts w:ascii="Times New Roman" w:hAnsi="Times New Roman" w:cs="Times New Roman"/>
          <w:i/>
          <w:color w:val="17365D" w:themeColor="text2" w:themeShade="BF"/>
          <w:sz w:val="24"/>
          <w:szCs w:val="24"/>
        </w:rPr>
        <w:t>w</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 </w:t>
      </w:r>
      <w:r w:rsidRPr="001309D9">
        <w:rPr>
          <w:rFonts w:ascii="Times New Roman" w:hAnsi="Times New Roman" w:cs="Times New Roman"/>
          <w:i/>
          <w:color w:val="17365D" w:themeColor="text2" w:themeShade="BF"/>
          <w:sz w:val="24"/>
          <w:szCs w:val="24"/>
        </w:rPr>
        <w:t>w</w:t>
      </w:r>
      <w:r w:rsidRPr="001309D9">
        <w:rPr>
          <w:rFonts w:ascii="Verdana" w:hAnsi="Verdana"/>
          <w:color w:val="17365D" w:themeColor="text2" w:themeShade="BF"/>
          <w:sz w:val="20"/>
          <w:szCs w:val="20"/>
          <w:vertAlign w:val="superscript"/>
        </w:rPr>
        <w:t xml:space="preserve"> –1</w:t>
      </w:r>
    </w:p>
    <w:p w14:paraId="346393CE" w14:textId="77777777" w:rsidR="003E167B" w:rsidRPr="001309D9" w:rsidRDefault="003E167B" w:rsidP="00EA0D1C">
      <w:pPr>
        <w:spacing w:after="0"/>
        <w:jc w:val="both"/>
        <w:rPr>
          <w:rFonts w:ascii="Verdana" w:hAnsi="Verdana"/>
          <w:color w:val="17365D" w:themeColor="text2" w:themeShade="BF"/>
          <w:sz w:val="20"/>
          <w:szCs w:val="20"/>
        </w:rPr>
      </w:pPr>
    </w:p>
    <w:p w14:paraId="6B2A1675" w14:textId="77777777" w:rsidR="007336D1" w:rsidRPr="001309D9" w:rsidRDefault="00B95A7E" w:rsidP="007336D1">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48AC716D" w14:textId="77777777" w:rsidR="007336D1" w:rsidRPr="001309D9" w:rsidRDefault="00B95A7E" w:rsidP="00EA0D1C">
      <w:pPr>
        <w:rPr>
          <w:rFonts w:ascii="Verdana" w:hAnsi="Verdana"/>
          <w:color w:val="17365D" w:themeColor="text2" w:themeShade="BF"/>
          <w:sz w:val="20"/>
          <w:szCs w:val="20"/>
        </w:rPr>
      </w:pPr>
      <w:r w:rsidRPr="001309D9">
        <w:rPr>
          <w:rFonts w:ascii="Verdana" w:hAnsi="Verdana"/>
          <w:color w:val="17365D" w:themeColor="text2" w:themeShade="BF"/>
          <w:sz w:val="20"/>
          <w:szCs w:val="20"/>
        </w:rPr>
        <w:t>Forming expressions and equations using area and perimeter of 2D shapes</w:t>
      </w:r>
      <w:r w:rsidR="00CD3FB5" w:rsidRPr="001309D9">
        <w:rPr>
          <w:rFonts w:ascii="Verdana" w:hAnsi="Verdana"/>
          <w:color w:val="17365D" w:themeColor="text2" w:themeShade="BF"/>
          <w:sz w:val="20"/>
          <w:szCs w:val="20"/>
        </w:rPr>
        <w:t>.</w:t>
      </w:r>
    </w:p>
    <w:p w14:paraId="1A88443B" w14:textId="77777777" w:rsidR="00CD3FB5" w:rsidRPr="001309D9" w:rsidRDefault="00CD3FB5" w:rsidP="00CD3FB5">
      <w:pPr>
        <w:spacing w:after="0"/>
        <w:jc w:val="both"/>
        <w:rPr>
          <w:rFonts w:ascii="Verdana" w:hAnsi="Verdana"/>
          <w:color w:val="17365D" w:themeColor="text2" w:themeShade="BF"/>
          <w:sz w:val="20"/>
          <w:szCs w:val="20"/>
        </w:rPr>
      </w:pPr>
    </w:p>
    <w:p w14:paraId="78AE58E8" w14:textId="77777777" w:rsidR="00177D6F" w:rsidRPr="001309D9" w:rsidRDefault="00177D6F" w:rsidP="00EA0D1C">
      <w:pPr>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5395B570" w14:textId="77777777" w:rsidR="00177D6F" w:rsidRPr="001309D9" w:rsidRDefault="00012954" w:rsidP="00EA0D1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Any p</w:t>
      </w:r>
      <w:r w:rsidR="008149F2" w:rsidRPr="001309D9">
        <w:rPr>
          <w:rFonts w:ascii="Verdana" w:hAnsi="Verdana"/>
          <w:color w:val="17365D" w:themeColor="text2" w:themeShade="BF"/>
          <w:sz w:val="20"/>
          <w:szCs w:val="20"/>
        </w:rPr>
        <w:t xml:space="preserve">oor number skills </w:t>
      </w:r>
      <w:r w:rsidR="00664C92" w:rsidRPr="001309D9">
        <w:rPr>
          <w:rFonts w:ascii="Verdana" w:hAnsi="Verdana"/>
          <w:color w:val="17365D" w:themeColor="text2" w:themeShade="BF"/>
          <w:sz w:val="20"/>
          <w:szCs w:val="20"/>
        </w:rPr>
        <w:t>involving</w:t>
      </w:r>
      <w:r w:rsidR="008149F2" w:rsidRPr="001309D9">
        <w:rPr>
          <w:rFonts w:ascii="Verdana" w:hAnsi="Verdana"/>
          <w:color w:val="17365D" w:themeColor="text2" w:themeShade="BF"/>
          <w:sz w:val="20"/>
          <w:szCs w:val="20"/>
        </w:rPr>
        <w:t xml:space="preserve"> negatives and ti</w:t>
      </w:r>
      <w:r w:rsidR="006B25D8" w:rsidRPr="001309D9">
        <w:rPr>
          <w:rFonts w:ascii="Verdana" w:hAnsi="Verdana"/>
          <w:color w:val="17365D" w:themeColor="text2" w:themeShade="BF"/>
          <w:sz w:val="20"/>
          <w:szCs w:val="20"/>
        </w:rPr>
        <w:t>mes tables will become evident</w:t>
      </w:r>
      <w:r w:rsidR="00EA0D1C" w:rsidRPr="001309D9">
        <w:rPr>
          <w:rFonts w:ascii="Verdana" w:hAnsi="Verdana"/>
          <w:color w:val="17365D" w:themeColor="text2" w:themeShade="BF"/>
          <w:sz w:val="20"/>
          <w:szCs w:val="20"/>
        </w:rPr>
        <w:t>.</w:t>
      </w:r>
    </w:p>
    <w:p w14:paraId="315E7EF4" w14:textId="77777777" w:rsidR="006265C9" w:rsidRPr="001309D9" w:rsidRDefault="00F76AE0" w:rsidP="006265C9">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 xml:space="preserve">A common misconception is </w:t>
      </w:r>
      <w:r w:rsidR="006265C9" w:rsidRPr="001309D9">
        <w:rPr>
          <w:rFonts w:ascii="Verdana" w:hAnsi="Verdana" w:cs="Lucida Sans Unicode"/>
          <w:color w:val="17365D" w:themeColor="text2" w:themeShade="BF"/>
          <w:sz w:val="20"/>
          <w:szCs w:val="20"/>
        </w:rPr>
        <w:t>3(</w:t>
      </w:r>
      <w:r w:rsidR="006265C9" w:rsidRPr="001309D9">
        <w:rPr>
          <w:rFonts w:ascii="Times New Roman" w:hAnsi="Times New Roman" w:cs="Times New Roman"/>
          <w:i/>
          <w:color w:val="17365D" w:themeColor="text2" w:themeShade="BF"/>
          <w:sz w:val="24"/>
          <w:szCs w:val="24"/>
        </w:rPr>
        <w:t>x</w:t>
      </w:r>
      <w:r w:rsidR="006265C9" w:rsidRPr="001309D9">
        <w:rPr>
          <w:rFonts w:ascii="Verdana" w:hAnsi="Verdana" w:cs="Lucida Sans Unicode"/>
          <w:color w:val="17365D" w:themeColor="text2" w:themeShade="BF"/>
          <w:sz w:val="20"/>
          <w:szCs w:val="20"/>
        </w:rPr>
        <w:t xml:space="preserve"> + 4) = 3</w:t>
      </w:r>
      <w:r w:rsidR="006265C9" w:rsidRPr="001309D9">
        <w:rPr>
          <w:rFonts w:ascii="Times New Roman" w:hAnsi="Times New Roman" w:cs="Times New Roman"/>
          <w:i/>
          <w:color w:val="17365D" w:themeColor="text2" w:themeShade="BF"/>
          <w:sz w:val="24"/>
          <w:szCs w:val="24"/>
        </w:rPr>
        <w:t>x</w:t>
      </w:r>
      <w:r w:rsidR="006265C9" w:rsidRPr="001309D9">
        <w:rPr>
          <w:rFonts w:ascii="Verdana" w:hAnsi="Verdana" w:cs="Lucida Sans Unicode"/>
          <w:color w:val="17365D" w:themeColor="text2" w:themeShade="BF"/>
          <w:sz w:val="20"/>
          <w:szCs w:val="20"/>
        </w:rPr>
        <w:t xml:space="preserve"> + 4</w:t>
      </w:r>
    </w:p>
    <w:p w14:paraId="11391462" w14:textId="77777777" w:rsidR="006265C9" w:rsidRPr="001309D9" w:rsidRDefault="006265C9" w:rsidP="006265C9">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 xml:space="preserve">The convention of not writing a coefficient with a single value, i.e. </w:t>
      </w:r>
      <w:r w:rsidRPr="001309D9">
        <w:rPr>
          <w:rFonts w:ascii="Times New Roman" w:hAnsi="Times New Roman" w:cs="Times New Roman"/>
          <w:i/>
          <w:color w:val="17365D" w:themeColor="text2" w:themeShade="BF"/>
          <w:sz w:val="24"/>
          <w:szCs w:val="24"/>
        </w:rPr>
        <w:t>x</w:t>
      </w:r>
      <w:r w:rsidRPr="001309D9">
        <w:rPr>
          <w:rFonts w:ascii="Verdana" w:hAnsi="Verdana" w:cs="Lucida Sans Unicode"/>
          <w:color w:val="17365D" w:themeColor="text2" w:themeShade="BF"/>
          <w:sz w:val="20"/>
          <w:szCs w:val="20"/>
        </w:rPr>
        <w:t xml:space="preserve"> instead of 1</w:t>
      </w:r>
      <w:r w:rsidRPr="001309D9">
        <w:rPr>
          <w:rFonts w:ascii="Times New Roman" w:hAnsi="Times New Roman" w:cs="Times New Roman"/>
          <w:i/>
          <w:color w:val="17365D" w:themeColor="text2" w:themeShade="BF"/>
          <w:sz w:val="24"/>
          <w:szCs w:val="24"/>
        </w:rPr>
        <w:t>x</w:t>
      </w:r>
      <w:r w:rsidRPr="001309D9">
        <w:rPr>
          <w:rFonts w:ascii="Verdana" w:hAnsi="Verdana" w:cs="Lucida Sans Unicode"/>
          <w:color w:val="17365D" w:themeColor="text2" w:themeShade="BF"/>
          <w:sz w:val="20"/>
          <w:szCs w:val="20"/>
        </w:rPr>
        <w:t>, may cause confusion.</w:t>
      </w:r>
    </w:p>
    <w:p w14:paraId="55CFC0DA" w14:textId="77777777" w:rsidR="008149F2" w:rsidRPr="001309D9" w:rsidRDefault="008149F2" w:rsidP="00EA0D1C">
      <w:pPr>
        <w:spacing w:after="0"/>
        <w:jc w:val="both"/>
        <w:rPr>
          <w:rFonts w:ascii="Verdana" w:hAnsi="Verdana"/>
          <w:color w:val="17365D" w:themeColor="text2" w:themeShade="BF"/>
          <w:sz w:val="20"/>
          <w:szCs w:val="20"/>
        </w:rPr>
      </w:pPr>
    </w:p>
    <w:p w14:paraId="1E264F74" w14:textId="77777777" w:rsidR="00177D6F" w:rsidRPr="001309D9" w:rsidRDefault="00177D6F" w:rsidP="00EA0D1C">
      <w:pPr>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3EC2C9F7" w14:textId="77777777" w:rsidR="00BB3CA5" w:rsidRPr="001309D9" w:rsidRDefault="00012954" w:rsidP="00EA0D1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Emphasise correct use of symbolic notation</w:t>
      </w:r>
      <w:r w:rsidR="00EA0D1C"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i.e. 3 </w:t>
      </w:r>
      <w:r w:rsidR="00EA0D1C"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t>
      </w:r>
      <w:r w:rsidRPr="001309D9">
        <w:rPr>
          <w:rFonts w:ascii="Times New Roman" w:hAnsi="Times New Roman" w:cs="Times New Roman"/>
          <w:i/>
          <w:color w:val="17365D" w:themeColor="text2" w:themeShade="BF"/>
          <w:sz w:val="24"/>
          <w:szCs w:val="24"/>
        </w:rPr>
        <w:t>y</w:t>
      </w:r>
      <w:r w:rsidRPr="001309D9">
        <w:rPr>
          <w:rFonts w:ascii="Verdana" w:hAnsi="Verdana"/>
          <w:color w:val="17365D" w:themeColor="text2" w:themeShade="BF"/>
          <w:sz w:val="20"/>
          <w:szCs w:val="20"/>
        </w:rPr>
        <w:t xml:space="preserve"> = 3</w:t>
      </w:r>
      <w:r w:rsidRPr="001309D9">
        <w:rPr>
          <w:rFonts w:ascii="Times New Roman" w:hAnsi="Times New Roman" w:cs="Times New Roman"/>
          <w:i/>
          <w:color w:val="17365D" w:themeColor="text2" w:themeShade="BF"/>
          <w:sz w:val="24"/>
          <w:szCs w:val="24"/>
        </w:rPr>
        <w:t>y</w:t>
      </w:r>
      <w:r w:rsidRPr="001309D9">
        <w:rPr>
          <w:rFonts w:ascii="Verdana" w:hAnsi="Verdana"/>
          <w:color w:val="17365D" w:themeColor="text2" w:themeShade="BF"/>
          <w:sz w:val="20"/>
          <w:szCs w:val="20"/>
        </w:rPr>
        <w:t xml:space="preserve"> and not </w:t>
      </w:r>
      <w:r w:rsidRPr="001309D9">
        <w:rPr>
          <w:rFonts w:ascii="Times New Roman" w:hAnsi="Times New Roman" w:cs="Times New Roman"/>
          <w:i/>
          <w:color w:val="17365D" w:themeColor="text2" w:themeShade="BF"/>
          <w:sz w:val="24"/>
          <w:szCs w:val="24"/>
        </w:rPr>
        <w:t>y</w:t>
      </w:r>
      <w:r w:rsidRPr="001309D9">
        <w:rPr>
          <w:rFonts w:ascii="Verdana" w:hAnsi="Verdana"/>
          <w:color w:val="17365D" w:themeColor="text2" w:themeShade="BF"/>
          <w:sz w:val="20"/>
          <w:szCs w:val="20"/>
        </w:rPr>
        <w:t xml:space="preserve">3 and </w:t>
      </w:r>
      <w:r w:rsidRPr="001309D9">
        <w:rPr>
          <w:rFonts w:ascii="Times New Roman" w:hAnsi="Times New Roman" w:cs="Times New Roman"/>
          <w:i/>
          <w:color w:val="17365D" w:themeColor="text2" w:themeShade="BF"/>
          <w:sz w:val="24"/>
          <w:szCs w:val="24"/>
        </w:rPr>
        <w:t>a</w:t>
      </w:r>
      <w:r w:rsidRPr="001309D9">
        <w:rPr>
          <w:rFonts w:ascii="Verdana" w:hAnsi="Verdana"/>
          <w:color w:val="17365D" w:themeColor="text2" w:themeShade="BF"/>
          <w:sz w:val="20"/>
          <w:szCs w:val="20"/>
        </w:rPr>
        <w:t xml:space="preserve"> </w:t>
      </w:r>
      <w:r w:rsidR="00EA0D1C"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t>
      </w:r>
      <w:r w:rsidRPr="001309D9">
        <w:rPr>
          <w:rFonts w:ascii="Times New Roman" w:hAnsi="Times New Roman" w:cs="Times New Roman"/>
          <w:i/>
          <w:color w:val="17365D" w:themeColor="text2" w:themeShade="BF"/>
          <w:sz w:val="24"/>
          <w:szCs w:val="24"/>
        </w:rPr>
        <w:t>b</w:t>
      </w:r>
      <w:r w:rsidRPr="001309D9">
        <w:rPr>
          <w:rFonts w:ascii="Verdana" w:hAnsi="Verdana"/>
          <w:color w:val="17365D" w:themeColor="text2" w:themeShade="BF"/>
          <w:sz w:val="20"/>
          <w:szCs w:val="20"/>
        </w:rPr>
        <w:t xml:space="preserve"> = </w:t>
      </w:r>
      <w:r w:rsidRPr="001309D9">
        <w:rPr>
          <w:rFonts w:ascii="Times New Roman" w:hAnsi="Times New Roman" w:cs="Times New Roman"/>
          <w:i/>
          <w:color w:val="17365D" w:themeColor="text2" w:themeShade="BF"/>
          <w:sz w:val="24"/>
          <w:szCs w:val="24"/>
        </w:rPr>
        <w:t>ab</w:t>
      </w:r>
    </w:p>
    <w:p w14:paraId="51CAE4BE" w14:textId="77777777" w:rsidR="00012954" w:rsidRPr="001309D9" w:rsidRDefault="00012954" w:rsidP="00EA0D1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Use lots of concrete examples when writing expressions</w:t>
      </w:r>
      <w:r w:rsidR="00EA0D1C"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e.g. </w:t>
      </w:r>
      <w:r w:rsidR="00EA0D1C"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B</w:t>
      </w:r>
      <w:r w:rsidR="00EA0D1C"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boys + </w:t>
      </w:r>
      <w:r w:rsidR="00EA0D1C"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G</w:t>
      </w:r>
      <w:r w:rsidR="00EA0D1C"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girls</w:t>
      </w:r>
      <w:r w:rsidR="00EA0D1C" w:rsidRPr="001309D9">
        <w:rPr>
          <w:rFonts w:ascii="Verdana" w:hAnsi="Verdana"/>
          <w:color w:val="17365D" w:themeColor="text2" w:themeShade="BF"/>
          <w:sz w:val="20"/>
          <w:szCs w:val="20"/>
        </w:rPr>
        <w:t>.</w:t>
      </w:r>
    </w:p>
    <w:p w14:paraId="6FB628F5" w14:textId="77777777" w:rsidR="00EA0D1C" w:rsidRPr="001309D9" w:rsidRDefault="008149F2" w:rsidP="00EA0D1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Plenty of practice should be given</w:t>
      </w:r>
      <w:r w:rsidR="009121F8"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and reinforce the message that making mistakes with negatives and times tables is a different skill to th</w:t>
      </w:r>
      <w:r w:rsidR="009121F8" w:rsidRPr="001309D9">
        <w:rPr>
          <w:rFonts w:ascii="Verdana" w:hAnsi="Verdana"/>
          <w:color w:val="17365D" w:themeColor="text2" w:themeShade="BF"/>
          <w:sz w:val="20"/>
          <w:szCs w:val="20"/>
        </w:rPr>
        <w:t>e one</w:t>
      </w:r>
      <w:r w:rsidRPr="001309D9">
        <w:rPr>
          <w:rFonts w:ascii="Verdana" w:hAnsi="Verdana"/>
          <w:color w:val="17365D" w:themeColor="text2" w:themeShade="BF"/>
          <w:sz w:val="20"/>
          <w:szCs w:val="20"/>
        </w:rPr>
        <w:t xml:space="preserve"> being developed</w:t>
      </w:r>
      <w:r w:rsidR="009121F8" w:rsidRPr="001309D9">
        <w:rPr>
          <w:rFonts w:ascii="Verdana" w:hAnsi="Verdana"/>
          <w:color w:val="17365D" w:themeColor="text2" w:themeShade="BF"/>
          <w:sz w:val="20"/>
          <w:szCs w:val="20"/>
        </w:rPr>
        <w:t xml:space="preserve"> here</w:t>
      </w:r>
      <w:r w:rsidR="00EA0D1C" w:rsidRPr="001309D9">
        <w:rPr>
          <w:rFonts w:ascii="Verdana" w:hAnsi="Verdana"/>
          <w:color w:val="17365D" w:themeColor="text2" w:themeShade="BF"/>
          <w:sz w:val="20"/>
          <w:szCs w:val="20"/>
        </w:rPr>
        <w:t>.</w:t>
      </w:r>
    </w:p>
    <w:p w14:paraId="3A4E3A56" w14:textId="77777777" w:rsidR="002A7647" w:rsidRPr="001309D9" w:rsidRDefault="002A7647" w:rsidP="00615E72">
      <w:pPr>
        <w:spacing w:after="0" w:line="288" w:lineRule="auto"/>
        <w:jc w:val="both"/>
        <w:rPr>
          <w:color w:val="17365D" w:themeColor="text2" w:themeShade="BF"/>
        </w:rPr>
      </w:pPr>
    </w:p>
    <w:p w14:paraId="6620CE7B" w14:textId="77777777" w:rsidR="00177D6F" w:rsidRPr="001309D9" w:rsidRDefault="00370915" w:rsidP="00615E72">
      <w:pPr>
        <w:spacing w:after="0" w:line="288" w:lineRule="auto"/>
        <w:jc w:val="both"/>
        <w:rPr>
          <w:color w:val="17365D" w:themeColor="text2" w:themeShade="BF"/>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Pr="001309D9">
        <w:rPr>
          <w:rFonts w:ascii="Verdana" w:hAnsi="Verdana"/>
          <w:b/>
          <w:color w:val="17365D" w:themeColor="text2" w:themeShade="BF"/>
          <w:sz w:val="20"/>
          <w:szCs w:val="20"/>
        </w:rPr>
        <w:t xml:space="preserve"> </w:t>
      </w:r>
      <w:r w:rsidR="002A7647" w:rsidRPr="001309D9">
        <w:rPr>
          <w:rFonts w:ascii="Verdana" w:hAnsi="Verdana"/>
          <w:b/>
          <w:color w:val="17365D" w:themeColor="text2" w:themeShade="BF"/>
          <w:sz w:val="20"/>
          <w:szCs w:val="20"/>
        </w:rPr>
        <w:t xml:space="preserve">QUESTIONS FROM SAMs:  1F </w:t>
      </w:r>
      <w:r w:rsidR="003E586B" w:rsidRPr="001309D9">
        <w:rPr>
          <w:rFonts w:ascii="Verdana" w:hAnsi="Verdana"/>
          <w:b/>
          <w:color w:val="17365D" w:themeColor="text2" w:themeShade="BF"/>
          <w:sz w:val="20"/>
          <w:szCs w:val="20"/>
        </w:rPr>
        <w:t>Q</w:t>
      </w:r>
      <w:r w:rsidR="002A7647" w:rsidRPr="001309D9">
        <w:rPr>
          <w:rFonts w:ascii="Verdana" w:hAnsi="Verdana"/>
          <w:b/>
          <w:color w:val="17365D" w:themeColor="text2" w:themeShade="BF"/>
          <w:sz w:val="20"/>
          <w:szCs w:val="20"/>
        </w:rPr>
        <w:t xml:space="preserve">7a, </w:t>
      </w:r>
      <w:r w:rsidR="003E586B" w:rsidRPr="001309D9">
        <w:rPr>
          <w:rFonts w:ascii="Verdana" w:hAnsi="Verdana"/>
          <w:b/>
          <w:color w:val="17365D" w:themeColor="text2" w:themeShade="BF"/>
          <w:sz w:val="20"/>
          <w:szCs w:val="20"/>
        </w:rPr>
        <w:t>Q</w:t>
      </w:r>
      <w:r w:rsidR="002A7647" w:rsidRPr="001309D9">
        <w:rPr>
          <w:rFonts w:ascii="Verdana" w:hAnsi="Verdana"/>
          <w:b/>
          <w:color w:val="17365D" w:themeColor="text2" w:themeShade="BF"/>
          <w:sz w:val="20"/>
          <w:szCs w:val="20"/>
        </w:rPr>
        <w:t xml:space="preserve">14a, </w:t>
      </w:r>
      <w:r w:rsidR="003E586B" w:rsidRPr="001309D9">
        <w:rPr>
          <w:rFonts w:ascii="Verdana" w:hAnsi="Verdana"/>
          <w:b/>
          <w:color w:val="17365D" w:themeColor="text2" w:themeShade="BF"/>
          <w:sz w:val="20"/>
          <w:szCs w:val="20"/>
        </w:rPr>
        <w:t>Q</w:t>
      </w:r>
      <w:r w:rsidR="002A7647" w:rsidRPr="001309D9">
        <w:rPr>
          <w:rFonts w:ascii="Verdana" w:hAnsi="Verdana"/>
          <w:b/>
          <w:color w:val="17365D" w:themeColor="text2" w:themeShade="BF"/>
          <w:sz w:val="20"/>
          <w:szCs w:val="20"/>
        </w:rPr>
        <w:t xml:space="preserve">21a; 2F </w:t>
      </w:r>
      <w:r w:rsidR="003E586B" w:rsidRPr="001309D9">
        <w:rPr>
          <w:rFonts w:ascii="Verdana" w:hAnsi="Verdana"/>
          <w:b/>
          <w:color w:val="17365D" w:themeColor="text2" w:themeShade="BF"/>
          <w:sz w:val="20"/>
          <w:szCs w:val="20"/>
        </w:rPr>
        <w:t>Q</w:t>
      </w:r>
      <w:r w:rsidR="002A7647" w:rsidRPr="001309D9">
        <w:rPr>
          <w:rFonts w:ascii="Verdana" w:hAnsi="Verdana"/>
          <w:b/>
          <w:color w:val="17365D" w:themeColor="text2" w:themeShade="BF"/>
          <w:sz w:val="20"/>
          <w:szCs w:val="20"/>
        </w:rPr>
        <w:t xml:space="preserve">9abf, </w:t>
      </w:r>
      <w:r w:rsidR="003E586B" w:rsidRPr="001309D9">
        <w:rPr>
          <w:rFonts w:ascii="Verdana" w:hAnsi="Verdana"/>
          <w:b/>
          <w:color w:val="17365D" w:themeColor="text2" w:themeShade="BF"/>
          <w:sz w:val="20"/>
          <w:szCs w:val="20"/>
        </w:rPr>
        <w:t>Q</w:t>
      </w:r>
      <w:r w:rsidR="002A7647" w:rsidRPr="001309D9">
        <w:rPr>
          <w:rFonts w:ascii="Verdana" w:hAnsi="Verdana"/>
          <w:b/>
          <w:color w:val="17365D" w:themeColor="text2" w:themeShade="BF"/>
          <w:sz w:val="20"/>
          <w:szCs w:val="20"/>
        </w:rPr>
        <w:t>19abc</w:t>
      </w:r>
      <w:r w:rsidR="00177D6F" w:rsidRPr="001309D9">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169"/>
        <w:gridCol w:w="2459"/>
      </w:tblGrid>
      <w:tr w:rsidR="00551C9A" w:rsidRPr="001309D9" w14:paraId="53E30032" w14:textId="77777777" w:rsidTr="008212CE">
        <w:tc>
          <w:tcPr>
            <w:tcW w:w="3723" w:type="pct"/>
            <w:shd w:val="clear" w:color="auto" w:fill="8DB3E2" w:themeFill="text2" w:themeFillTint="66"/>
            <w:vAlign w:val="center"/>
          </w:tcPr>
          <w:p w14:paraId="139E2B57" w14:textId="77777777" w:rsidR="00EA6F23" w:rsidRPr="001309D9" w:rsidRDefault="005B4098" w:rsidP="00050A48">
            <w:pPr>
              <w:spacing w:line="276" w:lineRule="auto"/>
              <w:rPr>
                <w:rFonts w:ascii="Verdana" w:hAnsi="Verdana"/>
                <w:b/>
                <w:color w:val="17365D" w:themeColor="text2" w:themeShade="BF"/>
                <w:szCs w:val="24"/>
              </w:rPr>
            </w:pPr>
            <w:bookmarkStart w:id="21" w:name="Unit2b"/>
            <w:r w:rsidRPr="001309D9">
              <w:rPr>
                <w:rFonts w:ascii="Verdana" w:hAnsi="Verdana"/>
                <w:b/>
                <w:color w:val="17365D" w:themeColor="text2" w:themeShade="BF"/>
                <w:szCs w:val="24"/>
              </w:rPr>
              <w:lastRenderedPageBreak/>
              <w:t>11</w:t>
            </w:r>
            <w:r w:rsidR="007615D2" w:rsidRPr="001309D9">
              <w:rPr>
                <w:rFonts w:ascii="Verdana" w:hAnsi="Verdana"/>
                <w:b/>
                <w:color w:val="17365D" w:themeColor="text2" w:themeShade="BF"/>
                <w:szCs w:val="24"/>
              </w:rPr>
              <w:t>.</w:t>
            </w:r>
            <w:r w:rsidR="00EA6F23" w:rsidRPr="001309D9">
              <w:rPr>
                <w:rFonts w:ascii="Verdana" w:hAnsi="Verdana"/>
                <w:b/>
                <w:color w:val="17365D" w:themeColor="text2" w:themeShade="BF"/>
                <w:szCs w:val="24"/>
              </w:rPr>
              <w:t xml:space="preserve"> </w:t>
            </w:r>
            <w:r w:rsidR="00F76AE0" w:rsidRPr="001309D9">
              <w:rPr>
                <w:rFonts w:ascii="Verdana" w:hAnsi="Verdana"/>
                <w:b/>
                <w:color w:val="17365D" w:themeColor="text2" w:themeShade="BF"/>
                <w:szCs w:val="20"/>
              </w:rPr>
              <w:t>Expressions, formulae and rearranging equations</w:t>
            </w:r>
          </w:p>
          <w:bookmarkEnd w:id="21"/>
          <w:p w14:paraId="35F1563D" w14:textId="77777777" w:rsidR="00EA6F23" w:rsidRPr="001309D9" w:rsidRDefault="00EA6F23" w:rsidP="00AD16F9">
            <w:pPr>
              <w:spacing w:line="276" w:lineRule="auto"/>
              <w:rPr>
                <w:rFonts w:ascii="Verdana" w:hAnsi="Verdana"/>
                <w:color w:val="17365D" w:themeColor="text2" w:themeShade="BF"/>
                <w:szCs w:val="24"/>
              </w:rPr>
            </w:pPr>
          </w:p>
        </w:tc>
        <w:tc>
          <w:tcPr>
            <w:tcW w:w="1277" w:type="pct"/>
            <w:shd w:val="clear" w:color="auto" w:fill="8DB3E2" w:themeFill="text2" w:themeFillTint="66"/>
            <w:vAlign w:val="center"/>
          </w:tcPr>
          <w:p w14:paraId="06862D64" w14:textId="77777777" w:rsidR="00EA6F23" w:rsidRPr="001309D9" w:rsidRDefault="00EA6F23" w:rsidP="00050A48">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648816E3" w14:textId="77777777" w:rsidR="00EA6F23" w:rsidRPr="001309D9" w:rsidRDefault="002A7647" w:rsidP="00EA0D1C">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5-7</w:t>
            </w:r>
            <w:r w:rsidR="00EA6F23" w:rsidRPr="001309D9">
              <w:rPr>
                <w:rFonts w:ascii="Verdana" w:hAnsi="Verdana"/>
                <w:color w:val="17365D" w:themeColor="text2" w:themeShade="BF"/>
                <w:szCs w:val="24"/>
              </w:rPr>
              <w:t xml:space="preserve"> hours</w:t>
            </w:r>
          </w:p>
        </w:tc>
      </w:tr>
    </w:tbl>
    <w:p w14:paraId="468B5010" w14:textId="77777777" w:rsidR="00EA6F23" w:rsidRPr="001309D9" w:rsidRDefault="00EA6F23" w:rsidP="00EA0D1C">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8136"/>
      </w:tblGrid>
      <w:tr w:rsidR="00551C9A" w:rsidRPr="001309D9" w14:paraId="4AE08620"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98B3DBE" w14:textId="77777777" w:rsidR="002A7647" w:rsidRPr="001309D9" w:rsidRDefault="002A7647" w:rsidP="009946D6">
            <w:pPr>
              <w:pStyle w:val="U-text"/>
              <w:spacing w:before="10" w:after="10" w:line="276" w:lineRule="auto"/>
              <w:rPr>
                <w:b/>
                <w:color w:val="17365D" w:themeColor="text2" w:themeShade="BF"/>
                <w:szCs w:val="20"/>
              </w:rPr>
            </w:pPr>
            <w:r w:rsidRPr="001309D9">
              <w:rPr>
                <w:b/>
                <w:color w:val="17365D" w:themeColor="text2" w:themeShade="BF"/>
                <w:szCs w:val="20"/>
              </w:rPr>
              <w:t>2.2A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DCC8A40" w14:textId="77777777" w:rsidR="002A7647" w:rsidRPr="001309D9" w:rsidRDefault="002A7647" w:rsidP="009946D6">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evaluate expressions by substituting numerical values for letters</w:t>
            </w:r>
          </w:p>
        </w:tc>
      </w:tr>
      <w:tr w:rsidR="00551C9A" w:rsidRPr="001309D9" w14:paraId="54DCDFF8"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2866167" w14:textId="77777777" w:rsidR="002A7647" w:rsidRPr="001309D9" w:rsidRDefault="002A7647" w:rsidP="009946D6">
            <w:pPr>
              <w:pStyle w:val="U-text"/>
              <w:spacing w:before="10" w:after="10" w:line="276" w:lineRule="auto"/>
              <w:rPr>
                <w:b/>
                <w:color w:val="17365D" w:themeColor="text2" w:themeShade="BF"/>
                <w:szCs w:val="20"/>
              </w:rPr>
            </w:pPr>
            <w:r w:rsidRPr="001309D9">
              <w:rPr>
                <w:b/>
                <w:color w:val="17365D" w:themeColor="text2" w:themeShade="BF"/>
                <w:szCs w:val="20"/>
              </w:rPr>
              <w:t>2.3A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85375DA" w14:textId="77777777" w:rsidR="002A7647" w:rsidRPr="001309D9" w:rsidRDefault="002A7647"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a letter may represent an unknown number or a variable</w:t>
            </w:r>
          </w:p>
        </w:tc>
      </w:tr>
      <w:tr w:rsidR="00551C9A" w:rsidRPr="001309D9" w14:paraId="05313AC6"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8891AA4" w14:textId="77777777" w:rsidR="002A7647" w:rsidRPr="001309D9" w:rsidRDefault="002A7647" w:rsidP="009946D6">
            <w:pPr>
              <w:pStyle w:val="U-text"/>
              <w:spacing w:before="10" w:after="10" w:line="276" w:lineRule="auto"/>
              <w:rPr>
                <w:b/>
                <w:color w:val="17365D" w:themeColor="text2" w:themeShade="BF"/>
                <w:szCs w:val="20"/>
              </w:rPr>
            </w:pPr>
            <w:r w:rsidRPr="001309D9">
              <w:rPr>
                <w:b/>
                <w:color w:val="17365D" w:themeColor="text2" w:themeShade="BF"/>
                <w:szCs w:val="20"/>
              </w:rPr>
              <w:t>2.3B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ECFCE7B" w14:textId="77777777" w:rsidR="002A7647" w:rsidRPr="001309D9" w:rsidRDefault="002A7647"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correct notational conventions for algebraic expressions and formulae</w:t>
            </w:r>
          </w:p>
        </w:tc>
      </w:tr>
      <w:tr w:rsidR="00551C9A" w:rsidRPr="001309D9" w14:paraId="1BCFA0AA"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CA87B98" w14:textId="77777777" w:rsidR="002A7647" w:rsidRPr="001309D9" w:rsidRDefault="002A7647" w:rsidP="009946D6">
            <w:pPr>
              <w:pStyle w:val="U-text"/>
              <w:spacing w:before="10" w:after="10" w:line="276" w:lineRule="auto"/>
              <w:rPr>
                <w:b/>
                <w:color w:val="17365D" w:themeColor="text2" w:themeShade="BF"/>
                <w:szCs w:val="20"/>
              </w:rPr>
            </w:pPr>
            <w:r w:rsidRPr="001309D9">
              <w:rPr>
                <w:b/>
                <w:color w:val="17365D" w:themeColor="text2" w:themeShade="BF"/>
                <w:szCs w:val="20"/>
              </w:rPr>
              <w:t>2.3C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69A62DD" w14:textId="77777777" w:rsidR="002A7647" w:rsidRPr="001309D9" w:rsidRDefault="002A7647"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substitute positive and negative integers, decimals and fractions for words and letters in expressions and formulae</w:t>
            </w:r>
          </w:p>
        </w:tc>
      </w:tr>
      <w:tr w:rsidR="00551C9A" w:rsidRPr="001309D9" w14:paraId="69DF4773"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7534E49" w14:textId="77777777" w:rsidR="002A7647" w:rsidRPr="001309D9" w:rsidRDefault="002A7647" w:rsidP="009946D6">
            <w:pPr>
              <w:pStyle w:val="U-text"/>
              <w:spacing w:before="10" w:after="10" w:line="276" w:lineRule="auto"/>
              <w:rPr>
                <w:b/>
                <w:color w:val="17365D" w:themeColor="text2" w:themeShade="BF"/>
                <w:szCs w:val="20"/>
              </w:rPr>
            </w:pPr>
            <w:r w:rsidRPr="001309D9">
              <w:rPr>
                <w:b/>
                <w:color w:val="17365D" w:themeColor="text2" w:themeShade="BF"/>
                <w:szCs w:val="20"/>
              </w:rPr>
              <w:t>2.3D</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1EF06A9" w14:textId="77777777" w:rsidR="002A7647" w:rsidRPr="001309D9" w:rsidRDefault="002A7647"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formulae from mathematics and other real-life contexts expressed initially in words or diagrammatic form and convert to letters and symbols</w:t>
            </w:r>
          </w:p>
        </w:tc>
      </w:tr>
      <w:tr w:rsidR="00551C9A" w:rsidRPr="001309D9" w14:paraId="02922E3F"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5C5009D" w14:textId="77777777" w:rsidR="002A7647" w:rsidRPr="001309D9" w:rsidRDefault="002A7647" w:rsidP="009946D6">
            <w:pPr>
              <w:pStyle w:val="U-text"/>
              <w:spacing w:before="10" w:after="10" w:line="276" w:lineRule="auto"/>
              <w:rPr>
                <w:b/>
                <w:color w:val="17365D" w:themeColor="text2" w:themeShade="BF"/>
                <w:szCs w:val="20"/>
              </w:rPr>
            </w:pPr>
            <w:r w:rsidRPr="001309D9">
              <w:rPr>
                <w:b/>
                <w:color w:val="17365D" w:themeColor="text2" w:themeShade="BF"/>
                <w:szCs w:val="20"/>
              </w:rPr>
              <w:t>2.3E</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1B547D9" w14:textId="77777777" w:rsidR="002A7647" w:rsidRPr="001309D9" w:rsidRDefault="002A7647" w:rsidP="009946D6">
            <w:pPr>
              <w:pStyle w:val="TableParagraph"/>
              <w:spacing w:before="61" w:line="260" w:lineRule="exact"/>
              <w:ind w:right="166"/>
              <w:rPr>
                <w:rFonts w:ascii="Verdana" w:hAnsi="Verdana"/>
                <w:b/>
                <w:color w:val="17365D" w:themeColor="text2" w:themeShade="BF"/>
                <w:sz w:val="20"/>
                <w:szCs w:val="20"/>
                <w:lang w:val="en-GB"/>
              </w:rPr>
            </w:pPr>
            <w:r w:rsidRPr="001309D9">
              <w:rPr>
                <w:rFonts w:ascii="Verdana" w:hAnsi="Verdana"/>
                <w:color w:val="17365D" w:themeColor="text2" w:themeShade="BF"/>
                <w:sz w:val="20"/>
                <w:szCs w:val="20"/>
                <w:lang w:val="en-GB"/>
              </w:rPr>
              <w:t>derive a formula or expression</w:t>
            </w:r>
          </w:p>
        </w:tc>
      </w:tr>
      <w:tr w:rsidR="00551C9A" w:rsidRPr="001309D9" w14:paraId="45899F55"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D04D545" w14:textId="77777777" w:rsidR="002A7647" w:rsidRPr="001309D9" w:rsidRDefault="002A7647" w:rsidP="009946D6">
            <w:pPr>
              <w:pStyle w:val="U-text"/>
              <w:spacing w:before="10" w:after="10" w:line="276" w:lineRule="auto"/>
              <w:rPr>
                <w:b/>
                <w:color w:val="17365D" w:themeColor="text2" w:themeShade="BF"/>
                <w:szCs w:val="20"/>
              </w:rPr>
            </w:pPr>
            <w:r w:rsidRPr="001309D9">
              <w:rPr>
                <w:b/>
                <w:color w:val="17365D" w:themeColor="text2" w:themeShade="BF"/>
                <w:szCs w:val="20"/>
              </w:rPr>
              <w:t>2.3F</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D767C40" w14:textId="77777777" w:rsidR="002A7647" w:rsidRPr="001309D9" w:rsidRDefault="002A7647"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change the subject of a formula where the subject appears once</w:t>
            </w:r>
          </w:p>
        </w:tc>
      </w:tr>
    </w:tbl>
    <w:p w14:paraId="4BB251ED" w14:textId="77777777" w:rsidR="00EA372E" w:rsidRPr="001309D9" w:rsidRDefault="00EA372E" w:rsidP="00EA0D1C">
      <w:pPr>
        <w:pStyle w:val="ListParagraph"/>
        <w:spacing w:after="0"/>
        <w:ind w:left="0"/>
        <w:jc w:val="both"/>
        <w:rPr>
          <w:rFonts w:ascii="Verdana" w:hAnsi="Verdana"/>
          <w:color w:val="17365D" w:themeColor="text2" w:themeShade="BF"/>
          <w:sz w:val="20"/>
          <w:szCs w:val="20"/>
        </w:rPr>
      </w:pPr>
    </w:p>
    <w:p w14:paraId="12FDC6F8" w14:textId="77777777" w:rsidR="00CF0158" w:rsidRPr="001309D9" w:rsidRDefault="00D7179B" w:rsidP="00EA0D1C">
      <w:pPr>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r w:rsidR="00684D65" w:rsidRPr="001309D9">
        <w:rPr>
          <w:rFonts w:ascii="Verdana" w:hAnsi="Verdana"/>
          <w:b/>
          <w:color w:val="17365D" w:themeColor="text2" w:themeShade="BF"/>
          <w:sz w:val="20"/>
          <w:szCs w:val="20"/>
        </w:rPr>
        <w:t xml:space="preserve"> </w:t>
      </w:r>
    </w:p>
    <w:p w14:paraId="2CC6D1B7" w14:textId="77777777" w:rsidR="00A9421C" w:rsidRPr="001309D9" w:rsidRDefault="00A9421C" w:rsidP="00A9421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Evaluate the expressions for different values of </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3</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+ 4 or 2</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vertAlign w:val="superscript"/>
        </w:rPr>
        <w:t>3</w:t>
      </w:r>
    </w:p>
    <w:p w14:paraId="6268271B" w14:textId="77777777" w:rsidR="006265C9" w:rsidRPr="001309D9" w:rsidRDefault="006265C9" w:rsidP="00A9421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There are 6 eggs in a small box and 12 eggs in a large box. Gary buys </w:t>
      </w:r>
      <w:r w:rsidRPr="001309D9">
        <w:rPr>
          <w:rFonts w:ascii="Verdana" w:hAnsi="Verdana"/>
          <w:i/>
          <w:color w:val="17365D" w:themeColor="text2" w:themeShade="BF"/>
          <w:sz w:val="20"/>
          <w:szCs w:val="20"/>
        </w:rPr>
        <w:t>s</w:t>
      </w:r>
      <w:r w:rsidRPr="001309D9">
        <w:rPr>
          <w:rFonts w:ascii="Verdana" w:hAnsi="Verdana"/>
          <w:color w:val="17365D" w:themeColor="text2" w:themeShade="BF"/>
          <w:sz w:val="20"/>
          <w:szCs w:val="20"/>
        </w:rPr>
        <w:t xml:space="preserve"> small boxes and </w:t>
      </w:r>
      <w:r w:rsidRPr="001309D9">
        <w:rPr>
          <w:rFonts w:ascii="Verdana" w:hAnsi="Verdana"/>
          <w:i/>
          <w:color w:val="17365D" w:themeColor="text2" w:themeShade="BF"/>
          <w:sz w:val="20"/>
          <w:szCs w:val="20"/>
        </w:rPr>
        <w:t>g</w:t>
      </w:r>
      <w:r w:rsidRPr="001309D9">
        <w:rPr>
          <w:rFonts w:ascii="Verdana" w:hAnsi="Verdana"/>
          <w:color w:val="17365D" w:themeColor="text2" w:themeShade="BF"/>
          <w:sz w:val="20"/>
          <w:szCs w:val="20"/>
        </w:rPr>
        <w:t xml:space="preserve"> large boxes. Write down an expression for the total number of eggs Gary buys.</w:t>
      </w:r>
    </w:p>
    <w:p w14:paraId="50B1178A" w14:textId="77777777" w:rsidR="006265C9" w:rsidRPr="001309D9" w:rsidRDefault="006265C9" w:rsidP="00A9421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Make </w:t>
      </w:r>
      <w:r w:rsidRPr="001309D9">
        <w:rPr>
          <w:rFonts w:ascii="Verdana" w:hAnsi="Verdana"/>
          <w:i/>
          <w:color w:val="17365D" w:themeColor="text2" w:themeShade="BF"/>
          <w:sz w:val="20"/>
          <w:szCs w:val="20"/>
        </w:rPr>
        <w:t>t</w:t>
      </w:r>
      <w:r w:rsidRPr="001309D9">
        <w:rPr>
          <w:rFonts w:ascii="Verdana" w:hAnsi="Verdana"/>
          <w:color w:val="17365D" w:themeColor="text2" w:themeShade="BF"/>
          <w:sz w:val="20"/>
          <w:szCs w:val="20"/>
        </w:rPr>
        <w:t xml:space="preserve"> the subject of </w:t>
      </w:r>
      <w:r w:rsidRPr="001309D9">
        <w:rPr>
          <w:rFonts w:ascii="Verdana" w:hAnsi="Verdana"/>
          <w:i/>
          <w:color w:val="17365D" w:themeColor="text2" w:themeShade="BF"/>
          <w:sz w:val="20"/>
          <w:szCs w:val="20"/>
        </w:rPr>
        <w:t>v</w:t>
      </w:r>
      <w:r w:rsidRPr="001309D9">
        <w:rPr>
          <w:rFonts w:ascii="Verdana" w:hAnsi="Verdana"/>
          <w:color w:val="17365D" w:themeColor="text2" w:themeShade="BF"/>
          <w:sz w:val="20"/>
          <w:szCs w:val="20"/>
        </w:rPr>
        <w:t xml:space="preserve"> = </w:t>
      </w:r>
      <w:r w:rsidRPr="001309D9">
        <w:rPr>
          <w:rFonts w:ascii="Verdana" w:hAnsi="Verdana"/>
          <w:i/>
          <w:color w:val="17365D" w:themeColor="text2" w:themeShade="BF"/>
          <w:sz w:val="20"/>
          <w:szCs w:val="20"/>
        </w:rPr>
        <w:t>u</w:t>
      </w:r>
      <w:r w:rsidRPr="001309D9">
        <w:rPr>
          <w:rFonts w:ascii="Verdana" w:hAnsi="Verdana"/>
          <w:color w:val="17365D" w:themeColor="text2" w:themeShade="BF"/>
          <w:sz w:val="20"/>
          <w:szCs w:val="20"/>
        </w:rPr>
        <w:t xml:space="preserve"> + </w:t>
      </w:r>
      <w:r w:rsidRPr="001309D9">
        <w:rPr>
          <w:rFonts w:ascii="Verdana" w:hAnsi="Verdana"/>
          <w:i/>
          <w:color w:val="17365D" w:themeColor="text2" w:themeShade="BF"/>
          <w:sz w:val="20"/>
          <w:szCs w:val="20"/>
        </w:rPr>
        <w:t>at</w:t>
      </w:r>
    </w:p>
    <w:p w14:paraId="34E0F614" w14:textId="77777777" w:rsidR="00A9421C" w:rsidRPr="001309D9" w:rsidRDefault="00A9421C" w:rsidP="00EA0D1C">
      <w:pPr>
        <w:spacing w:after="0"/>
        <w:jc w:val="both"/>
        <w:rPr>
          <w:rFonts w:ascii="Verdana" w:hAnsi="Verdana"/>
          <w:b/>
          <w:color w:val="17365D" w:themeColor="text2" w:themeShade="BF"/>
          <w:sz w:val="20"/>
          <w:szCs w:val="20"/>
        </w:rPr>
      </w:pPr>
    </w:p>
    <w:p w14:paraId="354D3B27" w14:textId="77777777" w:rsidR="007336D1" w:rsidRPr="001309D9" w:rsidRDefault="00B95A7E" w:rsidP="007336D1">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6EE3117F" w14:textId="77777777" w:rsidR="000C513C" w:rsidRPr="001309D9" w:rsidRDefault="00B95A7E" w:rsidP="00CD3FB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Forming </w:t>
      </w:r>
      <w:r w:rsidR="008528D6" w:rsidRPr="001309D9">
        <w:rPr>
          <w:rFonts w:ascii="Verdana" w:hAnsi="Verdana"/>
          <w:color w:val="17365D" w:themeColor="text2" w:themeShade="BF"/>
          <w:sz w:val="20"/>
          <w:szCs w:val="20"/>
        </w:rPr>
        <w:t>and solving e</w:t>
      </w:r>
      <w:r w:rsidRPr="001309D9">
        <w:rPr>
          <w:rFonts w:ascii="Verdana" w:hAnsi="Verdana"/>
          <w:color w:val="17365D" w:themeColor="text2" w:themeShade="BF"/>
          <w:sz w:val="20"/>
          <w:szCs w:val="20"/>
        </w:rPr>
        <w:t xml:space="preserve">quations involving algebra and other areas of mathematics such as area and perimeter. </w:t>
      </w:r>
    </w:p>
    <w:p w14:paraId="1823162C" w14:textId="77777777" w:rsidR="000C513C" w:rsidRPr="001309D9" w:rsidRDefault="000C513C">
      <w:pPr>
        <w:spacing w:after="0"/>
        <w:jc w:val="both"/>
        <w:rPr>
          <w:rFonts w:ascii="Verdana" w:hAnsi="Verdana"/>
          <w:b/>
          <w:color w:val="17365D" w:themeColor="text2" w:themeShade="BF"/>
          <w:sz w:val="20"/>
          <w:szCs w:val="20"/>
        </w:rPr>
      </w:pPr>
    </w:p>
    <w:p w14:paraId="15165228" w14:textId="77777777" w:rsidR="000C513C" w:rsidRPr="001309D9" w:rsidRDefault="003C7F6C">
      <w:pPr>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145A768A" w14:textId="77777777" w:rsidR="000C513C" w:rsidRPr="001309D9" w:rsidRDefault="00A9421C">
      <w:pPr>
        <w:spacing w:after="0"/>
        <w:jc w:val="both"/>
        <w:rPr>
          <w:rFonts w:ascii="Verdana" w:hAnsi="Verdana"/>
          <w:color w:val="17365D" w:themeColor="text2" w:themeShade="BF"/>
          <w:sz w:val="20"/>
          <w:szCs w:val="20"/>
        </w:rPr>
      </w:pPr>
      <w:r w:rsidRPr="001309D9">
        <w:rPr>
          <w:rFonts w:ascii="Verdana" w:hAnsi="Verdana" w:cs="Lucida Sans Unicode"/>
          <w:color w:val="17365D" w:themeColor="text2" w:themeShade="BF"/>
          <w:sz w:val="20"/>
          <w:szCs w:val="20"/>
        </w:rPr>
        <w:t xml:space="preserve">If </w:t>
      </w:r>
      <w:r w:rsidRPr="001309D9">
        <w:rPr>
          <w:rFonts w:ascii="Times New Roman" w:hAnsi="Times New Roman" w:cs="Times New Roman"/>
          <w:i/>
          <w:color w:val="17365D" w:themeColor="text2" w:themeShade="BF"/>
          <w:sz w:val="24"/>
          <w:szCs w:val="24"/>
        </w:rPr>
        <w:t>a</w:t>
      </w:r>
      <w:r w:rsidRPr="001309D9">
        <w:rPr>
          <w:rFonts w:ascii="Verdana" w:hAnsi="Verdana" w:cs="Lucida Sans Unicode"/>
          <w:color w:val="17365D" w:themeColor="text2" w:themeShade="BF"/>
          <w:sz w:val="20"/>
          <w:szCs w:val="20"/>
        </w:rPr>
        <w:t xml:space="preserve"> = 2 sometimes students interpret 3</w:t>
      </w:r>
      <w:r w:rsidRPr="001309D9">
        <w:rPr>
          <w:rFonts w:ascii="Times New Roman" w:hAnsi="Times New Roman" w:cs="Times New Roman"/>
          <w:i/>
          <w:color w:val="17365D" w:themeColor="text2" w:themeShade="BF"/>
          <w:sz w:val="24"/>
          <w:szCs w:val="24"/>
        </w:rPr>
        <w:t>a</w:t>
      </w:r>
      <w:r w:rsidRPr="001309D9">
        <w:rPr>
          <w:rFonts w:ascii="Verdana" w:hAnsi="Verdana" w:cs="Lucida Sans Unicode"/>
          <w:color w:val="17365D" w:themeColor="text2" w:themeShade="BF"/>
          <w:sz w:val="20"/>
          <w:szCs w:val="20"/>
        </w:rPr>
        <w:t xml:space="preserve"> as 32</w:t>
      </w:r>
    </w:p>
    <w:p w14:paraId="6D8253D6" w14:textId="77777777" w:rsidR="000C513C" w:rsidRPr="001309D9" w:rsidRDefault="00A9421C">
      <w:pPr>
        <w:spacing w:after="0"/>
        <w:jc w:val="both"/>
        <w:rPr>
          <w:rFonts w:ascii="Verdana" w:hAnsi="Verdana"/>
          <w:color w:val="17365D" w:themeColor="text2" w:themeShade="BF"/>
          <w:sz w:val="20"/>
          <w:szCs w:val="20"/>
        </w:rPr>
      </w:pPr>
      <w:r w:rsidRPr="001309D9">
        <w:rPr>
          <w:rFonts w:ascii="Verdana" w:hAnsi="Verdana" w:cs="Lucida Sans Unicode"/>
          <w:color w:val="17365D" w:themeColor="text2" w:themeShade="BF"/>
          <w:sz w:val="20"/>
          <w:szCs w:val="20"/>
        </w:rPr>
        <w:t>Making mistakes with negatives, including the squaring of negative numbers.</w:t>
      </w:r>
    </w:p>
    <w:p w14:paraId="3BD7326D" w14:textId="77777777" w:rsidR="000C513C" w:rsidRPr="001309D9" w:rsidRDefault="000C513C">
      <w:pPr>
        <w:suppressAutoHyphens/>
        <w:spacing w:after="0"/>
        <w:jc w:val="both"/>
        <w:rPr>
          <w:rFonts w:ascii="Verdana" w:hAnsi="Verdana" w:cs="Lucida Sans Unicode"/>
          <w:color w:val="17365D" w:themeColor="text2" w:themeShade="BF"/>
          <w:sz w:val="20"/>
          <w:szCs w:val="20"/>
        </w:rPr>
      </w:pPr>
    </w:p>
    <w:p w14:paraId="49B658D6" w14:textId="77777777" w:rsidR="000C513C" w:rsidRPr="001309D9" w:rsidRDefault="003C7F6C">
      <w:pPr>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737AF064" w14:textId="77777777" w:rsidR="00AE237F" w:rsidRPr="001309D9" w:rsidRDefault="00AE237F" w:rsidP="00EA0D1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Provide students with lots of practice</w:t>
      </w:r>
      <w:r w:rsidR="00EA0D1C"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t>
      </w:r>
    </w:p>
    <w:p w14:paraId="4E6526AF" w14:textId="77777777" w:rsidR="00AE237F" w:rsidRPr="001309D9" w:rsidRDefault="00AE237F" w:rsidP="00EA0D1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This topic lends itself to regular reinforcement through starters in lessons</w:t>
      </w:r>
      <w:r w:rsidR="00EA0D1C" w:rsidRPr="001309D9">
        <w:rPr>
          <w:rFonts w:ascii="Verdana" w:hAnsi="Verdana"/>
          <w:color w:val="17365D" w:themeColor="text2" w:themeShade="BF"/>
          <w:sz w:val="20"/>
          <w:szCs w:val="20"/>
        </w:rPr>
        <w:t>.</w:t>
      </w:r>
    </w:p>
    <w:p w14:paraId="1989F93E" w14:textId="77777777" w:rsidR="00A9421C" w:rsidRPr="001309D9" w:rsidRDefault="00A9421C" w:rsidP="00A9421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Use formulae from mathematics and other subjects, expressed initially in words and then using letters and symbols. </w:t>
      </w:r>
    </w:p>
    <w:p w14:paraId="5D2B880D" w14:textId="77777777" w:rsidR="006265C9" w:rsidRPr="001309D9" w:rsidRDefault="006265C9">
      <w:pPr>
        <w:rPr>
          <w:rFonts w:ascii="Verdana" w:hAnsi="Verdana"/>
          <w:color w:val="17365D" w:themeColor="text2" w:themeShade="BF"/>
          <w:sz w:val="20"/>
          <w:szCs w:val="20"/>
        </w:rPr>
      </w:pPr>
    </w:p>
    <w:p w14:paraId="6A0F5454" w14:textId="77777777" w:rsidR="00F76AE0" w:rsidRPr="001309D9" w:rsidRDefault="00370915" w:rsidP="00F76AE0">
      <w:pPr>
        <w:rPr>
          <w:rFonts w:ascii="Verdana" w:hAnsi="Verdana"/>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6265C9" w:rsidRPr="001309D9">
        <w:rPr>
          <w:rFonts w:ascii="Verdana" w:hAnsi="Verdana"/>
          <w:b/>
          <w:color w:val="17365D" w:themeColor="text2" w:themeShade="BF"/>
          <w:sz w:val="20"/>
          <w:szCs w:val="20"/>
        </w:rPr>
        <w:t xml:space="preserve"> QUESTIONS FROM SAMs:  1F </w:t>
      </w:r>
      <w:r w:rsidR="001A4AF7" w:rsidRPr="001309D9">
        <w:rPr>
          <w:rFonts w:ascii="Verdana" w:hAnsi="Verdana"/>
          <w:b/>
          <w:color w:val="17365D" w:themeColor="text2" w:themeShade="BF"/>
          <w:sz w:val="20"/>
          <w:szCs w:val="20"/>
        </w:rPr>
        <w:t>Q</w:t>
      </w:r>
      <w:r w:rsidR="006265C9" w:rsidRPr="001309D9">
        <w:rPr>
          <w:rFonts w:ascii="Verdana" w:hAnsi="Verdana"/>
          <w:b/>
          <w:color w:val="17365D" w:themeColor="text2" w:themeShade="BF"/>
          <w:sz w:val="20"/>
          <w:szCs w:val="20"/>
        </w:rPr>
        <w:t xml:space="preserve">8; 2F </w:t>
      </w:r>
      <w:r w:rsidR="001A4AF7" w:rsidRPr="001309D9">
        <w:rPr>
          <w:rFonts w:ascii="Verdana" w:hAnsi="Verdana"/>
          <w:b/>
          <w:color w:val="17365D" w:themeColor="text2" w:themeShade="BF"/>
          <w:sz w:val="20"/>
          <w:szCs w:val="20"/>
        </w:rPr>
        <w:t>Q</w:t>
      </w:r>
      <w:r w:rsidR="006265C9" w:rsidRPr="001309D9">
        <w:rPr>
          <w:rFonts w:ascii="Verdana" w:hAnsi="Verdana"/>
          <w:b/>
          <w:color w:val="17365D" w:themeColor="text2" w:themeShade="BF"/>
          <w:sz w:val="20"/>
          <w:szCs w:val="20"/>
        </w:rPr>
        <w:t>9de</w:t>
      </w:r>
      <w:r w:rsidR="006265C9" w:rsidRPr="001309D9">
        <w:rPr>
          <w:rFonts w:ascii="Verdana" w:hAnsi="Verdana"/>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551C9A" w:rsidRPr="001309D9" w14:paraId="6B483A1C" w14:textId="77777777" w:rsidTr="009946D6">
        <w:tc>
          <w:tcPr>
            <w:tcW w:w="3939" w:type="pct"/>
            <w:shd w:val="clear" w:color="auto" w:fill="8DB3E2" w:themeFill="text2" w:themeFillTint="66"/>
            <w:vAlign w:val="center"/>
          </w:tcPr>
          <w:p w14:paraId="69231326" w14:textId="77777777" w:rsidR="00F76AE0" w:rsidRPr="001309D9" w:rsidRDefault="00F76AE0" w:rsidP="009946D6">
            <w:pPr>
              <w:spacing w:line="276" w:lineRule="auto"/>
              <w:rPr>
                <w:rFonts w:ascii="Verdana" w:hAnsi="Verdana"/>
                <w:b/>
                <w:color w:val="17365D" w:themeColor="text2" w:themeShade="BF"/>
              </w:rPr>
            </w:pPr>
            <w:bookmarkStart w:id="22" w:name="Unit5a"/>
            <w:r w:rsidRPr="001309D9">
              <w:rPr>
                <w:rFonts w:ascii="Verdana" w:hAnsi="Verdana"/>
                <w:b/>
                <w:color w:val="17365D" w:themeColor="text2" w:themeShade="BF"/>
              </w:rPr>
              <w:lastRenderedPageBreak/>
              <w:t>12. Equations and inequalities</w:t>
            </w:r>
          </w:p>
          <w:bookmarkEnd w:id="22"/>
          <w:p w14:paraId="01A28395" w14:textId="77777777" w:rsidR="00F76AE0" w:rsidRPr="001309D9" w:rsidRDefault="00F76AE0" w:rsidP="00F76AE0">
            <w:pPr>
              <w:spacing w:line="276" w:lineRule="auto"/>
              <w:rPr>
                <w:rFonts w:ascii="Verdana" w:hAnsi="Verdana"/>
                <w:color w:val="17365D" w:themeColor="text2" w:themeShade="BF"/>
              </w:rPr>
            </w:pPr>
          </w:p>
        </w:tc>
        <w:tc>
          <w:tcPr>
            <w:tcW w:w="1061" w:type="pct"/>
            <w:shd w:val="clear" w:color="auto" w:fill="8DB3E2" w:themeFill="text2" w:themeFillTint="66"/>
          </w:tcPr>
          <w:p w14:paraId="529E9863" w14:textId="77777777" w:rsidR="00F76AE0" w:rsidRPr="001309D9" w:rsidRDefault="00F76AE0" w:rsidP="009946D6">
            <w:pPr>
              <w:spacing w:line="276" w:lineRule="auto"/>
              <w:jc w:val="right"/>
              <w:rPr>
                <w:rFonts w:ascii="Verdana" w:hAnsi="Verdana"/>
                <w:color w:val="17365D" w:themeColor="text2" w:themeShade="BF"/>
              </w:rPr>
            </w:pPr>
            <w:r w:rsidRPr="001309D9">
              <w:rPr>
                <w:rFonts w:ascii="Verdana" w:hAnsi="Verdana"/>
                <w:b/>
                <w:color w:val="17365D" w:themeColor="text2" w:themeShade="BF"/>
              </w:rPr>
              <w:t>Teaching time</w:t>
            </w:r>
          </w:p>
          <w:p w14:paraId="2948DCB8" w14:textId="77777777" w:rsidR="00F76AE0" w:rsidRPr="001309D9" w:rsidRDefault="00F76AE0" w:rsidP="009946D6">
            <w:pPr>
              <w:spacing w:line="276" w:lineRule="auto"/>
              <w:jc w:val="right"/>
              <w:rPr>
                <w:rFonts w:ascii="Verdana" w:hAnsi="Verdana"/>
                <w:color w:val="17365D" w:themeColor="text2" w:themeShade="BF"/>
              </w:rPr>
            </w:pPr>
            <w:r w:rsidRPr="001309D9">
              <w:rPr>
                <w:rFonts w:ascii="Verdana" w:hAnsi="Verdana"/>
                <w:color w:val="17365D" w:themeColor="text2" w:themeShade="BF"/>
              </w:rPr>
              <w:t>7-9 hours</w:t>
            </w:r>
          </w:p>
        </w:tc>
      </w:tr>
    </w:tbl>
    <w:p w14:paraId="4CEA3803" w14:textId="77777777" w:rsidR="00F76AE0" w:rsidRPr="001309D9" w:rsidRDefault="00F76AE0" w:rsidP="00F76AE0">
      <w:pPr>
        <w:spacing w:before="240"/>
        <w:rPr>
          <w:rFonts w:ascii="Verdana" w:hAnsi="Verdana"/>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8136"/>
      </w:tblGrid>
      <w:tr w:rsidR="00551C9A" w:rsidRPr="001309D9" w14:paraId="73A8B3CC"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0739E09" w14:textId="77777777" w:rsidR="00F76AE0" w:rsidRPr="001309D9" w:rsidRDefault="00F76AE0" w:rsidP="009946D6">
            <w:pPr>
              <w:pStyle w:val="U-text"/>
              <w:spacing w:before="10" w:after="10" w:line="276" w:lineRule="auto"/>
              <w:rPr>
                <w:b/>
                <w:color w:val="17365D" w:themeColor="text2" w:themeShade="BF"/>
                <w:szCs w:val="20"/>
              </w:rPr>
            </w:pPr>
            <w:r w:rsidRPr="001309D9">
              <w:rPr>
                <w:b/>
                <w:color w:val="17365D" w:themeColor="text2" w:themeShade="BF"/>
                <w:szCs w:val="20"/>
              </w:rPr>
              <w:t>2.4A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E829C07" w14:textId="77777777" w:rsidR="00F76AE0" w:rsidRPr="001309D9" w:rsidRDefault="00F76AE0"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linear equations, with integer or fractional coefficients, in one unknown in which the unknown appears on either side or both sides of the equation</w:t>
            </w:r>
          </w:p>
        </w:tc>
      </w:tr>
      <w:tr w:rsidR="00551C9A" w:rsidRPr="001309D9" w14:paraId="36D7ABB6"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A0691AC" w14:textId="77777777" w:rsidR="00F76AE0" w:rsidRPr="001309D9" w:rsidRDefault="00F76AE0" w:rsidP="009946D6">
            <w:pPr>
              <w:pStyle w:val="U-text"/>
              <w:spacing w:before="10" w:after="10" w:line="276" w:lineRule="auto"/>
              <w:rPr>
                <w:b/>
                <w:color w:val="17365D" w:themeColor="text2" w:themeShade="BF"/>
                <w:szCs w:val="20"/>
              </w:rPr>
            </w:pPr>
            <w:r w:rsidRPr="001309D9">
              <w:rPr>
                <w:b/>
                <w:color w:val="17365D" w:themeColor="text2" w:themeShade="BF"/>
                <w:szCs w:val="20"/>
              </w:rPr>
              <w:t>2.4B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90F3100" w14:textId="77777777" w:rsidR="00F76AE0" w:rsidRPr="001309D9" w:rsidRDefault="00F76AE0"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set up simple linear equations from given data</w:t>
            </w:r>
          </w:p>
        </w:tc>
      </w:tr>
      <w:tr w:rsidR="00551C9A" w:rsidRPr="001309D9" w14:paraId="5050D2FA"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AE32F60" w14:textId="77777777" w:rsidR="00F76AE0" w:rsidRPr="001309D9" w:rsidRDefault="00F76AE0" w:rsidP="009946D6">
            <w:pPr>
              <w:pStyle w:val="U-text"/>
              <w:spacing w:before="10" w:after="10" w:line="276" w:lineRule="auto"/>
              <w:rPr>
                <w:b/>
                <w:color w:val="17365D" w:themeColor="text2" w:themeShade="BF"/>
                <w:szCs w:val="20"/>
              </w:rPr>
            </w:pPr>
            <w:r w:rsidRPr="001309D9">
              <w:rPr>
                <w:b/>
                <w:color w:val="17365D" w:themeColor="text2" w:themeShade="BF"/>
                <w:szCs w:val="20"/>
              </w:rPr>
              <w:t>2.8A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89D2993" w14:textId="77777777" w:rsidR="00F76AE0" w:rsidRPr="001309D9" w:rsidRDefault="00F76AE0"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symbols</w:t>
            </w:r>
            <w:r w:rsidR="001D5658">
              <w:rPr>
                <w:rFonts w:ascii="Verdana" w:hAnsi="Verdana"/>
                <w:color w:val="17365D" w:themeColor="text2" w:themeShade="BF"/>
                <w:sz w:val="20"/>
                <w:szCs w:val="20"/>
                <w:lang w:val="en-GB"/>
              </w:rPr>
              <w:t xml:space="preserve"> </w:t>
            </w:r>
            <w:r w:rsidR="001D5658">
              <w:rPr>
                <w:noProof/>
                <w:lang w:val="en-GB" w:eastAsia="en-GB"/>
              </w:rPr>
              <w:drawing>
                <wp:inline distT="0" distB="0" distL="0" distR="0" wp14:anchorId="0C8712C0" wp14:editId="34E7016E">
                  <wp:extent cx="161925" cy="15317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66645" cy="157637"/>
                          </a:xfrm>
                          <a:prstGeom prst="rect">
                            <a:avLst/>
                          </a:prstGeom>
                        </pic:spPr>
                      </pic:pic>
                    </a:graphicData>
                  </a:graphic>
                </wp:inline>
              </w:drawing>
            </w:r>
            <w:r w:rsidRPr="001309D9">
              <w:rPr>
                <w:rFonts w:ascii="Verdana" w:hAnsi="Verdana"/>
                <w:color w:val="17365D" w:themeColor="text2" w:themeShade="BF"/>
                <w:sz w:val="20"/>
                <w:szCs w:val="20"/>
                <w:lang w:val="en-GB"/>
              </w:rPr>
              <w:t xml:space="preserve"> </w:t>
            </w:r>
            <w:r w:rsidRPr="001309D9">
              <w:rPr>
                <w:rFonts w:ascii="Times New Roman" w:hAnsi="Times New Roman"/>
                <w:color w:val="17365D" w:themeColor="text2" w:themeShade="BF"/>
                <w:sz w:val="24"/>
                <w:szCs w:val="24"/>
                <w:lang w:val="en-GB"/>
              </w:rPr>
              <w:t>,</w:t>
            </w:r>
            <w:r w:rsidR="001D5658">
              <w:rPr>
                <w:noProof/>
                <w:lang w:eastAsia="en-GB"/>
              </w:rPr>
              <w:t xml:space="preserve"> </w:t>
            </w:r>
            <w:r w:rsidR="001D5658">
              <w:rPr>
                <w:noProof/>
                <w:lang w:val="en-GB" w:eastAsia="en-GB"/>
              </w:rPr>
              <w:drawing>
                <wp:inline distT="0" distB="0" distL="0" distR="0" wp14:anchorId="1D2E9CD9" wp14:editId="2043FA0A">
                  <wp:extent cx="161925" cy="166186"/>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66773" cy="171162"/>
                          </a:xfrm>
                          <a:prstGeom prst="rect">
                            <a:avLst/>
                          </a:prstGeom>
                        </pic:spPr>
                      </pic:pic>
                    </a:graphicData>
                  </a:graphic>
                </wp:inline>
              </w:drawing>
            </w:r>
            <w:r w:rsidRPr="001309D9">
              <w:rPr>
                <w:rFonts w:ascii="Times New Roman" w:hAnsi="Times New Roman"/>
                <w:color w:val="17365D" w:themeColor="text2" w:themeShade="BF"/>
                <w:sz w:val="24"/>
                <w:szCs w:val="24"/>
                <w:lang w:val="en-GB"/>
              </w:rPr>
              <w:t xml:space="preserve">, </w:t>
            </w:r>
            <w:r w:rsidR="001D5658">
              <w:rPr>
                <w:noProof/>
                <w:lang w:val="en-GB" w:eastAsia="en-GB"/>
              </w:rPr>
              <w:drawing>
                <wp:inline distT="0" distB="0" distL="0" distR="0" wp14:anchorId="6ADC16DD" wp14:editId="18661632">
                  <wp:extent cx="180975" cy="170534"/>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flipH="1">
                            <a:off x="0" y="0"/>
                            <a:ext cx="191021" cy="180001"/>
                          </a:xfrm>
                          <a:prstGeom prst="rect">
                            <a:avLst/>
                          </a:prstGeom>
                        </pic:spPr>
                      </pic:pic>
                    </a:graphicData>
                  </a:graphic>
                </wp:inline>
              </w:drawing>
            </w:r>
            <w:r w:rsidR="001D5658">
              <w:rPr>
                <w:rFonts w:ascii="Verdana" w:hAnsi="Verdana"/>
                <w:color w:val="17365D" w:themeColor="text2" w:themeShade="BF"/>
                <w:sz w:val="24"/>
                <w:szCs w:val="24"/>
                <w:lang w:val="en-GB"/>
              </w:rPr>
              <w:t xml:space="preserve"> </w:t>
            </w:r>
            <w:r w:rsidRPr="001309D9">
              <w:rPr>
                <w:rFonts w:ascii="Verdana" w:hAnsi="Verdana"/>
                <w:color w:val="17365D" w:themeColor="text2" w:themeShade="BF"/>
                <w:sz w:val="20"/>
                <w:szCs w:val="20"/>
                <w:lang w:val="en-GB"/>
              </w:rPr>
              <w:t>and</w:t>
            </w:r>
            <w:r w:rsidRPr="001309D9">
              <w:rPr>
                <w:rFonts w:ascii="Verdana" w:hAnsi="Verdana"/>
                <w:color w:val="17365D" w:themeColor="text2" w:themeShade="BF"/>
                <w:sz w:val="24"/>
                <w:szCs w:val="24"/>
                <w:lang w:val="en-GB"/>
              </w:rPr>
              <w:t xml:space="preserve"> </w:t>
            </w:r>
            <w:r w:rsidR="001D5658">
              <w:rPr>
                <w:noProof/>
                <w:lang w:val="en-GB" w:eastAsia="en-GB"/>
              </w:rPr>
              <w:drawing>
                <wp:inline distT="0" distB="0" distL="0" distR="0" wp14:anchorId="1F6E4406" wp14:editId="64345512">
                  <wp:extent cx="200025" cy="188485"/>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flipV="1">
                            <a:off x="0" y="0"/>
                            <a:ext cx="210144" cy="198021"/>
                          </a:xfrm>
                          <a:prstGeom prst="rect">
                            <a:avLst/>
                          </a:prstGeom>
                        </pic:spPr>
                      </pic:pic>
                    </a:graphicData>
                  </a:graphic>
                </wp:inline>
              </w:drawing>
            </w:r>
          </w:p>
        </w:tc>
      </w:tr>
      <w:tr w:rsidR="00551C9A" w:rsidRPr="001309D9" w14:paraId="0068CD49"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7BAB436" w14:textId="77777777" w:rsidR="00F76AE0" w:rsidRPr="001309D9" w:rsidRDefault="00F76AE0" w:rsidP="009946D6">
            <w:pPr>
              <w:pStyle w:val="U-text"/>
              <w:spacing w:before="10" w:after="10" w:line="276" w:lineRule="auto"/>
              <w:rPr>
                <w:b/>
                <w:color w:val="17365D" w:themeColor="text2" w:themeShade="BF"/>
                <w:szCs w:val="20"/>
              </w:rPr>
            </w:pPr>
            <w:r w:rsidRPr="001309D9">
              <w:rPr>
                <w:b/>
                <w:color w:val="17365D" w:themeColor="text2" w:themeShade="BF"/>
                <w:szCs w:val="20"/>
              </w:rPr>
              <w:t>2.8B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0A04AF7" w14:textId="77777777" w:rsidR="00F76AE0" w:rsidRPr="001309D9" w:rsidRDefault="00F76AE0"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convention for open and closed intervals on a number line</w:t>
            </w:r>
          </w:p>
        </w:tc>
      </w:tr>
      <w:tr w:rsidR="00551C9A" w:rsidRPr="001309D9" w14:paraId="46C66CF2"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F981E0B" w14:textId="77777777" w:rsidR="00F76AE0" w:rsidRPr="001309D9" w:rsidRDefault="00F76AE0" w:rsidP="009946D6">
            <w:pPr>
              <w:pStyle w:val="U-text"/>
              <w:spacing w:before="10" w:after="10" w:line="276" w:lineRule="auto"/>
              <w:rPr>
                <w:b/>
                <w:color w:val="17365D" w:themeColor="text2" w:themeShade="BF"/>
                <w:szCs w:val="20"/>
              </w:rPr>
            </w:pPr>
            <w:r w:rsidRPr="001309D9">
              <w:rPr>
                <w:b/>
                <w:color w:val="17365D" w:themeColor="text2" w:themeShade="BF"/>
                <w:szCs w:val="20"/>
              </w:rPr>
              <w:t>2.8C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9C57281" w14:textId="77777777" w:rsidR="00F76AE0" w:rsidRPr="001309D9" w:rsidRDefault="00F76AE0"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simple linear inequalities in one variable and represent the solution set on a number line</w:t>
            </w:r>
          </w:p>
        </w:tc>
      </w:tr>
    </w:tbl>
    <w:p w14:paraId="454E4E97" w14:textId="77777777" w:rsidR="00F76AE0" w:rsidRPr="001309D9" w:rsidRDefault="00F76AE0" w:rsidP="00F76AE0">
      <w:pPr>
        <w:jc w:val="both"/>
        <w:rPr>
          <w:rFonts w:ascii="Verdana" w:hAnsi="Verdana"/>
          <w:color w:val="17365D" w:themeColor="text2" w:themeShade="BF"/>
          <w:sz w:val="20"/>
          <w:szCs w:val="20"/>
        </w:rPr>
      </w:pPr>
    </w:p>
    <w:p w14:paraId="6829C60D" w14:textId="77777777" w:rsidR="00F76AE0" w:rsidRPr="001309D9" w:rsidRDefault="00F76AE0" w:rsidP="00F76AE0">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259FE0B4"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Solve: </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+ 5 = 12, </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 6 = 3, </w:t>
      </w:r>
      <w:r w:rsidRPr="001309D9">
        <w:rPr>
          <w:rFonts w:ascii="Verdana" w:hAnsi="Verdana"/>
          <w:color w:val="17365D" w:themeColor="text2" w:themeShade="BF"/>
          <w:position w:val="-20"/>
          <w:sz w:val="20"/>
          <w:szCs w:val="20"/>
        </w:rPr>
        <w:object w:dxaOrig="220" w:dyaOrig="520" w14:anchorId="46B08AE6">
          <v:shape id="_x0000_i1047" type="#_x0000_t75" style="width:9.75pt;height:26.25pt" o:ole="">
            <v:imagedata r:id="rId66" o:title=""/>
          </v:shape>
          <o:OLEObject Type="Embed" ProgID="Equation.DSMT4" ShapeID="_x0000_i1047" DrawAspect="Content" ObjectID="_1715513511" r:id="rId67"/>
        </w:object>
      </w:r>
      <w:r w:rsidRPr="001309D9">
        <w:rPr>
          <w:rFonts w:ascii="Verdana" w:hAnsi="Verdana"/>
          <w:color w:val="17365D" w:themeColor="text2" w:themeShade="BF"/>
          <w:sz w:val="20"/>
          <w:szCs w:val="20"/>
        </w:rPr>
        <w:t xml:space="preserve"> = 5, 2</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 5 =19, 2</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+ 5 = 8</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 7</w:t>
      </w:r>
    </w:p>
    <w:p w14:paraId="017C1629"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Given expressions for the angles on a line or in a triangle in terms of </w:t>
      </w:r>
      <w:r w:rsidRPr="001309D9">
        <w:rPr>
          <w:rFonts w:ascii="Times New Roman" w:hAnsi="Times New Roman" w:cs="Times New Roman"/>
          <w:i/>
          <w:color w:val="17365D" w:themeColor="text2" w:themeShade="BF"/>
          <w:sz w:val="24"/>
          <w:szCs w:val="24"/>
        </w:rPr>
        <w:t>a</w:t>
      </w:r>
      <w:r w:rsidRPr="001309D9">
        <w:rPr>
          <w:rFonts w:ascii="Verdana" w:hAnsi="Verdana"/>
          <w:color w:val="17365D" w:themeColor="text2" w:themeShade="BF"/>
          <w:sz w:val="20"/>
          <w:szCs w:val="20"/>
        </w:rPr>
        <w:t xml:space="preserve">, find the value of </w:t>
      </w:r>
      <w:r w:rsidRPr="001309D9">
        <w:rPr>
          <w:rFonts w:ascii="Times New Roman" w:hAnsi="Times New Roman" w:cs="Times New Roman"/>
          <w:i/>
          <w:color w:val="17365D" w:themeColor="text2" w:themeShade="BF"/>
          <w:sz w:val="24"/>
          <w:szCs w:val="24"/>
        </w:rPr>
        <w:t>a</w:t>
      </w:r>
      <w:r w:rsidRPr="001309D9">
        <w:rPr>
          <w:rFonts w:ascii="Verdana" w:hAnsi="Verdana"/>
          <w:color w:val="17365D" w:themeColor="text2" w:themeShade="BF"/>
          <w:sz w:val="20"/>
          <w:szCs w:val="20"/>
        </w:rPr>
        <w:t>.</w:t>
      </w:r>
    </w:p>
    <w:p w14:paraId="106AE249"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Given expressions for the sides of a rectangle and the perimeter, form and solve an equation to find missing values.</w:t>
      </w:r>
    </w:p>
    <w:p w14:paraId="6F77D79F"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Solve –3 &lt; 2</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+ 1 and show the solution set on a number line.</w:t>
      </w:r>
    </w:p>
    <w:p w14:paraId="6397D094"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State the whole numbers that satisfy a given inequality.</w:t>
      </w:r>
    </w:p>
    <w:p w14:paraId="5229AFE1" w14:textId="77777777" w:rsidR="00F76AE0" w:rsidRPr="001309D9" w:rsidRDefault="00F76AE0" w:rsidP="00F76AE0">
      <w:pPr>
        <w:spacing w:after="0"/>
        <w:jc w:val="both"/>
        <w:rPr>
          <w:rFonts w:ascii="Verdana" w:hAnsi="Verdana"/>
          <w:color w:val="17365D" w:themeColor="text2" w:themeShade="BF"/>
          <w:sz w:val="20"/>
          <w:szCs w:val="20"/>
        </w:rPr>
      </w:pPr>
    </w:p>
    <w:p w14:paraId="244D3D15" w14:textId="77777777" w:rsidR="00F76AE0" w:rsidRPr="001309D9" w:rsidRDefault="00F76AE0" w:rsidP="00F76AE0">
      <w:pPr>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422D0926"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Problems that: </w:t>
      </w:r>
    </w:p>
    <w:p w14:paraId="54C4CB53" w14:textId="77777777" w:rsidR="00F76AE0" w:rsidRPr="001309D9" w:rsidRDefault="00F76AE0" w:rsidP="00F76AE0">
      <w:pPr>
        <w:pStyle w:val="ListParagraph"/>
        <w:numPr>
          <w:ilvl w:val="0"/>
          <w:numId w:val="65"/>
        </w:num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could be solved by forming equations such as: Pat and Paul have a combined salary of £800 per week. Pat earns £200 per week more than Paul. How much does Paul earn? </w:t>
      </w:r>
    </w:p>
    <w:p w14:paraId="1CB904CC" w14:textId="77777777" w:rsidR="009939A7" w:rsidRPr="001309D9" w:rsidRDefault="00F76AE0" w:rsidP="00F76AE0">
      <w:pPr>
        <w:pStyle w:val="ListParagraph"/>
        <w:numPr>
          <w:ilvl w:val="0"/>
          <w:numId w:val="65"/>
        </w:num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involve the application of a formula with conflicting results such as: Pat and Paul are using the formula </w:t>
      </w:r>
      <w:r w:rsidRPr="001309D9">
        <w:rPr>
          <w:rFonts w:ascii="Times New Roman" w:hAnsi="Times New Roman" w:cs="Times New Roman"/>
          <w:i/>
          <w:color w:val="17365D" w:themeColor="text2" w:themeShade="BF"/>
          <w:sz w:val="24"/>
          <w:szCs w:val="24"/>
        </w:rPr>
        <w:t>y</w:t>
      </w:r>
      <w:r w:rsidRPr="001309D9">
        <w:rPr>
          <w:rFonts w:ascii="Verdana" w:hAnsi="Verdana"/>
          <w:color w:val="17365D" w:themeColor="text2" w:themeShade="BF"/>
          <w:sz w:val="20"/>
          <w:szCs w:val="20"/>
        </w:rPr>
        <w:t xml:space="preserve"> = 8</w:t>
      </w:r>
      <w:r w:rsidRPr="001309D9">
        <w:rPr>
          <w:rFonts w:ascii="Times New Roman" w:hAnsi="Times New Roman" w:cs="Times New Roman"/>
          <w:i/>
          <w:color w:val="17365D" w:themeColor="text2" w:themeShade="BF"/>
          <w:sz w:val="24"/>
          <w:szCs w:val="24"/>
        </w:rPr>
        <w:t>n</w:t>
      </w:r>
      <w:r w:rsidRPr="001309D9">
        <w:rPr>
          <w:rFonts w:ascii="Verdana" w:hAnsi="Verdana"/>
          <w:color w:val="17365D" w:themeColor="text2" w:themeShade="BF"/>
          <w:sz w:val="20"/>
          <w:szCs w:val="20"/>
        </w:rPr>
        <w:t xml:space="preserve"> + 4 </w:t>
      </w:r>
    </w:p>
    <w:p w14:paraId="00F9D131" w14:textId="77777777" w:rsidR="00F76AE0" w:rsidRPr="001309D9" w:rsidRDefault="00F76AE0" w:rsidP="00BD5A9C">
      <w:pPr>
        <w:pStyle w:val="ListParagraph"/>
        <w:spacing w:after="0"/>
        <w:ind w:left="36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When </w:t>
      </w:r>
      <w:r w:rsidRPr="001309D9">
        <w:rPr>
          <w:rFonts w:ascii="Times New Roman" w:hAnsi="Times New Roman" w:cs="Times New Roman"/>
          <w:i/>
          <w:color w:val="17365D" w:themeColor="text2" w:themeShade="BF"/>
          <w:sz w:val="24"/>
          <w:szCs w:val="24"/>
        </w:rPr>
        <w:t>n</w:t>
      </w:r>
      <w:r w:rsidRPr="001309D9">
        <w:rPr>
          <w:rFonts w:ascii="Verdana" w:hAnsi="Verdana"/>
          <w:color w:val="17365D" w:themeColor="text2" w:themeShade="BF"/>
          <w:sz w:val="20"/>
          <w:szCs w:val="20"/>
        </w:rPr>
        <w:t xml:space="preserve"> = 2, Pat states that </w:t>
      </w:r>
      <w:r w:rsidRPr="001309D9">
        <w:rPr>
          <w:rFonts w:ascii="Times New Roman" w:hAnsi="Times New Roman" w:cs="Times New Roman"/>
          <w:i/>
          <w:color w:val="17365D" w:themeColor="text2" w:themeShade="BF"/>
          <w:sz w:val="24"/>
          <w:szCs w:val="24"/>
        </w:rPr>
        <w:t>y</w:t>
      </w:r>
      <w:r w:rsidRPr="001309D9">
        <w:rPr>
          <w:rFonts w:ascii="Verdana" w:hAnsi="Verdana"/>
          <w:color w:val="17365D" w:themeColor="text2" w:themeShade="BF"/>
          <w:sz w:val="20"/>
          <w:szCs w:val="20"/>
        </w:rPr>
        <w:t xml:space="preserve"> = 86 and Paul states </w:t>
      </w:r>
      <w:r w:rsidRPr="001309D9">
        <w:rPr>
          <w:rFonts w:ascii="Times New Roman" w:hAnsi="Times New Roman" w:cs="Times New Roman"/>
          <w:i/>
          <w:color w:val="17365D" w:themeColor="text2" w:themeShade="BF"/>
          <w:sz w:val="24"/>
          <w:szCs w:val="24"/>
        </w:rPr>
        <w:t>y</w:t>
      </w:r>
      <w:r w:rsidRPr="001309D9">
        <w:rPr>
          <w:rFonts w:ascii="Verdana" w:hAnsi="Verdana"/>
          <w:color w:val="17365D" w:themeColor="text2" w:themeShade="BF"/>
          <w:sz w:val="20"/>
          <w:szCs w:val="20"/>
        </w:rPr>
        <w:t xml:space="preserve"> = 20. Who is correct? </w:t>
      </w:r>
    </w:p>
    <w:p w14:paraId="0ADAF86E" w14:textId="77777777" w:rsidR="00F76AE0" w:rsidRPr="001309D9" w:rsidRDefault="00F76AE0" w:rsidP="00F76AE0">
      <w:pPr>
        <w:spacing w:after="0"/>
        <w:jc w:val="both"/>
        <w:rPr>
          <w:rFonts w:ascii="Verdana" w:hAnsi="Verdana"/>
          <w:b/>
          <w:color w:val="17365D" w:themeColor="text2" w:themeShade="BF"/>
          <w:sz w:val="20"/>
          <w:szCs w:val="20"/>
        </w:rPr>
      </w:pPr>
    </w:p>
    <w:p w14:paraId="0D794D36" w14:textId="77777777" w:rsidR="00F76AE0" w:rsidRPr="001309D9" w:rsidRDefault="00F76AE0" w:rsidP="00F76AE0">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0193C6E8"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Rules of adding and subtracting negatives.</w:t>
      </w:r>
    </w:p>
    <w:p w14:paraId="1D42698B"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Inverse operations can be misapplied.</w:t>
      </w:r>
    </w:p>
    <w:p w14:paraId="17D7BE9F"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When solving inequalities, students often state their final answer as a number quantity and either exclude the inequality or change it to =</w:t>
      </w:r>
    </w:p>
    <w:p w14:paraId="4AB89B2C" w14:textId="77777777" w:rsidR="00F76AE0" w:rsidRPr="001309D9" w:rsidRDefault="00F76AE0" w:rsidP="00F76AE0">
      <w:pPr>
        <w:spacing w:after="0"/>
        <w:jc w:val="both"/>
        <w:rPr>
          <w:rFonts w:ascii="Verdana" w:hAnsi="Verdana"/>
          <w:color w:val="17365D" w:themeColor="text2" w:themeShade="BF"/>
          <w:sz w:val="20"/>
          <w:szCs w:val="20"/>
        </w:rPr>
      </w:pPr>
    </w:p>
    <w:p w14:paraId="2725D6C7" w14:textId="77777777" w:rsidR="00F76AE0" w:rsidRPr="001309D9" w:rsidRDefault="00F76AE0" w:rsidP="00F76AE0">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71AD6A6E"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Emphasise good use of notation.</w:t>
      </w:r>
    </w:p>
    <w:p w14:paraId="24D8EB82"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need to realise that not all linear equations can be solved by observation or trial and improvement, and hence the use of a formal method is important.</w:t>
      </w:r>
    </w:p>
    <w:p w14:paraId="30CFA348"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can leave their answer in fraction form where appropriate.</w:t>
      </w:r>
    </w:p>
    <w:p w14:paraId="28B7DED2"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Emphasise the importance of leaving their answer as an inequality (and not change to =).</w:t>
      </w:r>
    </w:p>
    <w:p w14:paraId="30EBD3B7" w14:textId="77777777" w:rsidR="00F76AE0" w:rsidRPr="001309D9" w:rsidRDefault="00F76AE0" w:rsidP="00F76AE0">
      <w:pPr>
        <w:pStyle w:val="ListParagraph"/>
        <w:spacing w:after="0"/>
        <w:ind w:left="0"/>
        <w:jc w:val="both"/>
        <w:rPr>
          <w:rFonts w:ascii="Verdana" w:hAnsi="Verdana"/>
          <w:color w:val="17365D" w:themeColor="text2" w:themeShade="BF"/>
          <w:sz w:val="20"/>
          <w:szCs w:val="20"/>
        </w:rPr>
      </w:pPr>
    </w:p>
    <w:p w14:paraId="6225DA83" w14:textId="77777777" w:rsidR="00F76AE0" w:rsidRPr="001309D9" w:rsidRDefault="00370915" w:rsidP="00F76AE0">
      <w:pPr>
        <w:rPr>
          <w:color w:val="17365D" w:themeColor="text2" w:themeShade="BF"/>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3A1F1C" w:rsidRPr="001309D9">
        <w:rPr>
          <w:rFonts w:ascii="Verdana" w:hAnsi="Verdana"/>
          <w:b/>
          <w:color w:val="17365D" w:themeColor="text2" w:themeShade="BF"/>
          <w:sz w:val="20"/>
          <w:szCs w:val="20"/>
        </w:rPr>
        <w:t xml:space="preserve"> QUESTIONS FROM SAMs:  1F </w:t>
      </w:r>
      <w:r w:rsidR="009939A7" w:rsidRPr="001309D9">
        <w:rPr>
          <w:rFonts w:ascii="Verdana" w:hAnsi="Verdana"/>
          <w:b/>
          <w:color w:val="17365D" w:themeColor="text2" w:themeShade="BF"/>
          <w:sz w:val="20"/>
          <w:szCs w:val="20"/>
        </w:rPr>
        <w:t>Q</w:t>
      </w:r>
      <w:r w:rsidR="003A1F1C" w:rsidRPr="001309D9">
        <w:rPr>
          <w:rFonts w:ascii="Verdana" w:hAnsi="Verdana"/>
          <w:b/>
          <w:color w:val="17365D" w:themeColor="text2" w:themeShade="BF"/>
          <w:sz w:val="20"/>
          <w:szCs w:val="20"/>
        </w:rPr>
        <w:t xml:space="preserve">7b; 2F </w:t>
      </w:r>
      <w:r w:rsidR="009939A7" w:rsidRPr="001309D9">
        <w:rPr>
          <w:rFonts w:ascii="Verdana" w:hAnsi="Verdana"/>
          <w:b/>
          <w:color w:val="17365D" w:themeColor="text2" w:themeShade="BF"/>
          <w:sz w:val="20"/>
          <w:szCs w:val="20"/>
        </w:rPr>
        <w:t>Q</w:t>
      </w:r>
      <w:r w:rsidR="003A1F1C" w:rsidRPr="001309D9">
        <w:rPr>
          <w:rFonts w:ascii="Verdana" w:hAnsi="Verdana"/>
          <w:b/>
          <w:color w:val="17365D" w:themeColor="text2" w:themeShade="BF"/>
          <w:sz w:val="20"/>
          <w:szCs w:val="20"/>
        </w:rPr>
        <w:t xml:space="preserve">9c, </w:t>
      </w:r>
      <w:r w:rsidR="009939A7" w:rsidRPr="001309D9">
        <w:rPr>
          <w:rFonts w:ascii="Verdana" w:hAnsi="Verdana"/>
          <w:b/>
          <w:color w:val="17365D" w:themeColor="text2" w:themeShade="BF"/>
          <w:sz w:val="20"/>
          <w:szCs w:val="20"/>
        </w:rPr>
        <w:t>Q</w:t>
      </w:r>
      <w:r w:rsidR="003A1F1C" w:rsidRPr="001309D9">
        <w:rPr>
          <w:rFonts w:ascii="Verdana" w:hAnsi="Verdana"/>
          <w:b/>
          <w:color w:val="17365D" w:themeColor="text2" w:themeShade="BF"/>
          <w:sz w:val="20"/>
          <w:szCs w:val="20"/>
        </w:rPr>
        <w:t>19d</w:t>
      </w:r>
      <w:r w:rsidR="003A1F1C" w:rsidRPr="001309D9">
        <w:rPr>
          <w:color w:val="17365D" w:themeColor="text2" w:themeShade="BF"/>
        </w:rPr>
        <w:t xml:space="preserve"> </w:t>
      </w:r>
      <w:r w:rsidR="00F76AE0" w:rsidRPr="001309D9">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551C9A" w:rsidRPr="001309D9" w14:paraId="383C2846" w14:textId="77777777" w:rsidTr="009946D6">
        <w:tc>
          <w:tcPr>
            <w:tcW w:w="3795" w:type="pct"/>
            <w:shd w:val="clear" w:color="auto" w:fill="8DB3E2" w:themeFill="text2" w:themeFillTint="66"/>
            <w:vAlign w:val="center"/>
          </w:tcPr>
          <w:p w14:paraId="613CB4EC" w14:textId="77777777" w:rsidR="00F76AE0" w:rsidRPr="001309D9" w:rsidRDefault="00F76AE0" w:rsidP="009946D6">
            <w:pPr>
              <w:spacing w:line="276" w:lineRule="auto"/>
              <w:rPr>
                <w:rFonts w:ascii="Verdana" w:hAnsi="Verdana"/>
                <w:b/>
                <w:color w:val="17365D" w:themeColor="text2" w:themeShade="BF"/>
                <w:szCs w:val="24"/>
              </w:rPr>
            </w:pPr>
            <w:bookmarkStart w:id="23" w:name="Unit5b"/>
            <w:r w:rsidRPr="001309D9">
              <w:rPr>
                <w:rFonts w:ascii="Verdana" w:hAnsi="Verdana"/>
                <w:b/>
                <w:color w:val="17365D" w:themeColor="text2" w:themeShade="BF"/>
                <w:szCs w:val="24"/>
              </w:rPr>
              <w:lastRenderedPageBreak/>
              <w:t>13. Sequences</w:t>
            </w:r>
          </w:p>
          <w:bookmarkEnd w:id="23"/>
          <w:p w14:paraId="70F599B3" w14:textId="77777777" w:rsidR="00F76AE0" w:rsidRPr="001309D9" w:rsidRDefault="00F76AE0" w:rsidP="00F76AE0">
            <w:pPr>
              <w:spacing w:line="276" w:lineRule="auto"/>
              <w:rPr>
                <w:rFonts w:ascii="Verdana" w:hAnsi="Verdana"/>
                <w:color w:val="17365D" w:themeColor="text2" w:themeShade="BF"/>
                <w:szCs w:val="24"/>
              </w:rPr>
            </w:pPr>
          </w:p>
        </w:tc>
        <w:tc>
          <w:tcPr>
            <w:tcW w:w="1205" w:type="pct"/>
            <w:shd w:val="clear" w:color="auto" w:fill="8DB3E2" w:themeFill="text2" w:themeFillTint="66"/>
          </w:tcPr>
          <w:p w14:paraId="19164B4F" w14:textId="77777777" w:rsidR="00F76AE0" w:rsidRPr="001309D9" w:rsidRDefault="00F76AE0" w:rsidP="009946D6">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0753E31B" w14:textId="77777777" w:rsidR="00F76AE0" w:rsidRPr="001309D9" w:rsidRDefault="00F76AE0" w:rsidP="009946D6">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4-6 hours</w:t>
            </w:r>
          </w:p>
        </w:tc>
      </w:tr>
    </w:tbl>
    <w:p w14:paraId="76E1D85F" w14:textId="77777777" w:rsidR="00F76AE0" w:rsidRPr="001309D9" w:rsidRDefault="00F76AE0" w:rsidP="00F76AE0">
      <w:pPr>
        <w:spacing w:before="240"/>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8136"/>
      </w:tblGrid>
      <w:tr w:rsidR="00551C9A" w:rsidRPr="001309D9" w14:paraId="317C6D09"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136B7A3" w14:textId="77777777" w:rsidR="00F76AE0" w:rsidRPr="001309D9" w:rsidRDefault="00F76AE0" w:rsidP="009946D6">
            <w:pPr>
              <w:pStyle w:val="U-text"/>
              <w:spacing w:before="10" w:after="10" w:line="276" w:lineRule="auto"/>
              <w:rPr>
                <w:b/>
                <w:color w:val="17365D" w:themeColor="text2" w:themeShade="BF"/>
                <w:szCs w:val="20"/>
              </w:rPr>
            </w:pPr>
            <w:r w:rsidRPr="001309D9">
              <w:rPr>
                <w:b/>
                <w:color w:val="17365D" w:themeColor="text2" w:themeShade="BF"/>
                <w:szCs w:val="20"/>
              </w:rPr>
              <w:t>3.1A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B2FBD42" w14:textId="77777777" w:rsidR="00F76AE0" w:rsidRPr="001309D9" w:rsidRDefault="00F76AE0"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generate terms of a sequence using term-to-term and position-to-term definitions of the sequence</w:t>
            </w:r>
          </w:p>
        </w:tc>
      </w:tr>
      <w:tr w:rsidR="00551C9A" w:rsidRPr="001309D9" w14:paraId="19EF8684"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D6FC6DE" w14:textId="77777777" w:rsidR="00F76AE0" w:rsidRPr="001309D9" w:rsidRDefault="00F76AE0" w:rsidP="009946D6">
            <w:pPr>
              <w:pStyle w:val="U-text"/>
              <w:spacing w:before="10" w:after="10" w:line="276" w:lineRule="auto"/>
              <w:rPr>
                <w:b/>
                <w:color w:val="17365D" w:themeColor="text2" w:themeShade="BF"/>
                <w:szCs w:val="20"/>
              </w:rPr>
            </w:pPr>
            <w:r w:rsidRPr="001309D9">
              <w:rPr>
                <w:b/>
                <w:color w:val="17365D" w:themeColor="text2" w:themeShade="BF"/>
                <w:szCs w:val="20"/>
              </w:rPr>
              <w:t>3.1B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42CE8E6" w14:textId="77777777" w:rsidR="00F76AE0" w:rsidRPr="001309D9" w:rsidRDefault="00F76AE0"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subsequent terms of an integer sequence and the rule for generating it</w:t>
            </w:r>
          </w:p>
        </w:tc>
      </w:tr>
      <w:tr w:rsidR="00551C9A" w:rsidRPr="001309D9" w14:paraId="72D22F79"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50829F5" w14:textId="77777777" w:rsidR="00F76AE0" w:rsidRPr="001309D9" w:rsidRDefault="00F76AE0" w:rsidP="009946D6">
            <w:pPr>
              <w:pStyle w:val="U-text"/>
              <w:spacing w:before="10" w:after="10" w:line="276" w:lineRule="auto"/>
              <w:rPr>
                <w:b/>
                <w:color w:val="17365D" w:themeColor="text2" w:themeShade="BF"/>
                <w:szCs w:val="20"/>
              </w:rPr>
            </w:pPr>
            <w:r w:rsidRPr="001309D9">
              <w:rPr>
                <w:b/>
                <w:color w:val="17365D" w:themeColor="text2" w:themeShade="BF"/>
                <w:szCs w:val="20"/>
              </w:rPr>
              <w:t>3.1C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53E51B9" w14:textId="77777777" w:rsidR="00F76AE0" w:rsidRPr="001309D9" w:rsidRDefault="00F76AE0"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use linear expressions to describe the </w:t>
            </w:r>
            <w:r w:rsidRPr="001309D9">
              <w:rPr>
                <w:rFonts w:ascii="Times New Roman" w:hAnsi="Times New Roman"/>
                <w:i/>
                <w:color w:val="17365D" w:themeColor="text2" w:themeShade="BF"/>
                <w:sz w:val="24"/>
                <w:szCs w:val="24"/>
                <w:lang w:val="en-GB"/>
              </w:rPr>
              <w:t>n</w:t>
            </w:r>
            <w:r w:rsidRPr="001309D9">
              <w:rPr>
                <w:rFonts w:ascii="Verdana" w:hAnsi="Verdana"/>
                <w:color w:val="17365D" w:themeColor="text2" w:themeShade="BF"/>
                <w:sz w:val="20"/>
                <w:szCs w:val="20"/>
                <w:lang w:val="en-GB"/>
              </w:rPr>
              <w:t>th term of arithmetic sequences</w:t>
            </w:r>
          </w:p>
        </w:tc>
      </w:tr>
    </w:tbl>
    <w:p w14:paraId="04742C2C" w14:textId="77777777" w:rsidR="00F76AE0" w:rsidRPr="001309D9" w:rsidRDefault="00F76AE0" w:rsidP="00F76AE0">
      <w:pPr>
        <w:pStyle w:val="ListParagraph"/>
        <w:spacing w:after="0"/>
        <w:ind w:left="0"/>
        <w:jc w:val="both"/>
        <w:rPr>
          <w:rFonts w:ascii="Verdana" w:hAnsi="Verdana"/>
          <w:color w:val="17365D" w:themeColor="text2" w:themeShade="BF"/>
          <w:sz w:val="20"/>
          <w:szCs w:val="20"/>
        </w:rPr>
      </w:pPr>
    </w:p>
    <w:p w14:paraId="77CF4728" w14:textId="77777777" w:rsidR="00F76AE0" w:rsidRPr="001309D9" w:rsidRDefault="00F76AE0" w:rsidP="00F76AE0">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65E9CC0E"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Given a sequence, ‘Which is the 1st term greater than 50?’ </w:t>
      </w:r>
    </w:p>
    <w:p w14:paraId="55461F1C"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What is the amount of money after </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months saving the same amount or the height of tree that grows 6 m per year? </w:t>
      </w:r>
    </w:p>
    <w:p w14:paraId="7E244FD5"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What are the next terms in the following sequences? </w:t>
      </w:r>
    </w:p>
    <w:p w14:paraId="52179657"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1, 3, 9, … </w:t>
      </w:r>
      <w:r w:rsidRPr="001309D9">
        <w:rPr>
          <w:rFonts w:ascii="Verdana" w:hAnsi="Verdana"/>
          <w:color w:val="17365D" w:themeColor="text2" w:themeShade="BF"/>
          <w:sz w:val="20"/>
          <w:szCs w:val="20"/>
        </w:rPr>
        <w:tab/>
      </w:r>
      <w:r w:rsidRPr="001309D9">
        <w:rPr>
          <w:rFonts w:ascii="Verdana" w:hAnsi="Verdana"/>
          <w:color w:val="17365D" w:themeColor="text2" w:themeShade="BF"/>
          <w:sz w:val="20"/>
          <w:szCs w:val="20"/>
        </w:rPr>
        <w:tab/>
        <w:t>100, 50, 25, …</w:t>
      </w:r>
      <w:r w:rsidRPr="001309D9">
        <w:rPr>
          <w:rFonts w:ascii="Verdana" w:hAnsi="Verdana"/>
          <w:color w:val="17365D" w:themeColor="text2" w:themeShade="BF"/>
          <w:sz w:val="20"/>
          <w:szCs w:val="20"/>
        </w:rPr>
        <w:tab/>
      </w:r>
      <w:r w:rsidRPr="001309D9">
        <w:rPr>
          <w:rFonts w:ascii="Verdana" w:hAnsi="Verdana"/>
          <w:color w:val="17365D" w:themeColor="text2" w:themeShade="BF"/>
          <w:sz w:val="20"/>
          <w:szCs w:val="20"/>
        </w:rPr>
        <w:tab/>
        <w:t>2, 4, 8, 16, …</w:t>
      </w:r>
    </w:p>
    <w:p w14:paraId="6DEF5A19"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Write down an expression for the</w:t>
      </w:r>
      <w:r w:rsidRPr="001309D9">
        <w:rPr>
          <w:rFonts w:ascii="Verdana" w:hAnsi="Verdana"/>
          <w:i/>
          <w:color w:val="17365D" w:themeColor="text2" w:themeShade="BF"/>
          <w:sz w:val="20"/>
          <w:szCs w:val="20"/>
        </w:rPr>
        <w:t xml:space="preserve"> </w:t>
      </w:r>
      <w:r w:rsidRPr="001309D9">
        <w:rPr>
          <w:rFonts w:ascii="Times New Roman" w:hAnsi="Times New Roman" w:cs="Times New Roman"/>
          <w:i/>
          <w:color w:val="17365D" w:themeColor="text2" w:themeShade="BF"/>
          <w:sz w:val="24"/>
          <w:szCs w:val="24"/>
        </w:rPr>
        <w:t>n</w:t>
      </w:r>
      <w:r w:rsidRPr="001309D9">
        <w:rPr>
          <w:rFonts w:ascii="Verdana" w:hAnsi="Verdana"/>
          <w:color w:val="17365D" w:themeColor="text2" w:themeShade="BF"/>
          <w:sz w:val="20"/>
          <w:szCs w:val="20"/>
        </w:rPr>
        <w:t>th term of the arithmetic sequence 2, 5, 8, 11, …</w:t>
      </w:r>
    </w:p>
    <w:p w14:paraId="126070C3"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Is 67 a term in the sequence 4, 7, 10, 13, …?</w:t>
      </w:r>
    </w:p>
    <w:p w14:paraId="18D2B019" w14:textId="77777777" w:rsidR="00F76AE0" w:rsidRPr="001309D9" w:rsidRDefault="00F76AE0" w:rsidP="00F76AE0">
      <w:pPr>
        <w:spacing w:after="0"/>
        <w:jc w:val="both"/>
        <w:rPr>
          <w:rFonts w:ascii="Verdana" w:hAnsi="Verdana"/>
          <w:color w:val="17365D" w:themeColor="text2" w:themeShade="BF"/>
          <w:sz w:val="20"/>
          <w:szCs w:val="20"/>
        </w:rPr>
      </w:pPr>
    </w:p>
    <w:p w14:paraId="65BA7EF4" w14:textId="77777777" w:rsidR="00F76AE0" w:rsidRPr="001309D9" w:rsidRDefault="00F76AE0" w:rsidP="00F76AE0">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3EA5489B"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Evaluating statements about whether or not specific numbers or patterns are in a sequence and justifying the reasons.</w:t>
      </w:r>
    </w:p>
    <w:p w14:paraId="65DF46B6" w14:textId="77777777" w:rsidR="00F76AE0" w:rsidRPr="001309D9" w:rsidRDefault="00F76AE0" w:rsidP="00F76AE0">
      <w:pPr>
        <w:spacing w:after="0"/>
        <w:jc w:val="both"/>
        <w:rPr>
          <w:rFonts w:ascii="Verdana" w:hAnsi="Verdana"/>
          <w:color w:val="17365D" w:themeColor="text2" w:themeShade="BF"/>
          <w:sz w:val="20"/>
          <w:szCs w:val="20"/>
        </w:rPr>
      </w:pPr>
    </w:p>
    <w:p w14:paraId="41A89D3E" w14:textId="77777777" w:rsidR="006A79A3" w:rsidRPr="001309D9" w:rsidRDefault="006A79A3" w:rsidP="006A79A3">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7CA5274A" w14:textId="77777777" w:rsidR="006A79A3" w:rsidRPr="001309D9" w:rsidRDefault="006A79A3" w:rsidP="006A79A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The </w:t>
      </w:r>
      <w:r w:rsidRPr="001309D9">
        <w:rPr>
          <w:rFonts w:ascii="Verdana" w:hAnsi="Verdana"/>
          <w:i/>
          <w:color w:val="17365D" w:themeColor="text2" w:themeShade="BF"/>
          <w:sz w:val="20"/>
          <w:szCs w:val="20"/>
        </w:rPr>
        <w:t>n</w:t>
      </w:r>
      <w:r w:rsidRPr="001309D9">
        <w:rPr>
          <w:rFonts w:ascii="Verdana" w:hAnsi="Verdana"/>
          <w:color w:val="17365D" w:themeColor="text2" w:themeShade="BF"/>
          <w:sz w:val="20"/>
          <w:szCs w:val="20"/>
        </w:rPr>
        <w:t xml:space="preserve">th term of the sequence 1, 4, 7, 10 … is </w:t>
      </w:r>
      <w:r w:rsidRPr="001309D9">
        <w:rPr>
          <w:rFonts w:ascii="Verdana" w:hAnsi="Verdana"/>
          <w:i/>
          <w:color w:val="17365D" w:themeColor="text2" w:themeShade="BF"/>
          <w:sz w:val="20"/>
          <w:szCs w:val="20"/>
        </w:rPr>
        <w:t>n</w:t>
      </w:r>
      <w:r w:rsidRPr="001309D9">
        <w:rPr>
          <w:rFonts w:ascii="Verdana" w:hAnsi="Verdana"/>
          <w:color w:val="17365D" w:themeColor="text2" w:themeShade="BF"/>
          <w:sz w:val="20"/>
          <w:szCs w:val="20"/>
        </w:rPr>
        <w:t xml:space="preserve"> + 3 (rather than 3</w:t>
      </w:r>
      <w:r w:rsidRPr="001309D9">
        <w:rPr>
          <w:rFonts w:ascii="Verdana" w:hAnsi="Verdana"/>
          <w:i/>
          <w:color w:val="17365D" w:themeColor="text2" w:themeShade="BF"/>
          <w:sz w:val="20"/>
          <w:szCs w:val="20"/>
        </w:rPr>
        <w:t>n</w:t>
      </w:r>
      <w:r w:rsidRPr="001309D9">
        <w:rPr>
          <w:rFonts w:ascii="Verdana" w:hAnsi="Verdana"/>
          <w:color w:val="17365D" w:themeColor="text2" w:themeShade="BF"/>
          <w:sz w:val="20"/>
          <w:szCs w:val="20"/>
        </w:rPr>
        <w:t xml:space="preserve"> – 2)</w:t>
      </w:r>
    </w:p>
    <w:p w14:paraId="66E144EE" w14:textId="77777777" w:rsidR="006A79A3" w:rsidRPr="001309D9" w:rsidRDefault="006A79A3" w:rsidP="006A79A3">
      <w:pPr>
        <w:spacing w:after="0"/>
        <w:jc w:val="both"/>
        <w:rPr>
          <w:rFonts w:ascii="Verdana" w:hAnsi="Verdana"/>
          <w:color w:val="17365D" w:themeColor="text2" w:themeShade="BF"/>
          <w:sz w:val="20"/>
          <w:szCs w:val="20"/>
        </w:rPr>
      </w:pPr>
    </w:p>
    <w:p w14:paraId="6B1E52D3" w14:textId="77777777" w:rsidR="00F76AE0" w:rsidRPr="001309D9" w:rsidRDefault="00F76AE0" w:rsidP="00F76AE0">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055C45DE"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Emphasise use of 3</w:t>
      </w:r>
      <w:r w:rsidRPr="001309D9">
        <w:rPr>
          <w:rFonts w:ascii="Times New Roman" w:hAnsi="Times New Roman" w:cs="Times New Roman"/>
          <w:i/>
          <w:color w:val="17365D" w:themeColor="text2" w:themeShade="BF"/>
          <w:sz w:val="24"/>
          <w:szCs w:val="24"/>
        </w:rPr>
        <w:t>n</w:t>
      </w:r>
      <w:r w:rsidRPr="001309D9">
        <w:rPr>
          <w:rFonts w:ascii="Verdana" w:hAnsi="Verdana"/>
          <w:color w:val="17365D" w:themeColor="text2" w:themeShade="BF"/>
          <w:sz w:val="20"/>
          <w:szCs w:val="20"/>
        </w:rPr>
        <w:t xml:space="preserve"> meaning 3 × </w:t>
      </w:r>
      <w:r w:rsidRPr="001309D9">
        <w:rPr>
          <w:rFonts w:ascii="Times New Roman" w:hAnsi="Times New Roman" w:cs="Times New Roman"/>
          <w:i/>
          <w:color w:val="17365D" w:themeColor="text2" w:themeShade="BF"/>
          <w:sz w:val="24"/>
          <w:szCs w:val="24"/>
        </w:rPr>
        <w:t>n</w:t>
      </w:r>
    </w:p>
    <w:p w14:paraId="3FF107A0"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Students need to be clear on the description of the pattern in words, the difference between the terms and the algebraic description of the </w:t>
      </w:r>
      <w:r w:rsidRPr="001309D9">
        <w:rPr>
          <w:rFonts w:ascii="Times New Roman" w:hAnsi="Times New Roman" w:cs="Times New Roman"/>
          <w:i/>
          <w:color w:val="17365D" w:themeColor="text2" w:themeShade="BF"/>
          <w:sz w:val="24"/>
          <w:szCs w:val="24"/>
        </w:rPr>
        <w:t>n</w:t>
      </w:r>
      <w:r w:rsidRPr="001309D9">
        <w:rPr>
          <w:rFonts w:ascii="Verdana" w:hAnsi="Verdana"/>
          <w:color w:val="17365D" w:themeColor="text2" w:themeShade="BF"/>
          <w:sz w:val="20"/>
          <w:szCs w:val="20"/>
        </w:rPr>
        <w:t>th term.</w:t>
      </w:r>
    </w:p>
    <w:p w14:paraId="1CBE64E3" w14:textId="77777777" w:rsidR="00F76AE0" w:rsidRPr="001309D9" w:rsidRDefault="00F76AE0" w:rsidP="00F76A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Students are not expected to find the </w:t>
      </w:r>
      <w:r w:rsidRPr="001309D9">
        <w:rPr>
          <w:rFonts w:ascii="Times New Roman" w:hAnsi="Times New Roman" w:cs="Times New Roman"/>
          <w:i/>
          <w:color w:val="17365D" w:themeColor="text2" w:themeShade="BF"/>
          <w:sz w:val="24"/>
          <w:szCs w:val="24"/>
        </w:rPr>
        <w:t>n</w:t>
      </w:r>
      <w:r w:rsidRPr="001309D9">
        <w:rPr>
          <w:rFonts w:ascii="Verdana" w:hAnsi="Verdana"/>
          <w:color w:val="17365D" w:themeColor="text2" w:themeShade="BF"/>
          <w:sz w:val="20"/>
          <w:szCs w:val="20"/>
        </w:rPr>
        <w:t>th term of a quadratic sequence.</w:t>
      </w:r>
    </w:p>
    <w:p w14:paraId="4F31112F" w14:textId="77777777" w:rsidR="00886E55" w:rsidRPr="001309D9" w:rsidRDefault="00886E55" w:rsidP="009E2CA0">
      <w:pPr>
        <w:spacing w:after="0"/>
        <w:jc w:val="both"/>
        <w:rPr>
          <w:rFonts w:ascii="Verdana" w:hAnsi="Verdana"/>
          <w:color w:val="17365D" w:themeColor="text2" w:themeShade="BF"/>
          <w:sz w:val="20"/>
          <w:szCs w:val="20"/>
        </w:rPr>
      </w:pPr>
    </w:p>
    <w:p w14:paraId="286D252C" w14:textId="77777777" w:rsidR="006A79A3" w:rsidRPr="001309D9" w:rsidRDefault="00370915">
      <w:pPr>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Pr="001309D9">
        <w:rPr>
          <w:rFonts w:ascii="Verdana" w:hAnsi="Verdana"/>
          <w:b/>
          <w:color w:val="17365D" w:themeColor="text2" w:themeShade="BF"/>
          <w:sz w:val="20"/>
          <w:szCs w:val="20"/>
        </w:rPr>
        <w:t xml:space="preserve"> </w:t>
      </w:r>
      <w:r w:rsidR="003A1F1C" w:rsidRPr="001309D9">
        <w:rPr>
          <w:rFonts w:ascii="Verdana" w:hAnsi="Verdana"/>
          <w:b/>
          <w:color w:val="17365D" w:themeColor="text2" w:themeShade="BF"/>
          <w:sz w:val="20"/>
          <w:szCs w:val="20"/>
        </w:rPr>
        <w:t xml:space="preserve">QUESTIONS FROM SAMs:  1F </w:t>
      </w:r>
      <w:r w:rsidR="009939A7" w:rsidRPr="001309D9">
        <w:rPr>
          <w:rFonts w:ascii="Verdana" w:hAnsi="Verdana"/>
          <w:b/>
          <w:color w:val="17365D" w:themeColor="text2" w:themeShade="BF"/>
          <w:sz w:val="20"/>
          <w:szCs w:val="20"/>
        </w:rPr>
        <w:t>Q</w:t>
      </w:r>
      <w:r w:rsidR="003A1F1C" w:rsidRPr="001309D9">
        <w:rPr>
          <w:rFonts w:ascii="Verdana" w:hAnsi="Verdana"/>
          <w:b/>
          <w:color w:val="17365D" w:themeColor="text2" w:themeShade="BF"/>
          <w:sz w:val="20"/>
          <w:szCs w:val="20"/>
        </w:rPr>
        <w:t xml:space="preserve">4; 2F </w:t>
      </w:r>
      <w:r w:rsidR="009939A7" w:rsidRPr="001309D9">
        <w:rPr>
          <w:rFonts w:ascii="Verdana" w:hAnsi="Verdana"/>
          <w:b/>
          <w:color w:val="17365D" w:themeColor="text2" w:themeShade="BF"/>
          <w:sz w:val="20"/>
          <w:szCs w:val="20"/>
        </w:rPr>
        <w:t>Q</w:t>
      </w:r>
      <w:r w:rsidR="003A1F1C" w:rsidRPr="001309D9">
        <w:rPr>
          <w:rFonts w:ascii="Verdana" w:hAnsi="Verdana"/>
          <w:b/>
          <w:color w:val="17365D" w:themeColor="text2" w:themeShade="BF"/>
          <w:sz w:val="20"/>
          <w:szCs w:val="20"/>
        </w:rPr>
        <w:t>17</w:t>
      </w:r>
    </w:p>
    <w:p w14:paraId="7E37CE70" w14:textId="77777777" w:rsidR="006A79A3" w:rsidRPr="001309D9" w:rsidRDefault="006A79A3">
      <w:pPr>
        <w:rPr>
          <w:rFonts w:ascii="Verdana" w:hAnsi="Verdana"/>
          <w:b/>
          <w:color w:val="17365D" w:themeColor="text2" w:themeShade="BF"/>
          <w:sz w:val="20"/>
          <w:szCs w:val="20"/>
        </w:rPr>
      </w:pPr>
      <w:r w:rsidRPr="001309D9">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96"/>
        <w:gridCol w:w="2132"/>
      </w:tblGrid>
      <w:tr w:rsidR="00551C9A" w:rsidRPr="001309D9" w14:paraId="1A077033" w14:textId="77777777" w:rsidTr="009946D6">
        <w:tc>
          <w:tcPr>
            <w:tcW w:w="3893" w:type="pct"/>
            <w:shd w:val="clear" w:color="auto" w:fill="8DB3E2" w:themeFill="text2" w:themeFillTint="66"/>
            <w:vAlign w:val="center"/>
          </w:tcPr>
          <w:p w14:paraId="3DF7AD80" w14:textId="77777777" w:rsidR="006A79A3" w:rsidRPr="001309D9" w:rsidRDefault="006A79A3" w:rsidP="009946D6">
            <w:pPr>
              <w:spacing w:line="276" w:lineRule="auto"/>
              <w:rPr>
                <w:rFonts w:ascii="Verdana" w:hAnsi="Verdana"/>
                <w:b/>
                <w:color w:val="17365D" w:themeColor="text2" w:themeShade="BF"/>
                <w:szCs w:val="24"/>
              </w:rPr>
            </w:pPr>
            <w:bookmarkStart w:id="24" w:name="Unit9a"/>
            <w:r w:rsidRPr="001309D9">
              <w:rPr>
                <w:rFonts w:ascii="Verdana" w:hAnsi="Verdana"/>
                <w:b/>
                <w:color w:val="17365D" w:themeColor="text2" w:themeShade="BF"/>
                <w:szCs w:val="24"/>
              </w:rPr>
              <w:lastRenderedPageBreak/>
              <w:t>14. Real</w:t>
            </w:r>
            <w:r w:rsidR="009939A7" w:rsidRPr="001309D9">
              <w:rPr>
                <w:rFonts w:ascii="Verdana" w:hAnsi="Verdana"/>
                <w:b/>
                <w:color w:val="17365D" w:themeColor="text2" w:themeShade="BF"/>
                <w:szCs w:val="24"/>
              </w:rPr>
              <w:t xml:space="preserve"> </w:t>
            </w:r>
            <w:r w:rsidRPr="001309D9">
              <w:rPr>
                <w:rFonts w:ascii="Verdana" w:hAnsi="Verdana"/>
                <w:b/>
                <w:color w:val="17365D" w:themeColor="text2" w:themeShade="BF"/>
                <w:szCs w:val="24"/>
              </w:rPr>
              <w:t>life graphs</w:t>
            </w:r>
          </w:p>
          <w:bookmarkEnd w:id="24"/>
          <w:p w14:paraId="61C7E96E" w14:textId="77777777" w:rsidR="006A79A3" w:rsidRPr="001309D9" w:rsidRDefault="006A79A3" w:rsidP="006A79A3">
            <w:pPr>
              <w:spacing w:line="276" w:lineRule="auto"/>
              <w:rPr>
                <w:rFonts w:ascii="Verdana" w:hAnsi="Verdana"/>
                <w:color w:val="17365D" w:themeColor="text2" w:themeShade="BF"/>
                <w:szCs w:val="24"/>
              </w:rPr>
            </w:pPr>
          </w:p>
        </w:tc>
        <w:tc>
          <w:tcPr>
            <w:tcW w:w="1107" w:type="pct"/>
            <w:shd w:val="clear" w:color="auto" w:fill="8DB3E2" w:themeFill="text2" w:themeFillTint="66"/>
          </w:tcPr>
          <w:p w14:paraId="4D530A4F" w14:textId="77777777" w:rsidR="006A79A3" w:rsidRPr="001309D9" w:rsidRDefault="006A79A3" w:rsidP="009946D6">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05BF6161" w14:textId="77777777" w:rsidR="006A79A3" w:rsidRPr="001309D9" w:rsidRDefault="006A79A3" w:rsidP="009946D6">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3-5 hours</w:t>
            </w:r>
          </w:p>
        </w:tc>
      </w:tr>
    </w:tbl>
    <w:p w14:paraId="2A682394" w14:textId="77777777" w:rsidR="006A79A3" w:rsidRPr="001309D9" w:rsidRDefault="006A79A3" w:rsidP="006A79A3">
      <w:pPr>
        <w:spacing w:before="240"/>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8382"/>
      </w:tblGrid>
      <w:tr w:rsidR="00551C9A" w:rsidRPr="001309D9" w14:paraId="52FC7650" w14:textId="77777777" w:rsidTr="006A79A3">
        <w:trPr>
          <w:cantSplit/>
          <w:trHeight w:val="321"/>
        </w:trPr>
        <w:tc>
          <w:tcPr>
            <w:tcW w:w="64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829B071" w14:textId="77777777" w:rsidR="006A79A3" w:rsidRPr="001309D9" w:rsidRDefault="006A79A3" w:rsidP="009946D6">
            <w:pPr>
              <w:pStyle w:val="U-text"/>
              <w:spacing w:before="10" w:after="10" w:line="276" w:lineRule="auto"/>
              <w:rPr>
                <w:b/>
                <w:color w:val="17365D" w:themeColor="text2" w:themeShade="BF"/>
                <w:szCs w:val="20"/>
              </w:rPr>
            </w:pPr>
            <w:r w:rsidRPr="001309D9">
              <w:rPr>
                <w:b/>
                <w:color w:val="17365D" w:themeColor="text2" w:themeShade="BF"/>
                <w:szCs w:val="20"/>
              </w:rPr>
              <w:t>3.3A</w:t>
            </w:r>
          </w:p>
        </w:tc>
        <w:tc>
          <w:tcPr>
            <w:tcW w:w="435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262CA6C" w14:textId="77777777" w:rsidR="006A79A3" w:rsidRPr="001309D9" w:rsidRDefault="006A79A3" w:rsidP="009946D6">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interpret information presented in a range of linear and non-linear graphs</w:t>
            </w:r>
          </w:p>
        </w:tc>
      </w:tr>
    </w:tbl>
    <w:p w14:paraId="3A53B640" w14:textId="77777777" w:rsidR="006A79A3" w:rsidRPr="001309D9" w:rsidRDefault="006A79A3" w:rsidP="006A79A3">
      <w:pPr>
        <w:jc w:val="both"/>
        <w:rPr>
          <w:rFonts w:ascii="Verdana" w:hAnsi="Verdana"/>
          <w:b/>
          <w:color w:val="17365D" w:themeColor="text2" w:themeShade="BF"/>
          <w:sz w:val="20"/>
          <w:szCs w:val="20"/>
        </w:rPr>
      </w:pPr>
    </w:p>
    <w:p w14:paraId="38839143" w14:textId="77777777" w:rsidR="006A79A3" w:rsidRPr="001309D9" w:rsidRDefault="006A79A3" w:rsidP="006A79A3">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2A689347" w14:textId="77777777" w:rsidR="006A79A3" w:rsidRPr="001309D9" w:rsidRDefault="006A79A3" w:rsidP="006A79A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Interpret a description of a journey into a distance–time or speed–time graph.</w:t>
      </w:r>
    </w:p>
    <w:p w14:paraId="08E6DFC4" w14:textId="77777777" w:rsidR="006A79A3" w:rsidRPr="001309D9" w:rsidRDefault="006A79A3" w:rsidP="006A79A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Read information from a distance-time or speed-time graph.</w:t>
      </w:r>
    </w:p>
    <w:p w14:paraId="1C2314EF" w14:textId="77777777" w:rsidR="006A79A3" w:rsidRPr="001309D9" w:rsidRDefault="006A79A3" w:rsidP="006A79A3">
      <w:pPr>
        <w:spacing w:after="0"/>
        <w:jc w:val="both"/>
        <w:rPr>
          <w:rFonts w:ascii="Verdana" w:hAnsi="Verdana"/>
          <w:color w:val="17365D" w:themeColor="text2" w:themeShade="BF"/>
          <w:sz w:val="20"/>
          <w:szCs w:val="20"/>
        </w:rPr>
      </w:pPr>
    </w:p>
    <w:p w14:paraId="08E6C72E" w14:textId="77777777" w:rsidR="006A79A3" w:rsidRPr="001309D9" w:rsidRDefault="006A79A3" w:rsidP="006A79A3">
      <w:pPr>
        <w:spacing w:after="0"/>
        <w:jc w:val="both"/>
        <w:rPr>
          <w:rFonts w:ascii="Verdana" w:hAnsi="Verdana"/>
          <w:b/>
          <w:color w:val="17365D" w:themeColor="text2" w:themeShade="BF"/>
          <w:sz w:val="20"/>
          <w:szCs w:val="20"/>
        </w:rPr>
      </w:pPr>
    </w:p>
    <w:p w14:paraId="1873E596" w14:textId="77777777" w:rsidR="006A79A3" w:rsidRPr="001309D9" w:rsidRDefault="006A79A3" w:rsidP="006A79A3">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313B75F9" w14:textId="77777777" w:rsidR="006A79A3" w:rsidRPr="001309D9" w:rsidRDefault="006A79A3" w:rsidP="006A79A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Students should be able to decide what the scales on any axis should be </w:t>
      </w:r>
      <w:r w:rsidR="009939A7" w:rsidRPr="001309D9">
        <w:rPr>
          <w:rFonts w:ascii="Verdana" w:hAnsi="Verdana"/>
          <w:color w:val="17365D" w:themeColor="text2" w:themeShade="BF"/>
          <w:sz w:val="20"/>
          <w:szCs w:val="20"/>
        </w:rPr>
        <w:t>and</w:t>
      </w:r>
      <w:r w:rsidRPr="001309D9">
        <w:rPr>
          <w:rFonts w:ascii="Verdana" w:hAnsi="Verdana"/>
          <w:color w:val="17365D" w:themeColor="text2" w:themeShade="BF"/>
          <w:sz w:val="20"/>
          <w:szCs w:val="20"/>
        </w:rPr>
        <w:t xml:space="preserve"> be able to draw a correct graph.</w:t>
      </w:r>
    </w:p>
    <w:p w14:paraId="51299A10" w14:textId="77777777" w:rsidR="006A79A3" w:rsidRPr="001309D9" w:rsidRDefault="006A79A3" w:rsidP="006A79A3">
      <w:pPr>
        <w:spacing w:after="0"/>
        <w:jc w:val="both"/>
        <w:rPr>
          <w:rFonts w:ascii="Verdana" w:hAnsi="Verdana"/>
          <w:b/>
          <w:color w:val="17365D" w:themeColor="text2" w:themeShade="BF"/>
          <w:sz w:val="20"/>
          <w:szCs w:val="20"/>
        </w:rPr>
      </w:pPr>
      <w:r w:rsidRPr="001309D9">
        <w:rPr>
          <w:rFonts w:ascii="Verdana" w:hAnsi="Verdana"/>
          <w:color w:val="17365D" w:themeColor="text2" w:themeShade="BF"/>
          <w:sz w:val="20"/>
          <w:szCs w:val="20"/>
        </w:rPr>
        <w:t>Conversion graphs can be used to provide opportunities for students to justify which distance is further, or whether or not certain items can be purchase</w:t>
      </w:r>
      <w:r w:rsidR="009939A7" w:rsidRPr="001309D9">
        <w:rPr>
          <w:rFonts w:ascii="Verdana" w:hAnsi="Verdana"/>
          <w:color w:val="17365D" w:themeColor="text2" w:themeShade="BF"/>
          <w:sz w:val="20"/>
          <w:szCs w:val="20"/>
        </w:rPr>
        <w:t>d</w:t>
      </w:r>
      <w:r w:rsidRPr="001309D9">
        <w:rPr>
          <w:rFonts w:ascii="Verdana" w:hAnsi="Verdana"/>
          <w:color w:val="17365D" w:themeColor="text2" w:themeShade="BF"/>
          <w:sz w:val="20"/>
          <w:szCs w:val="20"/>
        </w:rPr>
        <w:t xml:space="preserve"> in different currencies. </w:t>
      </w:r>
    </w:p>
    <w:p w14:paraId="44083207" w14:textId="77777777" w:rsidR="006A79A3" w:rsidRPr="001309D9" w:rsidRDefault="006A79A3" w:rsidP="006A79A3">
      <w:pPr>
        <w:spacing w:after="0"/>
        <w:jc w:val="both"/>
        <w:rPr>
          <w:rFonts w:ascii="Verdana" w:hAnsi="Verdana"/>
          <w:b/>
          <w:color w:val="17365D" w:themeColor="text2" w:themeShade="BF"/>
          <w:sz w:val="20"/>
          <w:szCs w:val="20"/>
        </w:rPr>
      </w:pPr>
    </w:p>
    <w:p w14:paraId="097404B2" w14:textId="77777777" w:rsidR="006A79A3" w:rsidRPr="001309D9" w:rsidRDefault="006A79A3" w:rsidP="006A79A3">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42E4E573" w14:textId="77777777" w:rsidR="006A79A3" w:rsidRPr="001309D9" w:rsidRDefault="006A79A3" w:rsidP="006A79A3">
      <w:pPr>
        <w:spacing w:after="0"/>
        <w:jc w:val="both"/>
        <w:rPr>
          <w:rFonts w:ascii="Verdana" w:hAnsi="Verdana"/>
          <w:b/>
          <w:color w:val="17365D" w:themeColor="text2" w:themeShade="BF"/>
          <w:sz w:val="20"/>
          <w:szCs w:val="20"/>
        </w:rPr>
      </w:pPr>
      <w:r w:rsidRPr="001309D9">
        <w:rPr>
          <w:rFonts w:ascii="Verdana" w:hAnsi="Verdana"/>
          <w:color w:val="17365D" w:themeColor="text2" w:themeShade="BF"/>
          <w:sz w:val="20"/>
          <w:szCs w:val="20"/>
        </w:rPr>
        <w:t xml:space="preserve">With distance–time graphs, students struggle to understand that the perpendicular distance from the </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-axis represents distance.</w:t>
      </w:r>
    </w:p>
    <w:p w14:paraId="62433CE0" w14:textId="77777777" w:rsidR="006A79A3" w:rsidRPr="001309D9" w:rsidRDefault="006A79A3" w:rsidP="006A79A3">
      <w:pPr>
        <w:spacing w:after="0"/>
        <w:jc w:val="both"/>
        <w:rPr>
          <w:rFonts w:ascii="Verdana" w:hAnsi="Verdana"/>
          <w:b/>
          <w:color w:val="17365D" w:themeColor="text2" w:themeShade="BF"/>
          <w:sz w:val="20"/>
          <w:szCs w:val="20"/>
        </w:rPr>
      </w:pPr>
    </w:p>
    <w:p w14:paraId="48833DE2" w14:textId="77777777" w:rsidR="006A79A3" w:rsidRPr="001309D9" w:rsidRDefault="006A79A3" w:rsidP="006A79A3">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6DE9DF24" w14:textId="77777777" w:rsidR="006A79A3" w:rsidRPr="001309D9" w:rsidRDefault="006A79A3" w:rsidP="006A79A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Clear presentation of axes is important.</w:t>
      </w:r>
    </w:p>
    <w:p w14:paraId="40225254" w14:textId="77777777" w:rsidR="006A79A3" w:rsidRPr="001309D9" w:rsidRDefault="006A79A3" w:rsidP="006A79A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Ensure that you include questions that include axes with negative values to represent, for example, time before present time, temperature or depth below sea level.</w:t>
      </w:r>
    </w:p>
    <w:p w14:paraId="7FBD29DE" w14:textId="77777777" w:rsidR="006A79A3" w:rsidRPr="001309D9" w:rsidRDefault="006A79A3" w:rsidP="006A79A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Careful annotation should be encourag</w:t>
      </w:r>
      <w:r w:rsidR="001D5658">
        <w:rPr>
          <w:rFonts w:ascii="Verdana" w:hAnsi="Verdana"/>
          <w:color w:val="17365D" w:themeColor="text2" w:themeShade="BF"/>
          <w:sz w:val="20"/>
          <w:szCs w:val="20"/>
        </w:rPr>
        <w:t xml:space="preserve">ed: it is good practice to get </w:t>
      </w:r>
      <w:r w:rsidRPr="001309D9">
        <w:rPr>
          <w:rFonts w:ascii="Verdana" w:hAnsi="Verdana"/>
          <w:color w:val="17365D" w:themeColor="text2" w:themeShade="BF"/>
          <w:sz w:val="20"/>
          <w:szCs w:val="20"/>
        </w:rPr>
        <w:t>students to check that they understand the increments on the axes.</w:t>
      </w:r>
    </w:p>
    <w:p w14:paraId="16FC232F" w14:textId="77777777" w:rsidR="006A79A3" w:rsidRPr="001309D9" w:rsidRDefault="006A79A3" w:rsidP="006A79A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Use standard units of measurement to draw conversion graphs.</w:t>
      </w:r>
    </w:p>
    <w:p w14:paraId="61DE8D86" w14:textId="77777777" w:rsidR="006A79A3" w:rsidRPr="001309D9" w:rsidRDefault="006A79A3" w:rsidP="006A79A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Use various measures in distance–time and velocity–time graphs, including miles, kilometres, seconds, and hours.</w:t>
      </w:r>
    </w:p>
    <w:p w14:paraId="31E84A83" w14:textId="77777777" w:rsidR="006A79A3" w:rsidRPr="001309D9" w:rsidRDefault="006A79A3" w:rsidP="006A79A3">
      <w:pPr>
        <w:spacing w:after="0"/>
        <w:jc w:val="both"/>
        <w:rPr>
          <w:rFonts w:ascii="Verdana" w:hAnsi="Verdana"/>
          <w:color w:val="17365D" w:themeColor="text2" w:themeShade="BF"/>
          <w:sz w:val="20"/>
          <w:szCs w:val="20"/>
        </w:rPr>
      </w:pPr>
    </w:p>
    <w:p w14:paraId="377F4E98" w14:textId="77777777" w:rsidR="006A79A3" w:rsidRPr="001309D9" w:rsidRDefault="00370915" w:rsidP="006A79A3">
      <w:pPr>
        <w:spacing w:after="0"/>
        <w:jc w:val="both"/>
        <w:rPr>
          <w:color w:val="17365D" w:themeColor="text2" w:themeShade="BF"/>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6A79A3" w:rsidRPr="001309D9">
        <w:rPr>
          <w:rFonts w:ascii="Verdana" w:hAnsi="Verdana"/>
          <w:b/>
          <w:color w:val="17365D" w:themeColor="text2" w:themeShade="BF"/>
          <w:sz w:val="20"/>
          <w:szCs w:val="20"/>
        </w:rPr>
        <w:t xml:space="preserve"> QUESTIONS FROM SAMs:  2F </w:t>
      </w:r>
      <w:r w:rsidR="009939A7" w:rsidRPr="001309D9">
        <w:rPr>
          <w:rFonts w:ascii="Verdana" w:hAnsi="Verdana"/>
          <w:b/>
          <w:color w:val="17365D" w:themeColor="text2" w:themeShade="BF"/>
          <w:sz w:val="20"/>
          <w:szCs w:val="20"/>
        </w:rPr>
        <w:t>Q</w:t>
      </w:r>
      <w:r w:rsidR="006A79A3" w:rsidRPr="001309D9">
        <w:rPr>
          <w:rFonts w:ascii="Verdana" w:hAnsi="Verdana"/>
          <w:b/>
          <w:color w:val="17365D" w:themeColor="text2" w:themeShade="BF"/>
          <w:sz w:val="20"/>
          <w:szCs w:val="20"/>
        </w:rPr>
        <w:t>5</w:t>
      </w:r>
      <w:r w:rsidR="006A79A3" w:rsidRPr="001309D9">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551C9A" w:rsidRPr="001309D9" w14:paraId="368E87DE" w14:textId="77777777" w:rsidTr="009946D6">
        <w:tc>
          <w:tcPr>
            <w:tcW w:w="3867" w:type="pct"/>
            <w:shd w:val="clear" w:color="auto" w:fill="8DB3E2" w:themeFill="text2" w:themeFillTint="66"/>
            <w:vAlign w:val="center"/>
          </w:tcPr>
          <w:p w14:paraId="29F6F03E" w14:textId="77777777" w:rsidR="006A79A3" w:rsidRPr="001309D9" w:rsidRDefault="009946D6" w:rsidP="009946D6">
            <w:pPr>
              <w:spacing w:line="276" w:lineRule="auto"/>
              <w:rPr>
                <w:rFonts w:ascii="Verdana" w:hAnsi="Verdana"/>
                <w:b/>
                <w:color w:val="17365D" w:themeColor="text2" w:themeShade="BF"/>
                <w:szCs w:val="24"/>
              </w:rPr>
            </w:pPr>
            <w:bookmarkStart w:id="25" w:name="Unit9b"/>
            <w:r w:rsidRPr="001309D9">
              <w:rPr>
                <w:rFonts w:ascii="Verdana" w:hAnsi="Verdana"/>
                <w:b/>
                <w:color w:val="17365D" w:themeColor="text2" w:themeShade="BF"/>
                <w:szCs w:val="24"/>
              </w:rPr>
              <w:lastRenderedPageBreak/>
              <w:t>15</w:t>
            </w:r>
            <w:r w:rsidR="006A79A3" w:rsidRPr="001309D9">
              <w:rPr>
                <w:rFonts w:ascii="Verdana" w:hAnsi="Verdana"/>
                <w:b/>
                <w:color w:val="17365D" w:themeColor="text2" w:themeShade="BF"/>
                <w:szCs w:val="24"/>
              </w:rPr>
              <w:t>. Straight</w:t>
            </w:r>
            <w:r w:rsidR="009939A7" w:rsidRPr="001309D9">
              <w:rPr>
                <w:rFonts w:ascii="Verdana" w:hAnsi="Verdana"/>
                <w:b/>
                <w:color w:val="17365D" w:themeColor="text2" w:themeShade="BF"/>
                <w:szCs w:val="24"/>
              </w:rPr>
              <w:t xml:space="preserve"> </w:t>
            </w:r>
            <w:r w:rsidR="006A79A3" w:rsidRPr="001309D9">
              <w:rPr>
                <w:rFonts w:ascii="Verdana" w:hAnsi="Verdana"/>
                <w:b/>
                <w:color w:val="17365D" w:themeColor="text2" w:themeShade="BF"/>
                <w:szCs w:val="24"/>
              </w:rPr>
              <w:t xml:space="preserve">line graphs </w:t>
            </w:r>
            <w:bookmarkEnd w:id="25"/>
          </w:p>
          <w:p w14:paraId="016B37E5" w14:textId="77777777" w:rsidR="006A79A3" w:rsidRPr="001309D9" w:rsidRDefault="006A79A3" w:rsidP="006A79A3">
            <w:pPr>
              <w:spacing w:line="276" w:lineRule="auto"/>
              <w:rPr>
                <w:rFonts w:ascii="Verdana" w:hAnsi="Verdana"/>
                <w:color w:val="17365D" w:themeColor="text2" w:themeShade="BF"/>
                <w:szCs w:val="24"/>
              </w:rPr>
            </w:pPr>
          </w:p>
        </w:tc>
        <w:tc>
          <w:tcPr>
            <w:tcW w:w="1133" w:type="pct"/>
            <w:shd w:val="clear" w:color="auto" w:fill="8DB3E2" w:themeFill="text2" w:themeFillTint="66"/>
          </w:tcPr>
          <w:p w14:paraId="094BF69B" w14:textId="77777777" w:rsidR="006A79A3" w:rsidRPr="001309D9" w:rsidRDefault="006A79A3" w:rsidP="009946D6">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42404471" w14:textId="77777777" w:rsidR="006A79A3" w:rsidRPr="001309D9" w:rsidRDefault="006A79A3" w:rsidP="009946D6">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5–7 hours</w:t>
            </w:r>
          </w:p>
        </w:tc>
      </w:tr>
    </w:tbl>
    <w:p w14:paraId="14FF2585" w14:textId="77777777" w:rsidR="006A79A3" w:rsidRPr="001309D9" w:rsidRDefault="006A79A3" w:rsidP="006A79A3">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8136"/>
      </w:tblGrid>
      <w:tr w:rsidR="00551C9A" w:rsidRPr="001309D9" w14:paraId="76CD184B"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B4F18F0" w14:textId="77777777" w:rsidR="009946D6" w:rsidRPr="001309D9" w:rsidRDefault="009946D6" w:rsidP="009946D6">
            <w:pPr>
              <w:pStyle w:val="U-text"/>
              <w:spacing w:before="10" w:after="10" w:line="276" w:lineRule="auto"/>
              <w:rPr>
                <w:b/>
                <w:color w:val="17365D" w:themeColor="text2" w:themeShade="BF"/>
                <w:szCs w:val="20"/>
              </w:rPr>
            </w:pPr>
            <w:r w:rsidRPr="001309D9">
              <w:rPr>
                <w:b/>
                <w:color w:val="17365D" w:themeColor="text2" w:themeShade="BF"/>
                <w:szCs w:val="20"/>
              </w:rPr>
              <w:t>3.3B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47C7CD0" w14:textId="77777777" w:rsidR="009946D6" w:rsidRPr="001309D9" w:rsidRDefault="009946D6"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conventions for rectangular Cartesian coordinates</w:t>
            </w:r>
          </w:p>
        </w:tc>
      </w:tr>
      <w:tr w:rsidR="00551C9A" w:rsidRPr="001309D9" w14:paraId="391E9D02"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529E231" w14:textId="77777777" w:rsidR="009946D6" w:rsidRPr="001309D9" w:rsidRDefault="009946D6" w:rsidP="009946D6">
            <w:pPr>
              <w:pStyle w:val="U-text"/>
              <w:spacing w:before="10" w:after="10" w:line="276" w:lineRule="auto"/>
              <w:rPr>
                <w:b/>
                <w:color w:val="17365D" w:themeColor="text2" w:themeShade="BF"/>
                <w:szCs w:val="20"/>
              </w:rPr>
            </w:pPr>
            <w:r w:rsidRPr="001309D9">
              <w:rPr>
                <w:b/>
                <w:color w:val="17365D" w:themeColor="text2" w:themeShade="BF"/>
                <w:szCs w:val="20"/>
              </w:rPr>
              <w:t>3.3C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2D74FD7" w14:textId="77777777" w:rsidR="009946D6" w:rsidRPr="001309D9" w:rsidRDefault="009946D6"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plot points </w:t>
            </w:r>
            <w:r w:rsidRPr="001309D9">
              <w:rPr>
                <w:rFonts w:ascii="Times New Roman" w:hAnsi="Times New Roman"/>
                <w:color w:val="17365D" w:themeColor="text2" w:themeShade="BF"/>
                <w:sz w:val="24"/>
                <w:szCs w:val="24"/>
                <w:lang w:val="en-GB"/>
              </w:rPr>
              <w:t>(</w:t>
            </w:r>
            <w:r w:rsidRPr="001309D9">
              <w:rPr>
                <w:rFonts w:ascii="Times New Roman" w:hAnsi="Times New Roman"/>
                <w:i/>
                <w:color w:val="17365D" w:themeColor="text2" w:themeShade="BF"/>
                <w:sz w:val="24"/>
                <w:szCs w:val="24"/>
                <w:lang w:val="en-GB"/>
              </w:rPr>
              <w:t>x, y</w:t>
            </w:r>
            <w:r w:rsidRPr="001309D9">
              <w:rPr>
                <w:rFonts w:ascii="Times New Roman" w:hAnsi="Times New Roman"/>
                <w:color w:val="17365D" w:themeColor="text2" w:themeShade="BF"/>
                <w:sz w:val="24"/>
                <w:szCs w:val="24"/>
                <w:lang w:val="en-GB"/>
              </w:rPr>
              <w:t>)</w:t>
            </w:r>
            <w:r w:rsidRPr="001309D9">
              <w:rPr>
                <w:rFonts w:ascii="Verdana" w:hAnsi="Verdana"/>
                <w:color w:val="17365D" w:themeColor="text2" w:themeShade="BF"/>
                <w:sz w:val="20"/>
                <w:szCs w:val="20"/>
                <w:lang w:val="en-GB"/>
              </w:rPr>
              <w:t xml:space="preserve"> in any of the four </w:t>
            </w:r>
            <w:r w:rsidRPr="001309D9">
              <w:rPr>
                <w:rFonts w:ascii="Verdana" w:hAnsi="Verdana"/>
                <w:color w:val="17365D" w:themeColor="text2" w:themeShade="BF"/>
                <w:sz w:val="20"/>
                <w:szCs w:val="20"/>
                <w:lang w:val="en-GB"/>
              </w:rPr>
              <w:tab/>
              <w:t xml:space="preserve">quadrants or locate points with given coordinates </w:t>
            </w:r>
          </w:p>
        </w:tc>
      </w:tr>
      <w:tr w:rsidR="00551C9A" w:rsidRPr="001309D9" w14:paraId="4B372840"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67A2E84" w14:textId="77777777" w:rsidR="009946D6" w:rsidRPr="001309D9" w:rsidRDefault="009946D6" w:rsidP="009946D6">
            <w:pPr>
              <w:pStyle w:val="U-text"/>
              <w:spacing w:before="10" w:after="10" w:line="276" w:lineRule="auto"/>
              <w:rPr>
                <w:b/>
                <w:color w:val="17365D" w:themeColor="text2" w:themeShade="BF"/>
                <w:szCs w:val="20"/>
              </w:rPr>
            </w:pPr>
            <w:r w:rsidRPr="001309D9">
              <w:rPr>
                <w:b/>
                <w:color w:val="17365D" w:themeColor="text2" w:themeShade="BF"/>
                <w:szCs w:val="20"/>
              </w:rPr>
              <w:t>3.3D</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8576128" w14:textId="77777777" w:rsidR="009946D6" w:rsidRPr="001309D9" w:rsidRDefault="009946D6"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determine the coordinates of points identified by geometrical information</w:t>
            </w:r>
          </w:p>
        </w:tc>
      </w:tr>
      <w:tr w:rsidR="00551C9A" w:rsidRPr="001309D9" w14:paraId="15A53B72"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E100EAC" w14:textId="77777777" w:rsidR="009946D6" w:rsidRPr="001309D9" w:rsidRDefault="009946D6" w:rsidP="009946D6">
            <w:pPr>
              <w:pStyle w:val="U-text"/>
              <w:spacing w:before="10" w:after="10" w:line="276" w:lineRule="auto"/>
              <w:rPr>
                <w:b/>
                <w:color w:val="17365D" w:themeColor="text2" w:themeShade="BF"/>
                <w:szCs w:val="20"/>
              </w:rPr>
            </w:pPr>
            <w:r w:rsidRPr="001309D9">
              <w:rPr>
                <w:b/>
                <w:color w:val="17365D" w:themeColor="text2" w:themeShade="BF"/>
                <w:szCs w:val="20"/>
              </w:rPr>
              <w:t>3.3E</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90F93C7" w14:textId="77777777" w:rsidR="009946D6" w:rsidRPr="001309D9" w:rsidRDefault="009946D6"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determine the coordinates of the midpoint of a line segment, given the coordinates of the two end points</w:t>
            </w:r>
          </w:p>
        </w:tc>
      </w:tr>
      <w:tr w:rsidR="00551C9A" w:rsidRPr="001309D9" w14:paraId="04BFB86E"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EE64B71" w14:textId="77777777" w:rsidR="009946D6" w:rsidRPr="001309D9" w:rsidRDefault="009946D6" w:rsidP="009946D6">
            <w:pPr>
              <w:pStyle w:val="U-text"/>
              <w:spacing w:before="10" w:after="10" w:line="276" w:lineRule="auto"/>
              <w:rPr>
                <w:b/>
                <w:color w:val="17365D" w:themeColor="text2" w:themeShade="BF"/>
                <w:szCs w:val="20"/>
              </w:rPr>
            </w:pPr>
            <w:r w:rsidRPr="001309D9">
              <w:rPr>
                <w:b/>
                <w:color w:val="17365D" w:themeColor="text2" w:themeShade="BF"/>
                <w:szCs w:val="20"/>
              </w:rPr>
              <w:t>3.3F</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3E935BE" w14:textId="77777777" w:rsidR="009946D6" w:rsidRPr="001309D9" w:rsidRDefault="009946D6"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draw and interpret straight line conversion graphs</w:t>
            </w:r>
          </w:p>
        </w:tc>
      </w:tr>
      <w:tr w:rsidR="00551C9A" w:rsidRPr="001309D9" w14:paraId="1E0FA9DE"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A1317D8" w14:textId="77777777" w:rsidR="009946D6" w:rsidRPr="001309D9" w:rsidRDefault="009946D6" w:rsidP="009946D6">
            <w:pPr>
              <w:pStyle w:val="U-text"/>
              <w:spacing w:before="10" w:after="10" w:line="276" w:lineRule="auto"/>
              <w:rPr>
                <w:b/>
                <w:color w:val="17365D" w:themeColor="text2" w:themeShade="BF"/>
                <w:szCs w:val="20"/>
              </w:rPr>
            </w:pPr>
            <w:r w:rsidRPr="001309D9">
              <w:rPr>
                <w:b/>
                <w:color w:val="17365D" w:themeColor="text2" w:themeShade="BF"/>
                <w:szCs w:val="20"/>
              </w:rPr>
              <w:t>3.3G</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986A909" w14:textId="77777777" w:rsidR="009946D6" w:rsidRPr="001309D9" w:rsidRDefault="009946D6"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gradient of a straight line</w:t>
            </w:r>
          </w:p>
        </w:tc>
      </w:tr>
      <w:tr w:rsidR="00551C9A" w:rsidRPr="001309D9" w14:paraId="580B5434"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9F47D31" w14:textId="77777777" w:rsidR="009946D6" w:rsidRPr="001309D9" w:rsidRDefault="009946D6" w:rsidP="009946D6">
            <w:pPr>
              <w:pStyle w:val="U-text"/>
              <w:spacing w:before="10" w:after="10" w:line="276" w:lineRule="auto"/>
              <w:rPr>
                <w:b/>
                <w:color w:val="17365D" w:themeColor="text2" w:themeShade="BF"/>
                <w:szCs w:val="20"/>
              </w:rPr>
            </w:pPr>
            <w:r w:rsidRPr="001309D9">
              <w:rPr>
                <w:b/>
                <w:color w:val="17365D" w:themeColor="text2" w:themeShade="BF"/>
                <w:szCs w:val="20"/>
              </w:rPr>
              <w:t>3.3H</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373AEF3" w14:textId="77777777" w:rsidR="009946D6" w:rsidRPr="001309D9" w:rsidRDefault="009946D6"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recognise that equations of the form </w:t>
            </w:r>
            <w:r w:rsidRPr="001309D9">
              <w:rPr>
                <w:rFonts w:ascii="Verdana" w:hAnsi="Verdana"/>
                <w:color w:val="17365D" w:themeColor="text2" w:themeShade="BF"/>
                <w:sz w:val="20"/>
                <w:szCs w:val="20"/>
                <w:lang w:val="en-GB"/>
              </w:rPr>
              <w:br/>
            </w:r>
            <w:r w:rsidRPr="001309D9">
              <w:rPr>
                <w:rFonts w:ascii="Times New Roman" w:hAnsi="Times New Roman"/>
                <w:i/>
                <w:color w:val="17365D" w:themeColor="text2" w:themeShade="BF"/>
                <w:sz w:val="24"/>
                <w:szCs w:val="24"/>
                <w:lang w:val="en-GB"/>
              </w:rPr>
              <w:t>y = mx + c</w:t>
            </w:r>
            <w:r w:rsidRPr="001309D9">
              <w:rPr>
                <w:rFonts w:ascii="Verdana" w:hAnsi="Verdana"/>
                <w:color w:val="17365D" w:themeColor="text2" w:themeShade="BF"/>
                <w:sz w:val="20"/>
                <w:szCs w:val="20"/>
                <w:lang w:val="en-GB"/>
              </w:rPr>
              <w:t xml:space="preserve">  are straight line graphs with gradient </w:t>
            </w:r>
            <w:r w:rsidRPr="001309D9">
              <w:rPr>
                <w:rFonts w:ascii="Times New Roman" w:hAnsi="Times New Roman"/>
                <w:i/>
                <w:color w:val="17365D" w:themeColor="text2" w:themeShade="BF"/>
                <w:sz w:val="24"/>
                <w:szCs w:val="24"/>
                <w:lang w:val="en-GB"/>
              </w:rPr>
              <w:t>m</w:t>
            </w:r>
            <w:r w:rsidRPr="001309D9">
              <w:rPr>
                <w:rFonts w:ascii="Verdana" w:hAnsi="Verdana"/>
                <w:color w:val="17365D" w:themeColor="text2" w:themeShade="BF"/>
                <w:sz w:val="20"/>
                <w:szCs w:val="20"/>
                <w:lang w:val="en-GB"/>
              </w:rPr>
              <w:t xml:space="preserve"> and intercept on the </w:t>
            </w:r>
            <w:r w:rsidRPr="001309D9">
              <w:rPr>
                <w:rFonts w:ascii="Times New Roman" w:hAnsi="Times New Roman"/>
                <w:i/>
                <w:color w:val="17365D" w:themeColor="text2" w:themeShade="BF"/>
                <w:sz w:val="24"/>
                <w:szCs w:val="24"/>
                <w:lang w:val="en-GB"/>
              </w:rPr>
              <w:t>y</w:t>
            </w:r>
            <w:r w:rsidRPr="001309D9">
              <w:rPr>
                <w:rFonts w:ascii="Verdana" w:hAnsi="Verdana"/>
                <w:color w:val="17365D" w:themeColor="text2" w:themeShade="BF"/>
                <w:sz w:val="20"/>
                <w:szCs w:val="20"/>
                <w:lang w:val="en-GB"/>
              </w:rPr>
              <w:t xml:space="preserve">-axis at the point </w:t>
            </w:r>
            <w:r w:rsidRPr="001309D9">
              <w:rPr>
                <w:rFonts w:ascii="Times New Roman" w:hAnsi="Times New Roman"/>
                <w:color w:val="17365D" w:themeColor="text2" w:themeShade="BF"/>
                <w:sz w:val="24"/>
                <w:szCs w:val="24"/>
                <w:lang w:val="en-GB"/>
              </w:rPr>
              <w:t xml:space="preserve">(0, </w:t>
            </w:r>
            <w:r w:rsidRPr="001309D9">
              <w:rPr>
                <w:rFonts w:ascii="Times New Roman" w:hAnsi="Times New Roman"/>
                <w:i/>
                <w:color w:val="17365D" w:themeColor="text2" w:themeShade="BF"/>
                <w:sz w:val="24"/>
                <w:szCs w:val="24"/>
                <w:lang w:val="en-GB"/>
              </w:rPr>
              <w:t>c</w:t>
            </w:r>
            <w:r w:rsidRPr="001309D9">
              <w:rPr>
                <w:rFonts w:ascii="Times New Roman" w:hAnsi="Times New Roman"/>
                <w:color w:val="17365D" w:themeColor="text2" w:themeShade="BF"/>
                <w:sz w:val="24"/>
                <w:szCs w:val="24"/>
                <w:lang w:val="en-GB"/>
              </w:rPr>
              <w:t>)</w:t>
            </w:r>
          </w:p>
        </w:tc>
      </w:tr>
      <w:tr w:rsidR="00551C9A" w:rsidRPr="001309D9" w14:paraId="0FB18797"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5AA2402" w14:textId="77777777" w:rsidR="009946D6" w:rsidRPr="001309D9" w:rsidRDefault="009946D6" w:rsidP="009946D6">
            <w:pPr>
              <w:pStyle w:val="U-text"/>
              <w:spacing w:before="10" w:after="10" w:line="276" w:lineRule="auto"/>
              <w:rPr>
                <w:b/>
                <w:color w:val="17365D" w:themeColor="text2" w:themeShade="BF"/>
                <w:szCs w:val="20"/>
              </w:rPr>
            </w:pPr>
            <w:r w:rsidRPr="001309D9">
              <w:rPr>
                <w:b/>
                <w:color w:val="17365D" w:themeColor="text2" w:themeShade="BF"/>
                <w:szCs w:val="20"/>
              </w:rPr>
              <w:t>3.3I</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B3447C1" w14:textId="77777777" w:rsidR="009946D6" w:rsidRPr="001309D9" w:rsidRDefault="009946D6"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recognise, generate points and plot graphs of linear functions</w:t>
            </w:r>
          </w:p>
        </w:tc>
      </w:tr>
      <w:tr w:rsidR="00551C9A" w:rsidRPr="001309D9" w14:paraId="2ABC8706"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8AB627B" w14:textId="77777777" w:rsidR="009946D6" w:rsidRPr="001309D9" w:rsidRDefault="009946D6" w:rsidP="009946D6">
            <w:pPr>
              <w:pStyle w:val="U-text"/>
              <w:spacing w:before="10" w:after="10" w:line="276" w:lineRule="auto"/>
              <w:rPr>
                <w:b/>
                <w:color w:val="17365D" w:themeColor="text2" w:themeShade="BF"/>
                <w:szCs w:val="20"/>
              </w:rPr>
            </w:pPr>
            <w:r w:rsidRPr="001309D9">
              <w:rPr>
                <w:b/>
                <w:color w:val="17365D" w:themeColor="text2" w:themeShade="BF"/>
                <w:szCs w:val="20"/>
              </w:rPr>
              <w:t>2.8D</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1EDCC1E" w14:textId="77777777" w:rsidR="009946D6" w:rsidRPr="001309D9" w:rsidRDefault="009946D6"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represent simple line</w:t>
            </w:r>
            <w:r w:rsidR="005B71F2" w:rsidRPr="001309D9">
              <w:rPr>
                <w:rFonts w:ascii="Verdana" w:hAnsi="Verdana"/>
                <w:color w:val="17365D" w:themeColor="text2" w:themeShade="BF"/>
                <w:sz w:val="20"/>
                <w:szCs w:val="20"/>
                <w:lang w:val="en-GB"/>
              </w:rPr>
              <w:t>ar inequalities</w:t>
            </w:r>
            <w:r w:rsidR="009939A7" w:rsidRPr="001309D9">
              <w:rPr>
                <w:rFonts w:ascii="Verdana" w:hAnsi="Verdana"/>
                <w:color w:val="17365D" w:themeColor="text2" w:themeShade="BF"/>
                <w:sz w:val="20"/>
                <w:szCs w:val="20"/>
                <w:lang w:val="en-GB"/>
              </w:rPr>
              <w:t xml:space="preserve"> </w:t>
            </w:r>
            <w:r w:rsidRPr="001309D9">
              <w:rPr>
                <w:rFonts w:ascii="Verdana" w:hAnsi="Verdana"/>
                <w:color w:val="17365D" w:themeColor="text2" w:themeShade="BF"/>
                <w:sz w:val="20"/>
                <w:szCs w:val="20"/>
                <w:lang w:val="en-GB"/>
              </w:rPr>
              <w:t>on rectangular Cartesian graphs</w:t>
            </w:r>
          </w:p>
        </w:tc>
      </w:tr>
      <w:tr w:rsidR="00551C9A" w:rsidRPr="001309D9" w14:paraId="1F929CC5" w14:textId="77777777" w:rsidTr="009946D6">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D94A8C7" w14:textId="77777777" w:rsidR="009946D6" w:rsidRPr="001309D9" w:rsidRDefault="009946D6" w:rsidP="009946D6">
            <w:pPr>
              <w:pStyle w:val="U-text"/>
              <w:spacing w:before="10" w:after="10" w:line="276" w:lineRule="auto"/>
              <w:rPr>
                <w:b/>
                <w:color w:val="17365D" w:themeColor="text2" w:themeShade="BF"/>
                <w:szCs w:val="20"/>
              </w:rPr>
            </w:pPr>
            <w:r w:rsidRPr="001309D9">
              <w:rPr>
                <w:b/>
                <w:color w:val="17365D" w:themeColor="text2" w:themeShade="BF"/>
                <w:szCs w:val="20"/>
              </w:rPr>
              <w:t>2.8E</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B1BAB96" w14:textId="77777777" w:rsidR="009946D6" w:rsidRPr="001309D9" w:rsidRDefault="009946D6" w:rsidP="009946D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identify regions on rectangular Cartesian graphs defined by simple linear inequalities</w:t>
            </w:r>
          </w:p>
        </w:tc>
      </w:tr>
    </w:tbl>
    <w:p w14:paraId="5694EE08" w14:textId="77777777" w:rsidR="009946D6" w:rsidRPr="001309D9" w:rsidRDefault="009946D6" w:rsidP="006A79A3">
      <w:pPr>
        <w:jc w:val="both"/>
        <w:rPr>
          <w:rFonts w:ascii="Verdana" w:hAnsi="Verdana"/>
          <w:b/>
          <w:color w:val="17365D" w:themeColor="text2" w:themeShade="BF"/>
          <w:sz w:val="20"/>
          <w:szCs w:val="20"/>
        </w:rPr>
      </w:pPr>
    </w:p>
    <w:p w14:paraId="2A7C9927" w14:textId="77777777" w:rsidR="006A79A3" w:rsidRPr="001309D9" w:rsidRDefault="006A79A3" w:rsidP="006A79A3">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090C2465" w14:textId="77777777" w:rsidR="009946D6" w:rsidRPr="001309D9" w:rsidRDefault="009946D6" w:rsidP="006A79A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Be able to plot points (or write down coordinates) in all quadrants.</w:t>
      </w:r>
    </w:p>
    <w:p w14:paraId="31DCE526" w14:textId="77777777" w:rsidR="009946D6" w:rsidRPr="001309D9" w:rsidRDefault="009946D6" w:rsidP="009946D6">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Use a conversion graph.</w:t>
      </w:r>
    </w:p>
    <w:p w14:paraId="024FADF6" w14:textId="77777777" w:rsidR="006A79A3" w:rsidRPr="001309D9" w:rsidRDefault="006A79A3" w:rsidP="006A79A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Plot and draw the graph for </w:t>
      </w:r>
      <w:r w:rsidRPr="001309D9">
        <w:rPr>
          <w:rFonts w:ascii="Times New Roman" w:hAnsi="Times New Roman" w:cs="Times New Roman"/>
          <w:i/>
          <w:color w:val="17365D" w:themeColor="text2" w:themeShade="BF"/>
          <w:sz w:val="24"/>
          <w:szCs w:val="24"/>
        </w:rPr>
        <w:t>y</w:t>
      </w:r>
      <w:r w:rsidRPr="001309D9">
        <w:rPr>
          <w:rFonts w:ascii="Verdana" w:hAnsi="Verdana"/>
          <w:color w:val="17365D" w:themeColor="text2" w:themeShade="BF"/>
          <w:sz w:val="20"/>
          <w:szCs w:val="20"/>
        </w:rPr>
        <w:t xml:space="preserve"> = 2</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 4</w:t>
      </w:r>
    </w:p>
    <w:p w14:paraId="45D170F6" w14:textId="77777777" w:rsidR="006A79A3" w:rsidRPr="001309D9" w:rsidRDefault="006A79A3" w:rsidP="006A79A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Which of these lines are parallel:  </w:t>
      </w:r>
      <w:r w:rsidRPr="001309D9">
        <w:rPr>
          <w:rFonts w:ascii="Times New Roman" w:hAnsi="Times New Roman" w:cs="Times New Roman"/>
          <w:i/>
          <w:color w:val="17365D" w:themeColor="text2" w:themeShade="BF"/>
          <w:sz w:val="24"/>
          <w:szCs w:val="24"/>
        </w:rPr>
        <w:t>y</w:t>
      </w:r>
      <w:r w:rsidRPr="001309D9">
        <w:rPr>
          <w:rFonts w:ascii="Verdana" w:hAnsi="Verdana"/>
          <w:color w:val="17365D" w:themeColor="text2" w:themeShade="BF"/>
          <w:sz w:val="20"/>
          <w:szCs w:val="20"/>
        </w:rPr>
        <w:t xml:space="preserve"> = 2</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+ 3,   </w:t>
      </w:r>
      <w:r w:rsidRPr="001309D9">
        <w:rPr>
          <w:rFonts w:ascii="Times New Roman" w:hAnsi="Times New Roman" w:cs="Times New Roman"/>
          <w:i/>
          <w:color w:val="17365D" w:themeColor="text2" w:themeShade="BF"/>
          <w:sz w:val="24"/>
          <w:szCs w:val="24"/>
        </w:rPr>
        <w:t>y</w:t>
      </w:r>
      <w:r w:rsidRPr="001309D9">
        <w:rPr>
          <w:rFonts w:ascii="Verdana" w:hAnsi="Verdana"/>
          <w:color w:val="17365D" w:themeColor="text2" w:themeShade="BF"/>
          <w:sz w:val="20"/>
          <w:szCs w:val="20"/>
        </w:rPr>
        <w:t xml:space="preserve"> = 5</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+ 3,   </w:t>
      </w:r>
      <w:r w:rsidRPr="001309D9">
        <w:rPr>
          <w:rFonts w:ascii="Times New Roman" w:hAnsi="Times New Roman" w:cs="Times New Roman"/>
          <w:i/>
          <w:color w:val="17365D" w:themeColor="text2" w:themeShade="BF"/>
          <w:sz w:val="24"/>
          <w:szCs w:val="24"/>
        </w:rPr>
        <w:t>y</w:t>
      </w:r>
      <w:r w:rsidRPr="001309D9">
        <w:rPr>
          <w:rFonts w:ascii="Verdana" w:hAnsi="Verdana"/>
          <w:color w:val="17365D" w:themeColor="text2" w:themeShade="BF"/>
          <w:sz w:val="20"/>
          <w:szCs w:val="20"/>
        </w:rPr>
        <w:t xml:space="preserve"> = 2</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 9,   2</w:t>
      </w:r>
      <w:r w:rsidRPr="001309D9">
        <w:rPr>
          <w:rFonts w:ascii="Times New Roman" w:hAnsi="Times New Roman" w:cs="Times New Roman"/>
          <w:i/>
          <w:color w:val="17365D" w:themeColor="text2" w:themeShade="BF"/>
          <w:sz w:val="24"/>
          <w:szCs w:val="24"/>
        </w:rPr>
        <w:t>y</w:t>
      </w:r>
      <w:r w:rsidRPr="001309D9">
        <w:rPr>
          <w:rFonts w:ascii="Verdana" w:hAnsi="Verdana"/>
          <w:color w:val="17365D" w:themeColor="text2" w:themeShade="BF"/>
          <w:sz w:val="20"/>
          <w:szCs w:val="20"/>
        </w:rPr>
        <w:t xml:space="preserve"> = 4</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 8 </w:t>
      </w:r>
    </w:p>
    <w:p w14:paraId="0EE768DC" w14:textId="77777777" w:rsidR="009946D6" w:rsidRPr="001309D9" w:rsidRDefault="009946D6" w:rsidP="006A79A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Show</w:t>
      </w:r>
      <w:r w:rsidR="005B71F2" w:rsidRPr="001309D9">
        <w:rPr>
          <w:rFonts w:ascii="Verdana" w:hAnsi="Verdana"/>
          <w:color w:val="17365D" w:themeColor="text2" w:themeShade="BF"/>
          <w:sz w:val="20"/>
          <w:szCs w:val="20"/>
        </w:rPr>
        <w:t xml:space="preserve"> region satisfied by</w:t>
      </w:r>
      <w:r w:rsidRPr="001309D9">
        <w:rPr>
          <w:rFonts w:ascii="Verdana" w:hAnsi="Verdana"/>
          <w:color w:val="17365D" w:themeColor="text2" w:themeShade="BF"/>
          <w:sz w:val="20"/>
          <w:szCs w:val="20"/>
        </w:rPr>
        <w:t xml:space="preserve"> </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w:t>
      </w:r>
      <w:r w:rsidR="005B71F2" w:rsidRPr="001309D9">
        <w:rPr>
          <w:rFonts w:ascii="Verdana" w:hAnsi="Verdana"/>
          <w:color w:val="17365D" w:themeColor="text2" w:themeShade="BF"/>
          <w:sz w:val="20"/>
          <w:szCs w:val="20"/>
        </w:rPr>
        <w:t xml:space="preserve"> −1; </w:t>
      </w:r>
      <w:r w:rsidR="005B71F2" w:rsidRPr="001309D9">
        <w:rPr>
          <w:rFonts w:ascii="Verdana" w:hAnsi="Verdana"/>
          <w:i/>
          <w:color w:val="17365D" w:themeColor="text2" w:themeShade="BF"/>
          <w:sz w:val="20"/>
          <w:szCs w:val="20"/>
        </w:rPr>
        <w:t>y</w:t>
      </w:r>
      <w:r w:rsidR="005B71F2" w:rsidRPr="001309D9">
        <w:rPr>
          <w:rFonts w:ascii="Verdana" w:hAnsi="Verdana"/>
          <w:color w:val="17365D" w:themeColor="text2" w:themeShade="BF"/>
          <w:sz w:val="20"/>
          <w:szCs w:val="20"/>
        </w:rPr>
        <w:t xml:space="preserve"> &lt; </w:t>
      </w:r>
      <w:proofErr w:type="gramStart"/>
      <w:r w:rsidR="005B71F2" w:rsidRPr="001309D9">
        <w:rPr>
          <w:rFonts w:ascii="Verdana" w:hAnsi="Verdana"/>
          <w:color w:val="17365D" w:themeColor="text2" w:themeShade="BF"/>
          <w:sz w:val="20"/>
          <w:szCs w:val="20"/>
        </w:rPr>
        <w:t>5 ;</w:t>
      </w:r>
      <w:proofErr w:type="gramEnd"/>
      <w:r w:rsidR="005B71F2" w:rsidRPr="001309D9">
        <w:rPr>
          <w:rFonts w:ascii="Verdana" w:hAnsi="Verdana"/>
          <w:color w:val="17365D" w:themeColor="text2" w:themeShade="BF"/>
          <w:sz w:val="20"/>
          <w:szCs w:val="20"/>
        </w:rPr>
        <w:t xml:space="preserve"> </w:t>
      </w:r>
      <w:r w:rsidR="005B71F2" w:rsidRPr="001309D9">
        <w:rPr>
          <w:rFonts w:ascii="Verdana" w:hAnsi="Verdana"/>
          <w:i/>
          <w:color w:val="17365D" w:themeColor="text2" w:themeShade="BF"/>
          <w:sz w:val="20"/>
          <w:szCs w:val="20"/>
        </w:rPr>
        <w:t>x</w:t>
      </w:r>
      <w:r w:rsidR="005B71F2" w:rsidRPr="001309D9">
        <w:rPr>
          <w:rFonts w:ascii="Verdana" w:hAnsi="Verdana"/>
          <w:color w:val="17365D" w:themeColor="text2" w:themeShade="BF"/>
          <w:sz w:val="20"/>
          <w:szCs w:val="20"/>
        </w:rPr>
        <w:t xml:space="preserve"> + </w:t>
      </w:r>
      <w:r w:rsidR="005B71F2" w:rsidRPr="001309D9">
        <w:rPr>
          <w:rFonts w:ascii="Verdana" w:hAnsi="Verdana"/>
          <w:i/>
          <w:color w:val="17365D" w:themeColor="text2" w:themeShade="BF"/>
          <w:sz w:val="20"/>
          <w:szCs w:val="20"/>
        </w:rPr>
        <w:t xml:space="preserve">y </w:t>
      </w:r>
      <w:r w:rsidR="005B71F2" w:rsidRPr="001309D9">
        <w:rPr>
          <w:rFonts w:ascii="Verdana" w:hAnsi="Verdana"/>
          <w:color w:val="17365D" w:themeColor="text2" w:themeShade="BF"/>
          <w:sz w:val="20"/>
          <w:szCs w:val="20"/>
        </w:rPr>
        <w:t xml:space="preserve">&lt; 3 </w:t>
      </w:r>
    </w:p>
    <w:p w14:paraId="5EAE8215" w14:textId="77777777" w:rsidR="006A79A3" w:rsidRPr="001309D9" w:rsidRDefault="006A79A3" w:rsidP="006A79A3">
      <w:pPr>
        <w:spacing w:after="0"/>
        <w:jc w:val="both"/>
        <w:rPr>
          <w:rFonts w:ascii="Verdana" w:hAnsi="Verdana"/>
          <w:color w:val="17365D" w:themeColor="text2" w:themeShade="BF"/>
          <w:sz w:val="20"/>
          <w:szCs w:val="20"/>
        </w:rPr>
      </w:pPr>
    </w:p>
    <w:p w14:paraId="67C14860" w14:textId="77777777" w:rsidR="006A79A3" w:rsidRPr="001309D9" w:rsidRDefault="006A79A3" w:rsidP="006A79A3">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7D028887" w14:textId="77777777" w:rsidR="009946D6" w:rsidRPr="001309D9" w:rsidRDefault="009946D6" w:rsidP="009946D6">
      <w:pPr>
        <w:spacing w:after="0"/>
        <w:rPr>
          <w:rFonts w:ascii="Verdana" w:hAnsi="Verdana"/>
          <w:b/>
          <w:color w:val="17365D" w:themeColor="text2" w:themeShade="BF"/>
          <w:sz w:val="20"/>
          <w:szCs w:val="20"/>
        </w:rPr>
      </w:pPr>
      <w:r w:rsidRPr="001309D9">
        <w:rPr>
          <w:rFonts w:ascii="Verdana" w:hAnsi="Verdana"/>
          <w:color w:val="17365D" w:themeColor="text2" w:themeShade="BF"/>
          <w:sz w:val="20"/>
          <w:szCs w:val="20"/>
        </w:rPr>
        <w:t>Given three vertices of a parallelogram, find coordinates of the fourth vertex.</w:t>
      </w:r>
    </w:p>
    <w:p w14:paraId="653C9455" w14:textId="77777777" w:rsidR="006A79A3" w:rsidRPr="001309D9" w:rsidRDefault="006A79A3" w:rsidP="006A79A3">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Students should be able to decide what the scales on any axis should</w:t>
      </w:r>
      <w:r w:rsidR="009939A7" w:rsidRPr="001309D9">
        <w:rPr>
          <w:rFonts w:ascii="Verdana" w:hAnsi="Verdana"/>
          <w:color w:val="17365D" w:themeColor="text2" w:themeShade="BF"/>
          <w:sz w:val="20"/>
          <w:szCs w:val="20"/>
        </w:rPr>
        <w:t xml:space="preserve"> be</w:t>
      </w:r>
      <w:r w:rsidRPr="001309D9">
        <w:rPr>
          <w:rFonts w:ascii="Verdana" w:hAnsi="Verdana"/>
          <w:color w:val="17365D" w:themeColor="text2" w:themeShade="BF"/>
          <w:sz w:val="20"/>
          <w:szCs w:val="20"/>
        </w:rPr>
        <w:t xml:space="preserve"> in order to draw a correct graph.</w:t>
      </w:r>
    </w:p>
    <w:p w14:paraId="6013734B" w14:textId="77777777" w:rsidR="009946D6" w:rsidRPr="001309D9" w:rsidRDefault="009946D6" w:rsidP="006A79A3">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Use a conversion graph to convert quantities that cannot be found on the axes. </w:t>
      </w:r>
      <w:r w:rsidR="009939A7" w:rsidRPr="001309D9">
        <w:rPr>
          <w:rFonts w:ascii="Verdana" w:hAnsi="Verdana"/>
          <w:color w:val="17365D" w:themeColor="text2" w:themeShade="BF"/>
          <w:sz w:val="20"/>
          <w:szCs w:val="20"/>
        </w:rPr>
        <w:t>E.g.</w:t>
      </w:r>
      <w:r w:rsidRPr="001309D9">
        <w:rPr>
          <w:rFonts w:ascii="Verdana" w:hAnsi="Verdana"/>
          <w:color w:val="17365D" w:themeColor="text2" w:themeShade="BF"/>
          <w:sz w:val="20"/>
          <w:szCs w:val="20"/>
        </w:rPr>
        <w:t xml:space="preserve"> scale goes from 1 kg to 10 kg; convert 150 kg into pounds.</w:t>
      </w:r>
    </w:p>
    <w:p w14:paraId="653AEC18" w14:textId="77777777" w:rsidR="006A79A3" w:rsidRPr="001309D9" w:rsidRDefault="006A79A3" w:rsidP="006A79A3">
      <w:pPr>
        <w:spacing w:after="0"/>
        <w:jc w:val="both"/>
        <w:rPr>
          <w:rFonts w:ascii="Verdana" w:hAnsi="Verdana"/>
          <w:b/>
          <w:color w:val="17365D" w:themeColor="text2" w:themeShade="BF"/>
          <w:sz w:val="20"/>
          <w:szCs w:val="20"/>
        </w:rPr>
      </w:pPr>
    </w:p>
    <w:p w14:paraId="20804B7B" w14:textId="77777777" w:rsidR="006A79A3" w:rsidRPr="001309D9" w:rsidRDefault="006A79A3" w:rsidP="006A79A3">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74DC83B3" w14:textId="77777777" w:rsidR="006A79A3" w:rsidRPr="001309D9" w:rsidRDefault="006A79A3" w:rsidP="006A79A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When not given a table of values, students rarely see the relationship between the coordinate axes.</w:t>
      </w:r>
    </w:p>
    <w:p w14:paraId="4AB557F2" w14:textId="77777777" w:rsidR="006A79A3" w:rsidRPr="001309D9" w:rsidRDefault="006A79A3" w:rsidP="006A79A3">
      <w:pPr>
        <w:spacing w:after="0"/>
        <w:jc w:val="both"/>
        <w:rPr>
          <w:rFonts w:ascii="Verdana" w:hAnsi="Verdana"/>
          <w:b/>
          <w:color w:val="17365D" w:themeColor="text2" w:themeShade="BF"/>
          <w:sz w:val="20"/>
          <w:szCs w:val="20"/>
        </w:rPr>
      </w:pPr>
    </w:p>
    <w:p w14:paraId="29FBCABD" w14:textId="77777777" w:rsidR="006A79A3" w:rsidRPr="001309D9" w:rsidRDefault="006A79A3" w:rsidP="006A79A3">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3B9D76BF" w14:textId="77777777" w:rsidR="006A79A3" w:rsidRPr="001309D9" w:rsidRDefault="006A79A3" w:rsidP="006A79A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Emphasise the importance of drawing a table of values when not given one.</w:t>
      </w:r>
    </w:p>
    <w:p w14:paraId="22E15F2C" w14:textId="77777777" w:rsidR="006A79A3" w:rsidRPr="001309D9" w:rsidRDefault="006A79A3" w:rsidP="006A79A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Values for a table should be taken from the </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-axis.</w:t>
      </w:r>
    </w:p>
    <w:p w14:paraId="3B0CD009" w14:textId="77777777" w:rsidR="006A79A3" w:rsidRPr="001309D9" w:rsidRDefault="006A79A3" w:rsidP="006A79A3">
      <w:pPr>
        <w:spacing w:after="0"/>
        <w:jc w:val="both"/>
        <w:rPr>
          <w:rFonts w:ascii="Verdana" w:hAnsi="Verdana"/>
          <w:color w:val="17365D" w:themeColor="text2" w:themeShade="BF"/>
          <w:sz w:val="20"/>
          <w:szCs w:val="20"/>
        </w:rPr>
      </w:pPr>
    </w:p>
    <w:p w14:paraId="7595B3D2" w14:textId="77777777" w:rsidR="006A79A3" w:rsidRPr="001309D9" w:rsidRDefault="00370915" w:rsidP="006A79A3">
      <w:pPr>
        <w:spacing w:after="0"/>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6A79A3" w:rsidRPr="001309D9">
        <w:rPr>
          <w:rFonts w:ascii="Verdana" w:hAnsi="Verdana"/>
          <w:b/>
          <w:color w:val="17365D" w:themeColor="text2" w:themeShade="BF"/>
          <w:sz w:val="20"/>
          <w:szCs w:val="20"/>
        </w:rPr>
        <w:t xml:space="preserve"> QUESTIONS FROM SAMs:  1F </w:t>
      </w:r>
      <w:r w:rsidR="009939A7" w:rsidRPr="001309D9">
        <w:rPr>
          <w:rFonts w:ascii="Verdana" w:hAnsi="Verdana"/>
          <w:b/>
          <w:color w:val="17365D" w:themeColor="text2" w:themeShade="BF"/>
          <w:sz w:val="20"/>
          <w:szCs w:val="20"/>
        </w:rPr>
        <w:t>Q</w:t>
      </w:r>
      <w:r w:rsidR="006A79A3" w:rsidRPr="001309D9">
        <w:rPr>
          <w:rFonts w:ascii="Verdana" w:hAnsi="Verdana"/>
          <w:b/>
          <w:color w:val="17365D" w:themeColor="text2" w:themeShade="BF"/>
          <w:sz w:val="20"/>
          <w:szCs w:val="20"/>
        </w:rPr>
        <w:t xml:space="preserve">12; 2F </w:t>
      </w:r>
      <w:r w:rsidR="009939A7" w:rsidRPr="001309D9">
        <w:rPr>
          <w:rFonts w:ascii="Verdana" w:hAnsi="Verdana"/>
          <w:b/>
          <w:color w:val="17365D" w:themeColor="text2" w:themeShade="BF"/>
          <w:sz w:val="20"/>
          <w:szCs w:val="20"/>
        </w:rPr>
        <w:t>Q</w:t>
      </w:r>
      <w:r w:rsidR="006A79A3" w:rsidRPr="001309D9">
        <w:rPr>
          <w:rFonts w:ascii="Verdana" w:hAnsi="Verdana"/>
          <w:b/>
          <w:color w:val="17365D" w:themeColor="text2" w:themeShade="BF"/>
          <w:sz w:val="20"/>
          <w:szCs w:val="20"/>
        </w:rPr>
        <w:t>14</w:t>
      </w:r>
    </w:p>
    <w:p w14:paraId="0B20753B" w14:textId="77777777" w:rsidR="005B71F2" w:rsidRPr="001309D9" w:rsidRDefault="006A79A3" w:rsidP="005B71F2">
      <w:pPr>
        <w:rPr>
          <w:rFonts w:ascii="Verdana" w:hAnsi="Verdana"/>
          <w:color w:val="17365D" w:themeColor="text2" w:themeShade="BF"/>
          <w:sz w:val="20"/>
          <w:szCs w:val="20"/>
        </w:rPr>
      </w:pPr>
      <w:r w:rsidRPr="001309D9">
        <w:rPr>
          <w:rFonts w:ascii="Verdana" w:hAnsi="Verdana"/>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551C9A" w:rsidRPr="001309D9" w14:paraId="58CB38FD" w14:textId="77777777" w:rsidTr="00053ACD">
        <w:tc>
          <w:tcPr>
            <w:tcW w:w="3867" w:type="pct"/>
            <w:shd w:val="clear" w:color="auto" w:fill="8DB3E2" w:themeFill="text2" w:themeFillTint="66"/>
            <w:vAlign w:val="center"/>
          </w:tcPr>
          <w:p w14:paraId="773E084F" w14:textId="77777777" w:rsidR="005B71F2" w:rsidRPr="001309D9" w:rsidRDefault="005B71F2" w:rsidP="00053ACD">
            <w:pPr>
              <w:spacing w:line="276" w:lineRule="auto"/>
              <w:rPr>
                <w:rFonts w:ascii="Verdana" w:hAnsi="Verdana"/>
                <w:b/>
                <w:color w:val="17365D" w:themeColor="text2" w:themeShade="BF"/>
                <w:szCs w:val="24"/>
              </w:rPr>
            </w:pPr>
            <w:bookmarkStart w:id="26" w:name="Unit16a"/>
            <w:r w:rsidRPr="001309D9">
              <w:rPr>
                <w:rFonts w:ascii="Verdana" w:hAnsi="Verdana"/>
                <w:b/>
                <w:color w:val="17365D" w:themeColor="text2" w:themeShade="BF"/>
                <w:szCs w:val="24"/>
              </w:rPr>
              <w:lastRenderedPageBreak/>
              <w:t xml:space="preserve">16. </w:t>
            </w:r>
            <w:r w:rsidRPr="001309D9">
              <w:rPr>
                <w:rFonts w:ascii="Verdana" w:hAnsi="Verdana"/>
                <w:b/>
                <w:color w:val="17365D" w:themeColor="text2" w:themeShade="BF"/>
              </w:rPr>
              <w:t>Quadratic equations and graphs</w:t>
            </w:r>
          </w:p>
          <w:bookmarkEnd w:id="26"/>
          <w:p w14:paraId="21D1C187" w14:textId="77777777" w:rsidR="005B71F2" w:rsidRPr="001309D9" w:rsidRDefault="005B71F2" w:rsidP="005B71F2">
            <w:pPr>
              <w:spacing w:line="276" w:lineRule="auto"/>
              <w:rPr>
                <w:rFonts w:ascii="Verdana" w:hAnsi="Verdana"/>
                <w:color w:val="17365D" w:themeColor="text2" w:themeShade="BF"/>
                <w:szCs w:val="24"/>
              </w:rPr>
            </w:pPr>
          </w:p>
        </w:tc>
        <w:tc>
          <w:tcPr>
            <w:tcW w:w="1133" w:type="pct"/>
            <w:shd w:val="clear" w:color="auto" w:fill="8DB3E2" w:themeFill="text2" w:themeFillTint="66"/>
          </w:tcPr>
          <w:p w14:paraId="06FA1138" w14:textId="77777777" w:rsidR="005B71F2" w:rsidRPr="001309D9" w:rsidRDefault="005B71F2" w:rsidP="00053ACD">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42733529" w14:textId="77777777" w:rsidR="005B71F2" w:rsidRPr="001309D9" w:rsidRDefault="005B71F2" w:rsidP="00053ACD">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4–6 hours</w:t>
            </w:r>
          </w:p>
        </w:tc>
      </w:tr>
    </w:tbl>
    <w:p w14:paraId="07562C9D" w14:textId="77777777" w:rsidR="005B71F2" w:rsidRPr="001309D9" w:rsidRDefault="005B71F2" w:rsidP="005B71F2">
      <w:pPr>
        <w:spacing w:before="240"/>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8136"/>
      </w:tblGrid>
      <w:tr w:rsidR="00551C9A" w:rsidRPr="001309D9" w14:paraId="05DC43FA" w14:textId="77777777" w:rsidTr="00053ACD">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FFA2954" w14:textId="77777777" w:rsidR="005B71F2" w:rsidRPr="001309D9" w:rsidRDefault="005B71F2" w:rsidP="00053ACD">
            <w:pPr>
              <w:pStyle w:val="U-text"/>
              <w:spacing w:before="10" w:after="10" w:line="276" w:lineRule="auto"/>
              <w:rPr>
                <w:b/>
                <w:color w:val="17365D" w:themeColor="text2" w:themeShade="BF"/>
                <w:szCs w:val="20"/>
              </w:rPr>
            </w:pPr>
            <w:r w:rsidRPr="001309D9">
              <w:rPr>
                <w:b/>
                <w:color w:val="17365D" w:themeColor="text2" w:themeShade="BF"/>
                <w:szCs w:val="20"/>
              </w:rPr>
              <w:t>2.2E</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B102807" w14:textId="77777777" w:rsidR="005B71F2" w:rsidRPr="001309D9" w:rsidRDefault="005B71F2" w:rsidP="00053ACD">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expand the product of two simple linear expressions</w:t>
            </w:r>
          </w:p>
        </w:tc>
      </w:tr>
      <w:tr w:rsidR="00551C9A" w:rsidRPr="001309D9" w14:paraId="71C4A0D2" w14:textId="77777777" w:rsidTr="00053ACD">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E288078" w14:textId="77777777" w:rsidR="005B71F2" w:rsidRPr="001309D9" w:rsidRDefault="005B71F2" w:rsidP="00053ACD">
            <w:pPr>
              <w:pStyle w:val="U-text"/>
              <w:spacing w:before="10" w:after="10" w:line="276" w:lineRule="auto"/>
              <w:rPr>
                <w:b/>
                <w:color w:val="17365D" w:themeColor="text2" w:themeShade="BF"/>
                <w:szCs w:val="20"/>
              </w:rPr>
            </w:pPr>
            <w:r w:rsidRPr="001309D9">
              <w:rPr>
                <w:b/>
                <w:color w:val="17365D" w:themeColor="text2" w:themeShade="BF"/>
                <w:szCs w:val="20"/>
              </w:rPr>
              <w:t>2.2F</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2D573B5" w14:textId="77777777" w:rsidR="005B71F2" w:rsidRPr="001309D9" w:rsidRDefault="005B71F2" w:rsidP="00053ACD">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understand the concept of a quadratic expression and be able to factorise such expressions (limited to </w:t>
            </w:r>
            <w:r w:rsidRPr="001309D9">
              <w:rPr>
                <w:rFonts w:ascii="Times New Roman" w:hAnsi="Times New Roman"/>
                <w:i/>
                <w:color w:val="17365D" w:themeColor="text2" w:themeShade="BF"/>
                <w:sz w:val="24"/>
                <w:szCs w:val="24"/>
                <w:lang w:val="en-GB"/>
              </w:rPr>
              <w:t>x</w:t>
            </w:r>
            <w:r w:rsidRPr="001309D9">
              <w:rPr>
                <w:rFonts w:ascii="Times New Roman" w:hAnsi="Times New Roman"/>
                <w:color w:val="17365D" w:themeColor="text2" w:themeShade="BF"/>
                <w:sz w:val="24"/>
                <w:szCs w:val="24"/>
                <w:vertAlign w:val="superscript"/>
                <w:lang w:val="en-GB"/>
              </w:rPr>
              <w:t>2</w:t>
            </w:r>
            <w:r w:rsidRPr="001309D9">
              <w:rPr>
                <w:rFonts w:ascii="Times New Roman" w:hAnsi="Times New Roman"/>
                <w:color w:val="17365D" w:themeColor="text2" w:themeShade="BF"/>
                <w:sz w:val="24"/>
                <w:szCs w:val="24"/>
                <w:lang w:val="en-GB"/>
              </w:rPr>
              <w:t xml:space="preserve"> + </w:t>
            </w:r>
            <w:proofErr w:type="spellStart"/>
            <w:r w:rsidRPr="001309D9">
              <w:rPr>
                <w:rFonts w:ascii="Times New Roman" w:hAnsi="Times New Roman"/>
                <w:i/>
                <w:color w:val="17365D" w:themeColor="text2" w:themeShade="BF"/>
                <w:sz w:val="24"/>
                <w:szCs w:val="24"/>
                <w:lang w:val="en-GB"/>
              </w:rPr>
              <w:t>bx</w:t>
            </w:r>
            <w:proofErr w:type="spellEnd"/>
            <w:r w:rsidRPr="001309D9">
              <w:rPr>
                <w:rFonts w:ascii="Times New Roman" w:hAnsi="Times New Roman"/>
                <w:color w:val="17365D" w:themeColor="text2" w:themeShade="BF"/>
                <w:sz w:val="24"/>
                <w:szCs w:val="24"/>
                <w:lang w:val="en-GB"/>
              </w:rPr>
              <w:t xml:space="preserve"> + </w:t>
            </w:r>
            <w:r w:rsidRPr="001309D9">
              <w:rPr>
                <w:rFonts w:ascii="Times New Roman" w:hAnsi="Times New Roman"/>
                <w:i/>
                <w:color w:val="17365D" w:themeColor="text2" w:themeShade="BF"/>
                <w:sz w:val="24"/>
                <w:szCs w:val="24"/>
                <w:lang w:val="en-GB"/>
              </w:rPr>
              <w:t>c</w:t>
            </w:r>
            <w:r w:rsidRPr="001309D9">
              <w:rPr>
                <w:rFonts w:ascii="Verdana" w:hAnsi="Verdana"/>
                <w:color w:val="17365D" w:themeColor="text2" w:themeShade="BF"/>
                <w:sz w:val="20"/>
                <w:szCs w:val="20"/>
                <w:lang w:val="en-GB"/>
              </w:rPr>
              <w:t>)</w:t>
            </w:r>
          </w:p>
        </w:tc>
      </w:tr>
      <w:tr w:rsidR="00551C9A" w:rsidRPr="001309D9" w14:paraId="2C9AD245" w14:textId="77777777" w:rsidTr="00053ACD">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F5A8FBA" w14:textId="77777777" w:rsidR="005B71F2" w:rsidRPr="001309D9" w:rsidRDefault="005B71F2" w:rsidP="00053ACD">
            <w:pPr>
              <w:pStyle w:val="U-text"/>
              <w:spacing w:before="10" w:after="10" w:line="276" w:lineRule="auto"/>
              <w:rPr>
                <w:b/>
                <w:color w:val="17365D" w:themeColor="text2" w:themeShade="BF"/>
                <w:szCs w:val="20"/>
              </w:rPr>
            </w:pPr>
            <w:r w:rsidRPr="001309D9">
              <w:rPr>
                <w:b/>
                <w:color w:val="17365D" w:themeColor="text2" w:themeShade="BF"/>
                <w:szCs w:val="20"/>
              </w:rPr>
              <w:t>2.7A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0489AB9" w14:textId="77777777" w:rsidR="005B71F2" w:rsidRPr="001309D9" w:rsidRDefault="005B71F2" w:rsidP="00053ACD">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solve quadratic equations by factorization (limited to </w:t>
            </w:r>
            <w:r w:rsidRPr="001309D9">
              <w:rPr>
                <w:rFonts w:ascii="Times New Roman" w:hAnsi="Times New Roman"/>
                <w:i/>
                <w:color w:val="17365D" w:themeColor="text2" w:themeShade="BF"/>
                <w:sz w:val="24"/>
                <w:szCs w:val="24"/>
                <w:lang w:val="en-GB"/>
              </w:rPr>
              <w:t>x</w:t>
            </w:r>
            <w:r w:rsidRPr="001309D9">
              <w:rPr>
                <w:rFonts w:ascii="Times New Roman" w:hAnsi="Times New Roman"/>
                <w:color w:val="17365D" w:themeColor="text2" w:themeShade="BF"/>
                <w:sz w:val="24"/>
                <w:szCs w:val="24"/>
                <w:vertAlign w:val="superscript"/>
                <w:lang w:val="en-GB"/>
              </w:rPr>
              <w:t>2</w:t>
            </w:r>
            <w:r w:rsidRPr="001309D9">
              <w:rPr>
                <w:rFonts w:ascii="Times New Roman" w:hAnsi="Times New Roman"/>
                <w:color w:val="17365D" w:themeColor="text2" w:themeShade="BF"/>
                <w:sz w:val="24"/>
                <w:szCs w:val="24"/>
                <w:lang w:val="en-GB"/>
              </w:rPr>
              <w:t xml:space="preserve"> + </w:t>
            </w:r>
            <w:proofErr w:type="spellStart"/>
            <w:r w:rsidRPr="001309D9">
              <w:rPr>
                <w:rFonts w:ascii="Times New Roman" w:hAnsi="Times New Roman"/>
                <w:i/>
                <w:color w:val="17365D" w:themeColor="text2" w:themeShade="BF"/>
                <w:sz w:val="24"/>
                <w:szCs w:val="24"/>
                <w:lang w:val="en-GB"/>
              </w:rPr>
              <w:t>bx</w:t>
            </w:r>
            <w:proofErr w:type="spellEnd"/>
            <w:r w:rsidRPr="001309D9">
              <w:rPr>
                <w:rFonts w:ascii="Times New Roman" w:hAnsi="Times New Roman"/>
                <w:color w:val="17365D" w:themeColor="text2" w:themeShade="BF"/>
                <w:sz w:val="24"/>
                <w:szCs w:val="24"/>
                <w:lang w:val="en-GB"/>
              </w:rPr>
              <w:t xml:space="preserve"> + </w:t>
            </w:r>
            <w:r w:rsidRPr="001309D9">
              <w:rPr>
                <w:rFonts w:ascii="Times New Roman" w:hAnsi="Times New Roman"/>
                <w:i/>
                <w:color w:val="17365D" w:themeColor="text2" w:themeShade="BF"/>
                <w:sz w:val="24"/>
                <w:szCs w:val="24"/>
                <w:lang w:val="en-GB"/>
              </w:rPr>
              <w:t>c</w:t>
            </w:r>
            <w:r w:rsidRPr="001309D9">
              <w:rPr>
                <w:rFonts w:ascii="Times New Roman" w:hAnsi="Times New Roman"/>
                <w:color w:val="17365D" w:themeColor="text2" w:themeShade="BF"/>
                <w:sz w:val="24"/>
                <w:szCs w:val="24"/>
                <w:lang w:val="en-GB"/>
              </w:rPr>
              <w:t xml:space="preserve"> = 0</w:t>
            </w:r>
            <w:r w:rsidRPr="001309D9">
              <w:rPr>
                <w:rFonts w:ascii="Verdana" w:hAnsi="Verdana"/>
                <w:color w:val="17365D" w:themeColor="text2" w:themeShade="BF"/>
                <w:sz w:val="20"/>
                <w:szCs w:val="20"/>
                <w:lang w:val="en-GB"/>
              </w:rPr>
              <w:t>)</w:t>
            </w:r>
          </w:p>
          <w:p w14:paraId="2C64A857" w14:textId="77777777" w:rsidR="005B71F2" w:rsidRPr="001309D9" w:rsidRDefault="005B71F2" w:rsidP="00053ACD">
            <w:pPr>
              <w:pStyle w:val="U-text"/>
              <w:spacing w:before="10" w:after="10" w:line="240" w:lineRule="auto"/>
              <w:rPr>
                <w:color w:val="17365D" w:themeColor="text2" w:themeShade="BF"/>
                <w:szCs w:val="20"/>
              </w:rPr>
            </w:pPr>
          </w:p>
        </w:tc>
      </w:tr>
      <w:tr w:rsidR="00551C9A" w:rsidRPr="001309D9" w14:paraId="4FF1A0B2" w14:textId="77777777" w:rsidTr="00053ACD">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A81718A" w14:textId="77777777" w:rsidR="005B71F2" w:rsidRPr="001309D9" w:rsidRDefault="005B71F2" w:rsidP="00053ACD">
            <w:pPr>
              <w:pStyle w:val="U-text"/>
              <w:spacing w:before="10" w:after="10" w:line="276" w:lineRule="auto"/>
              <w:rPr>
                <w:b/>
                <w:color w:val="17365D" w:themeColor="text2" w:themeShade="BF"/>
                <w:szCs w:val="20"/>
              </w:rPr>
            </w:pPr>
            <w:r w:rsidRPr="001309D9">
              <w:rPr>
                <w:b/>
                <w:color w:val="17365D" w:themeColor="text2" w:themeShade="BF"/>
                <w:szCs w:val="20"/>
              </w:rPr>
              <w:t>3.3I</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2ED981E" w14:textId="77777777" w:rsidR="005B71F2" w:rsidRPr="001309D9" w:rsidRDefault="005B71F2" w:rsidP="00053ACD">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recognise, generate points and plot graphs quadratic functions</w:t>
            </w:r>
          </w:p>
        </w:tc>
      </w:tr>
    </w:tbl>
    <w:p w14:paraId="03AEB8CA" w14:textId="77777777" w:rsidR="005B71F2" w:rsidRPr="001309D9" w:rsidRDefault="005B71F2" w:rsidP="005B71F2">
      <w:pPr>
        <w:spacing w:after="0"/>
        <w:jc w:val="both"/>
        <w:rPr>
          <w:rFonts w:ascii="Verdana" w:hAnsi="Verdana"/>
          <w:b/>
          <w:color w:val="17365D" w:themeColor="text2" w:themeShade="BF"/>
          <w:sz w:val="20"/>
          <w:szCs w:val="20"/>
        </w:rPr>
      </w:pPr>
    </w:p>
    <w:p w14:paraId="60F3D4FA" w14:textId="77777777" w:rsidR="005B71F2" w:rsidRPr="001309D9" w:rsidRDefault="005B71F2" w:rsidP="005B71F2">
      <w:pPr>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POSSIBLE SUCCESS CRITERIA</w:t>
      </w:r>
    </w:p>
    <w:p w14:paraId="053E727C" w14:textId="77777777" w:rsidR="005B71F2" w:rsidRPr="001309D9" w:rsidRDefault="005B71F2" w:rsidP="005B71F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Solve 3</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+ 4 = 100 </w:t>
      </w:r>
    </w:p>
    <w:p w14:paraId="47BAB598" w14:textId="77777777" w:rsidR="005B71F2" w:rsidRPr="001309D9" w:rsidRDefault="005B71F2" w:rsidP="005B71F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Expand (</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 </w:t>
      </w:r>
      <w:proofErr w:type="gramStart"/>
      <w:r w:rsidRPr="001309D9">
        <w:rPr>
          <w:rFonts w:ascii="Verdana" w:hAnsi="Verdana"/>
          <w:color w:val="17365D" w:themeColor="text2" w:themeShade="BF"/>
          <w:sz w:val="20"/>
          <w:szCs w:val="20"/>
        </w:rPr>
        <w:t>2)(</w:t>
      </w:r>
      <w:proofErr w:type="gramEnd"/>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+ 6)</w:t>
      </w:r>
    </w:p>
    <w:p w14:paraId="60D56B0C" w14:textId="77777777" w:rsidR="005B71F2" w:rsidRPr="001309D9" w:rsidRDefault="005B71F2" w:rsidP="005B71F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Factorise </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vertAlign w:val="superscript"/>
        </w:rPr>
        <w:t xml:space="preserve">2 </w:t>
      </w:r>
      <w:r w:rsidRPr="001309D9">
        <w:rPr>
          <w:rFonts w:ascii="Verdana" w:hAnsi="Verdana"/>
          <w:color w:val="17365D" w:themeColor="text2" w:themeShade="BF"/>
          <w:sz w:val="20"/>
          <w:szCs w:val="20"/>
        </w:rPr>
        <w:t>+ 7</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+ 10</w:t>
      </w:r>
    </w:p>
    <w:p w14:paraId="76789B99" w14:textId="77777777" w:rsidR="005B71F2" w:rsidRPr="001309D9" w:rsidRDefault="005B71F2" w:rsidP="005B71F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Solve </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vertAlign w:val="superscript"/>
        </w:rPr>
        <w:t xml:space="preserve">2 </w:t>
      </w:r>
      <w:r w:rsidRPr="001309D9">
        <w:rPr>
          <w:rFonts w:ascii="Verdana" w:hAnsi="Verdana"/>
          <w:color w:val="17365D" w:themeColor="text2" w:themeShade="BF"/>
          <w:sz w:val="20"/>
          <w:szCs w:val="20"/>
        </w:rPr>
        <w:t>+ 7</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+ 10 = 0</w:t>
      </w:r>
    </w:p>
    <w:p w14:paraId="0BF64089" w14:textId="77777777" w:rsidR="005B71F2" w:rsidRPr="001309D9" w:rsidRDefault="005B71F2" w:rsidP="005B71F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Solve (</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 </w:t>
      </w:r>
      <w:proofErr w:type="gramStart"/>
      <w:r w:rsidRPr="001309D9">
        <w:rPr>
          <w:rFonts w:ascii="Verdana" w:hAnsi="Verdana"/>
          <w:color w:val="17365D" w:themeColor="text2" w:themeShade="BF"/>
          <w:sz w:val="20"/>
          <w:szCs w:val="20"/>
        </w:rPr>
        <w:t>3)(</w:t>
      </w:r>
      <w:proofErr w:type="gramEnd"/>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+ 4)= 0</w:t>
      </w:r>
    </w:p>
    <w:p w14:paraId="0116764E" w14:textId="77777777" w:rsidR="005B71F2" w:rsidRPr="001309D9" w:rsidRDefault="005B71F2" w:rsidP="005B71F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Recognise a linear graph from its shape.</w:t>
      </w:r>
    </w:p>
    <w:p w14:paraId="55C53A18" w14:textId="77777777" w:rsidR="005B71F2" w:rsidRPr="001309D9" w:rsidRDefault="005B71F2" w:rsidP="005B71F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Recognise a quadratic graph from its shape. </w:t>
      </w:r>
    </w:p>
    <w:p w14:paraId="0A52878F" w14:textId="77777777" w:rsidR="005B71F2" w:rsidRPr="001309D9" w:rsidRDefault="005B71F2" w:rsidP="005B71F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Draw the graph of </w:t>
      </w:r>
      <w:r w:rsidRPr="001309D9">
        <w:rPr>
          <w:rFonts w:ascii="Verdana" w:hAnsi="Verdana"/>
          <w:i/>
          <w:color w:val="17365D" w:themeColor="text2" w:themeShade="BF"/>
          <w:sz w:val="20"/>
          <w:szCs w:val="20"/>
        </w:rPr>
        <w:t>y</w:t>
      </w:r>
      <w:r w:rsidRPr="001309D9">
        <w:rPr>
          <w:rFonts w:ascii="Verdana" w:hAnsi="Verdana"/>
          <w:color w:val="17365D" w:themeColor="text2" w:themeShade="BF"/>
          <w:sz w:val="20"/>
          <w:szCs w:val="20"/>
        </w:rPr>
        <w:t xml:space="preserve"> = </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+ 3</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− 4</w:t>
      </w:r>
    </w:p>
    <w:p w14:paraId="1B2739EA" w14:textId="77777777" w:rsidR="005B71F2" w:rsidRPr="001309D9" w:rsidRDefault="005B71F2" w:rsidP="005B71F2">
      <w:pPr>
        <w:spacing w:after="0"/>
        <w:jc w:val="both"/>
        <w:rPr>
          <w:rFonts w:ascii="Verdana" w:hAnsi="Verdana"/>
          <w:color w:val="17365D" w:themeColor="text2" w:themeShade="BF"/>
          <w:sz w:val="20"/>
          <w:szCs w:val="20"/>
        </w:rPr>
      </w:pPr>
    </w:p>
    <w:p w14:paraId="4AE58BFE" w14:textId="77777777" w:rsidR="005B71F2" w:rsidRPr="001309D9" w:rsidRDefault="005B71F2" w:rsidP="005B71F2">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63385BC6" w14:textId="77777777" w:rsidR="005B71F2" w:rsidRPr="001309D9" w:rsidRDefault="005B71F2" w:rsidP="005B71F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Visual proof of the difference of two squares.</w:t>
      </w:r>
    </w:p>
    <w:p w14:paraId="0425A63B" w14:textId="77777777" w:rsidR="005B71F2" w:rsidRPr="001309D9" w:rsidRDefault="005B71F2" w:rsidP="005B71F2">
      <w:pPr>
        <w:spacing w:after="0"/>
        <w:jc w:val="both"/>
        <w:rPr>
          <w:rFonts w:ascii="Verdana" w:hAnsi="Verdana"/>
          <w:color w:val="17365D" w:themeColor="text2" w:themeShade="BF"/>
          <w:sz w:val="20"/>
          <w:szCs w:val="20"/>
          <w:u w:val="single"/>
        </w:rPr>
      </w:pPr>
      <w:r w:rsidRPr="001309D9">
        <w:rPr>
          <w:rFonts w:ascii="Verdana" w:hAnsi="Verdana"/>
          <w:color w:val="17365D" w:themeColor="text2" w:themeShade="BF"/>
          <w:sz w:val="20"/>
          <w:szCs w:val="20"/>
        </w:rPr>
        <w:t xml:space="preserve">Given the length and width of a rectangle as expressions in </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and the area of the rectangle, form a quadratic equation.</w:t>
      </w:r>
    </w:p>
    <w:p w14:paraId="3366DD1B" w14:textId="77777777" w:rsidR="005B71F2" w:rsidRPr="001309D9" w:rsidRDefault="005B71F2" w:rsidP="005B71F2">
      <w:pPr>
        <w:spacing w:after="0"/>
        <w:jc w:val="both"/>
        <w:rPr>
          <w:rFonts w:ascii="Verdana" w:hAnsi="Verdana"/>
          <w:b/>
          <w:color w:val="17365D" w:themeColor="text2" w:themeShade="BF"/>
          <w:sz w:val="20"/>
          <w:szCs w:val="20"/>
        </w:rPr>
      </w:pPr>
    </w:p>
    <w:p w14:paraId="0C3D2D14" w14:textId="77777777" w:rsidR="005B71F2" w:rsidRPr="001309D9" w:rsidRDefault="005B71F2" w:rsidP="005B71F2">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21F70AB2" w14:textId="77777777" w:rsidR="005B71F2" w:rsidRPr="001309D9" w:rsidRDefault="005B71F2" w:rsidP="005B71F2">
      <w:pPr>
        <w:spacing w:after="0"/>
        <w:jc w:val="both"/>
        <w:rPr>
          <w:rFonts w:ascii="Verdana" w:hAnsi="Verdana"/>
          <w:color w:val="17365D" w:themeColor="text2" w:themeShade="BF"/>
          <w:sz w:val="20"/>
          <w:szCs w:val="20"/>
        </w:rPr>
      </w:pP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terms can sometimes be ‘collected’ with </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w:t>
      </w:r>
    </w:p>
    <w:p w14:paraId="1D620B82" w14:textId="77777777" w:rsidR="005B71F2" w:rsidRPr="001309D9" w:rsidRDefault="005B71F2" w:rsidP="005B71F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Squaring negative numbers can be a problem.</w:t>
      </w:r>
    </w:p>
    <w:p w14:paraId="55604095" w14:textId="77777777" w:rsidR="005B71F2" w:rsidRPr="001309D9" w:rsidRDefault="005B71F2" w:rsidP="005B71F2">
      <w:pPr>
        <w:spacing w:after="0"/>
        <w:jc w:val="both"/>
        <w:rPr>
          <w:rFonts w:ascii="Verdana" w:hAnsi="Verdana"/>
          <w:color w:val="17365D" w:themeColor="text2" w:themeShade="BF"/>
          <w:sz w:val="20"/>
          <w:szCs w:val="20"/>
        </w:rPr>
      </w:pPr>
    </w:p>
    <w:p w14:paraId="689A8378" w14:textId="77777777" w:rsidR="005B71F2" w:rsidRPr="001309D9" w:rsidRDefault="005B71F2" w:rsidP="005B71F2">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0AB28FA7" w14:textId="77777777" w:rsidR="005B71F2" w:rsidRPr="001309D9" w:rsidRDefault="005B71F2" w:rsidP="005B71F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Emphasise the fact that </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and </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are different ‘types’ of term – illustrate this with numbers.</w:t>
      </w:r>
    </w:p>
    <w:p w14:paraId="7F3DB336" w14:textId="77777777" w:rsidR="005B71F2" w:rsidRPr="001309D9" w:rsidRDefault="005B71F2" w:rsidP="005B71F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The graphs should be drawn freehand and in pencil, joining points using a smooth curve.</w:t>
      </w:r>
    </w:p>
    <w:p w14:paraId="7D110BA2" w14:textId="77777777" w:rsidR="005B71F2" w:rsidRPr="001309D9" w:rsidRDefault="005B71F2" w:rsidP="005B71F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Encourage efficient use of the calculator.</w:t>
      </w:r>
    </w:p>
    <w:p w14:paraId="11F85125" w14:textId="77777777" w:rsidR="005B71F2" w:rsidRPr="001309D9" w:rsidRDefault="005B71F2" w:rsidP="005B71F2">
      <w:pPr>
        <w:spacing w:after="0"/>
        <w:jc w:val="both"/>
        <w:rPr>
          <w:rFonts w:ascii="Verdana" w:hAnsi="Verdana"/>
          <w:color w:val="17365D" w:themeColor="text2" w:themeShade="BF"/>
          <w:sz w:val="20"/>
          <w:szCs w:val="20"/>
        </w:rPr>
      </w:pPr>
    </w:p>
    <w:p w14:paraId="7E4DC5B0" w14:textId="77777777" w:rsidR="005B71F2" w:rsidRPr="001309D9" w:rsidRDefault="005B71F2" w:rsidP="005B71F2">
      <w:pPr>
        <w:spacing w:after="0"/>
        <w:jc w:val="both"/>
        <w:rPr>
          <w:rFonts w:ascii="Verdana" w:hAnsi="Verdana"/>
          <w:color w:val="17365D" w:themeColor="text2" w:themeShade="BF"/>
          <w:sz w:val="20"/>
          <w:szCs w:val="20"/>
        </w:rPr>
      </w:pPr>
    </w:p>
    <w:p w14:paraId="08A5FB8F" w14:textId="77777777" w:rsidR="005B71F2" w:rsidRPr="001309D9" w:rsidRDefault="00370915" w:rsidP="005B71F2">
      <w:pPr>
        <w:spacing w:after="0"/>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5B71F2" w:rsidRPr="001309D9">
        <w:rPr>
          <w:rFonts w:ascii="Verdana" w:hAnsi="Verdana"/>
          <w:b/>
          <w:color w:val="17365D" w:themeColor="text2" w:themeShade="BF"/>
          <w:sz w:val="20"/>
          <w:szCs w:val="20"/>
        </w:rPr>
        <w:t xml:space="preserve"> QUESTIONS FROM SAMs:  1F </w:t>
      </w:r>
      <w:r w:rsidR="009939A7" w:rsidRPr="001309D9">
        <w:rPr>
          <w:rFonts w:ascii="Verdana" w:hAnsi="Verdana"/>
          <w:b/>
          <w:color w:val="17365D" w:themeColor="text2" w:themeShade="BF"/>
          <w:sz w:val="20"/>
          <w:szCs w:val="20"/>
        </w:rPr>
        <w:t>Q</w:t>
      </w:r>
      <w:r w:rsidR="005B71F2" w:rsidRPr="001309D9">
        <w:rPr>
          <w:rFonts w:ascii="Verdana" w:hAnsi="Verdana"/>
          <w:b/>
          <w:color w:val="17365D" w:themeColor="text2" w:themeShade="BF"/>
          <w:sz w:val="20"/>
          <w:szCs w:val="20"/>
        </w:rPr>
        <w:t>21b</w:t>
      </w:r>
    </w:p>
    <w:p w14:paraId="62B051EC" w14:textId="77777777" w:rsidR="005B71F2" w:rsidRPr="001309D9" w:rsidRDefault="005B71F2" w:rsidP="005B71F2">
      <w:pPr>
        <w:spacing w:after="0"/>
        <w:jc w:val="both"/>
        <w:rPr>
          <w:rFonts w:ascii="Verdana" w:hAnsi="Verdana"/>
          <w:color w:val="17365D" w:themeColor="text2" w:themeShade="BF"/>
          <w:sz w:val="20"/>
          <w:szCs w:val="20"/>
        </w:rPr>
      </w:pPr>
    </w:p>
    <w:p w14:paraId="2143B4AF" w14:textId="77777777" w:rsidR="005B71F2" w:rsidRPr="001309D9" w:rsidRDefault="005B71F2" w:rsidP="005B71F2">
      <w:pPr>
        <w:spacing w:after="0"/>
        <w:jc w:val="both"/>
        <w:rPr>
          <w:rFonts w:ascii="Verdana" w:hAnsi="Verdana"/>
          <w:color w:val="17365D" w:themeColor="text2" w:themeShade="BF"/>
          <w:sz w:val="20"/>
          <w:szCs w:val="20"/>
        </w:rPr>
      </w:pPr>
    </w:p>
    <w:p w14:paraId="3D777145" w14:textId="77777777" w:rsidR="005B71F2" w:rsidRPr="001309D9" w:rsidRDefault="005B71F2" w:rsidP="005B71F2">
      <w:pPr>
        <w:jc w:val="both"/>
        <w:rPr>
          <w:color w:val="17365D" w:themeColor="text2" w:themeShade="BF"/>
        </w:rPr>
      </w:pPr>
      <w:r w:rsidRPr="001309D9">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53"/>
        <w:gridCol w:w="2575"/>
      </w:tblGrid>
      <w:tr w:rsidR="00551C9A" w:rsidRPr="001309D9" w14:paraId="63F1EBCF" w14:textId="77777777" w:rsidTr="00053ACD">
        <w:tc>
          <w:tcPr>
            <w:tcW w:w="3663" w:type="pct"/>
            <w:shd w:val="clear" w:color="auto" w:fill="8DB3E2" w:themeFill="text2" w:themeFillTint="66"/>
            <w:vAlign w:val="center"/>
          </w:tcPr>
          <w:p w14:paraId="2A4139C9" w14:textId="77777777" w:rsidR="005B71F2" w:rsidRPr="001309D9" w:rsidRDefault="00CB4535" w:rsidP="00053ACD">
            <w:pPr>
              <w:spacing w:line="276" w:lineRule="auto"/>
              <w:rPr>
                <w:rFonts w:ascii="Verdana" w:hAnsi="Verdana"/>
                <w:b/>
                <w:color w:val="17365D" w:themeColor="text2" w:themeShade="BF"/>
                <w:szCs w:val="24"/>
              </w:rPr>
            </w:pPr>
            <w:bookmarkStart w:id="27" w:name="Unit16b"/>
            <w:r w:rsidRPr="001309D9">
              <w:rPr>
                <w:rFonts w:ascii="Verdana" w:hAnsi="Verdana"/>
                <w:b/>
                <w:color w:val="17365D" w:themeColor="text2" w:themeShade="BF"/>
                <w:szCs w:val="24"/>
              </w:rPr>
              <w:lastRenderedPageBreak/>
              <w:t>17</w:t>
            </w:r>
            <w:r w:rsidR="005B71F2" w:rsidRPr="001309D9">
              <w:rPr>
                <w:rFonts w:ascii="Verdana" w:hAnsi="Verdana"/>
                <w:b/>
                <w:color w:val="17365D" w:themeColor="text2" w:themeShade="BF"/>
                <w:szCs w:val="24"/>
              </w:rPr>
              <w:t xml:space="preserve">. </w:t>
            </w:r>
            <w:r w:rsidR="005B71F2" w:rsidRPr="001309D9">
              <w:rPr>
                <w:rFonts w:ascii="Verdana" w:hAnsi="Verdana"/>
                <w:b/>
                <w:color w:val="17365D" w:themeColor="text2" w:themeShade="BF"/>
                <w:szCs w:val="20"/>
              </w:rPr>
              <w:t xml:space="preserve">Simultaneous </w:t>
            </w:r>
            <w:r w:rsidR="009939A7" w:rsidRPr="001309D9">
              <w:rPr>
                <w:rFonts w:ascii="Verdana" w:hAnsi="Verdana"/>
                <w:b/>
                <w:color w:val="17365D" w:themeColor="text2" w:themeShade="BF"/>
                <w:szCs w:val="20"/>
              </w:rPr>
              <w:t>e</w:t>
            </w:r>
            <w:r w:rsidR="005B71F2" w:rsidRPr="001309D9">
              <w:rPr>
                <w:rFonts w:ascii="Verdana" w:hAnsi="Verdana"/>
                <w:b/>
                <w:color w:val="17365D" w:themeColor="text2" w:themeShade="BF"/>
                <w:szCs w:val="20"/>
              </w:rPr>
              <w:t>quations</w:t>
            </w:r>
          </w:p>
          <w:bookmarkEnd w:id="27"/>
          <w:p w14:paraId="2352A611" w14:textId="77777777" w:rsidR="005B71F2" w:rsidRPr="001309D9" w:rsidRDefault="005B71F2" w:rsidP="005B71F2">
            <w:pPr>
              <w:spacing w:line="276" w:lineRule="auto"/>
              <w:rPr>
                <w:rFonts w:ascii="Verdana" w:hAnsi="Verdana"/>
                <w:color w:val="17365D" w:themeColor="text2" w:themeShade="BF"/>
                <w:szCs w:val="24"/>
              </w:rPr>
            </w:pPr>
          </w:p>
        </w:tc>
        <w:tc>
          <w:tcPr>
            <w:tcW w:w="1337" w:type="pct"/>
            <w:shd w:val="clear" w:color="auto" w:fill="8DB3E2" w:themeFill="text2" w:themeFillTint="66"/>
          </w:tcPr>
          <w:p w14:paraId="34B9B00B" w14:textId="77777777" w:rsidR="005B71F2" w:rsidRPr="001309D9" w:rsidRDefault="005B71F2" w:rsidP="00053ACD">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52A375FA" w14:textId="77777777" w:rsidR="005B71F2" w:rsidRPr="001309D9" w:rsidRDefault="005B71F2" w:rsidP="00053ACD">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3–5 hours</w:t>
            </w:r>
          </w:p>
        </w:tc>
      </w:tr>
    </w:tbl>
    <w:p w14:paraId="52F044EE" w14:textId="77777777" w:rsidR="005B71F2" w:rsidRPr="001309D9" w:rsidRDefault="005B71F2" w:rsidP="005B71F2">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8136"/>
      </w:tblGrid>
      <w:tr w:rsidR="00551C9A" w:rsidRPr="001309D9" w14:paraId="6F011473" w14:textId="77777777" w:rsidTr="00053ACD">
        <w:trPr>
          <w:cantSplit/>
          <w:trHeight w:val="321"/>
        </w:trPr>
        <w:tc>
          <w:tcPr>
            <w:tcW w:w="50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6914B68" w14:textId="77777777" w:rsidR="005B71F2" w:rsidRPr="001309D9" w:rsidRDefault="005B71F2" w:rsidP="00053ACD">
            <w:pPr>
              <w:pStyle w:val="U-text"/>
              <w:spacing w:before="10" w:after="10" w:line="276" w:lineRule="auto"/>
              <w:rPr>
                <w:b/>
                <w:color w:val="17365D" w:themeColor="text2" w:themeShade="BF"/>
                <w:szCs w:val="20"/>
              </w:rPr>
            </w:pPr>
            <w:r w:rsidRPr="001309D9">
              <w:rPr>
                <w:b/>
                <w:color w:val="17365D" w:themeColor="text2" w:themeShade="BF"/>
                <w:szCs w:val="20"/>
              </w:rPr>
              <w:t>2.6A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F06B2AA" w14:textId="77777777" w:rsidR="005B71F2" w:rsidRPr="001309D9" w:rsidRDefault="005B71F2" w:rsidP="00053ACD">
            <w:pPr>
              <w:pStyle w:val="U-text"/>
              <w:spacing w:before="10" w:after="10" w:line="240" w:lineRule="auto"/>
              <w:rPr>
                <w:color w:val="17365D" w:themeColor="text2" w:themeShade="BF"/>
                <w:szCs w:val="20"/>
              </w:rPr>
            </w:pPr>
            <w:r w:rsidRPr="001309D9">
              <w:rPr>
                <w:color w:val="17365D" w:themeColor="text2" w:themeShade="BF"/>
                <w:szCs w:val="20"/>
              </w:rPr>
              <w:t>calculate the exact solution of two simultaneous equations in two unknowns</w:t>
            </w:r>
          </w:p>
        </w:tc>
      </w:tr>
    </w:tbl>
    <w:p w14:paraId="177A60D0" w14:textId="77777777" w:rsidR="005B71F2" w:rsidRPr="001309D9" w:rsidRDefault="005B71F2" w:rsidP="005B71F2">
      <w:pPr>
        <w:spacing w:after="0"/>
        <w:jc w:val="both"/>
        <w:rPr>
          <w:rFonts w:ascii="Verdana" w:hAnsi="Verdana"/>
          <w:b/>
          <w:color w:val="17365D" w:themeColor="text2" w:themeShade="BF"/>
          <w:sz w:val="20"/>
          <w:szCs w:val="20"/>
        </w:rPr>
      </w:pPr>
    </w:p>
    <w:p w14:paraId="4CE0C7BB" w14:textId="77777777" w:rsidR="005B71F2" w:rsidRPr="001309D9" w:rsidRDefault="005B71F2" w:rsidP="005B71F2">
      <w:pPr>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POSSIBLE SUCCESS CRITERIA</w:t>
      </w:r>
    </w:p>
    <w:p w14:paraId="665B254D" w14:textId="77777777" w:rsidR="005B71F2" w:rsidRPr="001309D9" w:rsidRDefault="005B71F2" w:rsidP="005B71F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Solve two simultaneous equations in two variables (linear/linear) algebraically</w:t>
      </w:r>
      <w:r w:rsidR="009939A7"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t>
      </w:r>
    </w:p>
    <w:p w14:paraId="51B2E90B" w14:textId="77777777" w:rsidR="005B71F2" w:rsidRPr="001309D9" w:rsidRDefault="005B71F2" w:rsidP="005B71F2">
      <w:pPr>
        <w:spacing w:after="0"/>
        <w:jc w:val="both"/>
        <w:rPr>
          <w:rFonts w:ascii="Verdana" w:hAnsi="Verdana"/>
          <w:color w:val="17365D" w:themeColor="text2" w:themeShade="BF"/>
          <w:sz w:val="20"/>
          <w:szCs w:val="20"/>
        </w:rPr>
      </w:pPr>
    </w:p>
    <w:p w14:paraId="57A31E51" w14:textId="77777777" w:rsidR="005B71F2" w:rsidRPr="001309D9" w:rsidRDefault="005B71F2" w:rsidP="005B71F2">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27CEE2AB" w14:textId="77777777" w:rsidR="005B71F2" w:rsidRPr="001309D9" w:rsidRDefault="005B71F2" w:rsidP="005B71F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Simple simultaneous equations can be formed and solved from real</w:t>
      </w:r>
      <w:r w:rsidR="009939A7"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life scenarios such as</w:t>
      </w:r>
      <w:r w:rsidR="009939A7"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t>
      </w:r>
      <w:r w:rsidRPr="001309D9">
        <w:rPr>
          <w:rFonts w:ascii="Verdana" w:hAnsi="Verdana"/>
          <w:color w:val="17365D" w:themeColor="text2" w:themeShade="BF"/>
          <w:sz w:val="20"/>
          <w:szCs w:val="20"/>
        </w:rPr>
        <w:br/>
        <w:t xml:space="preserve">2 adult and 2 child tickets cost £18, and 1 adult and 3 child tickets costs £17. What is the cost of 1 adult ticket? </w:t>
      </w:r>
    </w:p>
    <w:p w14:paraId="46DA7A69" w14:textId="77777777" w:rsidR="005B71F2" w:rsidRPr="001309D9" w:rsidRDefault="005B71F2" w:rsidP="005B71F2">
      <w:pPr>
        <w:spacing w:after="0"/>
        <w:jc w:val="both"/>
        <w:rPr>
          <w:rFonts w:ascii="Verdana" w:hAnsi="Verdana"/>
          <w:b/>
          <w:color w:val="17365D" w:themeColor="text2" w:themeShade="BF"/>
          <w:sz w:val="20"/>
          <w:szCs w:val="20"/>
        </w:rPr>
      </w:pPr>
    </w:p>
    <w:p w14:paraId="4696E224" w14:textId="77777777" w:rsidR="005B71F2" w:rsidRPr="001309D9" w:rsidRDefault="005B71F2" w:rsidP="005B71F2">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256E4A4F" w14:textId="77777777" w:rsidR="005B71F2" w:rsidRPr="001309D9" w:rsidRDefault="005B71F2" w:rsidP="005B71F2">
      <w:pPr>
        <w:spacing w:after="0"/>
        <w:jc w:val="both"/>
        <w:rPr>
          <w:rFonts w:ascii="Verdana" w:hAnsi="Verdana"/>
          <w:color w:val="17365D" w:themeColor="text2" w:themeShade="BF"/>
          <w:sz w:val="20"/>
          <w:szCs w:val="20"/>
        </w:rPr>
      </w:pPr>
      <w:r w:rsidRPr="001309D9">
        <w:rPr>
          <w:rFonts w:ascii="Times New Roman" w:hAnsi="Times New Roman" w:cs="Times New Roman"/>
          <w:color w:val="17365D" w:themeColor="text2" w:themeShade="BF"/>
          <w:sz w:val="24"/>
          <w:szCs w:val="24"/>
        </w:rPr>
        <w:t>The values of variables must be integer.</w:t>
      </w:r>
    </w:p>
    <w:p w14:paraId="13257A44" w14:textId="77777777" w:rsidR="005B71F2" w:rsidRPr="001309D9" w:rsidRDefault="005B71F2" w:rsidP="005B71F2">
      <w:pPr>
        <w:spacing w:after="0"/>
        <w:jc w:val="both"/>
        <w:rPr>
          <w:rFonts w:ascii="Verdana" w:hAnsi="Verdana"/>
          <w:color w:val="17365D" w:themeColor="text2" w:themeShade="BF"/>
          <w:sz w:val="20"/>
          <w:szCs w:val="20"/>
        </w:rPr>
      </w:pPr>
    </w:p>
    <w:p w14:paraId="1FD033B5" w14:textId="77777777" w:rsidR="005B71F2" w:rsidRPr="001309D9" w:rsidRDefault="005B71F2" w:rsidP="005B71F2">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115C78A7" w14:textId="77777777" w:rsidR="005B71F2" w:rsidRPr="001309D9" w:rsidRDefault="005B71F2" w:rsidP="005B71F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Emphasise the need for good algebraic notation. </w:t>
      </w:r>
    </w:p>
    <w:p w14:paraId="238D669A" w14:textId="77777777" w:rsidR="005B71F2" w:rsidRPr="001309D9" w:rsidRDefault="005B71F2" w:rsidP="005B71F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Clear algebraic working must be shown.</w:t>
      </w:r>
    </w:p>
    <w:p w14:paraId="02A5E3D0" w14:textId="77777777" w:rsidR="005B71F2" w:rsidRPr="001309D9" w:rsidRDefault="005B71F2" w:rsidP="005B71F2">
      <w:pPr>
        <w:spacing w:after="0"/>
        <w:jc w:val="both"/>
        <w:rPr>
          <w:rFonts w:ascii="Verdana" w:hAnsi="Verdana"/>
          <w:color w:val="17365D" w:themeColor="text2" w:themeShade="BF"/>
          <w:sz w:val="20"/>
          <w:szCs w:val="20"/>
        </w:rPr>
      </w:pPr>
    </w:p>
    <w:p w14:paraId="31214914" w14:textId="77777777" w:rsidR="00CB4535" w:rsidRPr="001309D9" w:rsidRDefault="00370915" w:rsidP="00CB4535">
      <w:pPr>
        <w:spacing w:after="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5B71F2" w:rsidRPr="001309D9">
        <w:rPr>
          <w:rFonts w:ascii="Verdana" w:hAnsi="Verdana"/>
          <w:b/>
          <w:color w:val="17365D" w:themeColor="text2" w:themeShade="BF"/>
          <w:sz w:val="20"/>
          <w:szCs w:val="20"/>
        </w:rPr>
        <w:t xml:space="preserve"> QUESTIONS FROM SAMs:  2F </w:t>
      </w:r>
      <w:r w:rsidR="009939A7" w:rsidRPr="001309D9">
        <w:rPr>
          <w:rFonts w:ascii="Verdana" w:hAnsi="Verdana"/>
          <w:b/>
          <w:color w:val="17365D" w:themeColor="text2" w:themeShade="BF"/>
          <w:sz w:val="20"/>
          <w:szCs w:val="20"/>
        </w:rPr>
        <w:t>Q</w:t>
      </w:r>
      <w:r w:rsidR="005B71F2" w:rsidRPr="001309D9">
        <w:rPr>
          <w:rFonts w:ascii="Verdana" w:hAnsi="Verdana"/>
          <w:b/>
          <w:color w:val="17365D" w:themeColor="text2" w:themeShade="BF"/>
          <w:sz w:val="20"/>
          <w:szCs w:val="20"/>
        </w:rPr>
        <w:t>24</w:t>
      </w:r>
    </w:p>
    <w:p w14:paraId="64FD45AE" w14:textId="77777777" w:rsidR="00C44909" w:rsidRPr="001309D9" w:rsidRDefault="00CB4535" w:rsidP="00C44909">
      <w:pPr>
        <w:rPr>
          <w:rFonts w:ascii="Verdana" w:hAnsi="Verdana"/>
          <w:b/>
          <w:color w:val="17365D" w:themeColor="text2" w:themeShade="BF"/>
          <w:sz w:val="20"/>
          <w:szCs w:val="20"/>
        </w:rPr>
      </w:pPr>
      <w:r w:rsidRPr="001309D9">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551C9A" w:rsidRPr="001309D9" w14:paraId="7F0B11C8" w14:textId="77777777" w:rsidTr="00053ACD">
        <w:tc>
          <w:tcPr>
            <w:tcW w:w="3939" w:type="pct"/>
            <w:shd w:val="clear" w:color="auto" w:fill="8DB3E2" w:themeFill="text2" w:themeFillTint="66"/>
            <w:vAlign w:val="center"/>
          </w:tcPr>
          <w:p w14:paraId="636704A4" w14:textId="77777777" w:rsidR="00C44909" w:rsidRPr="001309D9" w:rsidRDefault="00C44909" w:rsidP="00053ACD">
            <w:pPr>
              <w:spacing w:line="276" w:lineRule="auto"/>
              <w:rPr>
                <w:rFonts w:ascii="Verdana" w:hAnsi="Verdana"/>
                <w:b/>
                <w:color w:val="17365D" w:themeColor="text2" w:themeShade="BF"/>
              </w:rPr>
            </w:pPr>
            <w:bookmarkStart w:id="28" w:name="Unit6a"/>
            <w:r w:rsidRPr="001309D9">
              <w:rPr>
                <w:rFonts w:ascii="Verdana" w:hAnsi="Verdana"/>
                <w:b/>
                <w:color w:val="17365D" w:themeColor="text2" w:themeShade="BF"/>
              </w:rPr>
              <w:lastRenderedPageBreak/>
              <w:t xml:space="preserve">18. </w:t>
            </w:r>
            <w:r w:rsidRPr="001309D9">
              <w:rPr>
                <w:rFonts w:ascii="Verdana" w:hAnsi="Verdana" w:cs="Times New Roman"/>
                <w:b/>
                <w:color w:val="17365D" w:themeColor="text2" w:themeShade="BF"/>
              </w:rPr>
              <w:t>Measures, bearings and scale drawings</w:t>
            </w:r>
          </w:p>
          <w:bookmarkEnd w:id="28"/>
          <w:p w14:paraId="0229FF05" w14:textId="77777777" w:rsidR="00C44909" w:rsidRPr="001309D9" w:rsidRDefault="00C44909" w:rsidP="000309F4">
            <w:pPr>
              <w:spacing w:line="276" w:lineRule="auto"/>
              <w:rPr>
                <w:rFonts w:ascii="Verdana" w:hAnsi="Verdana"/>
                <w:color w:val="17365D" w:themeColor="text2" w:themeShade="BF"/>
                <w:szCs w:val="24"/>
              </w:rPr>
            </w:pPr>
          </w:p>
        </w:tc>
        <w:tc>
          <w:tcPr>
            <w:tcW w:w="1061" w:type="pct"/>
            <w:shd w:val="clear" w:color="auto" w:fill="8DB3E2" w:themeFill="text2" w:themeFillTint="66"/>
          </w:tcPr>
          <w:p w14:paraId="20290476" w14:textId="77777777" w:rsidR="00C44909" w:rsidRPr="001309D9" w:rsidRDefault="00C44909" w:rsidP="00053ACD">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609CEBB3" w14:textId="77777777" w:rsidR="00C44909" w:rsidRPr="001309D9" w:rsidRDefault="00C44909" w:rsidP="00053ACD">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4-6 hours</w:t>
            </w:r>
          </w:p>
        </w:tc>
      </w:tr>
    </w:tbl>
    <w:p w14:paraId="66B62B1A" w14:textId="77777777" w:rsidR="00C44909" w:rsidRPr="001309D9" w:rsidRDefault="00C44909" w:rsidP="00C44909">
      <w:pPr>
        <w:spacing w:before="240"/>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8317"/>
      </w:tblGrid>
      <w:tr w:rsidR="00551C9A" w:rsidRPr="001309D9" w14:paraId="7EC830FA"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5A0719D" w14:textId="77777777" w:rsidR="00C44909" w:rsidRPr="001309D9" w:rsidRDefault="00C44909"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4.4A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73386D4" w14:textId="77777777" w:rsidR="00C44909" w:rsidRPr="001309D9" w:rsidRDefault="00C44909"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interpret scales on a range of measuring instruments</w:t>
            </w:r>
          </w:p>
        </w:tc>
      </w:tr>
      <w:tr w:rsidR="00551C9A" w:rsidRPr="001309D9" w14:paraId="1DC40831"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10BEF57" w14:textId="77777777" w:rsidR="00C44909" w:rsidRPr="001309D9" w:rsidRDefault="00C44909"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4.4B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1E9B4A6" w14:textId="77777777" w:rsidR="00C44909" w:rsidRPr="001309D9" w:rsidRDefault="00C44909"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calculate time intervals in terms of the 24-hour and the 12-hour clock</w:t>
            </w:r>
          </w:p>
        </w:tc>
      </w:tr>
      <w:tr w:rsidR="00551C9A" w:rsidRPr="001309D9" w14:paraId="70B5EEE9"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47B0902" w14:textId="77777777" w:rsidR="00C44909" w:rsidRPr="001309D9" w:rsidRDefault="00C44909"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4.4C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F1556F5" w14:textId="77777777" w:rsidR="00C44909" w:rsidRPr="001309D9" w:rsidRDefault="00C44909"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make sensible estimates of a range of measures</w:t>
            </w:r>
          </w:p>
        </w:tc>
      </w:tr>
      <w:tr w:rsidR="00551C9A" w:rsidRPr="001309D9" w14:paraId="213A665E"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E9B4EDE" w14:textId="77777777" w:rsidR="00C44909" w:rsidRPr="001309D9" w:rsidRDefault="00C44909"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4.4D</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72D559D" w14:textId="77777777" w:rsidR="00C44909" w:rsidRPr="001309D9" w:rsidRDefault="00C44909"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angle measure including three-figure bearings</w:t>
            </w:r>
          </w:p>
        </w:tc>
      </w:tr>
      <w:tr w:rsidR="00551C9A" w:rsidRPr="001309D9" w14:paraId="6E20EB80"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875E137" w14:textId="77777777" w:rsidR="00C44909" w:rsidRPr="001309D9" w:rsidRDefault="00C44909"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4.1A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D4DD63E" w14:textId="77777777" w:rsidR="00C44909" w:rsidRPr="001309D9" w:rsidRDefault="00C44909" w:rsidP="00053ACD">
            <w:pPr>
              <w:spacing w:after="0" w:line="240" w:lineRule="auto"/>
              <w:rPr>
                <w:rFonts w:ascii="Verdana" w:hAnsi="Verdana"/>
                <w:color w:val="17365D" w:themeColor="text2" w:themeShade="BF"/>
                <w:sz w:val="20"/>
                <w:szCs w:val="20"/>
              </w:rPr>
            </w:pPr>
            <w:r w:rsidRPr="001309D9">
              <w:rPr>
                <w:rFonts w:ascii="Verdana" w:eastAsia="Calibri" w:hAnsi="Verdana" w:cs="Times New Roman"/>
                <w:color w:val="17365D" w:themeColor="text2" w:themeShade="BF"/>
                <w:sz w:val="20"/>
                <w:szCs w:val="20"/>
              </w:rPr>
              <w:t xml:space="preserve">distinguish between acute, obtuse, </w:t>
            </w:r>
            <w:r w:rsidRPr="001309D9">
              <w:rPr>
                <w:rFonts w:ascii="Verdana" w:eastAsia="Calibri" w:hAnsi="Verdana" w:cs="Times New Roman"/>
                <w:color w:val="17365D" w:themeColor="text2" w:themeShade="BF"/>
                <w:sz w:val="20"/>
                <w:szCs w:val="20"/>
              </w:rPr>
              <w:tab/>
              <w:t>reflex and right angles</w:t>
            </w:r>
          </w:p>
        </w:tc>
      </w:tr>
      <w:tr w:rsidR="00551C9A" w:rsidRPr="001309D9" w14:paraId="2EAF883B"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FF78BAD" w14:textId="77777777" w:rsidR="00C44909" w:rsidRPr="001309D9" w:rsidRDefault="00C44909"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4.4E</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6B6678E" w14:textId="77777777" w:rsidR="00C44909" w:rsidRPr="001309D9" w:rsidRDefault="00C44909" w:rsidP="00053ACD">
            <w:pPr>
              <w:pStyle w:val="U-text"/>
              <w:spacing w:before="0" w:after="0" w:line="240" w:lineRule="auto"/>
              <w:rPr>
                <w:color w:val="17365D" w:themeColor="text2" w:themeShade="BF"/>
                <w:szCs w:val="20"/>
              </w:rPr>
            </w:pPr>
            <w:r w:rsidRPr="001309D9">
              <w:rPr>
                <w:color w:val="17365D" w:themeColor="text2" w:themeShade="BF"/>
                <w:szCs w:val="20"/>
              </w:rPr>
              <w:t>measure an angle to the nearest degree</w:t>
            </w:r>
          </w:p>
        </w:tc>
      </w:tr>
      <w:tr w:rsidR="00551C9A" w:rsidRPr="001309D9" w14:paraId="06759661"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F0A0A84" w14:textId="77777777" w:rsidR="00C44909" w:rsidRPr="001309D9" w:rsidRDefault="00C44909"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4.5A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F421D94" w14:textId="77777777" w:rsidR="00C44909" w:rsidRPr="001309D9" w:rsidRDefault="00C44909" w:rsidP="00053ACD">
            <w:pPr>
              <w:pStyle w:val="U-text"/>
              <w:spacing w:before="0" w:after="0" w:line="240" w:lineRule="auto"/>
              <w:rPr>
                <w:color w:val="17365D" w:themeColor="text2" w:themeShade="BF"/>
                <w:szCs w:val="20"/>
              </w:rPr>
            </w:pPr>
            <w:r w:rsidRPr="001309D9">
              <w:rPr>
                <w:color w:val="17365D" w:themeColor="text2" w:themeShade="BF"/>
                <w:szCs w:val="20"/>
              </w:rPr>
              <w:t>measure and draw lines to the nearest millimetre</w:t>
            </w:r>
          </w:p>
        </w:tc>
      </w:tr>
      <w:tr w:rsidR="00551C9A" w:rsidRPr="001309D9" w14:paraId="4127463E"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816B205" w14:textId="77777777" w:rsidR="00C44909" w:rsidRPr="001309D9" w:rsidRDefault="00C44909"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4.5C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9B85F27" w14:textId="77777777" w:rsidR="00C44909" w:rsidRPr="001309D9" w:rsidRDefault="00C44909" w:rsidP="00053ACD">
            <w:pPr>
              <w:pStyle w:val="U-text"/>
              <w:spacing w:before="0" w:after="0" w:line="240" w:lineRule="auto"/>
              <w:rPr>
                <w:color w:val="17365D" w:themeColor="text2" w:themeShade="BF"/>
                <w:szCs w:val="20"/>
              </w:rPr>
            </w:pPr>
            <w:r w:rsidRPr="001309D9">
              <w:rPr>
                <w:color w:val="17365D" w:themeColor="text2" w:themeShade="BF"/>
                <w:szCs w:val="20"/>
              </w:rPr>
              <w:t>solve problems using scale drawings</w:t>
            </w:r>
          </w:p>
        </w:tc>
      </w:tr>
      <w:tr w:rsidR="00551C9A" w:rsidRPr="001309D9" w14:paraId="7C90E346"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ABE81A8" w14:textId="77777777" w:rsidR="00C44909" w:rsidRPr="001309D9" w:rsidRDefault="00C44909"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4.11B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980C84D" w14:textId="77777777" w:rsidR="00C44909" w:rsidRPr="001309D9" w:rsidRDefault="00C44909" w:rsidP="00053ACD">
            <w:pPr>
              <w:pStyle w:val="U-text"/>
              <w:spacing w:before="0" w:after="0" w:line="240" w:lineRule="auto"/>
              <w:rPr>
                <w:color w:val="17365D" w:themeColor="text2" w:themeShade="BF"/>
                <w:szCs w:val="20"/>
              </w:rPr>
            </w:pPr>
            <w:r w:rsidRPr="001309D9">
              <w:rPr>
                <w:color w:val="17365D" w:themeColor="text2" w:themeShade="BF"/>
                <w:szCs w:val="20"/>
              </w:rPr>
              <w:t>use and interpret maps and scale drawings</w:t>
            </w:r>
          </w:p>
        </w:tc>
      </w:tr>
      <w:tr w:rsidR="00551C9A" w:rsidRPr="001309D9" w14:paraId="1A6A58D7"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D6BE233" w14:textId="77777777" w:rsidR="00C44909" w:rsidRPr="001309D9" w:rsidRDefault="00C44909"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4.9A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ED19C6A" w14:textId="77777777" w:rsidR="00C44909" w:rsidRPr="001309D9" w:rsidRDefault="00C44909" w:rsidP="00053ACD">
            <w:pPr>
              <w:pStyle w:val="U-text"/>
              <w:spacing w:before="0" w:after="0" w:line="240" w:lineRule="auto"/>
              <w:rPr>
                <w:color w:val="17365D" w:themeColor="text2" w:themeShade="BF"/>
                <w:szCs w:val="20"/>
              </w:rPr>
            </w:pPr>
            <w:r w:rsidRPr="001309D9">
              <w:rPr>
                <w:color w:val="17365D" w:themeColor="text2" w:themeShade="BF"/>
                <w:szCs w:val="20"/>
              </w:rPr>
              <w:t>convert measurements within the metric system to include linear and area units</w:t>
            </w:r>
          </w:p>
        </w:tc>
      </w:tr>
      <w:tr w:rsidR="00551C9A" w:rsidRPr="001309D9" w14:paraId="7E6CF383"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CDEEAC5" w14:textId="77777777" w:rsidR="00C44909" w:rsidRPr="001309D9" w:rsidRDefault="00C44909"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4.10A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EE19064" w14:textId="77777777" w:rsidR="00C44909" w:rsidRPr="001309D9" w:rsidRDefault="00C44909" w:rsidP="00053ACD">
            <w:pPr>
              <w:pStyle w:val="U-text"/>
              <w:spacing w:before="0" w:after="0" w:line="240" w:lineRule="auto"/>
              <w:rPr>
                <w:color w:val="17365D" w:themeColor="text2" w:themeShade="BF"/>
                <w:szCs w:val="20"/>
              </w:rPr>
            </w:pPr>
            <w:r w:rsidRPr="001309D9">
              <w:rPr>
                <w:color w:val="17365D" w:themeColor="text2" w:themeShade="BF"/>
                <w:szCs w:val="20"/>
              </w:rPr>
              <w:t>convert between units of volume within the metric system</w:t>
            </w:r>
          </w:p>
        </w:tc>
      </w:tr>
    </w:tbl>
    <w:p w14:paraId="34C6E8B8" w14:textId="77777777" w:rsidR="00C44909" w:rsidRPr="001309D9" w:rsidRDefault="00C44909" w:rsidP="00C44909">
      <w:pPr>
        <w:pStyle w:val="ListParagraph"/>
        <w:spacing w:after="0"/>
        <w:ind w:left="0"/>
        <w:jc w:val="both"/>
        <w:rPr>
          <w:rFonts w:ascii="Verdana" w:hAnsi="Verdana"/>
          <w:color w:val="17365D" w:themeColor="text2" w:themeShade="BF"/>
          <w:sz w:val="20"/>
          <w:szCs w:val="20"/>
        </w:rPr>
      </w:pPr>
    </w:p>
    <w:p w14:paraId="4DDAA5B2" w14:textId="77777777" w:rsidR="00C44909" w:rsidRPr="001309D9" w:rsidRDefault="00C44909" w:rsidP="00C44909">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5813891C" w14:textId="77777777" w:rsidR="00C44909" w:rsidRPr="001309D9" w:rsidRDefault="00C44909" w:rsidP="00C4490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Film starts at 13:50 and ends at 15:10; how long was the film?</w:t>
      </w:r>
    </w:p>
    <w:p w14:paraId="007FE326" w14:textId="77777777" w:rsidR="00C44909" w:rsidRPr="001309D9" w:rsidRDefault="00C44909" w:rsidP="00C4490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Measure an angle to the nearest degree.</w:t>
      </w:r>
    </w:p>
    <w:p w14:paraId="4539D277" w14:textId="77777777" w:rsidR="00C44909" w:rsidRPr="001309D9" w:rsidRDefault="00C44909" w:rsidP="00C4490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Measure a line; give your answer in mm.</w:t>
      </w:r>
    </w:p>
    <w:p w14:paraId="564BF8C5" w14:textId="77777777" w:rsidR="00C44909" w:rsidRPr="001309D9" w:rsidRDefault="00C44909" w:rsidP="00C4490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Change 5.6kg to grams; 56 mm to cm</w:t>
      </w:r>
    </w:p>
    <w:p w14:paraId="3B938531" w14:textId="77777777" w:rsidR="000309F4" w:rsidRPr="001309D9" w:rsidRDefault="000309F4" w:rsidP="00C4490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Change 3 m</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to cm</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5 cm</w:t>
      </w:r>
      <w:r w:rsidRPr="001309D9">
        <w:rPr>
          <w:rFonts w:ascii="Verdana" w:hAnsi="Verdana"/>
          <w:color w:val="17365D" w:themeColor="text2" w:themeShade="BF"/>
          <w:sz w:val="20"/>
          <w:szCs w:val="20"/>
          <w:vertAlign w:val="superscript"/>
        </w:rPr>
        <w:t>3</w:t>
      </w:r>
      <w:r w:rsidRPr="001309D9">
        <w:rPr>
          <w:rFonts w:ascii="Verdana" w:hAnsi="Verdana"/>
          <w:color w:val="17365D" w:themeColor="text2" w:themeShade="BF"/>
          <w:sz w:val="20"/>
          <w:szCs w:val="20"/>
        </w:rPr>
        <w:t xml:space="preserve"> to mm</w:t>
      </w:r>
      <w:r w:rsidRPr="001309D9">
        <w:rPr>
          <w:rFonts w:ascii="Verdana" w:hAnsi="Verdana"/>
          <w:color w:val="17365D" w:themeColor="text2" w:themeShade="BF"/>
          <w:sz w:val="20"/>
          <w:szCs w:val="20"/>
          <w:vertAlign w:val="superscript"/>
        </w:rPr>
        <w:t>3</w:t>
      </w:r>
    </w:p>
    <w:p w14:paraId="25698AA9" w14:textId="77777777" w:rsidR="00053ACD" w:rsidRPr="001309D9" w:rsidRDefault="00053ACD" w:rsidP="00053AC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Use </w:t>
      </w:r>
      <w:r w:rsidRPr="001309D9">
        <w:rPr>
          <w:rFonts w:ascii="Verdana" w:hAnsi="Verdana"/>
          <w:i/>
          <w:color w:val="17365D" w:themeColor="text2" w:themeShade="BF"/>
          <w:sz w:val="20"/>
          <w:szCs w:val="20"/>
        </w:rPr>
        <w:t>AB</w:t>
      </w:r>
      <w:r w:rsidRPr="001309D9">
        <w:rPr>
          <w:rFonts w:ascii="Verdana" w:hAnsi="Verdana"/>
          <w:color w:val="17365D" w:themeColor="text2" w:themeShade="BF"/>
          <w:sz w:val="20"/>
          <w:szCs w:val="20"/>
        </w:rPr>
        <w:t xml:space="preserve"> notation for describing lengths and </w:t>
      </w:r>
      <w:r w:rsidRPr="001309D9">
        <w:rPr>
          <w:rFonts w:ascii="Verdana" w:hAnsi="Verdana"/>
          <w:color w:val="17365D" w:themeColor="text2" w:themeShade="BF"/>
          <w:position w:val="-6"/>
          <w:sz w:val="20"/>
          <w:szCs w:val="20"/>
        </w:rPr>
        <w:object w:dxaOrig="620" w:dyaOrig="240" w14:anchorId="7DCD80F4">
          <v:shape id="_x0000_i1048" type="#_x0000_t75" style="width:30.75pt;height:12.75pt" o:ole="">
            <v:imagedata r:id="rId68" o:title=""/>
          </v:shape>
          <o:OLEObject Type="Embed" ProgID="Equation.DSMT4" ShapeID="_x0000_i1048" DrawAspect="Content" ObjectID="_1715513512" r:id="rId69"/>
        </w:object>
      </w:r>
      <w:r w:rsidRPr="001309D9">
        <w:rPr>
          <w:rFonts w:ascii="Verdana" w:hAnsi="Verdana"/>
          <w:color w:val="17365D" w:themeColor="text2" w:themeShade="BF"/>
          <w:sz w:val="20"/>
          <w:szCs w:val="20"/>
        </w:rPr>
        <w:t xml:space="preserve"> notation for describing angles.</w:t>
      </w:r>
    </w:p>
    <w:p w14:paraId="5CF93169" w14:textId="77777777" w:rsidR="00C44909" w:rsidRPr="001309D9" w:rsidRDefault="00C44909" w:rsidP="00C44909">
      <w:pPr>
        <w:spacing w:after="0"/>
        <w:jc w:val="both"/>
        <w:rPr>
          <w:rFonts w:ascii="Verdana" w:hAnsi="Verdana"/>
          <w:color w:val="17365D" w:themeColor="text2" w:themeShade="BF"/>
          <w:sz w:val="20"/>
          <w:szCs w:val="20"/>
        </w:rPr>
      </w:pPr>
    </w:p>
    <w:p w14:paraId="5EE975F0" w14:textId="77777777" w:rsidR="00C44909" w:rsidRPr="001309D9" w:rsidRDefault="00C44909" w:rsidP="00C44909">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3D5E6E80" w14:textId="77777777" w:rsidR="00C44909" w:rsidRPr="001309D9" w:rsidRDefault="0094298A" w:rsidP="00C4490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Work out a speed, having first had to work out a time.</w:t>
      </w:r>
    </w:p>
    <w:p w14:paraId="6AC1F712" w14:textId="77777777" w:rsidR="0094298A" w:rsidRPr="001309D9" w:rsidRDefault="0094298A" w:rsidP="00C4490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Work out cost of 400 g of cheese given </w:t>
      </w:r>
      <w:r w:rsidR="009939A7" w:rsidRPr="001309D9">
        <w:rPr>
          <w:rFonts w:ascii="Verdana" w:hAnsi="Verdana"/>
          <w:color w:val="17365D" w:themeColor="text2" w:themeShade="BF"/>
          <w:sz w:val="20"/>
          <w:szCs w:val="20"/>
        </w:rPr>
        <w:t xml:space="preserve">the </w:t>
      </w:r>
      <w:r w:rsidRPr="001309D9">
        <w:rPr>
          <w:rFonts w:ascii="Verdana" w:hAnsi="Verdana"/>
          <w:color w:val="17365D" w:themeColor="text2" w:themeShade="BF"/>
          <w:sz w:val="20"/>
          <w:szCs w:val="20"/>
        </w:rPr>
        <w:t>price of 1 kg of cheese.</w:t>
      </w:r>
    </w:p>
    <w:p w14:paraId="2E304DD3" w14:textId="77777777" w:rsidR="00C44909" w:rsidRPr="001309D9" w:rsidRDefault="00C44909" w:rsidP="00C44909">
      <w:pPr>
        <w:spacing w:after="0"/>
        <w:jc w:val="both"/>
        <w:rPr>
          <w:rFonts w:ascii="Verdana" w:hAnsi="Verdana"/>
          <w:color w:val="17365D" w:themeColor="text2" w:themeShade="BF"/>
          <w:sz w:val="20"/>
          <w:szCs w:val="20"/>
        </w:rPr>
      </w:pPr>
    </w:p>
    <w:p w14:paraId="0E265ACB" w14:textId="77777777" w:rsidR="00C44909" w:rsidRPr="001309D9" w:rsidRDefault="00C44909" w:rsidP="00C44909">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7075C7A1" w14:textId="77777777" w:rsidR="00C44909" w:rsidRPr="001309D9" w:rsidRDefault="00C44909" w:rsidP="00C44909">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Using the wrong scale on a protractor. E.g. measuring an angle of 50</w:t>
      </w:r>
      <w:r w:rsidRPr="001309D9">
        <w:rPr>
          <w:rFonts w:ascii="Verdana" w:hAnsi="Verdana" w:cs="Lucida Sans Unicode"/>
          <w:color w:val="17365D" w:themeColor="text2" w:themeShade="BF"/>
          <w:sz w:val="20"/>
          <w:szCs w:val="20"/>
          <w:vertAlign w:val="superscript"/>
        </w:rPr>
        <w:t>o</w:t>
      </w:r>
      <w:r w:rsidRPr="001309D9">
        <w:rPr>
          <w:rFonts w:ascii="Verdana" w:hAnsi="Verdana" w:cs="Lucida Sans Unicode"/>
          <w:color w:val="17365D" w:themeColor="text2" w:themeShade="BF"/>
          <w:sz w:val="20"/>
          <w:szCs w:val="20"/>
        </w:rPr>
        <w:t xml:space="preserve"> as 130</w:t>
      </w:r>
      <w:r w:rsidRPr="001309D9">
        <w:rPr>
          <w:rFonts w:ascii="Verdana" w:hAnsi="Verdana" w:cs="Lucida Sans Unicode"/>
          <w:color w:val="17365D" w:themeColor="text2" w:themeShade="BF"/>
          <w:sz w:val="20"/>
          <w:szCs w:val="20"/>
          <w:vertAlign w:val="superscript"/>
        </w:rPr>
        <w:t>o</w:t>
      </w:r>
    </w:p>
    <w:p w14:paraId="717859EE" w14:textId="77777777" w:rsidR="00C44909" w:rsidRPr="001309D9" w:rsidRDefault="00C44909" w:rsidP="00C44909">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Using the wrong conversion factor from</w:t>
      </w:r>
      <w:r w:rsidR="009939A7" w:rsidRPr="001309D9">
        <w:rPr>
          <w:rFonts w:ascii="Verdana" w:hAnsi="Verdana" w:cs="Lucida Sans Unicode"/>
          <w:color w:val="17365D" w:themeColor="text2" w:themeShade="BF"/>
          <w:sz w:val="20"/>
          <w:szCs w:val="20"/>
        </w:rPr>
        <w:t>,</w:t>
      </w:r>
      <w:r w:rsidRPr="001309D9">
        <w:rPr>
          <w:rFonts w:ascii="Verdana" w:hAnsi="Verdana" w:cs="Lucida Sans Unicode"/>
          <w:color w:val="17365D" w:themeColor="text2" w:themeShade="BF"/>
          <w:sz w:val="20"/>
          <w:szCs w:val="20"/>
        </w:rPr>
        <w:t xml:space="preserve"> e.g.</w:t>
      </w:r>
      <w:r w:rsidR="009939A7" w:rsidRPr="001309D9">
        <w:rPr>
          <w:rFonts w:ascii="Verdana" w:hAnsi="Verdana" w:cs="Lucida Sans Unicode"/>
          <w:color w:val="17365D" w:themeColor="text2" w:themeShade="BF"/>
          <w:sz w:val="20"/>
          <w:szCs w:val="20"/>
        </w:rPr>
        <w:t>,</w:t>
      </w:r>
      <w:r w:rsidRPr="001309D9">
        <w:rPr>
          <w:rFonts w:ascii="Verdana" w:hAnsi="Verdana" w:cs="Lucida Sans Unicode"/>
          <w:color w:val="17365D" w:themeColor="text2" w:themeShade="BF"/>
          <w:sz w:val="20"/>
          <w:szCs w:val="20"/>
        </w:rPr>
        <w:t xml:space="preserve"> mm to cm or m to km</w:t>
      </w:r>
      <w:r w:rsidR="0094298A" w:rsidRPr="001309D9">
        <w:rPr>
          <w:rFonts w:ascii="Verdana" w:hAnsi="Verdana" w:cs="Lucida Sans Unicode"/>
          <w:color w:val="17365D" w:themeColor="text2" w:themeShade="BF"/>
          <w:sz w:val="20"/>
          <w:szCs w:val="20"/>
        </w:rPr>
        <w:t>.</w:t>
      </w:r>
    </w:p>
    <w:p w14:paraId="311EF5C6" w14:textId="77777777" w:rsidR="0094298A" w:rsidRPr="001309D9" w:rsidRDefault="0094298A" w:rsidP="00C44909">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2 hours 30 minutes is written as 2.3 in decimal form.</w:t>
      </w:r>
    </w:p>
    <w:p w14:paraId="0BC77F94" w14:textId="77777777" w:rsidR="00C44909" w:rsidRPr="001309D9" w:rsidRDefault="00C44909" w:rsidP="00C44909">
      <w:pPr>
        <w:spacing w:after="0"/>
        <w:jc w:val="both"/>
        <w:rPr>
          <w:rFonts w:ascii="Verdana" w:hAnsi="Verdana"/>
          <w:b/>
          <w:color w:val="17365D" w:themeColor="text2" w:themeShade="BF"/>
          <w:sz w:val="20"/>
          <w:szCs w:val="20"/>
        </w:rPr>
      </w:pPr>
    </w:p>
    <w:p w14:paraId="7F7611A6" w14:textId="77777777" w:rsidR="00C44909" w:rsidRPr="001309D9" w:rsidRDefault="00C44909" w:rsidP="00C44909">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6F90190B" w14:textId="77777777" w:rsidR="00C44909" w:rsidRPr="001309D9" w:rsidRDefault="00C44909" w:rsidP="00C4490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Emphasise that diagrams in examinations are seldom drawn accurately. </w:t>
      </w:r>
    </w:p>
    <w:p w14:paraId="061DB210" w14:textId="77777777" w:rsidR="00C44909" w:rsidRPr="001309D9" w:rsidRDefault="00C44909" w:rsidP="00C4490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Make sure drawings are neat, labelled and accurate.</w:t>
      </w:r>
    </w:p>
    <w:p w14:paraId="3C44B50D" w14:textId="77777777" w:rsidR="00C44909" w:rsidRPr="001309D9" w:rsidRDefault="00C44909" w:rsidP="00C4490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Give students lots of practice.</w:t>
      </w:r>
    </w:p>
    <w:p w14:paraId="32E29821" w14:textId="77777777" w:rsidR="00C44909" w:rsidRPr="001309D9" w:rsidRDefault="00C44909" w:rsidP="00C4490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Angles should be accurate to within 2°</w:t>
      </w:r>
    </w:p>
    <w:p w14:paraId="39F2ECC0" w14:textId="77777777" w:rsidR="00C44909" w:rsidRPr="001309D9" w:rsidRDefault="00C44909" w:rsidP="00C4490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Use tracing paper to assist with symmetry questions.</w:t>
      </w:r>
    </w:p>
    <w:p w14:paraId="37715585" w14:textId="77777777" w:rsidR="00C44909" w:rsidRPr="001309D9" w:rsidRDefault="00C44909" w:rsidP="00C4490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Ask students to find their own examples of symmetry in real life.</w:t>
      </w:r>
    </w:p>
    <w:p w14:paraId="11EAAC01" w14:textId="77777777" w:rsidR="00C44909" w:rsidRPr="001309D9" w:rsidRDefault="00C44909" w:rsidP="00C44909">
      <w:pPr>
        <w:spacing w:after="0"/>
        <w:jc w:val="both"/>
        <w:rPr>
          <w:rFonts w:ascii="Verdana" w:hAnsi="Verdana"/>
          <w:color w:val="17365D" w:themeColor="text2" w:themeShade="BF"/>
          <w:sz w:val="20"/>
          <w:szCs w:val="20"/>
        </w:rPr>
      </w:pPr>
    </w:p>
    <w:p w14:paraId="72D57049" w14:textId="77777777" w:rsidR="00C44909" w:rsidRPr="001309D9" w:rsidRDefault="00370915" w:rsidP="00C44909">
      <w:pPr>
        <w:spacing w:after="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C44909" w:rsidRPr="001309D9">
        <w:rPr>
          <w:rFonts w:ascii="Verdana" w:hAnsi="Verdana"/>
          <w:b/>
          <w:color w:val="17365D" w:themeColor="text2" w:themeShade="BF"/>
          <w:sz w:val="20"/>
          <w:szCs w:val="20"/>
        </w:rPr>
        <w:t xml:space="preserve"> QUESTIONS FROM SAMs:  2F </w:t>
      </w:r>
      <w:r w:rsidR="009939A7" w:rsidRPr="001309D9">
        <w:rPr>
          <w:rFonts w:ascii="Verdana" w:hAnsi="Verdana"/>
          <w:b/>
          <w:color w:val="17365D" w:themeColor="text2" w:themeShade="BF"/>
          <w:sz w:val="20"/>
          <w:szCs w:val="20"/>
        </w:rPr>
        <w:t>Q</w:t>
      </w:r>
      <w:r w:rsidR="00C44909" w:rsidRPr="001309D9">
        <w:rPr>
          <w:rFonts w:ascii="Verdana" w:hAnsi="Verdana"/>
          <w:b/>
          <w:color w:val="17365D" w:themeColor="text2" w:themeShade="BF"/>
          <w:sz w:val="20"/>
          <w:szCs w:val="20"/>
        </w:rPr>
        <w:t>13</w:t>
      </w:r>
    </w:p>
    <w:p w14:paraId="01419D21" w14:textId="77777777" w:rsidR="00C44909" w:rsidRPr="001309D9" w:rsidRDefault="00C44909" w:rsidP="00C44909">
      <w:pPr>
        <w:spacing w:after="0"/>
        <w:jc w:val="both"/>
        <w:rPr>
          <w:rFonts w:ascii="Verdana" w:hAnsi="Verdana"/>
          <w:color w:val="17365D" w:themeColor="text2" w:themeShade="BF"/>
          <w:sz w:val="20"/>
          <w:szCs w:val="20"/>
        </w:rPr>
      </w:pPr>
    </w:p>
    <w:p w14:paraId="4D35B129" w14:textId="77777777" w:rsidR="00CB4535" w:rsidRPr="001309D9" w:rsidRDefault="00CF4B11">
      <w:pPr>
        <w:rPr>
          <w:rFonts w:ascii="Verdana" w:hAnsi="Verdana"/>
          <w:b/>
          <w:color w:val="17365D" w:themeColor="text2" w:themeShade="BF"/>
          <w:sz w:val="20"/>
          <w:szCs w:val="20"/>
        </w:rPr>
      </w:pPr>
      <w:r w:rsidRPr="001309D9">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551C9A" w:rsidRPr="001309D9" w14:paraId="370D34D4" w14:textId="77777777" w:rsidTr="00053ACD">
        <w:tc>
          <w:tcPr>
            <w:tcW w:w="3939" w:type="pct"/>
            <w:shd w:val="clear" w:color="auto" w:fill="8DB3E2" w:themeFill="text2" w:themeFillTint="66"/>
            <w:vAlign w:val="center"/>
          </w:tcPr>
          <w:p w14:paraId="1FDA5840" w14:textId="77777777" w:rsidR="00CB4535" w:rsidRPr="001309D9" w:rsidRDefault="00CB4535" w:rsidP="00053ACD">
            <w:pPr>
              <w:spacing w:line="276" w:lineRule="auto"/>
              <w:rPr>
                <w:rFonts w:ascii="Verdana" w:hAnsi="Verdana"/>
                <w:b/>
                <w:color w:val="17365D" w:themeColor="text2" w:themeShade="BF"/>
              </w:rPr>
            </w:pPr>
            <w:r w:rsidRPr="001309D9">
              <w:rPr>
                <w:rFonts w:ascii="Verdana" w:hAnsi="Verdana"/>
                <w:b/>
                <w:color w:val="17365D" w:themeColor="text2" w:themeShade="BF"/>
              </w:rPr>
              <w:lastRenderedPageBreak/>
              <w:t xml:space="preserve">19. </w:t>
            </w:r>
            <w:r w:rsidRPr="001309D9">
              <w:rPr>
                <w:rFonts w:ascii="Verdana" w:hAnsi="Verdana" w:cs="Times New Roman"/>
                <w:b/>
                <w:color w:val="17365D" w:themeColor="text2" w:themeShade="BF"/>
              </w:rPr>
              <w:t>Symmetry, shapes, parallel lines and angle facts</w:t>
            </w:r>
          </w:p>
          <w:p w14:paraId="167852D7" w14:textId="77777777" w:rsidR="00CB4535" w:rsidRPr="001309D9" w:rsidRDefault="00CB4535" w:rsidP="00053ACD">
            <w:pPr>
              <w:spacing w:line="276" w:lineRule="auto"/>
              <w:rPr>
                <w:rFonts w:ascii="Verdana" w:hAnsi="Verdana"/>
                <w:color w:val="17365D" w:themeColor="text2" w:themeShade="BF"/>
                <w:szCs w:val="24"/>
              </w:rPr>
            </w:pPr>
          </w:p>
        </w:tc>
        <w:tc>
          <w:tcPr>
            <w:tcW w:w="1061" w:type="pct"/>
            <w:shd w:val="clear" w:color="auto" w:fill="8DB3E2" w:themeFill="text2" w:themeFillTint="66"/>
          </w:tcPr>
          <w:p w14:paraId="210EAF70" w14:textId="77777777" w:rsidR="00CB4535" w:rsidRPr="001309D9" w:rsidRDefault="00CB4535" w:rsidP="00053ACD">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4B6D3168" w14:textId="77777777" w:rsidR="00CB4535" w:rsidRPr="001309D9" w:rsidRDefault="00CB4535" w:rsidP="00053ACD">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7-9 hours</w:t>
            </w:r>
          </w:p>
        </w:tc>
      </w:tr>
    </w:tbl>
    <w:p w14:paraId="10B07EE3" w14:textId="77777777" w:rsidR="00CB4535" w:rsidRPr="001309D9" w:rsidRDefault="00CB4535" w:rsidP="00CB4535">
      <w:pPr>
        <w:spacing w:before="240"/>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8690"/>
      </w:tblGrid>
      <w:tr w:rsidR="00551C9A" w:rsidRPr="001309D9" w14:paraId="7F8F4721" w14:textId="77777777" w:rsidTr="000309F4">
        <w:trPr>
          <w:cantSplit/>
          <w:trHeight w:val="321"/>
        </w:trPr>
        <w:tc>
          <w:tcPr>
            <w:tcW w:w="48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E008415" w14:textId="77777777" w:rsidR="000309F4" w:rsidRPr="001309D9" w:rsidRDefault="000309F4"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4.3A</w:t>
            </w:r>
          </w:p>
        </w:tc>
        <w:tc>
          <w:tcPr>
            <w:tcW w:w="451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4D80D9E" w14:textId="77777777" w:rsidR="000309F4" w:rsidRPr="001309D9" w:rsidRDefault="000309F4"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identify any lines of symmetry and the order of rotational symmetry of a given two-dimensional figure</w:t>
            </w:r>
          </w:p>
        </w:tc>
      </w:tr>
      <w:tr w:rsidR="00551C9A" w:rsidRPr="001309D9" w14:paraId="3BE2B730" w14:textId="77777777" w:rsidTr="000309F4">
        <w:trPr>
          <w:cantSplit/>
          <w:trHeight w:val="321"/>
        </w:trPr>
        <w:tc>
          <w:tcPr>
            <w:tcW w:w="48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6A8A9EF" w14:textId="77777777" w:rsidR="000309F4" w:rsidRPr="001309D9" w:rsidRDefault="000309F4"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4.1B</w:t>
            </w:r>
          </w:p>
        </w:tc>
        <w:tc>
          <w:tcPr>
            <w:tcW w:w="451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F8C13DB" w14:textId="77777777" w:rsidR="000309F4" w:rsidRPr="001309D9" w:rsidRDefault="000309F4"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angle properties of intersecting lines, parallel lines and angles on a straight line</w:t>
            </w:r>
          </w:p>
        </w:tc>
      </w:tr>
      <w:tr w:rsidR="00551C9A" w:rsidRPr="001309D9" w14:paraId="25F66EEF" w14:textId="77777777" w:rsidTr="000309F4">
        <w:trPr>
          <w:cantSplit/>
          <w:trHeight w:val="321"/>
        </w:trPr>
        <w:tc>
          <w:tcPr>
            <w:tcW w:w="48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39A8562" w14:textId="77777777" w:rsidR="000309F4" w:rsidRPr="001309D9" w:rsidRDefault="000309F4"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4.1C</w:t>
            </w:r>
          </w:p>
        </w:tc>
        <w:tc>
          <w:tcPr>
            <w:tcW w:w="451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9FBA504" w14:textId="77777777" w:rsidR="000309F4" w:rsidRPr="001309D9" w:rsidRDefault="000309F4"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understand the exterior angle of a </w:t>
            </w:r>
            <w:r w:rsidRPr="001309D9">
              <w:rPr>
                <w:rFonts w:ascii="Verdana" w:hAnsi="Verdana"/>
                <w:color w:val="17365D" w:themeColor="text2" w:themeShade="BF"/>
                <w:sz w:val="20"/>
                <w:szCs w:val="20"/>
                <w:lang w:val="en-GB"/>
              </w:rPr>
              <w:tab/>
              <w:t>triangle property and the angle sum of a triangle property</w:t>
            </w:r>
          </w:p>
        </w:tc>
      </w:tr>
      <w:tr w:rsidR="00551C9A" w:rsidRPr="001309D9" w14:paraId="147D45F0" w14:textId="77777777" w:rsidTr="000309F4">
        <w:trPr>
          <w:cantSplit/>
          <w:trHeight w:val="321"/>
        </w:trPr>
        <w:tc>
          <w:tcPr>
            <w:tcW w:w="48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A0A908D" w14:textId="77777777" w:rsidR="000309F4" w:rsidRPr="001309D9" w:rsidRDefault="000309F4"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4.1D</w:t>
            </w:r>
          </w:p>
        </w:tc>
        <w:tc>
          <w:tcPr>
            <w:tcW w:w="451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258673D" w14:textId="77777777" w:rsidR="000309F4" w:rsidRPr="001309D9" w:rsidRDefault="000309F4"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terms ‘isosceles’, ‘equilateral’ and ‘right-angled triangles’ and the angle properties of these triangles</w:t>
            </w:r>
          </w:p>
        </w:tc>
      </w:tr>
      <w:tr w:rsidR="00551C9A" w:rsidRPr="001309D9" w14:paraId="3D982201" w14:textId="77777777" w:rsidTr="000309F4">
        <w:trPr>
          <w:cantSplit/>
          <w:trHeight w:val="321"/>
        </w:trPr>
        <w:tc>
          <w:tcPr>
            <w:tcW w:w="48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4F0B333" w14:textId="77777777" w:rsidR="000309F4" w:rsidRPr="001309D9" w:rsidRDefault="000309F4"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4.2B</w:t>
            </w:r>
          </w:p>
        </w:tc>
        <w:tc>
          <w:tcPr>
            <w:tcW w:w="451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117800C" w14:textId="77777777" w:rsidR="000309F4" w:rsidRPr="001309D9" w:rsidRDefault="000309F4"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term ‘quadrilateral’ and the angle sum property of quadrilaterals</w:t>
            </w:r>
          </w:p>
        </w:tc>
      </w:tr>
      <w:tr w:rsidR="00551C9A" w:rsidRPr="001309D9" w14:paraId="0F55473F" w14:textId="77777777" w:rsidTr="000309F4">
        <w:trPr>
          <w:cantSplit/>
          <w:trHeight w:val="321"/>
        </w:trPr>
        <w:tc>
          <w:tcPr>
            <w:tcW w:w="48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05D4B72" w14:textId="77777777" w:rsidR="000309F4" w:rsidRPr="001309D9" w:rsidRDefault="000309F4"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4.2C</w:t>
            </w:r>
          </w:p>
        </w:tc>
        <w:tc>
          <w:tcPr>
            <w:tcW w:w="451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624080A" w14:textId="77777777" w:rsidR="000309F4" w:rsidRPr="001309D9" w:rsidRDefault="000309F4"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properties of the parallelogram, rectangle, square, rhombus, trapezium and kite</w:t>
            </w:r>
          </w:p>
        </w:tc>
      </w:tr>
      <w:tr w:rsidR="00551C9A" w:rsidRPr="001309D9" w14:paraId="5EAD2A93" w14:textId="77777777" w:rsidTr="000309F4">
        <w:trPr>
          <w:cantSplit/>
          <w:trHeight w:val="321"/>
        </w:trPr>
        <w:tc>
          <w:tcPr>
            <w:tcW w:w="48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59AE6AB" w14:textId="77777777" w:rsidR="000309F4" w:rsidRPr="001309D9" w:rsidRDefault="000309F4"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4.7A</w:t>
            </w:r>
          </w:p>
        </w:tc>
        <w:tc>
          <w:tcPr>
            <w:tcW w:w="451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2902376" w14:textId="77777777" w:rsidR="000309F4" w:rsidRPr="001309D9" w:rsidRDefault="000309F4"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give informal reasons, where required, when arriving at numerical solutions to geometrical problems</w:t>
            </w:r>
          </w:p>
        </w:tc>
      </w:tr>
      <w:tr w:rsidR="00551C9A" w:rsidRPr="001309D9" w14:paraId="657388F4" w14:textId="77777777" w:rsidTr="000309F4">
        <w:trPr>
          <w:cantSplit/>
          <w:trHeight w:val="321"/>
        </w:trPr>
        <w:tc>
          <w:tcPr>
            <w:tcW w:w="48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44738E6" w14:textId="77777777" w:rsidR="000309F4" w:rsidRPr="001309D9" w:rsidRDefault="000309F4"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4.10A</w:t>
            </w:r>
          </w:p>
        </w:tc>
        <w:tc>
          <w:tcPr>
            <w:tcW w:w="451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B5E8DD2" w14:textId="77777777" w:rsidR="000309F4" w:rsidRPr="001309D9" w:rsidRDefault="000309F4"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recognise and give the names of solids</w:t>
            </w:r>
          </w:p>
        </w:tc>
      </w:tr>
      <w:tr w:rsidR="00551C9A" w:rsidRPr="001309D9" w14:paraId="6EAEA55D" w14:textId="77777777" w:rsidTr="000309F4">
        <w:trPr>
          <w:cantSplit/>
          <w:trHeight w:val="321"/>
        </w:trPr>
        <w:tc>
          <w:tcPr>
            <w:tcW w:w="48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C59E66A" w14:textId="77777777" w:rsidR="000309F4" w:rsidRPr="001309D9" w:rsidRDefault="000309F4"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4.10B</w:t>
            </w:r>
          </w:p>
        </w:tc>
        <w:tc>
          <w:tcPr>
            <w:tcW w:w="451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FE927F5" w14:textId="77777777" w:rsidR="000309F4" w:rsidRPr="001309D9" w:rsidRDefault="000309F4"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terms ‘face’, ‘edge’ and ‘vertex’ in the context of 3-D solids</w:t>
            </w:r>
          </w:p>
        </w:tc>
      </w:tr>
    </w:tbl>
    <w:p w14:paraId="3D0AC5F0" w14:textId="77777777" w:rsidR="00CB4535" w:rsidRPr="001309D9" w:rsidRDefault="00CB4535" w:rsidP="00CB4535">
      <w:pPr>
        <w:pStyle w:val="ListParagraph"/>
        <w:spacing w:after="0"/>
        <w:ind w:left="0"/>
        <w:jc w:val="both"/>
        <w:rPr>
          <w:rFonts w:ascii="Verdana" w:hAnsi="Verdana"/>
          <w:color w:val="17365D" w:themeColor="text2" w:themeShade="BF"/>
          <w:sz w:val="20"/>
          <w:szCs w:val="20"/>
        </w:rPr>
      </w:pPr>
    </w:p>
    <w:p w14:paraId="61586A6B" w14:textId="77777777" w:rsidR="00CB4535" w:rsidRPr="001309D9" w:rsidRDefault="00CB4535" w:rsidP="00CB4535">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17F769BC"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Name all quadrilaterals that have a specific property.</w:t>
      </w:r>
    </w:p>
    <w:p w14:paraId="09A00321"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Use geometric reasoning to answer problems giving detailed reasons.</w:t>
      </w:r>
    </w:p>
    <w:p w14:paraId="5AA4B472"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Find the size of missing angles at a point or at a point on a straight line. </w:t>
      </w:r>
    </w:p>
    <w:p w14:paraId="7BAB60BD" w14:textId="77777777" w:rsidR="00CB4535" w:rsidRPr="001309D9" w:rsidRDefault="0006038F"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Identify lines of symmetry, order of rotational symmetry of a given shape.</w:t>
      </w:r>
    </w:p>
    <w:p w14:paraId="78AB1F01" w14:textId="77777777" w:rsidR="0006038F" w:rsidRPr="001309D9" w:rsidRDefault="0006038F"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Give the number of faces, edges and vertices of a cuboid.</w:t>
      </w:r>
    </w:p>
    <w:p w14:paraId="57D15C61" w14:textId="77777777" w:rsidR="00CB4535" w:rsidRPr="001309D9" w:rsidRDefault="00CB4535" w:rsidP="00CB4535">
      <w:pPr>
        <w:spacing w:after="0"/>
        <w:jc w:val="both"/>
        <w:rPr>
          <w:rFonts w:ascii="Verdana" w:hAnsi="Verdana"/>
          <w:color w:val="17365D" w:themeColor="text2" w:themeShade="BF"/>
          <w:sz w:val="20"/>
          <w:szCs w:val="20"/>
        </w:rPr>
      </w:pPr>
    </w:p>
    <w:p w14:paraId="15D1C830" w14:textId="77777777" w:rsidR="00CB4535" w:rsidRPr="001309D9" w:rsidRDefault="00CB4535" w:rsidP="00CB4535">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2BF98FD6"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Multi-step “angle chasing” style problems that involve justifying how students have found a specific angle. </w:t>
      </w:r>
    </w:p>
    <w:p w14:paraId="200FD9A3"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Geometrical problems involving algebra whereby equations can be formed and solved allow students the opportunity to make and use connections with different parts of mathematics. </w:t>
      </w:r>
    </w:p>
    <w:p w14:paraId="1B1D1457"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What is the same, and what is different</w:t>
      </w:r>
      <w:r w:rsidR="009939A7"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between families of polygons? </w:t>
      </w:r>
    </w:p>
    <w:p w14:paraId="45A20414" w14:textId="77777777" w:rsidR="00CB4535" w:rsidRPr="001309D9" w:rsidRDefault="00CB4535" w:rsidP="00CB4535">
      <w:pPr>
        <w:spacing w:after="0"/>
        <w:jc w:val="both"/>
        <w:rPr>
          <w:rFonts w:ascii="Verdana" w:hAnsi="Verdana"/>
          <w:color w:val="17365D" w:themeColor="text2" w:themeShade="BF"/>
          <w:sz w:val="20"/>
          <w:szCs w:val="20"/>
        </w:rPr>
      </w:pPr>
    </w:p>
    <w:p w14:paraId="73834F20" w14:textId="77777777" w:rsidR="00CB4535" w:rsidRPr="001309D9" w:rsidRDefault="00CB4535" w:rsidP="00CB4535">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0F7F72FE" w14:textId="77777777" w:rsidR="00CB4535" w:rsidRPr="001309D9" w:rsidRDefault="00CB4535" w:rsidP="00CB4535">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Some students will think that all trapezia are isosceles, or a square is only square if ‘horizontal’, or a ‘non-horizontal’ square is called a diamond.</w:t>
      </w:r>
    </w:p>
    <w:p w14:paraId="276B3133" w14:textId="77777777" w:rsidR="00CB4535" w:rsidRPr="001309D9" w:rsidRDefault="00CB4535" w:rsidP="00CB4535">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Incorrectly identifying the ‘base angles’ (i.e. the equal angles) of an isosceles triangle when not drawn horizontally.</w:t>
      </w:r>
    </w:p>
    <w:p w14:paraId="564B2A79" w14:textId="77777777" w:rsidR="0006038F" w:rsidRPr="001309D9" w:rsidRDefault="0006038F" w:rsidP="00CB4535">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 xml:space="preserve">Misunderstanding angle notation such as angle </w:t>
      </w:r>
      <w:r w:rsidRPr="001309D9">
        <w:rPr>
          <w:rFonts w:ascii="Verdana" w:hAnsi="Verdana" w:cs="Lucida Sans Unicode"/>
          <w:i/>
          <w:color w:val="17365D" w:themeColor="text2" w:themeShade="BF"/>
          <w:sz w:val="20"/>
          <w:szCs w:val="20"/>
        </w:rPr>
        <w:t>ABC</w:t>
      </w:r>
    </w:p>
    <w:p w14:paraId="1CA93F99" w14:textId="77777777" w:rsidR="00CB4535" w:rsidRPr="001309D9" w:rsidRDefault="00CB4535" w:rsidP="00CB4535">
      <w:pPr>
        <w:spacing w:after="0"/>
        <w:jc w:val="both"/>
        <w:rPr>
          <w:rFonts w:ascii="Verdana" w:hAnsi="Verdana"/>
          <w:b/>
          <w:color w:val="17365D" w:themeColor="text2" w:themeShade="BF"/>
          <w:sz w:val="20"/>
          <w:szCs w:val="20"/>
        </w:rPr>
      </w:pPr>
    </w:p>
    <w:p w14:paraId="23F989AE" w14:textId="77777777" w:rsidR="00CB4535" w:rsidRPr="001309D9" w:rsidRDefault="00CB4535" w:rsidP="00CB4535">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37239B6C"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Emphasise that diagrams in examinations are seldom drawn accurately. </w:t>
      </w:r>
    </w:p>
    <w:p w14:paraId="6C0E5573" w14:textId="77777777" w:rsidR="0006038F" w:rsidRPr="001309D9" w:rsidRDefault="0006038F"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Write any found angles on the diagram in a question and/or identify clearly in working.</w:t>
      </w:r>
    </w:p>
    <w:p w14:paraId="7CF10719"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Emphasise the need to give geometric reasons when required.</w:t>
      </w:r>
    </w:p>
    <w:p w14:paraId="45AA40B2" w14:textId="77777777" w:rsidR="0006038F" w:rsidRPr="001309D9" w:rsidRDefault="0006038F" w:rsidP="00CB4535">
      <w:pPr>
        <w:spacing w:after="0"/>
        <w:jc w:val="both"/>
        <w:rPr>
          <w:rFonts w:ascii="Verdana" w:hAnsi="Verdana"/>
          <w:color w:val="17365D" w:themeColor="text2" w:themeShade="BF"/>
          <w:sz w:val="20"/>
          <w:szCs w:val="20"/>
        </w:rPr>
      </w:pPr>
    </w:p>
    <w:p w14:paraId="2F80B4D2" w14:textId="77777777" w:rsidR="00CB4535" w:rsidRPr="001309D9" w:rsidRDefault="00370915" w:rsidP="0006038F">
      <w:pPr>
        <w:spacing w:after="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06038F" w:rsidRPr="001309D9">
        <w:rPr>
          <w:rFonts w:ascii="Verdana" w:hAnsi="Verdana"/>
          <w:b/>
          <w:color w:val="17365D" w:themeColor="text2" w:themeShade="BF"/>
          <w:sz w:val="20"/>
          <w:szCs w:val="20"/>
        </w:rPr>
        <w:t xml:space="preserve"> QUESTIONS FROM SAMs:  1F </w:t>
      </w:r>
      <w:r w:rsidR="009939A7" w:rsidRPr="001309D9">
        <w:rPr>
          <w:rFonts w:ascii="Verdana" w:hAnsi="Verdana"/>
          <w:b/>
          <w:color w:val="17365D" w:themeColor="text2" w:themeShade="BF"/>
          <w:sz w:val="20"/>
          <w:szCs w:val="20"/>
        </w:rPr>
        <w:t>Q</w:t>
      </w:r>
      <w:r w:rsidR="0006038F" w:rsidRPr="001309D9">
        <w:rPr>
          <w:rFonts w:ascii="Verdana" w:hAnsi="Verdana"/>
          <w:b/>
          <w:color w:val="17365D" w:themeColor="text2" w:themeShade="BF"/>
          <w:sz w:val="20"/>
          <w:szCs w:val="20"/>
        </w:rPr>
        <w:t xml:space="preserve">5a, </w:t>
      </w:r>
      <w:r w:rsidR="009939A7" w:rsidRPr="001309D9">
        <w:rPr>
          <w:rFonts w:ascii="Verdana" w:hAnsi="Verdana"/>
          <w:b/>
          <w:color w:val="17365D" w:themeColor="text2" w:themeShade="BF"/>
          <w:sz w:val="20"/>
          <w:szCs w:val="20"/>
        </w:rPr>
        <w:t>Q</w:t>
      </w:r>
      <w:r w:rsidR="0006038F" w:rsidRPr="001309D9">
        <w:rPr>
          <w:rFonts w:ascii="Verdana" w:hAnsi="Verdana"/>
          <w:b/>
          <w:color w:val="17365D" w:themeColor="text2" w:themeShade="BF"/>
          <w:sz w:val="20"/>
          <w:szCs w:val="20"/>
        </w:rPr>
        <w:t>9</w:t>
      </w:r>
    </w:p>
    <w:p w14:paraId="77A5B30E" w14:textId="77777777" w:rsidR="00CF4B11" w:rsidRPr="001309D9" w:rsidRDefault="00CF4B11">
      <w:pPr>
        <w:rPr>
          <w:color w:val="17365D" w:themeColor="text2" w:themeShade="BF"/>
        </w:rPr>
      </w:pPr>
      <w:bookmarkStart w:id="29" w:name="Unit6b"/>
      <w:r w:rsidRPr="001309D9">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551C9A" w:rsidRPr="001309D9" w14:paraId="69DF6698" w14:textId="77777777" w:rsidTr="0006038F">
        <w:tc>
          <w:tcPr>
            <w:tcW w:w="3651" w:type="pct"/>
            <w:shd w:val="clear" w:color="auto" w:fill="8DB3E2" w:themeFill="text2" w:themeFillTint="66"/>
            <w:vAlign w:val="center"/>
          </w:tcPr>
          <w:p w14:paraId="2AD306F7" w14:textId="77777777" w:rsidR="00E72004" w:rsidRPr="001309D9" w:rsidRDefault="0006038F" w:rsidP="0047346D">
            <w:pPr>
              <w:spacing w:line="276" w:lineRule="auto"/>
              <w:rPr>
                <w:rFonts w:ascii="Verdana" w:hAnsi="Verdana"/>
                <w:b/>
                <w:color w:val="17365D" w:themeColor="text2" w:themeShade="BF"/>
                <w:szCs w:val="24"/>
              </w:rPr>
            </w:pPr>
            <w:r w:rsidRPr="001309D9">
              <w:rPr>
                <w:rFonts w:ascii="Verdana" w:hAnsi="Verdana"/>
                <w:b/>
                <w:color w:val="17365D" w:themeColor="text2" w:themeShade="BF"/>
                <w:szCs w:val="24"/>
              </w:rPr>
              <w:lastRenderedPageBreak/>
              <w:t>20</w:t>
            </w:r>
            <w:r w:rsidR="007615D2" w:rsidRPr="001309D9">
              <w:rPr>
                <w:rFonts w:ascii="Verdana" w:hAnsi="Verdana"/>
                <w:b/>
                <w:color w:val="17365D" w:themeColor="text2" w:themeShade="BF"/>
                <w:szCs w:val="24"/>
              </w:rPr>
              <w:t>.</w:t>
            </w:r>
            <w:r w:rsidR="00CB790D" w:rsidRPr="001309D9">
              <w:rPr>
                <w:rFonts w:ascii="Verdana" w:hAnsi="Verdana"/>
                <w:b/>
                <w:color w:val="17365D" w:themeColor="text2" w:themeShade="BF"/>
                <w:szCs w:val="24"/>
              </w:rPr>
              <w:t xml:space="preserve"> </w:t>
            </w:r>
            <w:r w:rsidRPr="001309D9">
              <w:rPr>
                <w:rFonts w:ascii="Verdana" w:hAnsi="Verdana"/>
                <w:b/>
                <w:color w:val="17365D" w:themeColor="text2" w:themeShade="BF"/>
                <w:szCs w:val="24"/>
              </w:rPr>
              <w:t>Polygons</w:t>
            </w:r>
            <w:r w:rsidR="00E72004" w:rsidRPr="001309D9">
              <w:rPr>
                <w:rFonts w:ascii="Verdana" w:hAnsi="Verdana"/>
                <w:b/>
                <w:color w:val="17365D" w:themeColor="text2" w:themeShade="BF"/>
                <w:szCs w:val="24"/>
              </w:rPr>
              <w:t xml:space="preserve"> </w:t>
            </w:r>
          </w:p>
          <w:bookmarkEnd w:id="29"/>
          <w:p w14:paraId="7CBEF457" w14:textId="77777777" w:rsidR="00E72004" w:rsidRPr="001309D9" w:rsidRDefault="00E72004" w:rsidP="0006038F">
            <w:pPr>
              <w:spacing w:line="276" w:lineRule="auto"/>
              <w:rPr>
                <w:rFonts w:ascii="Verdana" w:hAnsi="Verdana"/>
                <w:color w:val="17365D" w:themeColor="text2" w:themeShade="BF"/>
                <w:szCs w:val="24"/>
              </w:rPr>
            </w:pPr>
          </w:p>
        </w:tc>
        <w:tc>
          <w:tcPr>
            <w:tcW w:w="1349" w:type="pct"/>
            <w:shd w:val="clear" w:color="auto" w:fill="8DB3E2" w:themeFill="text2" w:themeFillTint="66"/>
          </w:tcPr>
          <w:p w14:paraId="44B099CD" w14:textId="77777777" w:rsidR="00E72004" w:rsidRPr="001309D9" w:rsidRDefault="00E72004" w:rsidP="0047346D">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46093267" w14:textId="77777777" w:rsidR="00E72004" w:rsidRPr="001309D9" w:rsidRDefault="0006038F" w:rsidP="001B4B63">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4-6</w:t>
            </w:r>
            <w:r w:rsidR="00E72004" w:rsidRPr="001309D9">
              <w:rPr>
                <w:rFonts w:ascii="Verdana" w:hAnsi="Verdana"/>
                <w:color w:val="17365D" w:themeColor="text2" w:themeShade="BF"/>
                <w:szCs w:val="24"/>
              </w:rPr>
              <w:t xml:space="preserve"> hours</w:t>
            </w:r>
          </w:p>
        </w:tc>
      </w:tr>
    </w:tbl>
    <w:p w14:paraId="3A6FB281" w14:textId="77777777" w:rsidR="00E72004" w:rsidRPr="001309D9" w:rsidRDefault="00E72004" w:rsidP="001B4B63">
      <w:pPr>
        <w:spacing w:before="240"/>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8317"/>
      </w:tblGrid>
      <w:tr w:rsidR="00551C9A" w:rsidRPr="001309D9" w14:paraId="5032C838"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A1FDE2B" w14:textId="77777777" w:rsidR="0006038F" w:rsidRPr="001309D9" w:rsidRDefault="0006038F"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4.2A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39B199F" w14:textId="77777777" w:rsidR="0006038F" w:rsidRPr="001309D9" w:rsidRDefault="0006038F"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recognise and give the names of polygons</w:t>
            </w:r>
          </w:p>
        </w:tc>
      </w:tr>
      <w:tr w:rsidR="00551C9A" w:rsidRPr="001309D9" w14:paraId="237CD7D1"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737F5EB" w14:textId="77777777" w:rsidR="0006038F" w:rsidRPr="001309D9" w:rsidRDefault="0006038F"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4.2D</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8E20F96" w14:textId="77777777" w:rsidR="0006038F" w:rsidRPr="001309D9" w:rsidRDefault="0006038F"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term ‘regular polygon’ and calculate interior and exterior angles of regular polygons</w:t>
            </w:r>
          </w:p>
        </w:tc>
      </w:tr>
      <w:tr w:rsidR="00551C9A" w:rsidRPr="001309D9" w14:paraId="1FFB74DF"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7703D1A" w14:textId="77777777" w:rsidR="0006038F" w:rsidRPr="001309D9" w:rsidRDefault="0006038F"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4.2E</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7E4CF8E" w14:textId="77777777" w:rsidR="0006038F" w:rsidRPr="001309D9" w:rsidRDefault="0006038F"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angle sum of polygons</w:t>
            </w:r>
          </w:p>
        </w:tc>
      </w:tr>
    </w:tbl>
    <w:p w14:paraId="0CBF5346" w14:textId="77777777" w:rsidR="00E72004" w:rsidRPr="001309D9" w:rsidRDefault="00E72004" w:rsidP="00D8722E">
      <w:pPr>
        <w:pStyle w:val="ListParagraph"/>
        <w:spacing w:after="0"/>
        <w:ind w:left="0"/>
        <w:jc w:val="both"/>
        <w:rPr>
          <w:rFonts w:ascii="Verdana" w:hAnsi="Verdana"/>
          <w:color w:val="17365D" w:themeColor="text2" w:themeShade="BF"/>
          <w:sz w:val="20"/>
          <w:szCs w:val="20"/>
        </w:rPr>
      </w:pPr>
    </w:p>
    <w:p w14:paraId="22EA6A1D" w14:textId="77777777" w:rsidR="00E72004" w:rsidRPr="001309D9" w:rsidRDefault="00D7179B" w:rsidP="001B4B63">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15F5B188" w14:textId="77777777" w:rsidR="00455C6B" w:rsidRPr="001309D9" w:rsidRDefault="00042EEA" w:rsidP="00D8722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D</w:t>
      </w:r>
      <w:r w:rsidR="00455C6B" w:rsidRPr="001309D9">
        <w:rPr>
          <w:rFonts w:ascii="Verdana" w:hAnsi="Verdana"/>
          <w:color w:val="17365D" w:themeColor="text2" w:themeShade="BF"/>
          <w:sz w:val="20"/>
          <w:szCs w:val="20"/>
        </w:rPr>
        <w:t>educe and use the</w:t>
      </w:r>
      <w:r w:rsidR="00764FDD" w:rsidRPr="001309D9">
        <w:rPr>
          <w:rFonts w:ascii="Verdana" w:hAnsi="Verdana"/>
          <w:color w:val="17365D" w:themeColor="text2" w:themeShade="BF"/>
          <w:sz w:val="20"/>
          <w:szCs w:val="20"/>
        </w:rPr>
        <w:t xml:space="preserve"> angle sum in any polygon</w:t>
      </w:r>
      <w:r w:rsidR="001B4B63" w:rsidRPr="001309D9">
        <w:rPr>
          <w:rFonts w:ascii="Verdana" w:hAnsi="Verdana"/>
          <w:color w:val="17365D" w:themeColor="text2" w:themeShade="BF"/>
          <w:sz w:val="20"/>
          <w:szCs w:val="20"/>
        </w:rPr>
        <w:t>.</w:t>
      </w:r>
    </w:p>
    <w:p w14:paraId="0DA85D77" w14:textId="77777777" w:rsidR="00E72004" w:rsidRPr="001309D9" w:rsidRDefault="001B4B63" w:rsidP="00D8722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D</w:t>
      </w:r>
      <w:r w:rsidR="00455C6B" w:rsidRPr="001309D9">
        <w:rPr>
          <w:rFonts w:ascii="Verdana" w:hAnsi="Verdana"/>
          <w:color w:val="17365D" w:themeColor="text2" w:themeShade="BF"/>
          <w:sz w:val="20"/>
          <w:szCs w:val="20"/>
        </w:rPr>
        <w:t xml:space="preserve">erive </w:t>
      </w:r>
      <w:r w:rsidRPr="001309D9">
        <w:rPr>
          <w:rFonts w:ascii="Verdana" w:hAnsi="Verdana"/>
          <w:color w:val="17365D" w:themeColor="text2" w:themeShade="BF"/>
          <w:sz w:val="20"/>
          <w:szCs w:val="20"/>
        </w:rPr>
        <w:t xml:space="preserve">the </w:t>
      </w:r>
      <w:r w:rsidR="00455C6B" w:rsidRPr="001309D9">
        <w:rPr>
          <w:rFonts w:ascii="Verdana" w:hAnsi="Verdana"/>
          <w:color w:val="17365D" w:themeColor="text2" w:themeShade="BF"/>
          <w:sz w:val="20"/>
          <w:szCs w:val="20"/>
        </w:rPr>
        <w:t>angle properties of regular polygons</w:t>
      </w:r>
      <w:r w:rsidRPr="001309D9">
        <w:rPr>
          <w:rFonts w:ascii="Verdana" w:hAnsi="Verdana"/>
          <w:color w:val="17365D" w:themeColor="text2" w:themeShade="BF"/>
          <w:sz w:val="20"/>
          <w:szCs w:val="20"/>
        </w:rPr>
        <w:t>.</w:t>
      </w:r>
    </w:p>
    <w:p w14:paraId="0F165468" w14:textId="77777777" w:rsidR="00042EEA" w:rsidRPr="001309D9" w:rsidRDefault="00042EEA" w:rsidP="00D8722E">
      <w:pPr>
        <w:spacing w:after="0"/>
        <w:jc w:val="both"/>
        <w:rPr>
          <w:rFonts w:ascii="Verdana" w:hAnsi="Verdana"/>
          <w:i/>
          <w:color w:val="17365D" w:themeColor="text2" w:themeShade="BF"/>
          <w:sz w:val="20"/>
          <w:szCs w:val="20"/>
        </w:rPr>
      </w:pPr>
      <w:r w:rsidRPr="001309D9">
        <w:rPr>
          <w:rFonts w:ascii="Verdana" w:hAnsi="Verdana"/>
          <w:color w:val="17365D" w:themeColor="text2" w:themeShade="BF"/>
          <w:sz w:val="20"/>
          <w:szCs w:val="20"/>
        </w:rPr>
        <w:t xml:space="preserve">Given the size of its exterior angle, how many sides does the polygon have? </w:t>
      </w:r>
    </w:p>
    <w:p w14:paraId="66B0D9C5" w14:textId="77777777" w:rsidR="00455C6B" w:rsidRPr="001309D9" w:rsidRDefault="00455C6B" w:rsidP="00D8722E">
      <w:pPr>
        <w:spacing w:after="0"/>
        <w:jc w:val="both"/>
        <w:rPr>
          <w:rFonts w:ascii="Verdana" w:hAnsi="Verdana"/>
          <w:b/>
          <w:color w:val="17365D" w:themeColor="text2" w:themeShade="BF"/>
          <w:sz w:val="20"/>
          <w:szCs w:val="20"/>
        </w:rPr>
      </w:pPr>
    </w:p>
    <w:p w14:paraId="299F390D" w14:textId="77777777" w:rsidR="007336D1" w:rsidRPr="001309D9" w:rsidRDefault="007336D1" w:rsidP="007336D1">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5C5C836F" w14:textId="77777777" w:rsidR="007336D1" w:rsidRPr="001309D9" w:rsidRDefault="00D85BA8" w:rsidP="007336D1">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Problems whereby students have to justify the number of sides that a regular polygon has given an interior or exterior angle. </w:t>
      </w:r>
    </w:p>
    <w:p w14:paraId="642B1FC0" w14:textId="77777777" w:rsidR="00D85BA8" w:rsidRPr="001309D9" w:rsidRDefault="00D85BA8" w:rsidP="007336D1">
      <w:pPr>
        <w:spacing w:after="0"/>
        <w:jc w:val="both"/>
        <w:rPr>
          <w:rFonts w:ascii="Verdana" w:hAnsi="Verdana"/>
          <w:color w:val="17365D" w:themeColor="text2" w:themeShade="BF"/>
          <w:sz w:val="20"/>
          <w:szCs w:val="20"/>
        </w:rPr>
      </w:pPr>
    </w:p>
    <w:p w14:paraId="656DEE33" w14:textId="77777777" w:rsidR="00E72004" w:rsidRPr="001309D9" w:rsidRDefault="00E72004" w:rsidP="001B4B63">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4558187B" w14:textId="77777777" w:rsidR="00042EEA" w:rsidRPr="001309D9" w:rsidRDefault="009939A7" w:rsidP="00D8722E">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 xml:space="preserve">Students </w:t>
      </w:r>
      <w:r w:rsidR="00042EEA" w:rsidRPr="001309D9">
        <w:rPr>
          <w:rFonts w:ascii="Verdana" w:hAnsi="Verdana" w:cs="Lucida Sans Unicode"/>
          <w:color w:val="17365D" w:themeColor="text2" w:themeShade="BF"/>
          <w:sz w:val="20"/>
          <w:szCs w:val="20"/>
        </w:rPr>
        <w:t>may believe, incorrectly, that all polygons are regular</w:t>
      </w:r>
      <w:r w:rsidR="001B4B63" w:rsidRPr="001309D9">
        <w:rPr>
          <w:rFonts w:ascii="Verdana" w:hAnsi="Verdana" w:cs="Lucida Sans Unicode"/>
          <w:color w:val="17365D" w:themeColor="text2" w:themeShade="BF"/>
          <w:sz w:val="20"/>
          <w:szCs w:val="20"/>
        </w:rPr>
        <w:t>.</w:t>
      </w:r>
    </w:p>
    <w:p w14:paraId="5FB00D7C" w14:textId="77777777" w:rsidR="00E72004" w:rsidRPr="001309D9" w:rsidRDefault="00E72004" w:rsidP="00D8722E">
      <w:pPr>
        <w:spacing w:after="0"/>
        <w:jc w:val="both"/>
        <w:rPr>
          <w:rFonts w:ascii="Verdana" w:hAnsi="Verdana"/>
          <w:b/>
          <w:color w:val="17365D" w:themeColor="text2" w:themeShade="BF"/>
          <w:sz w:val="20"/>
          <w:szCs w:val="20"/>
        </w:rPr>
      </w:pPr>
    </w:p>
    <w:p w14:paraId="00022FFB" w14:textId="77777777" w:rsidR="00E72004" w:rsidRPr="001309D9" w:rsidRDefault="00E72004" w:rsidP="001B4B63">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6EF7732B" w14:textId="77777777" w:rsidR="002546D1" w:rsidRPr="001309D9" w:rsidRDefault="002546D1" w:rsidP="00D8722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Study Escher drawings</w:t>
      </w:r>
      <w:r w:rsidR="001B4B63" w:rsidRPr="001309D9">
        <w:rPr>
          <w:rFonts w:ascii="Verdana" w:hAnsi="Verdana"/>
          <w:color w:val="17365D" w:themeColor="text2" w:themeShade="BF"/>
          <w:sz w:val="20"/>
          <w:szCs w:val="20"/>
        </w:rPr>
        <w:t>.</w:t>
      </w:r>
    </w:p>
    <w:p w14:paraId="260A214D" w14:textId="77777777" w:rsidR="00D8722E" w:rsidRPr="001309D9" w:rsidRDefault="00D8722E" w:rsidP="00D8722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Use examples of tiling patterns with simple shapes to help students investigate if shapes ‘fit together’.</w:t>
      </w:r>
    </w:p>
    <w:p w14:paraId="6DAC3ECB" w14:textId="77777777" w:rsidR="0006038F" w:rsidRPr="001309D9" w:rsidRDefault="0006038F" w:rsidP="00D8722E">
      <w:pPr>
        <w:spacing w:after="0"/>
        <w:jc w:val="both"/>
        <w:rPr>
          <w:rFonts w:ascii="Verdana" w:hAnsi="Verdana"/>
          <w:color w:val="17365D" w:themeColor="text2" w:themeShade="BF"/>
          <w:sz w:val="20"/>
          <w:szCs w:val="20"/>
        </w:rPr>
      </w:pPr>
    </w:p>
    <w:p w14:paraId="03F1D7F4" w14:textId="77777777" w:rsidR="0006038F" w:rsidRPr="001309D9" w:rsidRDefault="00370915" w:rsidP="0006038F">
      <w:pPr>
        <w:spacing w:after="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Pr="001309D9">
        <w:rPr>
          <w:rFonts w:ascii="Verdana" w:hAnsi="Verdana"/>
          <w:b/>
          <w:color w:val="17365D" w:themeColor="text2" w:themeShade="BF"/>
          <w:sz w:val="20"/>
          <w:szCs w:val="20"/>
        </w:rPr>
        <w:t xml:space="preserve"> </w:t>
      </w:r>
      <w:r w:rsidR="0006038F" w:rsidRPr="001309D9">
        <w:rPr>
          <w:rFonts w:ascii="Verdana" w:hAnsi="Verdana"/>
          <w:b/>
          <w:color w:val="17365D" w:themeColor="text2" w:themeShade="BF"/>
          <w:sz w:val="20"/>
          <w:szCs w:val="20"/>
        </w:rPr>
        <w:t xml:space="preserve">QUESTIONS FROM SAMs:  2F </w:t>
      </w:r>
      <w:r w:rsidR="009939A7" w:rsidRPr="001309D9">
        <w:rPr>
          <w:rFonts w:ascii="Verdana" w:hAnsi="Verdana"/>
          <w:b/>
          <w:color w:val="17365D" w:themeColor="text2" w:themeShade="BF"/>
          <w:sz w:val="20"/>
          <w:szCs w:val="20"/>
        </w:rPr>
        <w:t>Q</w:t>
      </w:r>
      <w:r w:rsidR="0006038F" w:rsidRPr="001309D9">
        <w:rPr>
          <w:rFonts w:ascii="Verdana" w:hAnsi="Verdana"/>
          <w:b/>
          <w:color w:val="17365D" w:themeColor="text2" w:themeShade="BF"/>
          <w:sz w:val="20"/>
          <w:szCs w:val="20"/>
        </w:rPr>
        <w:t>26</w:t>
      </w:r>
    </w:p>
    <w:p w14:paraId="6FF655D3" w14:textId="77777777" w:rsidR="0006038F" w:rsidRPr="001309D9" w:rsidRDefault="0006038F">
      <w:pPr>
        <w:rPr>
          <w:rFonts w:cs="Times New Roman"/>
          <w:color w:val="17365D" w:themeColor="text2" w:themeShade="BF"/>
          <w:szCs w:val="24"/>
        </w:rPr>
      </w:pPr>
      <w:r w:rsidRPr="001309D9">
        <w:rPr>
          <w:rFonts w:cs="Times New Roman"/>
          <w:color w:val="17365D" w:themeColor="text2" w:themeShade="BF"/>
          <w:szCs w:val="24"/>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551C9A" w:rsidRPr="001309D9" w14:paraId="2BC043C9" w14:textId="77777777" w:rsidTr="00053ACD">
        <w:tc>
          <w:tcPr>
            <w:tcW w:w="3651" w:type="pct"/>
            <w:shd w:val="clear" w:color="auto" w:fill="8DB3E2" w:themeFill="text2" w:themeFillTint="66"/>
            <w:vAlign w:val="center"/>
          </w:tcPr>
          <w:p w14:paraId="5847639B" w14:textId="77777777" w:rsidR="0006038F" w:rsidRPr="001309D9" w:rsidRDefault="0006038F" w:rsidP="00053ACD">
            <w:pPr>
              <w:spacing w:line="276" w:lineRule="auto"/>
              <w:rPr>
                <w:rFonts w:ascii="Verdana" w:hAnsi="Verdana"/>
                <w:b/>
                <w:color w:val="17365D" w:themeColor="text2" w:themeShade="BF"/>
                <w:szCs w:val="24"/>
              </w:rPr>
            </w:pPr>
            <w:r w:rsidRPr="001309D9">
              <w:rPr>
                <w:rFonts w:ascii="Verdana" w:hAnsi="Verdana"/>
                <w:b/>
                <w:color w:val="17365D" w:themeColor="text2" w:themeShade="BF"/>
                <w:szCs w:val="24"/>
              </w:rPr>
              <w:lastRenderedPageBreak/>
              <w:t xml:space="preserve">21. Compound </w:t>
            </w:r>
            <w:r w:rsidR="009939A7" w:rsidRPr="001309D9">
              <w:rPr>
                <w:rFonts w:ascii="Verdana" w:hAnsi="Verdana"/>
                <w:b/>
                <w:color w:val="17365D" w:themeColor="text2" w:themeShade="BF"/>
                <w:szCs w:val="24"/>
              </w:rPr>
              <w:t>m</w:t>
            </w:r>
            <w:r w:rsidRPr="001309D9">
              <w:rPr>
                <w:rFonts w:ascii="Verdana" w:hAnsi="Verdana"/>
                <w:b/>
                <w:color w:val="17365D" w:themeColor="text2" w:themeShade="BF"/>
                <w:szCs w:val="24"/>
              </w:rPr>
              <w:t>easure</w:t>
            </w:r>
          </w:p>
          <w:p w14:paraId="45C51723" w14:textId="77777777" w:rsidR="0006038F" w:rsidRPr="001309D9" w:rsidRDefault="0006038F" w:rsidP="0006038F">
            <w:pPr>
              <w:spacing w:line="276" w:lineRule="auto"/>
              <w:rPr>
                <w:rFonts w:ascii="Verdana" w:hAnsi="Verdana"/>
                <w:color w:val="17365D" w:themeColor="text2" w:themeShade="BF"/>
                <w:szCs w:val="24"/>
              </w:rPr>
            </w:pPr>
          </w:p>
        </w:tc>
        <w:tc>
          <w:tcPr>
            <w:tcW w:w="1349" w:type="pct"/>
            <w:shd w:val="clear" w:color="auto" w:fill="8DB3E2" w:themeFill="text2" w:themeFillTint="66"/>
          </w:tcPr>
          <w:p w14:paraId="35156DC9" w14:textId="77777777" w:rsidR="0006038F" w:rsidRPr="001309D9" w:rsidRDefault="0006038F" w:rsidP="00053ACD">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12218A38" w14:textId="77777777" w:rsidR="0006038F" w:rsidRPr="001309D9" w:rsidRDefault="0006038F" w:rsidP="00053ACD">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4-6 hours</w:t>
            </w:r>
          </w:p>
        </w:tc>
      </w:tr>
    </w:tbl>
    <w:p w14:paraId="09F54DC4" w14:textId="77777777" w:rsidR="0006038F" w:rsidRPr="001309D9" w:rsidRDefault="0006038F" w:rsidP="0006038F">
      <w:pPr>
        <w:spacing w:before="240"/>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8317"/>
      </w:tblGrid>
      <w:tr w:rsidR="00551C9A" w:rsidRPr="001309D9" w14:paraId="7456E537"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2B50038" w14:textId="77777777" w:rsidR="0006038F" w:rsidRPr="001309D9" w:rsidRDefault="0006038F"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4.4F</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4D617AC" w14:textId="77777777" w:rsidR="0006038F" w:rsidRPr="001309D9" w:rsidRDefault="0006038F" w:rsidP="00053ACD">
            <w:pPr>
              <w:pStyle w:val="TableParagraph"/>
              <w:ind w:right="166"/>
              <w:rPr>
                <w:rFonts w:ascii="Verdana" w:hAnsi="Verdana"/>
                <w:b/>
                <w:color w:val="17365D" w:themeColor="text2" w:themeShade="BF"/>
                <w:sz w:val="20"/>
                <w:szCs w:val="20"/>
                <w:lang w:val="en-GB"/>
              </w:rPr>
            </w:pPr>
            <w:r w:rsidRPr="001309D9">
              <w:rPr>
                <w:rFonts w:ascii="Verdana" w:hAnsi="Verdana"/>
                <w:color w:val="17365D" w:themeColor="text2" w:themeShade="BF"/>
                <w:sz w:val="20"/>
                <w:szCs w:val="20"/>
                <w:lang w:val="en-GB"/>
              </w:rPr>
              <w:t>understand and use the relationship between average speed, distance and time</w:t>
            </w:r>
          </w:p>
        </w:tc>
      </w:tr>
      <w:tr w:rsidR="00551C9A" w:rsidRPr="001309D9" w14:paraId="4CB47046"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4A476FA" w14:textId="77777777" w:rsidR="0006038F" w:rsidRPr="001309D9" w:rsidRDefault="0006038F"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4.4G</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475225E" w14:textId="77777777" w:rsidR="0006038F" w:rsidRPr="001309D9" w:rsidRDefault="0006038F" w:rsidP="00053ACD">
            <w:pPr>
              <w:pStyle w:val="TableParagraph"/>
              <w:ind w:right="166"/>
              <w:rPr>
                <w:rFonts w:ascii="Times New Roman" w:eastAsia="Times New Roman" w:hAnsi="Times New Roman"/>
                <w:color w:val="17365D" w:themeColor="text2" w:themeShade="BF"/>
                <w:w w:val="99"/>
                <w:lang w:val="en-GB"/>
              </w:rPr>
            </w:pPr>
            <w:r w:rsidRPr="001309D9">
              <w:rPr>
                <w:rFonts w:ascii="Verdana" w:hAnsi="Verdana"/>
                <w:color w:val="17365D" w:themeColor="text2" w:themeShade="BF"/>
                <w:sz w:val="20"/>
                <w:szCs w:val="20"/>
                <w:lang w:val="en-GB"/>
              </w:rPr>
              <w:t>use compound measure such as speed, density and pressure</w:t>
            </w:r>
          </w:p>
        </w:tc>
      </w:tr>
    </w:tbl>
    <w:p w14:paraId="41441EA6" w14:textId="77777777" w:rsidR="0006038F" w:rsidRPr="001309D9" w:rsidRDefault="0006038F" w:rsidP="0006038F">
      <w:pPr>
        <w:jc w:val="both"/>
        <w:rPr>
          <w:rFonts w:ascii="Verdana" w:hAnsi="Verdana"/>
          <w:b/>
          <w:color w:val="17365D" w:themeColor="text2" w:themeShade="BF"/>
          <w:sz w:val="20"/>
          <w:szCs w:val="20"/>
        </w:rPr>
      </w:pPr>
    </w:p>
    <w:p w14:paraId="6D588B63" w14:textId="77777777" w:rsidR="0006038F" w:rsidRPr="001309D9" w:rsidRDefault="0006038F" w:rsidP="0006038F">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78E840EF" w14:textId="77777777" w:rsidR="0006038F" w:rsidRPr="001309D9" w:rsidRDefault="0006038F" w:rsidP="0006038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Find the speed given distance and time.</w:t>
      </w:r>
    </w:p>
    <w:p w14:paraId="0110074A" w14:textId="77777777" w:rsidR="0006038F" w:rsidRPr="001309D9" w:rsidRDefault="0006038F" w:rsidP="0006038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Find the distance (in km) given the speed (in km/h) and the time (in minutes).</w:t>
      </w:r>
    </w:p>
    <w:p w14:paraId="5EF45C1A" w14:textId="77777777" w:rsidR="00FF4DAF" w:rsidRPr="001309D9" w:rsidRDefault="00FF4DAF" w:rsidP="0006038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Recall and use the formula for density.</w:t>
      </w:r>
    </w:p>
    <w:p w14:paraId="5F7E3074" w14:textId="77777777" w:rsidR="00FF4DAF" w:rsidRPr="001309D9" w:rsidRDefault="00FF4DAF" w:rsidP="0006038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Give</w:t>
      </w:r>
      <w:r w:rsidR="00C6315F" w:rsidRPr="001309D9">
        <w:rPr>
          <w:rFonts w:ascii="Verdana" w:hAnsi="Verdana"/>
          <w:color w:val="17365D" w:themeColor="text2" w:themeShade="BF"/>
          <w:sz w:val="20"/>
          <w:szCs w:val="20"/>
        </w:rPr>
        <w:t>n</w:t>
      </w:r>
      <w:r w:rsidRPr="001309D9">
        <w:rPr>
          <w:rFonts w:ascii="Verdana" w:hAnsi="Verdana"/>
          <w:color w:val="17365D" w:themeColor="text2" w:themeShade="BF"/>
          <w:sz w:val="20"/>
          <w:szCs w:val="20"/>
        </w:rPr>
        <w:t xml:space="preserve"> the formula for pressure, use it to find one of the variables.</w:t>
      </w:r>
    </w:p>
    <w:p w14:paraId="0715C3BC" w14:textId="77777777" w:rsidR="0006038F" w:rsidRPr="001309D9" w:rsidRDefault="0006038F" w:rsidP="0006038F">
      <w:pPr>
        <w:spacing w:after="0"/>
        <w:jc w:val="both"/>
        <w:rPr>
          <w:rFonts w:ascii="Verdana" w:hAnsi="Verdana"/>
          <w:b/>
          <w:color w:val="17365D" w:themeColor="text2" w:themeShade="BF"/>
          <w:sz w:val="20"/>
          <w:szCs w:val="20"/>
        </w:rPr>
      </w:pPr>
    </w:p>
    <w:p w14:paraId="6902C4DB" w14:textId="77777777" w:rsidR="0006038F" w:rsidRPr="001309D9" w:rsidRDefault="0006038F" w:rsidP="0006038F">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2A47034A" w14:textId="77777777" w:rsidR="0006038F" w:rsidRPr="001309D9" w:rsidRDefault="0006038F" w:rsidP="0006038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Find the mass of an object, having first to find its volume.</w:t>
      </w:r>
    </w:p>
    <w:p w14:paraId="0155FFC9" w14:textId="77777777" w:rsidR="0006038F" w:rsidRPr="001309D9" w:rsidRDefault="002B02AD" w:rsidP="0006038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Work out the average speed</w:t>
      </w:r>
      <w:r w:rsidR="00FF4DAF" w:rsidRPr="001309D9">
        <w:rPr>
          <w:rFonts w:ascii="Verdana" w:hAnsi="Verdana"/>
          <w:color w:val="17365D" w:themeColor="text2" w:themeShade="BF"/>
          <w:sz w:val="20"/>
          <w:szCs w:val="20"/>
        </w:rPr>
        <w:t xml:space="preserve"> of a journey</w:t>
      </w:r>
      <w:r w:rsidRPr="001309D9">
        <w:rPr>
          <w:rFonts w:ascii="Verdana" w:hAnsi="Verdana"/>
          <w:color w:val="17365D" w:themeColor="text2" w:themeShade="BF"/>
          <w:sz w:val="20"/>
          <w:szCs w:val="20"/>
        </w:rPr>
        <w:t>.</w:t>
      </w:r>
    </w:p>
    <w:p w14:paraId="5B426396" w14:textId="77777777" w:rsidR="0006038F" w:rsidRPr="001309D9" w:rsidRDefault="0006038F" w:rsidP="0006038F">
      <w:pPr>
        <w:spacing w:after="0"/>
        <w:jc w:val="both"/>
        <w:rPr>
          <w:rFonts w:ascii="Verdana" w:hAnsi="Verdana"/>
          <w:color w:val="17365D" w:themeColor="text2" w:themeShade="BF"/>
          <w:sz w:val="20"/>
          <w:szCs w:val="20"/>
        </w:rPr>
      </w:pPr>
    </w:p>
    <w:p w14:paraId="1CF359B9" w14:textId="77777777" w:rsidR="0006038F" w:rsidRPr="001309D9" w:rsidRDefault="0006038F" w:rsidP="0006038F">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3EC5C02F" w14:textId="77777777" w:rsidR="0006038F" w:rsidRPr="001309D9" w:rsidRDefault="0006038F" w:rsidP="0006038F">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Using inconsistent units when solving problems.</w:t>
      </w:r>
    </w:p>
    <w:p w14:paraId="436AAAD5" w14:textId="77777777" w:rsidR="0006038F" w:rsidRPr="001309D9" w:rsidRDefault="0006038F" w:rsidP="0006038F">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Converting time into a decimal incorrectly. E.g. writing 1 hour 15 minutes as 1.15 hours.</w:t>
      </w:r>
    </w:p>
    <w:p w14:paraId="6E288C76" w14:textId="77777777" w:rsidR="0006038F" w:rsidRPr="001309D9" w:rsidRDefault="0006038F" w:rsidP="0006038F">
      <w:pPr>
        <w:spacing w:after="0"/>
        <w:jc w:val="both"/>
        <w:rPr>
          <w:rFonts w:ascii="Verdana" w:hAnsi="Verdana"/>
          <w:b/>
          <w:color w:val="17365D" w:themeColor="text2" w:themeShade="BF"/>
          <w:sz w:val="20"/>
          <w:szCs w:val="20"/>
        </w:rPr>
      </w:pPr>
    </w:p>
    <w:p w14:paraId="24A177F7" w14:textId="77777777" w:rsidR="0006038F" w:rsidRPr="001309D9" w:rsidRDefault="0006038F" w:rsidP="0006038F">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61840430" w14:textId="77777777" w:rsidR="0006038F" w:rsidRPr="001309D9" w:rsidRDefault="0006038F" w:rsidP="0006038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Practi</w:t>
      </w:r>
      <w:r w:rsidR="00C6315F" w:rsidRPr="001309D9">
        <w:rPr>
          <w:rFonts w:ascii="Verdana" w:hAnsi="Verdana"/>
          <w:color w:val="17365D" w:themeColor="text2" w:themeShade="BF"/>
          <w:sz w:val="20"/>
          <w:szCs w:val="20"/>
        </w:rPr>
        <w:t>s</w:t>
      </w:r>
      <w:r w:rsidRPr="001309D9">
        <w:rPr>
          <w:rFonts w:ascii="Verdana" w:hAnsi="Verdana"/>
          <w:color w:val="17365D" w:themeColor="text2" w:themeShade="BF"/>
          <w:sz w:val="20"/>
          <w:szCs w:val="20"/>
        </w:rPr>
        <w:t>e converting time into decimals.</w:t>
      </w:r>
    </w:p>
    <w:p w14:paraId="20A18DE4" w14:textId="77777777" w:rsidR="0006038F" w:rsidRPr="001309D9" w:rsidRDefault="0006038F" w:rsidP="0006038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Ensure that conversions between metric units are known.</w:t>
      </w:r>
    </w:p>
    <w:p w14:paraId="70CD1F3E" w14:textId="77777777" w:rsidR="0006038F" w:rsidRPr="001309D9" w:rsidRDefault="0006038F" w:rsidP="0006038F">
      <w:pPr>
        <w:spacing w:after="0"/>
        <w:jc w:val="both"/>
        <w:rPr>
          <w:rFonts w:ascii="Verdana" w:hAnsi="Verdana"/>
          <w:color w:val="17365D" w:themeColor="text2" w:themeShade="BF"/>
          <w:sz w:val="20"/>
          <w:szCs w:val="20"/>
        </w:rPr>
      </w:pPr>
    </w:p>
    <w:p w14:paraId="08348F4E" w14:textId="77777777" w:rsidR="0006038F" w:rsidRPr="001309D9" w:rsidRDefault="00370915" w:rsidP="0006038F">
      <w:pPr>
        <w:spacing w:after="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06038F" w:rsidRPr="001309D9">
        <w:rPr>
          <w:rFonts w:ascii="Verdana" w:hAnsi="Verdana"/>
          <w:b/>
          <w:color w:val="17365D" w:themeColor="text2" w:themeShade="BF"/>
          <w:sz w:val="20"/>
          <w:szCs w:val="20"/>
        </w:rPr>
        <w:t xml:space="preserve"> QUESTIONS FROM SAMs:  1F </w:t>
      </w:r>
      <w:r w:rsidR="00C6315F" w:rsidRPr="001309D9">
        <w:rPr>
          <w:rFonts w:ascii="Verdana" w:hAnsi="Verdana"/>
          <w:b/>
          <w:color w:val="17365D" w:themeColor="text2" w:themeShade="BF"/>
          <w:sz w:val="20"/>
          <w:szCs w:val="20"/>
        </w:rPr>
        <w:t>Q</w:t>
      </w:r>
      <w:r w:rsidR="0006038F" w:rsidRPr="001309D9">
        <w:rPr>
          <w:rFonts w:ascii="Verdana" w:hAnsi="Verdana"/>
          <w:b/>
          <w:color w:val="17365D" w:themeColor="text2" w:themeShade="BF"/>
          <w:sz w:val="20"/>
          <w:szCs w:val="20"/>
        </w:rPr>
        <w:t xml:space="preserve">16; 2F </w:t>
      </w:r>
      <w:r w:rsidR="00C6315F" w:rsidRPr="001309D9">
        <w:rPr>
          <w:rFonts w:ascii="Verdana" w:hAnsi="Verdana"/>
          <w:b/>
          <w:color w:val="17365D" w:themeColor="text2" w:themeShade="BF"/>
          <w:sz w:val="20"/>
          <w:szCs w:val="20"/>
        </w:rPr>
        <w:t>Q</w:t>
      </w:r>
      <w:r w:rsidR="0006038F" w:rsidRPr="001309D9">
        <w:rPr>
          <w:rFonts w:ascii="Verdana" w:hAnsi="Verdana"/>
          <w:b/>
          <w:color w:val="17365D" w:themeColor="text2" w:themeShade="BF"/>
          <w:sz w:val="20"/>
          <w:szCs w:val="20"/>
        </w:rPr>
        <w:t>18</w:t>
      </w:r>
    </w:p>
    <w:p w14:paraId="636A4786" w14:textId="77777777" w:rsidR="0006038F" w:rsidRPr="001309D9" w:rsidRDefault="0006038F" w:rsidP="0006038F">
      <w:pPr>
        <w:spacing w:after="0"/>
        <w:jc w:val="both"/>
        <w:rPr>
          <w:rFonts w:cs="Times New Roman"/>
          <w:color w:val="17365D" w:themeColor="text2" w:themeShade="BF"/>
          <w:szCs w:val="24"/>
        </w:rPr>
      </w:pPr>
    </w:p>
    <w:p w14:paraId="7F46D59D" w14:textId="77777777" w:rsidR="0006038F" w:rsidRPr="001309D9" w:rsidRDefault="0006038F" w:rsidP="00D8722E">
      <w:pPr>
        <w:spacing w:after="0"/>
        <w:jc w:val="both"/>
        <w:rPr>
          <w:rFonts w:cs="Times New Roman"/>
          <w:color w:val="17365D" w:themeColor="text2" w:themeShade="BF"/>
          <w:szCs w:val="24"/>
        </w:rPr>
      </w:pPr>
    </w:p>
    <w:p w14:paraId="5B7DE47D" w14:textId="77777777" w:rsidR="00CB790D" w:rsidRPr="001309D9" w:rsidRDefault="00CB790D" w:rsidP="00D8722E">
      <w:pPr>
        <w:spacing w:after="0"/>
        <w:jc w:val="both"/>
        <w:rPr>
          <w:rFonts w:ascii="Verdana" w:hAnsi="Verdana"/>
          <w:color w:val="17365D" w:themeColor="text2" w:themeShade="BF"/>
          <w:sz w:val="20"/>
          <w:szCs w:val="20"/>
        </w:rPr>
      </w:pPr>
    </w:p>
    <w:p w14:paraId="07B38461" w14:textId="77777777" w:rsidR="00FF4DAF" w:rsidRPr="001309D9" w:rsidRDefault="006B3F49" w:rsidP="00FF4DAF">
      <w:pPr>
        <w:jc w:val="both"/>
        <w:rPr>
          <w:b/>
          <w:color w:val="17365D" w:themeColor="text2" w:themeShade="BF"/>
        </w:rPr>
      </w:pPr>
      <w:r w:rsidRPr="001309D9">
        <w:rPr>
          <w:b/>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551C9A" w:rsidRPr="001309D9" w14:paraId="69DA0162" w14:textId="77777777" w:rsidTr="00053ACD">
        <w:tc>
          <w:tcPr>
            <w:tcW w:w="3651" w:type="pct"/>
            <w:shd w:val="clear" w:color="auto" w:fill="8DB3E2" w:themeFill="text2" w:themeFillTint="66"/>
            <w:vAlign w:val="center"/>
          </w:tcPr>
          <w:p w14:paraId="0CEA1F1C" w14:textId="77777777" w:rsidR="00FF4DAF" w:rsidRPr="001309D9" w:rsidRDefault="00FF4DAF" w:rsidP="00053ACD">
            <w:pPr>
              <w:spacing w:line="276" w:lineRule="auto"/>
              <w:rPr>
                <w:rFonts w:ascii="Verdana" w:hAnsi="Verdana"/>
                <w:b/>
                <w:color w:val="17365D" w:themeColor="text2" w:themeShade="BF"/>
                <w:szCs w:val="24"/>
              </w:rPr>
            </w:pPr>
            <w:r w:rsidRPr="001309D9">
              <w:rPr>
                <w:rFonts w:ascii="Verdana" w:hAnsi="Verdana"/>
                <w:b/>
                <w:color w:val="17365D" w:themeColor="text2" w:themeShade="BF"/>
                <w:szCs w:val="24"/>
              </w:rPr>
              <w:lastRenderedPageBreak/>
              <w:t>22. Perimeter, area and volume</w:t>
            </w:r>
          </w:p>
          <w:p w14:paraId="0CB82C8C" w14:textId="77777777" w:rsidR="00FF4DAF" w:rsidRPr="001309D9" w:rsidRDefault="00FF4DAF" w:rsidP="00292E0A">
            <w:pPr>
              <w:spacing w:line="276" w:lineRule="auto"/>
              <w:rPr>
                <w:rFonts w:ascii="Verdana" w:hAnsi="Verdana"/>
                <w:color w:val="17365D" w:themeColor="text2" w:themeShade="BF"/>
                <w:szCs w:val="24"/>
              </w:rPr>
            </w:pPr>
          </w:p>
        </w:tc>
        <w:tc>
          <w:tcPr>
            <w:tcW w:w="1349" w:type="pct"/>
            <w:shd w:val="clear" w:color="auto" w:fill="8DB3E2" w:themeFill="text2" w:themeFillTint="66"/>
          </w:tcPr>
          <w:p w14:paraId="1091B341" w14:textId="77777777" w:rsidR="00FF4DAF" w:rsidRPr="001309D9" w:rsidRDefault="00FF4DAF" w:rsidP="00053ACD">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40968786" w14:textId="77777777" w:rsidR="00FF4DAF" w:rsidRPr="001309D9" w:rsidRDefault="00FF4DAF" w:rsidP="00053ACD">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5-7 hours</w:t>
            </w:r>
          </w:p>
        </w:tc>
      </w:tr>
    </w:tbl>
    <w:p w14:paraId="6B740768" w14:textId="77777777" w:rsidR="000B792D" w:rsidRPr="001309D9" w:rsidRDefault="000B792D" w:rsidP="009D2529">
      <w:pPr>
        <w:spacing w:before="240"/>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8317"/>
      </w:tblGrid>
      <w:tr w:rsidR="00551C9A" w:rsidRPr="001309D9" w14:paraId="61CB9CC4" w14:textId="77777777" w:rsidTr="00FF4DAF">
        <w:trPr>
          <w:cantSplit/>
          <w:trHeight w:val="321"/>
        </w:trPr>
        <w:tc>
          <w:tcPr>
            <w:tcW w:w="68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D4D15D1" w14:textId="77777777" w:rsidR="00FF4DAF" w:rsidRPr="001309D9" w:rsidRDefault="00FF4DAF"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4.9B</w:t>
            </w:r>
          </w:p>
        </w:tc>
        <w:tc>
          <w:tcPr>
            <w:tcW w:w="431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14AE8A3" w14:textId="77777777" w:rsidR="00FF4DAF" w:rsidRPr="001309D9" w:rsidRDefault="00FF4DAF"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perimeter of shapes made from triangles and rectangles</w:t>
            </w:r>
          </w:p>
        </w:tc>
      </w:tr>
      <w:tr w:rsidR="00551C9A" w:rsidRPr="001309D9" w14:paraId="0F8E1FC4" w14:textId="77777777" w:rsidTr="00FF4DAF">
        <w:trPr>
          <w:cantSplit/>
          <w:trHeight w:val="321"/>
        </w:trPr>
        <w:tc>
          <w:tcPr>
            <w:tcW w:w="68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B49E63D" w14:textId="77777777" w:rsidR="00FF4DAF" w:rsidRPr="001309D9" w:rsidRDefault="00FF4DAF"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4.9C</w:t>
            </w:r>
          </w:p>
        </w:tc>
        <w:tc>
          <w:tcPr>
            <w:tcW w:w="431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D12A699" w14:textId="77777777" w:rsidR="00FF4DAF" w:rsidRPr="001309D9" w:rsidRDefault="00FF4DAF"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area of simple shapes using the formulae for the areas of triangles and rectangles</w:t>
            </w:r>
          </w:p>
        </w:tc>
      </w:tr>
      <w:tr w:rsidR="00551C9A" w:rsidRPr="001309D9" w14:paraId="23D742B1" w14:textId="77777777" w:rsidTr="00FF4DAF">
        <w:trPr>
          <w:cantSplit/>
          <w:trHeight w:val="321"/>
        </w:trPr>
        <w:tc>
          <w:tcPr>
            <w:tcW w:w="68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A65500F" w14:textId="77777777" w:rsidR="00FF4DAF" w:rsidRPr="001309D9" w:rsidRDefault="00FF4DAF"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4.9D</w:t>
            </w:r>
          </w:p>
        </w:tc>
        <w:tc>
          <w:tcPr>
            <w:tcW w:w="431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BBD2F94" w14:textId="77777777" w:rsidR="00FF4DAF" w:rsidRPr="001309D9" w:rsidRDefault="00FF4DAF"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area of parallelograms and trapezia</w:t>
            </w:r>
          </w:p>
        </w:tc>
      </w:tr>
      <w:tr w:rsidR="00551C9A" w:rsidRPr="001309D9" w14:paraId="08F348E4" w14:textId="77777777" w:rsidTr="00FF4DAF">
        <w:trPr>
          <w:cantSplit/>
          <w:trHeight w:val="321"/>
        </w:trPr>
        <w:tc>
          <w:tcPr>
            <w:tcW w:w="68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42658F2" w14:textId="77777777" w:rsidR="00FF4DAF" w:rsidRPr="001309D9" w:rsidRDefault="00FF4DAF"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4.10C</w:t>
            </w:r>
          </w:p>
        </w:tc>
        <w:tc>
          <w:tcPr>
            <w:tcW w:w="431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E2EEAD2" w14:textId="77777777" w:rsidR="00FF4DAF" w:rsidRPr="001309D9" w:rsidRDefault="00FF4DAF"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surface area of simple shapes using the area formulae for triangles and rectangles</w:t>
            </w:r>
          </w:p>
        </w:tc>
      </w:tr>
      <w:tr w:rsidR="00551C9A" w:rsidRPr="001309D9" w14:paraId="1123A9E8" w14:textId="77777777" w:rsidTr="00FF4DAF">
        <w:trPr>
          <w:cantSplit/>
          <w:trHeight w:val="321"/>
        </w:trPr>
        <w:tc>
          <w:tcPr>
            <w:tcW w:w="68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8401B0E" w14:textId="77777777" w:rsidR="00FF4DAF" w:rsidRPr="001309D9" w:rsidRDefault="00FF4DAF"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4.10E</w:t>
            </w:r>
          </w:p>
        </w:tc>
        <w:tc>
          <w:tcPr>
            <w:tcW w:w="431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E5AEC2F" w14:textId="77777777" w:rsidR="00FF4DAF" w:rsidRPr="001309D9" w:rsidRDefault="00FF4DAF"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volume of prisms, including cuboids and cylinders, using an appropriate formula</w:t>
            </w:r>
          </w:p>
        </w:tc>
      </w:tr>
    </w:tbl>
    <w:p w14:paraId="2039F32A" w14:textId="77777777" w:rsidR="00FF4DAF" w:rsidRPr="001309D9" w:rsidRDefault="00FF4DAF" w:rsidP="009D2529">
      <w:pPr>
        <w:jc w:val="both"/>
        <w:rPr>
          <w:rFonts w:ascii="Verdana" w:hAnsi="Verdana"/>
          <w:b/>
          <w:color w:val="17365D" w:themeColor="text2" w:themeShade="BF"/>
          <w:sz w:val="20"/>
          <w:szCs w:val="20"/>
        </w:rPr>
      </w:pPr>
    </w:p>
    <w:p w14:paraId="6A32497A" w14:textId="77777777" w:rsidR="000B792D" w:rsidRPr="001309D9" w:rsidRDefault="00D7179B" w:rsidP="009D2529">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2639C881" w14:textId="77777777" w:rsidR="00AB6695" w:rsidRPr="001309D9" w:rsidRDefault="009D2529" w:rsidP="009D252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F</w:t>
      </w:r>
      <w:r w:rsidR="001472B0" w:rsidRPr="001309D9">
        <w:rPr>
          <w:rFonts w:ascii="Verdana" w:hAnsi="Verdana"/>
          <w:color w:val="17365D" w:themeColor="text2" w:themeShade="BF"/>
          <w:sz w:val="20"/>
          <w:szCs w:val="20"/>
        </w:rPr>
        <w:t>ind the area/perimeter of a given shape, stating the correct units</w:t>
      </w:r>
      <w:r w:rsidRPr="001309D9">
        <w:rPr>
          <w:rFonts w:ascii="Verdana" w:hAnsi="Verdana"/>
          <w:color w:val="17365D" w:themeColor="text2" w:themeShade="BF"/>
          <w:sz w:val="20"/>
          <w:szCs w:val="20"/>
        </w:rPr>
        <w:t>.</w:t>
      </w:r>
    </w:p>
    <w:p w14:paraId="11CDC805" w14:textId="77777777" w:rsidR="00E70943" w:rsidRPr="001309D9" w:rsidRDefault="00E70943" w:rsidP="00E7094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Justify whether a certain number of small boxes fit inside a larger box.</w:t>
      </w:r>
    </w:p>
    <w:p w14:paraId="1E7F226A" w14:textId="77777777" w:rsidR="00E70943" w:rsidRPr="001309D9" w:rsidRDefault="00E70943" w:rsidP="00E7094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Calculate the volume of a triangular prism with correct units. </w:t>
      </w:r>
    </w:p>
    <w:p w14:paraId="0E57F1A3" w14:textId="77777777" w:rsidR="001472B0" w:rsidRPr="001309D9" w:rsidRDefault="001472B0" w:rsidP="009D2529">
      <w:pPr>
        <w:spacing w:after="0"/>
        <w:jc w:val="both"/>
        <w:rPr>
          <w:rFonts w:ascii="Verdana" w:hAnsi="Verdana"/>
          <w:color w:val="17365D" w:themeColor="text2" w:themeShade="BF"/>
          <w:sz w:val="20"/>
          <w:szCs w:val="20"/>
        </w:rPr>
      </w:pPr>
    </w:p>
    <w:p w14:paraId="5EDDA55F" w14:textId="77777777" w:rsidR="00BE6A1E" w:rsidRPr="001309D9" w:rsidRDefault="00BE6A1E" w:rsidP="00BE6A1E">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781E1F53" w14:textId="77777777" w:rsidR="00DF3F0B" w:rsidRPr="001309D9" w:rsidRDefault="00DF3F0B" w:rsidP="00BE6A1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Given two 2D shapes</w:t>
      </w:r>
      <w:r w:rsidR="00C6315F" w:rsidRPr="001309D9">
        <w:rPr>
          <w:rFonts w:ascii="Verdana" w:hAnsi="Verdana"/>
          <w:color w:val="17365D" w:themeColor="text2" w:themeShade="BF"/>
          <w:sz w:val="20"/>
          <w:szCs w:val="20"/>
        </w:rPr>
        <w:t xml:space="preserve"> that</w:t>
      </w:r>
      <w:r w:rsidRPr="001309D9">
        <w:rPr>
          <w:rFonts w:ascii="Verdana" w:hAnsi="Verdana"/>
          <w:color w:val="17365D" w:themeColor="text2" w:themeShade="BF"/>
          <w:sz w:val="20"/>
          <w:szCs w:val="20"/>
        </w:rPr>
        <w:t xml:space="preserve"> have equal areas</w:t>
      </w:r>
      <w:r w:rsidR="006A70C2"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work out all the dimensions of the sides of the shapes. </w:t>
      </w:r>
    </w:p>
    <w:p w14:paraId="36A4AFFC" w14:textId="77777777" w:rsidR="000C513C" w:rsidRPr="001309D9" w:rsidRDefault="009E7124">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Problems involving </w:t>
      </w:r>
      <w:r w:rsidR="008947AF" w:rsidRPr="001309D9">
        <w:rPr>
          <w:rFonts w:ascii="Verdana" w:hAnsi="Verdana"/>
          <w:color w:val="17365D" w:themeColor="text2" w:themeShade="BF"/>
          <w:sz w:val="20"/>
          <w:szCs w:val="20"/>
        </w:rPr>
        <w:t xml:space="preserve">straightforward and </w:t>
      </w:r>
      <w:r w:rsidRPr="001309D9">
        <w:rPr>
          <w:rFonts w:ascii="Verdana" w:hAnsi="Verdana"/>
          <w:color w:val="17365D" w:themeColor="text2" w:themeShade="BF"/>
          <w:sz w:val="20"/>
          <w:szCs w:val="20"/>
        </w:rPr>
        <w:t>compound shapes in a real-life context should be explored to reinforce the concept of area. For example</w:t>
      </w:r>
      <w:r w:rsidR="006A70C2" w:rsidRPr="001309D9">
        <w:rPr>
          <w:rFonts w:ascii="Verdana" w:hAnsi="Verdana"/>
          <w:color w:val="17365D" w:themeColor="text2" w:themeShade="BF"/>
          <w:sz w:val="20"/>
          <w:szCs w:val="20"/>
        </w:rPr>
        <w:t>, the</w:t>
      </w:r>
      <w:r w:rsidRPr="001309D9">
        <w:rPr>
          <w:rFonts w:ascii="Verdana" w:hAnsi="Verdana"/>
          <w:color w:val="17365D" w:themeColor="text2" w:themeShade="BF"/>
          <w:sz w:val="20"/>
          <w:szCs w:val="20"/>
        </w:rPr>
        <w:t xml:space="preserve"> plan of </w:t>
      </w:r>
      <w:r w:rsidR="008947AF" w:rsidRPr="001309D9">
        <w:rPr>
          <w:rFonts w:ascii="Verdana" w:hAnsi="Verdana"/>
          <w:color w:val="17365D" w:themeColor="text2" w:themeShade="BF"/>
          <w:sz w:val="20"/>
          <w:szCs w:val="20"/>
        </w:rPr>
        <w:t xml:space="preserve">a garden linked to the purchase of grass seed. </w:t>
      </w:r>
    </w:p>
    <w:p w14:paraId="670021B3" w14:textId="77777777" w:rsidR="000C513C" w:rsidRPr="001309D9" w:rsidRDefault="000C513C">
      <w:pPr>
        <w:spacing w:after="0"/>
        <w:jc w:val="both"/>
        <w:rPr>
          <w:rFonts w:ascii="Verdana" w:hAnsi="Verdana"/>
          <w:color w:val="17365D" w:themeColor="text2" w:themeShade="BF"/>
          <w:sz w:val="20"/>
          <w:szCs w:val="20"/>
        </w:rPr>
      </w:pPr>
    </w:p>
    <w:p w14:paraId="0B19B0FD" w14:textId="77777777" w:rsidR="000C513C" w:rsidRPr="001309D9" w:rsidRDefault="000B792D" w:rsidP="00AB4A82">
      <w:pPr>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COMMON MISCONCEPTIONS</w:t>
      </w:r>
    </w:p>
    <w:p w14:paraId="73A78F08" w14:textId="77777777" w:rsidR="00AB6695" w:rsidRPr="001309D9" w:rsidRDefault="00751055" w:rsidP="009D252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Shapes involving missing lengths of sides often result in incorrect answers</w:t>
      </w:r>
      <w:r w:rsidR="009D2529"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t>
      </w:r>
    </w:p>
    <w:p w14:paraId="7E271DCA" w14:textId="77777777" w:rsidR="00AB6695" w:rsidRPr="001309D9" w:rsidRDefault="00AB6695" w:rsidP="009D252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often confuse perimeter and area</w:t>
      </w:r>
      <w:r w:rsidR="009D2529"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t>
      </w:r>
    </w:p>
    <w:p w14:paraId="3DAEC033" w14:textId="77777777" w:rsidR="00E70943" w:rsidRPr="001309D9" w:rsidRDefault="00E70943" w:rsidP="00E7094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Volume often gets confused with surface area.</w:t>
      </w:r>
    </w:p>
    <w:p w14:paraId="74103B11" w14:textId="77777777" w:rsidR="000B792D" w:rsidRPr="001309D9" w:rsidRDefault="000B792D" w:rsidP="009D2529">
      <w:pPr>
        <w:spacing w:after="0"/>
        <w:jc w:val="both"/>
        <w:rPr>
          <w:rFonts w:ascii="Verdana" w:hAnsi="Verdana"/>
          <w:b/>
          <w:color w:val="17365D" w:themeColor="text2" w:themeShade="BF"/>
          <w:sz w:val="20"/>
          <w:szCs w:val="20"/>
        </w:rPr>
      </w:pPr>
    </w:p>
    <w:p w14:paraId="2DB6F383" w14:textId="77777777" w:rsidR="000B792D" w:rsidRPr="001309D9" w:rsidRDefault="000B792D" w:rsidP="009D2529">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5EA8B7A3" w14:textId="77777777" w:rsidR="00AB6695" w:rsidRPr="001309D9" w:rsidRDefault="00AB6695" w:rsidP="009D252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Use questions that involve different metric measures that need converting</w:t>
      </w:r>
      <w:r w:rsidR="009D2529" w:rsidRPr="001309D9">
        <w:rPr>
          <w:rFonts w:ascii="Verdana" w:hAnsi="Verdana"/>
          <w:color w:val="17365D" w:themeColor="text2" w:themeShade="BF"/>
          <w:sz w:val="20"/>
          <w:szCs w:val="20"/>
        </w:rPr>
        <w:t>.</w:t>
      </w:r>
    </w:p>
    <w:p w14:paraId="0999DA42" w14:textId="77777777" w:rsidR="00C15495" w:rsidRPr="001309D9" w:rsidRDefault="00751055" w:rsidP="009D252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Measurement is essentially a practical activity</w:t>
      </w:r>
      <w:r w:rsidR="009D2529"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use a range of everyday shapes to bring reality to lessons</w:t>
      </w:r>
      <w:r w:rsidR="009D2529" w:rsidRPr="001309D9">
        <w:rPr>
          <w:rFonts w:ascii="Verdana" w:hAnsi="Verdana"/>
          <w:color w:val="17365D" w:themeColor="text2" w:themeShade="BF"/>
          <w:sz w:val="20"/>
          <w:szCs w:val="20"/>
        </w:rPr>
        <w:t>.</w:t>
      </w:r>
    </w:p>
    <w:p w14:paraId="6E56DAFC" w14:textId="77777777" w:rsidR="00751055" w:rsidRPr="001309D9" w:rsidRDefault="00751055" w:rsidP="009D252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Ensure that students are clear about the difference between perimeter and area</w:t>
      </w:r>
      <w:r w:rsidR="009D2529" w:rsidRPr="001309D9">
        <w:rPr>
          <w:rFonts w:ascii="Verdana" w:hAnsi="Verdana"/>
          <w:color w:val="17365D" w:themeColor="text2" w:themeShade="BF"/>
          <w:sz w:val="20"/>
          <w:szCs w:val="20"/>
        </w:rPr>
        <w:t>.</w:t>
      </w:r>
    </w:p>
    <w:p w14:paraId="151BDA8E" w14:textId="77777777" w:rsidR="00751055" w:rsidRPr="001309D9" w:rsidRDefault="00AB6695" w:rsidP="009D252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Practical</w:t>
      </w:r>
      <w:r w:rsidR="00751055" w:rsidRPr="001309D9">
        <w:rPr>
          <w:rFonts w:ascii="Verdana" w:hAnsi="Verdana"/>
          <w:color w:val="17365D" w:themeColor="text2" w:themeShade="BF"/>
          <w:sz w:val="20"/>
          <w:szCs w:val="20"/>
        </w:rPr>
        <w:t xml:space="preserve"> examples help to </w:t>
      </w:r>
      <w:r w:rsidRPr="001309D9">
        <w:rPr>
          <w:rFonts w:ascii="Verdana" w:hAnsi="Verdana"/>
          <w:color w:val="17365D" w:themeColor="text2" w:themeShade="BF"/>
          <w:sz w:val="20"/>
          <w:szCs w:val="20"/>
        </w:rPr>
        <w:t>clarify the concepts</w:t>
      </w:r>
      <w:r w:rsidR="009D2529"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i.e. floor tiles, skirting board</w:t>
      </w:r>
      <w:r w:rsidR="009D2529" w:rsidRPr="001309D9">
        <w:rPr>
          <w:rFonts w:ascii="Verdana" w:hAnsi="Verdana"/>
          <w:color w:val="17365D" w:themeColor="text2" w:themeShade="BF"/>
          <w:sz w:val="20"/>
          <w:szCs w:val="20"/>
        </w:rPr>
        <w:t>.</w:t>
      </w:r>
    </w:p>
    <w:p w14:paraId="689C275D" w14:textId="77777777" w:rsidR="00E70943" w:rsidRPr="001309D9" w:rsidRDefault="00E70943" w:rsidP="00E7094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Discuss the correct use of units.</w:t>
      </w:r>
    </w:p>
    <w:p w14:paraId="499F1A50" w14:textId="77777777" w:rsidR="00E70943" w:rsidRPr="001309D9" w:rsidRDefault="00E70943" w:rsidP="00E7094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Drawings should be done in pencil.</w:t>
      </w:r>
    </w:p>
    <w:p w14:paraId="77C14EBE" w14:textId="77777777" w:rsidR="00E70943" w:rsidRPr="001309D9" w:rsidRDefault="00E70943" w:rsidP="00E7094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Consider ‘how many small boxes fit in a larger box’-type questions.</w:t>
      </w:r>
    </w:p>
    <w:p w14:paraId="4DF6CD80" w14:textId="77777777" w:rsidR="008C5502" w:rsidRPr="001309D9" w:rsidRDefault="00E70943" w:rsidP="00292E0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Practical examples should be used to enable students to understand the difference between perimeter, area and volume.</w:t>
      </w:r>
    </w:p>
    <w:p w14:paraId="103698B8" w14:textId="77777777" w:rsidR="00292E0A" w:rsidRPr="001309D9" w:rsidRDefault="00292E0A" w:rsidP="00292E0A">
      <w:pPr>
        <w:spacing w:after="0"/>
        <w:jc w:val="both"/>
        <w:rPr>
          <w:rFonts w:ascii="Verdana" w:hAnsi="Verdana"/>
          <w:color w:val="17365D" w:themeColor="text2" w:themeShade="BF"/>
          <w:sz w:val="20"/>
          <w:szCs w:val="20"/>
        </w:rPr>
      </w:pPr>
    </w:p>
    <w:p w14:paraId="198D8FEE" w14:textId="77777777" w:rsidR="00FF4DAF" w:rsidRPr="001309D9" w:rsidRDefault="00370915">
      <w:pPr>
        <w:rPr>
          <w:rFonts w:ascii="Verdana" w:hAnsi="Verdana"/>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8C5502" w:rsidRPr="001309D9">
        <w:rPr>
          <w:rFonts w:ascii="Verdana" w:hAnsi="Verdana"/>
          <w:b/>
          <w:color w:val="17365D" w:themeColor="text2" w:themeShade="BF"/>
          <w:sz w:val="20"/>
          <w:szCs w:val="20"/>
        </w:rPr>
        <w:t xml:space="preserve"> QUESTIONS FROM SAMs: 1F </w:t>
      </w:r>
      <w:r w:rsidR="00C6315F" w:rsidRPr="001309D9">
        <w:rPr>
          <w:rFonts w:ascii="Verdana" w:hAnsi="Verdana"/>
          <w:b/>
          <w:color w:val="17365D" w:themeColor="text2" w:themeShade="BF"/>
          <w:sz w:val="20"/>
          <w:szCs w:val="20"/>
        </w:rPr>
        <w:t>Q</w:t>
      </w:r>
      <w:r w:rsidR="008C5502" w:rsidRPr="001309D9">
        <w:rPr>
          <w:rFonts w:ascii="Verdana" w:hAnsi="Verdana"/>
          <w:b/>
          <w:color w:val="17365D" w:themeColor="text2" w:themeShade="BF"/>
          <w:sz w:val="20"/>
          <w:szCs w:val="20"/>
        </w:rPr>
        <w:t xml:space="preserve">5bc, </w:t>
      </w:r>
      <w:r w:rsidR="00C6315F" w:rsidRPr="001309D9">
        <w:rPr>
          <w:rFonts w:ascii="Verdana" w:hAnsi="Verdana"/>
          <w:b/>
          <w:color w:val="17365D" w:themeColor="text2" w:themeShade="BF"/>
          <w:sz w:val="20"/>
          <w:szCs w:val="20"/>
        </w:rPr>
        <w:t>Q</w:t>
      </w:r>
      <w:r w:rsidR="008C5502" w:rsidRPr="001309D9">
        <w:rPr>
          <w:rFonts w:ascii="Verdana" w:hAnsi="Verdana"/>
          <w:b/>
          <w:color w:val="17365D" w:themeColor="text2" w:themeShade="BF"/>
          <w:sz w:val="20"/>
          <w:szCs w:val="20"/>
        </w:rPr>
        <w:t xml:space="preserve">10, </w:t>
      </w:r>
      <w:r w:rsidR="00C6315F" w:rsidRPr="001309D9">
        <w:rPr>
          <w:rFonts w:ascii="Verdana" w:hAnsi="Verdana"/>
          <w:b/>
          <w:color w:val="17365D" w:themeColor="text2" w:themeShade="BF"/>
          <w:sz w:val="20"/>
          <w:szCs w:val="20"/>
        </w:rPr>
        <w:t>Q</w:t>
      </w:r>
      <w:r w:rsidR="008C5502" w:rsidRPr="001309D9">
        <w:rPr>
          <w:rFonts w:ascii="Verdana" w:hAnsi="Verdana"/>
          <w:b/>
          <w:color w:val="17365D" w:themeColor="text2" w:themeShade="BF"/>
          <w:sz w:val="20"/>
          <w:szCs w:val="20"/>
        </w:rPr>
        <w:t xml:space="preserve">25; 2F </w:t>
      </w:r>
      <w:r w:rsidR="00C6315F" w:rsidRPr="001309D9">
        <w:rPr>
          <w:rFonts w:ascii="Verdana" w:hAnsi="Verdana"/>
          <w:b/>
          <w:color w:val="17365D" w:themeColor="text2" w:themeShade="BF"/>
          <w:sz w:val="20"/>
          <w:szCs w:val="20"/>
        </w:rPr>
        <w:t>Q</w:t>
      </w:r>
      <w:r w:rsidR="008C5502" w:rsidRPr="001309D9">
        <w:rPr>
          <w:rFonts w:ascii="Verdana" w:hAnsi="Verdana"/>
          <w:b/>
          <w:color w:val="17365D" w:themeColor="text2" w:themeShade="BF"/>
          <w:sz w:val="20"/>
          <w:szCs w:val="20"/>
        </w:rPr>
        <w:t xml:space="preserve">12, </w:t>
      </w:r>
      <w:r w:rsidR="00C6315F" w:rsidRPr="001309D9">
        <w:rPr>
          <w:rFonts w:ascii="Verdana" w:hAnsi="Verdana"/>
          <w:b/>
          <w:color w:val="17365D" w:themeColor="text2" w:themeShade="BF"/>
          <w:sz w:val="20"/>
          <w:szCs w:val="20"/>
        </w:rPr>
        <w:t>Q</w:t>
      </w:r>
      <w:r w:rsidR="008C5502" w:rsidRPr="001309D9">
        <w:rPr>
          <w:rFonts w:ascii="Verdana" w:hAnsi="Verdana"/>
          <w:b/>
          <w:color w:val="17365D" w:themeColor="text2" w:themeShade="BF"/>
          <w:sz w:val="20"/>
          <w:szCs w:val="20"/>
        </w:rPr>
        <w:t>18</w:t>
      </w:r>
      <w:r w:rsidR="00FF4DAF" w:rsidRPr="001309D9">
        <w:rPr>
          <w:rFonts w:ascii="Verdana" w:hAnsi="Verdana"/>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551C9A" w:rsidRPr="001309D9" w14:paraId="11BC69CE" w14:textId="77777777" w:rsidTr="00053ACD">
        <w:tc>
          <w:tcPr>
            <w:tcW w:w="3651" w:type="pct"/>
            <w:shd w:val="clear" w:color="auto" w:fill="8DB3E2" w:themeFill="text2" w:themeFillTint="66"/>
            <w:vAlign w:val="center"/>
          </w:tcPr>
          <w:p w14:paraId="66D76311" w14:textId="77777777" w:rsidR="00FF4DAF" w:rsidRPr="001309D9" w:rsidRDefault="00FF4DAF" w:rsidP="00053ACD">
            <w:pPr>
              <w:spacing w:line="276" w:lineRule="auto"/>
              <w:rPr>
                <w:rFonts w:ascii="Verdana" w:hAnsi="Verdana"/>
                <w:b/>
                <w:color w:val="17365D" w:themeColor="text2" w:themeShade="BF"/>
                <w:szCs w:val="24"/>
              </w:rPr>
            </w:pPr>
            <w:r w:rsidRPr="001309D9">
              <w:rPr>
                <w:rFonts w:ascii="Verdana" w:hAnsi="Verdana"/>
                <w:b/>
                <w:color w:val="17365D" w:themeColor="text2" w:themeShade="BF"/>
                <w:szCs w:val="24"/>
              </w:rPr>
              <w:lastRenderedPageBreak/>
              <w:t>23. Circles and cylinders</w:t>
            </w:r>
          </w:p>
          <w:p w14:paraId="7000798F" w14:textId="77777777" w:rsidR="00FF4DAF" w:rsidRPr="001309D9" w:rsidRDefault="00FF4DAF" w:rsidP="00292E0A">
            <w:pPr>
              <w:spacing w:line="276" w:lineRule="auto"/>
              <w:rPr>
                <w:rFonts w:ascii="Verdana" w:hAnsi="Verdana"/>
                <w:color w:val="17365D" w:themeColor="text2" w:themeShade="BF"/>
                <w:szCs w:val="24"/>
              </w:rPr>
            </w:pPr>
          </w:p>
        </w:tc>
        <w:tc>
          <w:tcPr>
            <w:tcW w:w="1349" w:type="pct"/>
            <w:shd w:val="clear" w:color="auto" w:fill="8DB3E2" w:themeFill="text2" w:themeFillTint="66"/>
          </w:tcPr>
          <w:p w14:paraId="5D4462DA" w14:textId="77777777" w:rsidR="00FF4DAF" w:rsidRPr="001309D9" w:rsidRDefault="00FF4DAF" w:rsidP="00053ACD">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2391216F" w14:textId="77777777" w:rsidR="00FF4DAF" w:rsidRPr="001309D9" w:rsidRDefault="00FF4DAF" w:rsidP="00053ACD">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5-7 hours</w:t>
            </w:r>
          </w:p>
        </w:tc>
      </w:tr>
    </w:tbl>
    <w:p w14:paraId="0433CC72" w14:textId="77777777" w:rsidR="00FF4DAF" w:rsidRPr="001309D9" w:rsidRDefault="008C5502" w:rsidP="008C5502">
      <w:pPr>
        <w:spacing w:before="240"/>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8317"/>
      </w:tblGrid>
      <w:tr w:rsidR="00551C9A" w:rsidRPr="001309D9" w14:paraId="4B66A958" w14:textId="77777777" w:rsidTr="00FF4DAF">
        <w:trPr>
          <w:cantSplit/>
          <w:trHeight w:val="321"/>
        </w:trPr>
        <w:tc>
          <w:tcPr>
            <w:tcW w:w="68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236E543" w14:textId="77777777" w:rsidR="00FF4DAF" w:rsidRPr="001309D9" w:rsidRDefault="00FF4DAF"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4.6A</w:t>
            </w:r>
          </w:p>
        </w:tc>
        <w:tc>
          <w:tcPr>
            <w:tcW w:w="431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F062FDB" w14:textId="77777777" w:rsidR="00FF4DAF" w:rsidRPr="001309D9" w:rsidRDefault="00FF4DAF"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recognise the terms ‘centre’, ‘radius’, ‘chord’, ‘diameter’, ‘circumference’, </w:t>
            </w:r>
            <w:r w:rsidRPr="001309D9">
              <w:rPr>
                <w:rFonts w:ascii="Verdana" w:hAnsi="Verdana"/>
                <w:color w:val="17365D" w:themeColor="text2" w:themeShade="BF"/>
                <w:sz w:val="20"/>
                <w:szCs w:val="20"/>
                <w:lang w:val="en-GB"/>
              </w:rPr>
              <w:tab/>
              <w:t>‘tangent’, ‘arc’, ‘sector’ and ‘segment’ of a circle</w:t>
            </w:r>
          </w:p>
        </w:tc>
      </w:tr>
      <w:tr w:rsidR="00551C9A" w:rsidRPr="001309D9" w14:paraId="2B3C9A9E" w14:textId="77777777" w:rsidTr="00FF4DAF">
        <w:trPr>
          <w:cantSplit/>
          <w:trHeight w:val="321"/>
        </w:trPr>
        <w:tc>
          <w:tcPr>
            <w:tcW w:w="68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C7B6511" w14:textId="77777777" w:rsidR="00FF4DAF" w:rsidRPr="001309D9" w:rsidRDefault="00FF4DAF"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4.6B</w:t>
            </w:r>
          </w:p>
        </w:tc>
        <w:tc>
          <w:tcPr>
            <w:tcW w:w="431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4E11DAE" w14:textId="77777777" w:rsidR="00FF4DAF" w:rsidRPr="001309D9" w:rsidRDefault="00FF4DAF"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chord and tangent properties of circles</w:t>
            </w:r>
          </w:p>
        </w:tc>
      </w:tr>
      <w:tr w:rsidR="00551C9A" w:rsidRPr="001309D9" w14:paraId="1CC594CE" w14:textId="77777777" w:rsidTr="00FF4DAF">
        <w:trPr>
          <w:cantSplit/>
          <w:trHeight w:val="321"/>
        </w:trPr>
        <w:tc>
          <w:tcPr>
            <w:tcW w:w="68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F046348" w14:textId="77777777" w:rsidR="00FF4DAF" w:rsidRPr="001309D9" w:rsidRDefault="00FF4DAF"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4.9E</w:t>
            </w:r>
          </w:p>
        </w:tc>
        <w:tc>
          <w:tcPr>
            <w:tcW w:w="431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661B0B9" w14:textId="77777777" w:rsidR="00FF4DAF" w:rsidRPr="001309D9" w:rsidRDefault="00FF4DAF" w:rsidP="00053ACD">
            <w:pPr>
              <w:pStyle w:val="U-text"/>
              <w:spacing w:before="0" w:after="0" w:line="240" w:lineRule="auto"/>
              <w:rPr>
                <w:color w:val="17365D" w:themeColor="text2" w:themeShade="BF"/>
                <w:szCs w:val="20"/>
              </w:rPr>
            </w:pPr>
            <w:r w:rsidRPr="001309D9">
              <w:rPr>
                <w:color w:val="17365D" w:themeColor="text2" w:themeShade="BF"/>
                <w:szCs w:val="20"/>
              </w:rPr>
              <w:t xml:space="preserve">find circumferences and areas of circles using relevant formulae; find perimeters </w:t>
            </w:r>
            <w:r w:rsidRPr="001309D9">
              <w:rPr>
                <w:color w:val="17365D" w:themeColor="text2" w:themeShade="BF"/>
                <w:szCs w:val="20"/>
              </w:rPr>
              <w:tab/>
              <w:t>and areas of semicircles</w:t>
            </w:r>
          </w:p>
        </w:tc>
      </w:tr>
      <w:tr w:rsidR="00551C9A" w:rsidRPr="001309D9" w14:paraId="54F46AE4" w14:textId="77777777" w:rsidTr="00FF4DAF">
        <w:trPr>
          <w:cantSplit/>
          <w:trHeight w:val="321"/>
        </w:trPr>
        <w:tc>
          <w:tcPr>
            <w:tcW w:w="68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2EA7661" w14:textId="77777777" w:rsidR="00FF4DAF" w:rsidRPr="001309D9" w:rsidRDefault="00FF4DAF"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4.10D</w:t>
            </w:r>
          </w:p>
        </w:tc>
        <w:tc>
          <w:tcPr>
            <w:tcW w:w="431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7CC5562" w14:textId="77777777" w:rsidR="00FF4DAF" w:rsidRPr="001309D9" w:rsidRDefault="00FF4DAF"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surface area of a cylinder</w:t>
            </w:r>
          </w:p>
        </w:tc>
      </w:tr>
      <w:tr w:rsidR="00551C9A" w:rsidRPr="001309D9" w14:paraId="0D087907" w14:textId="77777777" w:rsidTr="00FF4DAF">
        <w:trPr>
          <w:cantSplit/>
          <w:trHeight w:val="321"/>
        </w:trPr>
        <w:tc>
          <w:tcPr>
            <w:tcW w:w="68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FB581F2" w14:textId="77777777" w:rsidR="003E5478" w:rsidRPr="001309D9" w:rsidRDefault="003E5478"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4.10E</w:t>
            </w:r>
          </w:p>
        </w:tc>
        <w:tc>
          <w:tcPr>
            <w:tcW w:w="431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14707F1" w14:textId="77777777" w:rsidR="003E5478" w:rsidRPr="001309D9" w:rsidRDefault="003E5478"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volume of prisms, including cuboids and cylinders, using an appropriate formula</w:t>
            </w:r>
          </w:p>
        </w:tc>
      </w:tr>
    </w:tbl>
    <w:p w14:paraId="1917B82B" w14:textId="77777777" w:rsidR="00FF4DAF" w:rsidRPr="001309D9" w:rsidRDefault="00FF4DAF" w:rsidP="00FF4DAF">
      <w:pPr>
        <w:spacing w:after="0"/>
        <w:jc w:val="both"/>
        <w:rPr>
          <w:rFonts w:ascii="Verdana" w:hAnsi="Verdana"/>
          <w:b/>
          <w:color w:val="17365D" w:themeColor="text2" w:themeShade="BF"/>
          <w:sz w:val="20"/>
          <w:szCs w:val="20"/>
        </w:rPr>
      </w:pPr>
    </w:p>
    <w:p w14:paraId="3E010D0F" w14:textId="77777777" w:rsidR="00FF4DAF" w:rsidRPr="001309D9" w:rsidRDefault="00FF4DAF" w:rsidP="00FF4DAF">
      <w:pPr>
        <w:spacing w:after="0"/>
        <w:jc w:val="both"/>
        <w:rPr>
          <w:rFonts w:ascii="Verdana" w:hAnsi="Verdana"/>
          <w:b/>
          <w:color w:val="17365D" w:themeColor="text2" w:themeShade="BF"/>
          <w:sz w:val="20"/>
          <w:szCs w:val="20"/>
        </w:rPr>
      </w:pPr>
    </w:p>
    <w:p w14:paraId="495EBE35" w14:textId="77777777" w:rsidR="00FF4DAF" w:rsidRPr="001309D9" w:rsidRDefault="00FF4DAF" w:rsidP="00FF4DAF">
      <w:pPr>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POSSIBLE SUCCESS CRITERIA</w:t>
      </w:r>
    </w:p>
    <w:p w14:paraId="52B3D537" w14:textId="77777777" w:rsidR="00FF4DAF" w:rsidRPr="001309D9" w:rsidRDefault="00FF4DAF" w:rsidP="00FF4DA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Recall terms related to a circle. </w:t>
      </w:r>
    </w:p>
    <w:p w14:paraId="58077047" w14:textId="77777777" w:rsidR="008C5502" w:rsidRPr="001309D9" w:rsidRDefault="00FF4DAF" w:rsidP="00FF4DA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Understand that answers in terms of pi are more accurate.</w:t>
      </w:r>
    </w:p>
    <w:p w14:paraId="306B30B5" w14:textId="77777777" w:rsidR="008C5502" w:rsidRPr="001309D9" w:rsidRDefault="008C5502" w:rsidP="00FF4DA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Find the volume of a cylinder given the height and diameter.</w:t>
      </w:r>
    </w:p>
    <w:p w14:paraId="1B384C39" w14:textId="77777777" w:rsidR="00FF4DAF" w:rsidRPr="001309D9" w:rsidRDefault="008C5502" w:rsidP="00FF4DAF">
      <w:pPr>
        <w:spacing w:after="0"/>
        <w:jc w:val="both"/>
        <w:rPr>
          <w:rFonts w:ascii="Verdana" w:hAnsi="Verdana"/>
          <w:b/>
          <w:color w:val="17365D" w:themeColor="text2" w:themeShade="BF"/>
          <w:sz w:val="20"/>
          <w:szCs w:val="20"/>
        </w:rPr>
      </w:pPr>
      <w:r w:rsidRPr="001309D9">
        <w:rPr>
          <w:rFonts w:ascii="Verdana" w:hAnsi="Verdana"/>
          <w:color w:val="17365D" w:themeColor="text2" w:themeShade="BF"/>
          <w:sz w:val="20"/>
          <w:szCs w:val="20"/>
        </w:rPr>
        <w:t>Find the area and circumference of a circle given the radius or diameter.</w:t>
      </w:r>
      <w:r w:rsidR="00FF4DAF" w:rsidRPr="001309D9">
        <w:rPr>
          <w:rFonts w:ascii="Verdana" w:hAnsi="Verdana"/>
          <w:color w:val="17365D" w:themeColor="text2" w:themeShade="BF"/>
          <w:sz w:val="20"/>
          <w:szCs w:val="20"/>
        </w:rPr>
        <w:t xml:space="preserve"> </w:t>
      </w:r>
    </w:p>
    <w:p w14:paraId="59D0F096" w14:textId="77777777" w:rsidR="00FF4DAF" w:rsidRPr="001309D9" w:rsidRDefault="00FF4DAF" w:rsidP="00FF4DAF">
      <w:pPr>
        <w:spacing w:after="0"/>
        <w:jc w:val="both"/>
        <w:rPr>
          <w:rFonts w:ascii="Verdana" w:hAnsi="Verdana"/>
          <w:color w:val="17365D" w:themeColor="text2" w:themeShade="BF"/>
          <w:sz w:val="20"/>
          <w:szCs w:val="20"/>
        </w:rPr>
      </w:pPr>
    </w:p>
    <w:p w14:paraId="3FAA8814" w14:textId="77777777" w:rsidR="00FF4DAF" w:rsidRPr="001309D9" w:rsidRDefault="00FF4DAF" w:rsidP="00FF4DAF">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0C333C17" w14:textId="77777777" w:rsidR="00FF4DAF" w:rsidRPr="001309D9" w:rsidRDefault="00FF4DAF" w:rsidP="00FF4DAF">
      <w:pPr>
        <w:suppressAutoHyphens/>
        <w:spacing w:after="0"/>
        <w:jc w:val="both"/>
        <w:rPr>
          <w:rFonts w:ascii="Verdana" w:eastAsia="MS Gothic" w:hAnsi="Verdana"/>
          <w:color w:val="17365D" w:themeColor="text2" w:themeShade="BF"/>
          <w:sz w:val="20"/>
          <w:szCs w:val="20"/>
        </w:rPr>
      </w:pPr>
      <w:r w:rsidRPr="001309D9">
        <w:rPr>
          <w:rFonts w:ascii="Verdana" w:hAnsi="Verdana"/>
          <w:color w:val="17365D" w:themeColor="text2" w:themeShade="BF"/>
          <w:sz w:val="20"/>
          <w:szCs w:val="20"/>
        </w:rPr>
        <w:t xml:space="preserve">Calculate the radius/diameter given the area/circumference type questions could be explored, including questions that require evaluation of statements, such as </w:t>
      </w:r>
      <w:r w:rsidRPr="001309D9">
        <w:rPr>
          <w:rFonts w:ascii="Verdana" w:hAnsi="Verdana" w:cs="Lucida Sans Unicode"/>
          <w:color w:val="17365D" w:themeColor="text2" w:themeShade="BF"/>
          <w:sz w:val="20"/>
          <w:szCs w:val="20"/>
        </w:rPr>
        <w:t xml:space="preserve">Andy states “Diameter = </w:t>
      </w:r>
      <w:r w:rsidRPr="001309D9">
        <w:rPr>
          <w:rFonts w:ascii="Verdana" w:hAnsi="Verdana" w:cs="Lucida Sans Unicode"/>
          <w:color w:val="17365D" w:themeColor="text2" w:themeShade="BF"/>
          <w:sz w:val="20"/>
          <w:szCs w:val="20"/>
        </w:rPr>
        <w:br/>
        <w:t xml:space="preserve">2 </w:t>
      </w:r>
      <w:r w:rsidRPr="001309D9">
        <w:rPr>
          <w:rFonts w:ascii="Verdana" w:eastAsia="MS Gothic" w:hAnsi="Verdana"/>
          <w:color w:val="17365D" w:themeColor="text2" w:themeShade="BF"/>
          <w:sz w:val="20"/>
          <w:szCs w:val="20"/>
        </w:rPr>
        <w:t>× Radius” and Bob states “‘Radius = 2 × Diameter”. Who is correct?</w:t>
      </w:r>
    </w:p>
    <w:p w14:paraId="2494E326" w14:textId="77777777" w:rsidR="00292E0A" w:rsidRPr="001309D9" w:rsidRDefault="00292E0A" w:rsidP="00292E0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Problems involving straightforward and compound shapes in a real-life context should be explored to reinforce the concept of area. For example, the floor plan of a room linked to the amount of flooring needed. </w:t>
      </w:r>
    </w:p>
    <w:p w14:paraId="7EDAE365" w14:textId="77777777" w:rsidR="00292E0A" w:rsidRPr="001309D9" w:rsidRDefault="00292E0A" w:rsidP="00292E0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Problems using number of revolutions of a wheel.</w:t>
      </w:r>
    </w:p>
    <w:p w14:paraId="2E529B8B" w14:textId="77777777" w:rsidR="00292E0A" w:rsidRPr="001309D9" w:rsidRDefault="00292E0A" w:rsidP="00FF4DAF">
      <w:pPr>
        <w:suppressAutoHyphens/>
        <w:spacing w:after="0"/>
        <w:jc w:val="both"/>
        <w:rPr>
          <w:rFonts w:ascii="Verdana" w:hAnsi="Verdana" w:cs="Lucida Sans Unicode"/>
          <w:color w:val="17365D" w:themeColor="text2" w:themeShade="BF"/>
          <w:sz w:val="20"/>
          <w:szCs w:val="20"/>
        </w:rPr>
      </w:pPr>
    </w:p>
    <w:p w14:paraId="3225F518" w14:textId="77777777" w:rsidR="00FF4DAF" w:rsidRPr="001309D9" w:rsidRDefault="00FF4DAF" w:rsidP="00FF4DAF">
      <w:pPr>
        <w:spacing w:after="0"/>
        <w:jc w:val="both"/>
        <w:rPr>
          <w:rFonts w:ascii="Verdana" w:hAnsi="Verdana"/>
          <w:color w:val="17365D" w:themeColor="text2" w:themeShade="BF"/>
          <w:sz w:val="20"/>
          <w:szCs w:val="20"/>
        </w:rPr>
      </w:pPr>
    </w:p>
    <w:p w14:paraId="75386C23" w14:textId="77777777" w:rsidR="00FF4DAF" w:rsidRPr="001309D9" w:rsidRDefault="00FF4DAF" w:rsidP="00FF4DAF">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1099736D" w14:textId="77777777" w:rsidR="00FF4DAF" w:rsidRPr="001309D9" w:rsidRDefault="00FF4DAF" w:rsidP="00FF4DA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Diameter and radius are often confused and recollection </w:t>
      </w:r>
      <w:r w:rsidR="00C6315F" w:rsidRPr="001309D9">
        <w:rPr>
          <w:rFonts w:ascii="Verdana" w:hAnsi="Verdana"/>
          <w:color w:val="17365D" w:themeColor="text2" w:themeShade="BF"/>
          <w:sz w:val="20"/>
          <w:szCs w:val="20"/>
        </w:rPr>
        <w:t xml:space="preserve">of </w:t>
      </w:r>
      <w:r w:rsidRPr="001309D9">
        <w:rPr>
          <w:rFonts w:ascii="Verdana" w:hAnsi="Verdana"/>
          <w:color w:val="17365D" w:themeColor="text2" w:themeShade="BF"/>
          <w:sz w:val="20"/>
          <w:szCs w:val="20"/>
        </w:rPr>
        <w:t xml:space="preserve">which formula to use for area and circumference of circles is often poor. </w:t>
      </w:r>
    </w:p>
    <w:p w14:paraId="69EDE80C" w14:textId="77777777" w:rsidR="00292E0A" w:rsidRPr="001309D9" w:rsidRDefault="00292E0A" w:rsidP="00292E0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Volume often gets confused with surface area.</w:t>
      </w:r>
    </w:p>
    <w:p w14:paraId="66EC1130" w14:textId="77777777" w:rsidR="00292E0A" w:rsidRPr="001309D9" w:rsidRDefault="00292E0A" w:rsidP="00FF4DAF">
      <w:pPr>
        <w:spacing w:after="0"/>
        <w:jc w:val="both"/>
        <w:rPr>
          <w:rFonts w:ascii="Verdana" w:hAnsi="Verdana"/>
          <w:color w:val="17365D" w:themeColor="text2" w:themeShade="BF"/>
          <w:sz w:val="20"/>
          <w:szCs w:val="20"/>
        </w:rPr>
      </w:pPr>
    </w:p>
    <w:p w14:paraId="095C4FCF" w14:textId="77777777" w:rsidR="00FF4DAF" w:rsidRPr="001309D9" w:rsidRDefault="00FF4DAF" w:rsidP="00FF4DAF">
      <w:pPr>
        <w:spacing w:after="0"/>
        <w:jc w:val="both"/>
        <w:rPr>
          <w:rFonts w:ascii="Verdana" w:hAnsi="Verdana"/>
          <w:b/>
          <w:color w:val="17365D" w:themeColor="text2" w:themeShade="BF"/>
          <w:sz w:val="20"/>
          <w:szCs w:val="20"/>
        </w:rPr>
      </w:pPr>
    </w:p>
    <w:p w14:paraId="356E64DC" w14:textId="77777777" w:rsidR="00FF4DAF" w:rsidRPr="001309D9" w:rsidRDefault="00FF4DAF" w:rsidP="00FF4DAF">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67200949" w14:textId="77777777" w:rsidR="00FF4DAF" w:rsidRPr="001309D9" w:rsidRDefault="00FF4DAF" w:rsidP="00FF4DA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Emphasise the need to learn the circle formula: ‘Cherry Pie’s Delicious’ and ‘Apple Pies are too’ are good ways to remember them.</w:t>
      </w:r>
    </w:p>
    <w:p w14:paraId="53112CA8" w14:textId="77777777" w:rsidR="00FF4DAF" w:rsidRPr="001309D9" w:rsidRDefault="00FF4DAF" w:rsidP="00FF4DA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Ensure that students know it is more accurate to leave answers in terms of </w:t>
      </w:r>
      <w:r w:rsidRPr="001309D9">
        <w:rPr>
          <w:rFonts w:ascii="Times New Roman" w:hAnsi="Times New Roman" w:cs="Times New Roman"/>
          <w:i/>
          <w:color w:val="17365D" w:themeColor="text2" w:themeShade="BF"/>
          <w:sz w:val="24"/>
          <w:szCs w:val="24"/>
        </w:rPr>
        <w:t>π</w:t>
      </w:r>
      <w:r w:rsidRPr="001309D9">
        <w:rPr>
          <w:rFonts w:ascii="Verdana" w:hAnsi="Verdana"/>
          <w:color w:val="17365D" w:themeColor="text2" w:themeShade="BF"/>
          <w:sz w:val="20"/>
          <w:szCs w:val="20"/>
        </w:rPr>
        <w:t xml:space="preserve"> but only when asked to do so.</w:t>
      </w:r>
    </w:p>
    <w:p w14:paraId="54EAFB87" w14:textId="77777777" w:rsidR="008C5502" w:rsidRPr="001309D9" w:rsidRDefault="008C5502" w:rsidP="00FF4DAF">
      <w:pPr>
        <w:spacing w:after="0"/>
        <w:jc w:val="both"/>
        <w:rPr>
          <w:rFonts w:ascii="Verdana" w:hAnsi="Verdana"/>
          <w:color w:val="17365D" w:themeColor="text2" w:themeShade="BF"/>
          <w:sz w:val="20"/>
          <w:szCs w:val="20"/>
        </w:rPr>
      </w:pPr>
    </w:p>
    <w:p w14:paraId="55C0435B" w14:textId="77777777" w:rsidR="008C5502" w:rsidRPr="001309D9" w:rsidRDefault="00370915" w:rsidP="00FF4DAF">
      <w:pPr>
        <w:spacing w:after="0"/>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8C5502" w:rsidRPr="001309D9">
        <w:rPr>
          <w:rFonts w:ascii="Verdana" w:hAnsi="Verdana"/>
          <w:b/>
          <w:color w:val="17365D" w:themeColor="text2" w:themeShade="BF"/>
          <w:sz w:val="20"/>
          <w:szCs w:val="20"/>
        </w:rPr>
        <w:t xml:space="preserve"> QUESTIONS FROM SAMs: 1F </w:t>
      </w:r>
      <w:r w:rsidR="00C6315F" w:rsidRPr="001309D9">
        <w:rPr>
          <w:rFonts w:ascii="Verdana" w:hAnsi="Verdana"/>
          <w:b/>
          <w:color w:val="17365D" w:themeColor="text2" w:themeShade="BF"/>
          <w:sz w:val="20"/>
          <w:szCs w:val="20"/>
        </w:rPr>
        <w:t>Q</w:t>
      </w:r>
      <w:r w:rsidR="008C5502" w:rsidRPr="001309D9">
        <w:rPr>
          <w:rFonts w:ascii="Verdana" w:hAnsi="Verdana"/>
          <w:b/>
          <w:color w:val="17365D" w:themeColor="text2" w:themeShade="BF"/>
          <w:sz w:val="20"/>
          <w:szCs w:val="20"/>
        </w:rPr>
        <w:t>25</w:t>
      </w:r>
    </w:p>
    <w:p w14:paraId="4BE4E7AE" w14:textId="77777777" w:rsidR="00E70943" w:rsidRPr="001309D9" w:rsidRDefault="00E70943" w:rsidP="00E70943">
      <w:pPr>
        <w:spacing w:after="0"/>
        <w:jc w:val="both"/>
        <w:rPr>
          <w:rFonts w:ascii="Verdana" w:hAnsi="Verdana"/>
          <w:color w:val="17365D" w:themeColor="text2" w:themeShade="BF"/>
          <w:sz w:val="20"/>
          <w:szCs w:val="20"/>
        </w:rPr>
      </w:pPr>
    </w:p>
    <w:p w14:paraId="2798CE16" w14:textId="77777777" w:rsidR="00C15495" w:rsidRPr="001309D9" w:rsidRDefault="00C15495" w:rsidP="009D2529">
      <w:pPr>
        <w:pStyle w:val="ListParagraph"/>
        <w:spacing w:after="0"/>
        <w:ind w:left="0"/>
        <w:jc w:val="both"/>
        <w:rPr>
          <w:rFonts w:ascii="Verdana" w:hAnsi="Verdana"/>
          <w:color w:val="17365D" w:themeColor="text2" w:themeShade="BF"/>
          <w:sz w:val="20"/>
          <w:szCs w:val="20"/>
        </w:rPr>
      </w:pPr>
    </w:p>
    <w:p w14:paraId="2C26ED99" w14:textId="77777777" w:rsidR="00056770" w:rsidRPr="001309D9" w:rsidRDefault="00751055" w:rsidP="00292E0A">
      <w:pPr>
        <w:rPr>
          <w:color w:val="17365D" w:themeColor="text2" w:themeShade="BF"/>
        </w:rPr>
      </w:pPr>
      <w:r w:rsidRPr="001309D9">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551C9A" w:rsidRPr="001309D9" w14:paraId="508D26BC" w14:textId="77777777" w:rsidTr="00053ACD">
        <w:tc>
          <w:tcPr>
            <w:tcW w:w="3651" w:type="pct"/>
            <w:shd w:val="clear" w:color="auto" w:fill="8DB3E2" w:themeFill="text2" w:themeFillTint="66"/>
            <w:vAlign w:val="center"/>
          </w:tcPr>
          <w:p w14:paraId="6C75C49F" w14:textId="77777777" w:rsidR="00292E0A" w:rsidRPr="001309D9" w:rsidRDefault="00292E0A" w:rsidP="00053ACD">
            <w:pPr>
              <w:spacing w:line="276" w:lineRule="auto"/>
              <w:rPr>
                <w:rFonts w:ascii="Verdana" w:hAnsi="Verdana"/>
                <w:b/>
                <w:color w:val="17365D" w:themeColor="text2" w:themeShade="BF"/>
                <w:szCs w:val="24"/>
              </w:rPr>
            </w:pPr>
            <w:r w:rsidRPr="001309D9">
              <w:rPr>
                <w:rFonts w:ascii="Verdana" w:hAnsi="Verdana"/>
                <w:b/>
                <w:color w:val="17365D" w:themeColor="text2" w:themeShade="BF"/>
                <w:szCs w:val="24"/>
              </w:rPr>
              <w:lastRenderedPageBreak/>
              <w:t xml:space="preserve">24. Transformations </w:t>
            </w:r>
          </w:p>
          <w:p w14:paraId="7D04F0E2" w14:textId="77777777" w:rsidR="00292E0A" w:rsidRPr="001309D9" w:rsidRDefault="00292E0A" w:rsidP="00292E0A">
            <w:pPr>
              <w:spacing w:line="276" w:lineRule="auto"/>
              <w:rPr>
                <w:rFonts w:ascii="Verdana" w:hAnsi="Verdana"/>
                <w:color w:val="17365D" w:themeColor="text2" w:themeShade="BF"/>
                <w:szCs w:val="24"/>
              </w:rPr>
            </w:pPr>
          </w:p>
        </w:tc>
        <w:tc>
          <w:tcPr>
            <w:tcW w:w="1349" w:type="pct"/>
            <w:shd w:val="clear" w:color="auto" w:fill="8DB3E2" w:themeFill="text2" w:themeFillTint="66"/>
          </w:tcPr>
          <w:p w14:paraId="419A084F" w14:textId="77777777" w:rsidR="00292E0A" w:rsidRPr="001309D9" w:rsidRDefault="00292E0A" w:rsidP="00053ACD">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4D3DA26E" w14:textId="77777777" w:rsidR="00292E0A" w:rsidRPr="001309D9" w:rsidRDefault="00292E0A" w:rsidP="00053ACD">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6-8 hours</w:t>
            </w:r>
          </w:p>
        </w:tc>
      </w:tr>
    </w:tbl>
    <w:p w14:paraId="5213CCCB" w14:textId="77777777" w:rsidR="006A70C2" w:rsidRPr="001309D9" w:rsidRDefault="006A70C2" w:rsidP="006A70C2">
      <w:pPr>
        <w:spacing w:after="0"/>
        <w:jc w:val="both"/>
        <w:rPr>
          <w:rFonts w:ascii="Verdana" w:hAnsi="Verdana"/>
          <w:b/>
          <w:color w:val="17365D" w:themeColor="text2" w:themeShade="BF"/>
          <w:sz w:val="20"/>
          <w:szCs w:val="20"/>
        </w:rPr>
      </w:pPr>
    </w:p>
    <w:p w14:paraId="5CA4610F" w14:textId="77777777" w:rsidR="00F1555D" w:rsidRPr="001309D9" w:rsidRDefault="00F1555D" w:rsidP="006A70C2">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8317"/>
      </w:tblGrid>
      <w:tr w:rsidR="00551C9A" w:rsidRPr="001309D9" w14:paraId="712C221C"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92C6A12" w14:textId="77777777" w:rsidR="00292E0A" w:rsidRPr="001309D9" w:rsidRDefault="00292E0A"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5.2A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7EE046A" w14:textId="77777777" w:rsidR="00292E0A" w:rsidRPr="001309D9" w:rsidRDefault="00292E0A"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rotations are specified by a centre and an angle</w:t>
            </w:r>
          </w:p>
        </w:tc>
      </w:tr>
      <w:tr w:rsidR="00551C9A" w:rsidRPr="001309D9" w14:paraId="24872ED1"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5257093" w14:textId="77777777" w:rsidR="00292E0A" w:rsidRPr="001309D9" w:rsidRDefault="00292E0A"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5.2B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85CA087" w14:textId="77777777" w:rsidR="00292E0A" w:rsidRPr="001309D9" w:rsidRDefault="00292E0A"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rotate a shape about a point through a given angle</w:t>
            </w:r>
          </w:p>
        </w:tc>
      </w:tr>
      <w:tr w:rsidR="00551C9A" w:rsidRPr="001309D9" w14:paraId="51427397"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11BBE3F" w14:textId="77777777" w:rsidR="00292E0A" w:rsidRPr="001309D9" w:rsidRDefault="00292E0A"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5.2C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05E6B2D" w14:textId="77777777" w:rsidR="00292E0A" w:rsidRPr="001309D9" w:rsidRDefault="00292E0A"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recognise that an anticlockwise rotation is a </w:t>
            </w:r>
            <w:r w:rsidRPr="001309D9">
              <w:rPr>
                <w:rFonts w:ascii="Verdana" w:hAnsi="Verdana"/>
                <w:i/>
                <w:color w:val="17365D" w:themeColor="text2" w:themeShade="BF"/>
                <w:sz w:val="20"/>
                <w:szCs w:val="20"/>
                <w:lang w:val="en-GB"/>
              </w:rPr>
              <w:t>positive</w:t>
            </w:r>
            <w:r w:rsidRPr="001309D9">
              <w:rPr>
                <w:rFonts w:ascii="Verdana" w:hAnsi="Verdana"/>
                <w:color w:val="17365D" w:themeColor="text2" w:themeShade="BF"/>
                <w:sz w:val="20"/>
                <w:szCs w:val="20"/>
                <w:lang w:val="en-GB"/>
              </w:rPr>
              <w:t xml:space="preserve"> angle of rotation and a clockwise rotation is a </w:t>
            </w:r>
            <w:r w:rsidRPr="001309D9">
              <w:rPr>
                <w:rFonts w:ascii="Verdana" w:hAnsi="Verdana"/>
                <w:i/>
                <w:color w:val="17365D" w:themeColor="text2" w:themeShade="BF"/>
                <w:sz w:val="20"/>
                <w:szCs w:val="20"/>
                <w:lang w:val="en-GB"/>
              </w:rPr>
              <w:t>negative</w:t>
            </w:r>
            <w:r w:rsidRPr="001309D9">
              <w:rPr>
                <w:rFonts w:ascii="Verdana" w:hAnsi="Verdana"/>
                <w:color w:val="17365D" w:themeColor="text2" w:themeShade="BF"/>
                <w:sz w:val="20"/>
                <w:szCs w:val="20"/>
                <w:lang w:val="en-GB"/>
              </w:rPr>
              <w:t xml:space="preserve"> angle of rotation</w:t>
            </w:r>
          </w:p>
        </w:tc>
      </w:tr>
      <w:tr w:rsidR="00551C9A" w:rsidRPr="001309D9" w14:paraId="37D805E1"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D594450" w14:textId="77777777" w:rsidR="00292E0A" w:rsidRPr="001309D9" w:rsidRDefault="00292E0A"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5.2D</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49EB6CF" w14:textId="77777777" w:rsidR="00292E0A" w:rsidRPr="001309D9" w:rsidRDefault="00292E0A"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reflections are specified by a mirror line</w:t>
            </w:r>
          </w:p>
        </w:tc>
      </w:tr>
      <w:tr w:rsidR="00551C9A" w:rsidRPr="001309D9" w14:paraId="377FF4CC"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5666B0B" w14:textId="77777777" w:rsidR="00292E0A" w:rsidRPr="001309D9" w:rsidRDefault="00292E0A"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5.2E</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5256AD2" w14:textId="77777777" w:rsidR="00292E0A" w:rsidRPr="001309D9" w:rsidRDefault="00292E0A"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construct a mirror line given an object and reflect a shape given a mirror line</w:t>
            </w:r>
          </w:p>
        </w:tc>
      </w:tr>
      <w:tr w:rsidR="00551C9A" w:rsidRPr="001309D9" w14:paraId="38D82A8B"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2DF0F59" w14:textId="77777777" w:rsidR="00292E0A" w:rsidRPr="001309D9" w:rsidRDefault="00292E0A"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5.2F</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25CAFFD" w14:textId="77777777" w:rsidR="00292E0A" w:rsidRPr="001309D9" w:rsidRDefault="00292E0A"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translations are specified by a distance and direction</w:t>
            </w:r>
          </w:p>
        </w:tc>
      </w:tr>
      <w:tr w:rsidR="00551C9A" w:rsidRPr="001309D9" w14:paraId="5FFE8E03"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7E4E1BA" w14:textId="77777777" w:rsidR="00292E0A" w:rsidRPr="001309D9" w:rsidRDefault="00292E0A"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5.2G</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2B47524" w14:textId="77777777" w:rsidR="00292E0A" w:rsidRPr="001309D9" w:rsidRDefault="00292E0A"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translate a shape</w:t>
            </w:r>
          </w:p>
        </w:tc>
      </w:tr>
      <w:tr w:rsidR="00551C9A" w:rsidRPr="001309D9" w14:paraId="5DB16471"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39B022D" w14:textId="77777777" w:rsidR="00292E0A" w:rsidRPr="001309D9" w:rsidRDefault="00292E0A"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5.2H</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CAF5735" w14:textId="77777777" w:rsidR="00292E0A" w:rsidRPr="001309D9" w:rsidRDefault="00292E0A"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column vectors in translations</w:t>
            </w:r>
          </w:p>
        </w:tc>
      </w:tr>
      <w:tr w:rsidR="00551C9A" w:rsidRPr="001309D9" w14:paraId="3FA015AF"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9673B3C" w14:textId="77777777" w:rsidR="00292E0A" w:rsidRPr="001309D9" w:rsidRDefault="00292E0A"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5.2I</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8585420" w14:textId="77777777" w:rsidR="00292E0A" w:rsidRPr="001309D9" w:rsidRDefault="00292E0A"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rotations, reflections and translations preserve length and angle so that a transformed shape under any of these transformations remains congruent to the original shape</w:t>
            </w:r>
          </w:p>
        </w:tc>
      </w:tr>
      <w:tr w:rsidR="00551C9A" w:rsidRPr="001309D9" w14:paraId="0F154D79"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B6CAE0B" w14:textId="77777777" w:rsidR="00292E0A" w:rsidRPr="001309D9" w:rsidRDefault="00292E0A"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5.2J</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35DC32D" w14:textId="77777777" w:rsidR="00292E0A" w:rsidRPr="001309D9" w:rsidRDefault="00292E0A"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enlargements are specified by a centre and a scale factor</w:t>
            </w:r>
          </w:p>
        </w:tc>
      </w:tr>
      <w:tr w:rsidR="00551C9A" w:rsidRPr="001309D9" w14:paraId="78E0EC4A"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F49D04E" w14:textId="77777777" w:rsidR="00292E0A" w:rsidRPr="001309D9" w:rsidRDefault="00292E0A"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5.2K</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DC926C4" w14:textId="77777777" w:rsidR="00292E0A" w:rsidRPr="001309D9" w:rsidRDefault="00292E0A"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enlargements preserve angles and not lengths</w:t>
            </w:r>
          </w:p>
        </w:tc>
      </w:tr>
      <w:tr w:rsidR="00551C9A" w:rsidRPr="001309D9" w14:paraId="38BAFE4C"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7D5D0D6" w14:textId="77777777" w:rsidR="00292E0A" w:rsidRPr="001309D9" w:rsidRDefault="00292E0A"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5.2L</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0B9889F" w14:textId="77777777" w:rsidR="00292E0A" w:rsidRPr="001309D9" w:rsidRDefault="00292E0A"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enlarge a shape given the scale factor</w:t>
            </w:r>
          </w:p>
        </w:tc>
      </w:tr>
      <w:tr w:rsidR="00551C9A" w:rsidRPr="001309D9" w14:paraId="1EED88B3"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8BA8ED6" w14:textId="77777777" w:rsidR="00292E0A" w:rsidRPr="001309D9" w:rsidRDefault="00292E0A"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5.2M</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80690CB" w14:textId="77777777" w:rsidR="00292E0A" w:rsidRPr="001309D9" w:rsidRDefault="00292E0A"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identify and give complete descriptions of transformations</w:t>
            </w:r>
          </w:p>
        </w:tc>
      </w:tr>
    </w:tbl>
    <w:p w14:paraId="19A20369" w14:textId="77777777" w:rsidR="00292E0A" w:rsidRPr="001309D9" w:rsidRDefault="00292E0A">
      <w:pPr>
        <w:jc w:val="both"/>
        <w:rPr>
          <w:rFonts w:ascii="Verdana" w:hAnsi="Verdana"/>
          <w:b/>
          <w:color w:val="17365D" w:themeColor="text2" w:themeShade="BF"/>
          <w:sz w:val="20"/>
          <w:szCs w:val="20"/>
        </w:rPr>
      </w:pPr>
    </w:p>
    <w:p w14:paraId="77699873" w14:textId="77777777" w:rsidR="00F1555D" w:rsidRPr="001309D9" w:rsidRDefault="00F1555D">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290A74A8" w14:textId="77777777" w:rsidR="00835695" w:rsidRPr="001309D9" w:rsidRDefault="0083569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Understand that translations are specified by a distance and direction (using a vector)</w:t>
      </w:r>
      <w:r w:rsidR="003165FE"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t>
      </w:r>
    </w:p>
    <w:p w14:paraId="112A14B2" w14:textId="77777777" w:rsidR="00C26326" w:rsidRPr="001309D9" w:rsidRDefault="003165F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D</w:t>
      </w:r>
      <w:r w:rsidR="00C26326" w:rsidRPr="001309D9">
        <w:rPr>
          <w:rFonts w:ascii="Verdana" w:hAnsi="Verdana"/>
          <w:color w:val="17365D" w:themeColor="text2" w:themeShade="BF"/>
          <w:sz w:val="20"/>
          <w:szCs w:val="20"/>
        </w:rPr>
        <w:t xml:space="preserve">escribe and transform a given shape by </w:t>
      </w:r>
      <w:r w:rsidR="00292E0A" w:rsidRPr="001309D9">
        <w:rPr>
          <w:rFonts w:ascii="Verdana" w:hAnsi="Verdana"/>
          <w:color w:val="17365D" w:themeColor="text2" w:themeShade="BF"/>
          <w:sz w:val="20"/>
          <w:szCs w:val="20"/>
        </w:rPr>
        <w:t xml:space="preserve">a reflection or </w:t>
      </w:r>
      <w:r w:rsidR="00C26326" w:rsidRPr="001309D9">
        <w:rPr>
          <w:rFonts w:ascii="Verdana" w:hAnsi="Verdana"/>
          <w:color w:val="17365D" w:themeColor="text2" w:themeShade="BF"/>
          <w:sz w:val="20"/>
          <w:szCs w:val="20"/>
        </w:rPr>
        <w:t>a rotation o</w:t>
      </w:r>
      <w:r w:rsidRPr="001309D9">
        <w:rPr>
          <w:rFonts w:ascii="Verdana" w:hAnsi="Verdana"/>
          <w:color w:val="17365D" w:themeColor="text2" w:themeShade="BF"/>
          <w:sz w:val="20"/>
          <w:szCs w:val="20"/>
        </w:rPr>
        <w:t>r</w:t>
      </w:r>
      <w:r w:rsidR="00C26326" w:rsidRPr="001309D9">
        <w:rPr>
          <w:rFonts w:ascii="Verdana" w:hAnsi="Verdana"/>
          <w:color w:val="17365D" w:themeColor="text2" w:themeShade="BF"/>
          <w:sz w:val="20"/>
          <w:szCs w:val="20"/>
        </w:rPr>
        <w:t xml:space="preserve"> a translation</w:t>
      </w:r>
      <w:r w:rsidRPr="001309D9">
        <w:rPr>
          <w:rFonts w:ascii="Verdana" w:hAnsi="Verdana"/>
          <w:color w:val="17365D" w:themeColor="text2" w:themeShade="BF"/>
          <w:sz w:val="20"/>
          <w:szCs w:val="20"/>
        </w:rPr>
        <w:t>.</w:t>
      </w:r>
    </w:p>
    <w:p w14:paraId="1668A4F8" w14:textId="77777777" w:rsidR="00081649" w:rsidRPr="001309D9" w:rsidRDefault="00292E0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Find the scale factor of an enlargement</w:t>
      </w:r>
      <w:r w:rsidR="00081649" w:rsidRPr="001309D9">
        <w:rPr>
          <w:rFonts w:ascii="Verdana" w:hAnsi="Verdana"/>
          <w:color w:val="17365D" w:themeColor="text2" w:themeShade="BF"/>
          <w:sz w:val="20"/>
          <w:szCs w:val="20"/>
        </w:rPr>
        <w:t>.</w:t>
      </w:r>
    </w:p>
    <w:p w14:paraId="478D6954" w14:textId="77777777" w:rsidR="003165FE" w:rsidRPr="001309D9" w:rsidRDefault="003165FE">
      <w:pPr>
        <w:spacing w:after="0"/>
        <w:jc w:val="both"/>
        <w:rPr>
          <w:rFonts w:ascii="Verdana" w:hAnsi="Verdana"/>
          <w:color w:val="17365D" w:themeColor="text2" w:themeShade="BF"/>
          <w:sz w:val="20"/>
          <w:szCs w:val="20"/>
        </w:rPr>
      </w:pPr>
    </w:p>
    <w:p w14:paraId="170E8DF1" w14:textId="77777777" w:rsidR="000C513C" w:rsidRPr="001309D9" w:rsidRDefault="00B95A7E" w:rsidP="006A70C2">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24680289" w14:textId="77777777" w:rsidR="000C513C" w:rsidRPr="001309D9" w:rsidRDefault="00B95A7E" w:rsidP="006A70C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should be given the opportunity to explore the effect of reflecting in two parallel mirror lines and combining transformations.</w:t>
      </w:r>
      <w:r w:rsidR="0041678E" w:rsidRPr="001309D9">
        <w:rPr>
          <w:rFonts w:ascii="Verdana" w:hAnsi="Verdana"/>
          <w:color w:val="17365D" w:themeColor="text2" w:themeShade="BF"/>
          <w:sz w:val="20"/>
          <w:szCs w:val="20"/>
        </w:rPr>
        <w:t xml:space="preserve"> </w:t>
      </w:r>
    </w:p>
    <w:p w14:paraId="45360D26" w14:textId="77777777" w:rsidR="000C513C" w:rsidRPr="001309D9" w:rsidRDefault="000C513C" w:rsidP="006A70C2">
      <w:pPr>
        <w:spacing w:after="0"/>
        <w:jc w:val="both"/>
        <w:rPr>
          <w:rFonts w:ascii="Verdana" w:hAnsi="Verdana"/>
          <w:b/>
          <w:color w:val="17365D" w:themeColor="text2" w:themeShade="BF"/>
          <w:sz w:val="20"/>
          <w:szCs w:val="20"/>
        </w:rPr>
      </w:pPr>
    </w:p>
    <w:p w14:paraId="45A33A4E" w14:textId="77777777" w:rsidR="000C513C" w:rsidRPr="001309D9" w:rsidRDefault="00F1555D" w:rsidP="00AB4A82">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22009176" w14:textId="77777777" w:rsidR="00F1555D" w:rsidRPr="001309D9" w:rsidRDefault="0083569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The directions on a column vector often get mixed up</w:t>
      </w:r>
      <w:r w:rsidR="003165FE" w:rsidRPr="001309D9">
        <w:rPr>
          <w:rFonts w:ascii="Verdana" w:hAnsi="Verdana"/>
          <w:color w:val="17365D" w:themeColor="text2" w:themeShade="BF"/>
          <w:sz w:val="20"/>
          <w:szCs w:val="20"/>
        </w:rPr>
        <w:t>.</w:t>
      </w:r>
    </w:p>
    <w:p w14:paraId="0AD92E84" w14:textId="77777777" w:rsidR="000C513C" w:rsidRPr="001309D9" w:rsidRDefault="007D240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Correct language must be used: students often use ‘turn’ rather than ‘rotate’.</w:t>
      </w:r>
    </w:p>
    <w:p w14:paraId="48DA3ED7" w14:textId="77777777" w:rsidR="00F1555D" w:rsidRPr="001309D9" w:rsidRDefault="00F1555D">
      <w:pPr>
        <w:spacing w:after="0"/>
        <w:jc w:val="both"/>
        <w:rPr>
          <w:rFonts w:ascii="Verdana" w:hAnsi="Verdana"/>
          <w:color w:val="17365D" w:themeColor="text2" w:themeShade="BF"/>
          <w:sz w:val="20"/>
          <w:szCs w:val="20"/>
        </w:rPr>
      </w:pPr>
    </w:p>
    <w:p w14:paraId="77A9A37B" w14:textId="77777777" w:rsidR="00F1555D" w:rsidRPr="001309D9" w:rsidRDefault="00F1555D">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41F19CAC" w14:textId="77777777" w:rsidR="00835695" w:rsidRPr="001309D9" w:rsidRDefault="0083569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Emphasise the need to describe the transformations fully</w:t>
      </w:r>
      <w:r w:rsidR="003165FE"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and if asked to describe a </w:t>
      </w:r>
      <w:r w:rsidR="003165FE"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single</w:t>
      </w:r>
      <w:r w:rsidR="003165FE"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transformation they should not include two types</w:t>
      </w:r>
      <w:r w:rsidR="003165FE" w:rsidRPr="001309D9">
        <w:rPr>
          <w:rFonts w:ascii="Verdana" w:hAnsi="Verdana"/>
          <w:color w:val="17365D" w:themeColor="text2" w:themeShade="BF"/>
          <w:sz w:val="20"/>
          <w:szCs w:val="20"/>
        </w:rPr>
        <w:t>.</w:t>
      </w:r>
    </w:p>
    <w:p w14:paraId="6D14370B" w14:textId="77777777" w:rsidR="00F1555D" w:rsidRPr="001309D9" w:rsidRDefault="0083569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It is essential </w:t>
      </w:r>
      <w:r w:rsidR="00292E0A" w:rsidRPr="001309D9">
        <w:rPr>
          <w:rFonts w:ascii="Verdana" w:hAnsi="Verdana"/>
          <w:color w:val="17365D" w:themeColor="text2" w:themeShade="BF"/>
          <w:sz w:val="20"/>
          <w:szCs w:val="20"/>
        </w:rPr>
        <w:t>to</w:t>
      </w:r>
      <w:r w:rsidRPr="001309D9">
        <w:rPr>
          <w:rFonts w:ascii="Verdana" w:hAnsi="Verdana"/>
          <w:color w:val="17365D" w:themeColor="text2" w:themeShade="BF"/>
          <w:sz w:val="20"/>
          <w:szCs w:val="20"/>
        </w:rPr>
        <w:t xml:space="preserve"> check the increments on the coordinate grid when translating shapes</w:t>
      </w:r>
      <w:r w:rsidR="003165FE" w:rsidRPr="001309D9">
        <w:rPr>
          <w:rFonts w:ascii="Verdana" w:hAnsi="Verdana"/>
          <w:color w:val="17365D" w:themeColor="text2" w:themeShade="BF"/>
          <w:sz w:val="20"/>
          <w:szCs w:val="20"/>
        </w:rPr>
        <w:t>.</w:t>
      </w:r>
    </w:p>
    <w:p w14:paraId="3B90828E" w14:textId="77777777" w:rsidR="00081649" w:rsidRPr="001309D9" w:rsidRDefault="0008164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may need reminding about how to find the equations of straight lines, including those parallel to the axes.</w:t>
      </w:r>
    </w:p>
    <w:p w14:paraId="31ED483F" w14:textId="77777777" w:rsidR="00081649" w:rsidRPr="001309D9" w:rsidRDefault="0008164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When reflecting shapes, students must include mirror lines on or through original shapes.</w:t>
      </w:r>
    </w:p>
    <w:p w14:paraId="76F95760" w14:textId="77777777" w:rsidR="00292E0A" w:rsidRPr="001309D9" w:rsidRDefault="00292E0A">
      <w:pPr>
        <w:spacing w:after="0"/>
        <w:jc w:val="both"/>
        <w:rPr>
          <w:rFonts w:ascii="Verdana" w:hAnsi="Verdana"/>
          <w:color w:val="17365D" w:themeColor="text2" w:themeShade="BF"/>
          <w:sz w:val="20"/>
          <w:szCs w:val="20"/>
        </w:rPr>
      </w:pPr>
    </w:p>
    <w:p w14:paraId="5699EA72" w14:textId="77777777" w:rsidR="00292E0A" w:rsidRPr="001309D9" w:rsidRDefault="00370915" w:rsidP="00292E0A">
      <w:pPr>
        <w:spacing w:after="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292E0A" w:rsidRPr="001309D9">
        <w:rPr>
          <w:rFonts w:ascii="Verdana" w:hAnsi="Verdana"/>
          <w:b/>
          <w:color w:val="17365D" w:themeColor="text2" w:themeShade="BF"/>
          <w:sz w:val="20"/>
          <w:szCs w:val="20"/>
        </w:rPr>
        <w:t xml:space="preserve"> QUESTIONS FROM SAMs: 1F </w:t>
      </w:r>
      <w:r w:rsidR="00C6315F" w:rsidRPr="001309D9">
        <w:rPr>
          <w:rFonts w:ascii="Verdana" w:hAnsi="Verdana"/>
          <w:b/>
          <w:color w:val="17365D" w:themeColor="text2" w:themeShade="BF"/>
          <w:sz w:val="20"/>
          <w:szCs w:val="20"/>
        </w:rPr>
        <w:t>Q</w:t>
      </w:r>
      <w:r w:rsidR="00292E0A" w:rsidRPr="001309D9">
        <w:rPr>
          <w:rFonts w:ascii="Verdana" w:hAnsi="Verdana"/>
          <w:b/>
          <w:color w:val="17365D" w:themeColor="text2" w:themeShade="BF"/>
          <w:sz w:val="20"/>
          <w:szCs w:val="20"/>
        </w:rPr>
        <w:t xml:space="preserve">5d; 2F </w:t>
      </w:r>
      <w:r w:rsidR="00C6315F" w:rsidRPr="001309D9">
        <w:rPr>
          <w:rFonts w:ascii="Verdana" w:hAnsi="Verdana"/>
          <w:b/>
          <w:color w:val="17365D" w:themeColor="text2" w:themeShade="BF"/>
          <w:sz w:val="20"/>
          <w:szCs w:val="20"/>
        </w:rPr>
        <w:t>Q</w:t>
      </w:r>
      <w:r w:rsidR="00292E0A" w:rsidRPr="001309D9">
        <w:rPr>
          <w:rFonts w:ascii="Verdana" w:hAnsi="Verdana"/>
          <w:b/>
          <w:color w:val="17365D" w:themeColor="text2" w:themeShade="BF"/>
          <w:sz w:val="20"/>
          <w:szCs w:val="20"/>
        </w:rPr>
        <w:t>21</w:t>
      </w:r>
    </w:p>
    <w:p w14:paraId="69C3F8E5" w14:textId="77777777" w:rsidR="005E66B2" w:rsidRPr="001309D9" w:rsidRDefault="005E66B2" w:rsidP="0008612D">
      <w:pPr>
        <w:jc w:val="both"/>
        <w:rPr>
          <w:rFonts w:ascii="Verdana" w:hAnsi="Verdana"/>
          <w:color w:val="17365D" w:themeColor="text2" w:themeShade="BF"/>
          <w:sz w:val="20"/>
          <w:szCs w:val="20"/>
        </w:rPr>
      </w:pPr>
    </w:p>
    <w:p w14:paraId="1E304F19" w14:textId="77777777" w:rsidR="00CF4B11" w:rsidRPr="001309D9" w:rsidRDefault="00CF4B11">
      <w:pPr>
        <w:rPr>
          <w:color w:val="17365D" w:themeColor="text2" w:themeShade="BF"/>
        </w:rPr>
      </w:pPr>
      <w:r w:rsidRPr="001309D9">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551C9A" w:rsidRPr="001309D9" w14:paraId="6103F759" w14:textId="77777777" w:rsidTr="00053ACD">
        <w:tc>
          <w:tcPr>
            <w:tcW w:w="3651" w:type="pct"/>
            <w:shd w:val="clear" w:color="auto" w:fill="8DB3E2" w:themeFill="text2" w:themeFillTint="66"/>
            <w:vAlign w:val="center"/>
          </w:tcPr>
          <w:p w14:paraId="3E5726C2" w14:textId="77777777" w:rsidR="00052744" w:rsidRPr="001309D9" w:rsidRDefault="00052744" w:rsidP="00053ACD">
            <w:pPr>
              <w:spacing w:line="276" w:lineRule="auto"/>
              <w:rPr>
                <w:rFonts w:ascii="Verdana" w:hAnsi="Verdana"/>
                <w:b/>
                <w:color w:val="17365D" w:themeColor="text2" w:themeShade="BF"/>
                <w:szCs w:val="24"/>
              </w:rPr>
            </w:pPr>
            <w:r w:rsidRPr="001309D9">
              <w:rPr>
                <w:rFonts w:ascii="Verdana" w:hAnsi="Verdana"/>
                <w:b/>
                <w:color w:val="17365D" w:themeColor="text2" w:themeShade="BF"/>
                <w:szCs w:val="24"/>
              </w:rPr>
              <w:lastRenderedPageBreak/>
              <w:t xml:space="preserve">25. Pythagoras’ </w:t>
            </w:r>
            <w:r w:rsidR="00C6315F" w:rsidRPr="001309D9">
              <w:rPr>
                <w:rFonts w:ascii="Verdana" w:hAnsi="Verdana"/>
                <w:b/>
                <w:color w:val="17365D" w:themeColor="text2" w:themeShade="BF"/>
                <w:szCs w:val="24"/>
              </w:rPr>
              <w:t>t</w:t>
            </w:r>
            <w:r w:rsidRPr="001309D9">
              <w:rPr>
                <w:rFonts w:ascii="Verdana" w:hAnsi="Verdana"/>
                <w:b/>
                <w:color w:val="17365D" w:themeColor="text2" w:themeShade="BF"/>
                <w:szCs w:val="24"/>
              </w:rPr>
              <w:t xml:space="preserve">heorem and </w:t>
            </w:r>
            <w:r w:rsidR="00C6315F" w:rsidRPr="001309D9">
              <w:rPr>
                <w:rFonts w:ascii="Verdana" w:hAnsi="Verdana"/>
                <w:b/>
                <w:color w:val="17365D" w:themeColor="text2" w:themeShade="BF"/>
                <w:szCs w:val="24"/>
              </w:rPr>
              <w:t>t</w:t>
            </w:r>
            <w:r w:rsidRPr="001309D9">
              <w:rPr>
                <w:rFonts w:ascii="Verdana" w:hAnsi="Verdana"/>
                <w:b/>
                <w:color w:val="17365D" w:themeColor="text2" w:themeShade="BF"/>
                <w:szCs w:val="24"/>
              </w:rPr>
              <w:t>rigonometry</w:t>
            </w:r>
          </w:p>
          <w:p w14:paraId="3076AE8E" w14:textId="77777777" w:rsidR="00052744" w:rsidRPr="001309D9" w:rsidRDefault="00052744" w:rsidP="00052744">
            <w:pPr>
              <w:spacing w:line="276" w:lineRule="auto"/>
              <w:rPr>
                <w:rFonts w:ascii="Verdana" w:hAnsi="Verdana"/>
                <w:color w:val="17365D" w:themeColor="text2" w:themeShade="BF"/>
                <w:szCs w:val="24"/>
              </w:rPr>
            </w:pPr>
          </w:p>
        </w:tc>
        <w:tc>
          <w:tcPr>
            <w:tcW w:w="1349" w:type="pct"/>
            <w:shd w:val="clear" w:color="auto" w:fill="8DB3E2" w:themeFill="text2" w:themeFillTint="66"/>
          </w:tcPr>
          <w:p w14:paraId="54133B67" w14:textId="77777777" w:rsidR="00052744" w:rsidRPr="001309D9" w:rsidRDefault="00052744" w:rsidP="00053ACD">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00DAB2A4" w14:textId="77777777" w:rsidR="00052744" w:rsidRPr="001309D9" w:rsidRDefault="00052744" w:rsidP="00053ACD">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11-13 hours</w:t>
            </w:r>
          </w:p>
        </w:tc>
      </w:tr>
    </w:tbl>
    <w:p w14:paraId="7034ECE5" w14:textId="77777777" w:rsidR="00827DCF" w:rsidRPr="001309D9" w:rsidRDefault="00827DCF" w:rsidP="00827DCF">
      <w:pPr>
        <w:spacing w:after="0"/>
        <w:jc w:val="both"/>
        <w:rPr>
          <w:rFonts w:ascii="Verdana" w:hAnsi="Verdana"/>
          <w:color w:val="17365D" w:themeColor="text2" w:themeShade="BF"/>
          <w:sz w:val="20"/>
          <w:szCs w:val="20"/>
        </w:rPr>
      </w:pPr>
    </w:p>
    <w:p w14:paraId="3970F126" w14:textId="77777777" w:rsidR="00FC4A6A" w:rsidRPr="001309D9" w:rsidRDefault="00FC4A6A" w:rsidP="00827DCF">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8317"/>
      </w:tblGrid>
      <w:tr w:rsidR="00551C9A" w:rsidRPr="001309D9" w14:paraId="0F431DEA"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CDFFE45" w14:textId="77777777" w:rsidR="00052744" w:rsidRPr="001309D9" w:rsidRDefault="00052744"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4.8A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82A7122" w14:textId="77777777" w:rsidR="00052744" w:rsidRPr="001309D9" w:rsidRDefault="00052744" w:rsidP="00053ACD">
            <w:pPr>
              <w:pStyle w:val="U-text"/>
              <w:spacing w:before="0" w:after="0" w:line="240" w:lineRule="auto"/>
              <w:rPr>
                <w:color w:val="17365D" w:themeColor="text2" w:themeShade="BF"/>
                <w:szCs w:val="20"/>
              </w:rPr>
            </w:pPr>
            <w:r w:rsidRPr="001309D9">
              <w:rPr>
                <w:color w:val="17365D" w:themeColor="text2" w:themeShade="BF"/>
                <w:szCs w:val="20"/>
              </w:rPr>
              <w:t xml:space="preserve">know, understand and use Pythagoras’ </w:t>
            </w:r>
            <w:r w:rsidR="00C6315F" w:rsidRPr="001309D9">
              <w:rPr>
                <w:color w:val="17365D" w:themeColor="text2" w:themeShade="BF"/>
                <w:szCs w:val="20"/>
              </w:rPr>
              <w:t>t</w:t>
            </w:r>
            <w:r w:rsidRPr="001309D9">
              <w:rPr>
                <w:color w:val="17365D" w:themeColor="text2" w:themeShade="BF"/>
                <w:szCs w:val="20"/>
              </w:rPr>
              <w:t>heorem in two dimensions</w:t>
            </w:r>
          </w:p>
        </w:tc>
      </w:tr>
      <w:tr w:rsidR="00551C9A" w:rsidRPr="001309D9" w14:paraId="51BC5C95"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CDF5787" w14:textId="77777777" w:rsidR="00052744" w:rsidRPr="001309D9" w:rsidRDefault="00052744"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4.8B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F2D8E64" w14:textId="77777777" w:rsidR="00052744" w:rsidRPr="001309D9" w:rsidRDefault="00052744"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know, understand and use sine, cosine and tangent of acute angles to determine lengths and angles of a right-angled triangle</w:t>
            </w:r>
          </w:p>
        </w:tc>
      </w:tr>
      <w:tr w:rsidR="00551C9A" w:rsidRPr="001309D9" w14:paraId="20CCC644"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2389A31" w14:textId="77777777" w:rsidR="00052744" w:rsidRPr="001309D9" w:rsidRDefault="00052744"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4.8C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0803061" w14:textId="77777777" w:rsidR="00052744" w:rsidRPr="001309D9" w:rsidRDefault="00052744"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apply trigonometrical methods to solve problems in two dimensions</w:t>
            </w:r>
          </w:p>
        </w:tc>
      </w:tr>
    </w:tbl>
    <w:p w14:paraId="6ADEEE0D" w14:textId="77777777" w:rsidR="005009CD" w:rsidRPr="001309D9" w:rsidRDefault="005009CD" w:rsidP="00827DCF">
      <w:pPr>
        <w:spacing w:after="0"/>
        <w:jc w:val="both"/>
        <w:rPr>
          <w:rFonts w:ascii="Verdana" w:hAnsi="Verdana"/>
          <w:color w:val="17365D" w:themeColor="text2" w:themeShade="BF"/>
          <w:sz w:val="20"/>
          <w:szCs w:val="20"/>
        </w:rPr>
      </w:pPr>
    </w:p>
    <w:p w14:paraId="055F5047" w14:textId="77777777" w:rsidR="005009CD" w:rsidRPr="001309D9" w:rsidRDefault="005009CD" w:rsidP="00827DCF">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34976878" w14:textId="77777777" w:rsidR="005009CD" w:rsidRPr="001309D9" w:rsidRDefault="005009CD" w:rsidP="00827DC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Does 2, 3, 6 give a right</w:t>
      </w:r>
      <w:r w:rsidR="00C6315F"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angled triangle?</w:t>
      </w:r>
    </w:p>
    <w:p w14:paraId="2F8F91AC" w14:textId="77777777" w:rsidR="005009CD" w:rsidRPr="001309D9" w:rsidRDefault="000C68F7" w:rsidP="00827DC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J</w:t>
      </w:r>
      <w:r w:rsidR="00FC4A6A" w:rsidRPr="001309D9">
        <w:rPr>
          <w:rFonts w:ascii="Verdana" w:hAnsi="Verdana"/>
          <w:color w:val="17365D" w:themeColor="text2" w:themeShade="BF"/>
          <w:sz w:val="20"/>
          <w:szCs w:val="20"/>
        </w:rPr>
        <w:t xml:space="preserve">ustify </w:t>
      </w:r>
      <w:r w:rsidR="005009CD" w:rsidRPr="001309D9">
        <w:rPr>
          <w:rFonts w:ascii="Verdana" w:hAnsi="Verdana"/>
          <w:color w:val="17365D" w:themeColor="text2" w:themeShade="BF"/>
          <w:sz w:val="20"/>
          <w:szCs w:val="20"/>
        </w:rPr>
        <w:t xml:space="preserve">when to use Pythagoras’ </w:t>
      </w:r>
      <w:r w:rsidR="00C6315F" w:rsidRPr="001309D9">
        <w:rPr>
          <w:rFonts w:ascii="Verdana" w:hAnsi="Verdana"/>
          <w:color w:val="17365D" w:themeColor="text2" w:themeShade="BF"/>
          <w:sz w:val="20"/>
          <w:szCs w:val="20"/>
        </w:rPr>
        <w:t>t</w:t>
      </w:r>
      <w:r w:rsidR="005009CD" w:rsidRPr="001309D9">
        <w:rPr>
          <w:rFonts w:ascii="Verdana" w:hAnsi="Verdana"/>
          <w:color w:val="17365D" w:themeColor="text2" w:themeShade="BF"/>
          <w:sz w:val="20"/>
          <w:szCs w:val="20"/>
        </w:rPr>
        <w:t>heorem and when to use trigonometry</w:t>
      </w:r>
      <w:r w:rsidRPr="001309D9">
        <w:rPr>
          <w:rFonts w:ascii="Verdana" w:hAnsi="Verdana"/>
          <w:color w:val="17365D" w:themeColor="text2" w:themeShade="BF"/>
          <w:sz w:val="20"/>
          <w:szCs w:val="20"/>
        </w:rPr>
        <w:t>.</w:t>
      </w:r>
    </w:p>
    <w:p w14:paraId="31D4314D" w14:textId="77777777" w:rsidR="00052744" w:rsidRPr="001309D9" w:rsidRDefault="00052744" w:rsidP="00827DC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Find a given side or angle using trigonometry.</w:t>
      </w:r>
    </w:p>
    <w:p w14:paraId="34742B31" w14:textId="77777777" w:rsidR="005009CD" w:rsidRPr="001309D9" w:rsidRDefault="005009CD" w:rsidP="00827DCF">
      <w:pPr>
        <w:spacing w:after="0"/>
        <w:jc w:val="both"/>
        <w:rPr>
          <w:rFonts w:ascii="Verdana" w:hAnsi="Verdana"/>
          <w:color w:val="17365D" w:themeColor="text2" w:themeShade="BF"/>
          <w:sz w:val="20"/>
          <w:szCs w:val="20"/>
        </w:rPr>
      </w:pPr>
    </w:p>
    <w:p w14:paraId="67A9D6EF" w14:textId="77777777" w:rsidR="00BE6A1E" w:rsidRPr="001309D9" w:rsidRDefault="00B95A7E" w:rsidP="001C4445">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79A76A62" w14:textId="77777777" w:rsidR="008947AF" w:rsidRPr="001309D9" w:rsidRDefault="00B95A7E" w:rsidP="001C444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Combined triangle problems that involve consecutive application of Pythagoras</w:t>
      </w:r>
      <w:r w:rsidR="001C4445"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t>
      </w:r>
      <w:r w:rsidR="00C6315F" w:rsidRPr="001309D9">
        <w:rPr>
          <w:rFonts w:ascii="Verdana" w:hAnsi="Verdana"/>
          <w:color w:val="17365D" w:themeColor="text2" w:themeShade="BF"/>
          <w:sz w:val="20"/>
          <w:szCs w:val="20"/>
        </w:rPr>
        <w:t>t</w:t>
      </w:r>
      <w:r w:rsidRPr="001309D9">
        <w:rPr>
          <w:rFonts w:ascii="Verdana" w:hAnsi="Verdana"/>
          <w:color w:val="17365D" w:themeColor="text2" w:themeShade="BF"/>
          <w:sz w:val="20"/>
          <w:szCs w:val="20"/>
        </w:rPr>
        <w:t xml:space="preserve">heorem or a combination of Pythagoras’ </w:t>
      </w:r>
      <w:r w:rsidR="00C6315F" w:rsidRPr="001309D9">
        <w:rPr>
          <w:rFonts w:ascii="Verdana" w:hAnsi="Verdana"/>
          <w:color w:val="17365D" w:themeColor="text2" w:themeShade="BF"/>
          <w:sz w:val="20"/>
          <w:szCs w:val="20"/>
        </w:rPr>
        <w:t>t</w:t>
      </w:r>
      <w:r w:rsidRPr="001309D9">
        <w:rPr>
          <w:rFonts w:ascii="Verdana" w:hAnsi="Verdana"/>
          <w:color w:val="17365D" w:themeColor="text2" w:themeShade="BF"/>
          <w:sz w:val="20"/>
          <w:szCs w:val="20"/>
        </w:rPr>
        <w:t xml:space="preserve">heorem and the trigonometric ratios. </w:t>
      </w:r>
    </w:p>
    <w:p w14:paraId="26A93075" w14:textId="77777777" w:rsidR="008947AF" w:rsidRPr="001309D9" w:rsidRDefault="00B95A7E" w:rsidP="001C444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In addition to abstract problems</w:t>
      </w:r>
      <w:r w:rsidR="001C4445"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students should be encouraged to apply Pythagoras’ </w:t>
      </w:r>
      <w:r w:rsidR="00C6315F" w:rsidRPr="001309D9">
        <w:rPr>
          <w:rFonts w:ascii="Verdana" w:hAnsi="Verdana"/>
          <w:color w:val="17365D" w:themeColor="text2" w:themeShade="BF"/>
          <w:sz w:val="20"/>
          <w:szCs w:val="20"/>
        </w:rPr>
        <w:t>t</w:t>
      </w:r>
      <w:r w:rsidRPr="001309D9">
        <w:rPr>
          <w:rFonts w:ascii="Verdana" w:hAnsi="Verdana"/>
          <w:color w:val="17365D" w:themeColor="text2" w:themeShade="BF"/>
          <w:sz w:val="20"/>
          <w:szCs w:val="20"/>
        </w:rPr>
        <w:t>heorem and/</w:t>
      </w:r>
      <w:r w:rsidR="001C4445" w:rsidRPr="001309D9">
        <w:rPr>
          <w:rFonts w:ascii="Verdana" w:hAnsi="Verdana"/>
          <w:color w:val="17365D" w:themeColor="text2" w:themeShade="BF"/>
          <w:sz w:val="20"/>
          <w:szCs w:val="20"/>
        </w:rPr>
        <w:t xml:space="preserve">or </w:t>
      </w:r>
      <w:r w:rsidRPr="001309D9">
        <w:rPr>
          <w:rFonts w:ascii="Verdana" w:hAnsi="Verdana"/>
          <w:color w:val="17365D" w:themeColor="text2" w:themeShade="BF"/>
          <w:sz w:val="20"/>
          <w:szCs w:val="20"/>
        </w:rPr>
        <w:t xml:space="preserve">the trigonometric ratios to </w:t>
      </w:r>
      <w:r w:rsidR="001C4445" w:rsidRPr="001309D9">
        <w:rPr>
          <w:rFonts w:ascii="Verdana" w:hAnsi="Verdana"/>
          <w:color w:val="17365D" w:themeColor="text2" w:themeShade="BF"/>
          <w:sz w:val="20"/>
          <w:szCs w:val="20"/>
        </w:rPr>
        <w:t>real-</w:t>
      </w:r>
      <w:r w:rsidRPr="001309D9">
        <w:rPr>
          <w:rFonts w:ascii="Verdana" w:hAnsi="Verdana"/>
          <w:color w:val="17365D" w:themeColor="text2" w:themeShade="BF"/>
          <w:sz w:val="20"/>
          <w:szCs w:val="20"/>
        </w:rPr>
        <w:t>life scenarios that require them to evaluate whether their answer fulfils certain criteria</w:t>
      </w:r>
      <w:r w:rsidR="001C4445"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t>
      </w:r>
      <w:r w:rsidR="001C4445" w:rsidRPr="001309D9">
        <w:rPr>
          <w:rFonts w:ascii="Verdana" w:hAnsi="Verdana"/>
          <w:color w:val="17365D" w:themeColor="text2" w:themeShade="BF"/>
          <w:sz w:val="20"/>
          <w:szCs w:val="20"/>
        </w:rPr>
        <w:t>e</w:t>
      </w:r>
      <w:r w:rsidRPr="001309D9">
        <w:rPr>
          <w:rFonts w:ascii="Verdana" w:hAnsi="Verdana"/>
          <w:color w:val="17365D" w:themeColor="text2" w:themeShade="BF"/>
          <w:sz w:val="20"/>
          <w:szCs w:val="20"/>
        </w:rPr>
        <w:t>.</w:t>
      </w:r>
      <w:r w:rsidR="001C4445" w:rsidRPr="001309D9">
        <w:rPr>
          <w:rFonts w:ascii="Verdana" w:hAnsi="Verdana"/>
          <w:color w:val="17365D" w:themeColor="text2" w:themeShade="BF"/>
          <w:sz w:val="20"/>
          <w:szCs w:val="20"/>
        </w:rPr>
        <w:t>g</w:t>
      </w:r>
      <w:r w:rsidRPr="001309D9">
        <w:rPr>
          <w:rFonts w:ascii="Verdana" w:hAnsi="Verdana"/>
          <w:color w:val="17365D" w:themeColor="text2" w:themeShade="BF"/>
          <w:sz w:val="20"/>
          <w:szCs w:val="20"/>
        </w:rPr>
        <w:t xml:space="preserve">. the angle of elevation of </w:t>
      </w:r>
      <w:r w:rsidR="00C6315F" w:rsidRPr="001309D9">
        <w:rPr>
          <w:rFonts w:ascii="Verdana" w:hAnsi="Verdana"/>
          <w:color w:val="17365D" w:themeColor="text2" w:themeShade="BF"/>
          <w:sz w:val="20"/>
          <w:szCs w:val="20"/>
        </w:rPr>
        <w:t xml:space="preserve">a </w:t>
      </w:r>
      <w:r w:rsidRPr="001309D9">
        <w:rPr>
          <w:rFonts w:ascii="Verdana" w:hAnsi="Verdana"/>
          <w:color w:val="17365D" w:themeColor="text2" w:themeShade="BF"/>
          <w:sz w:val="20"/>
          <w:szCs w:val="20"/>
        </w:rPr>
        <w:t>6.5</w:t>
      </w:r>
      <w:r w:rsidR="001C4445" w:rsidRPr="001309D9">
        <w:rPr>
          <w:rFonts w:ascii="Verdana" w:hAnsi="Verdana"/>
          <w:color w:val="17365D" w:themeColor="text2" w:themeShade="BF"/>
          <w:sz w:val="20"/>
          <w:szCs w:val="20"/>
        </w:rPr>
        <w:t xml:space="preserve"> </w:t>
      </w:r>
      <w:r w:rsidRPr="001309D9">
        <w:rPr>
          <w:rFonts w:ascii="Verdana" w:hAnsi="Verdana"/>
          <w:color w:val="17365D" w:themeColor="text2" w:themeShade="BF"/>
          <w:sz w:val="20"/>
          <w:szCs w:val="20"/>
        </w:rPr>
        <w:t>m ladder cannot exceed 65</w:t>
      </w:r>
      <w:r w:rsidR="001C4445"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What is the greatest height it can reach? </w:t>
      </w:r>
    </w:p>
    <w:p w14:paraId="43B4BFE9" w14:textId="77777777" w:rsidR="00BE6A1E" w:rsidRPr="001309D9" w:rsidRDefault="00BE6A1E" w:rsidP="001C4445">
      <w:pPr>
        <w:spacing w:after="0"/>
        <w:jc w:val="both"/>
        <w:rPr>
          <w:rFonts w:ascii="Verdana" w:hAnsi="Verdana"/>
          <w:b/>
          <w:color w:val="17365D" w:themeColor="text2" w:themeShade="BF"/>
          <w:sz w:val="20"/>
          <w:szCs w:val="20"/>
        </w:rPr>
      </w:pPr>
    </w:p>
    <w:p w14:paraId="08332B75" w14:textId="77777777" w:rsidR="005009CD" w:rsidRPr="001309D9" w:rsidRDefault="005009CD" w:rsidP="00827DCF">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2E16EADE" w14:textId="77777777" w:rsidR="005009CD" w:rsidRPr="001309D9" w:rsidRDefault="005009CD" w:rsidP="00827DC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Answers may be displayed on a calculator in surd form</w:t>
      </w:r>
      <w:r w:rsidR="000C68F7"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t>
      </w:r>
    </w:p>
    <w:p w14:paraId="403D0570" w14:textId="77777777" w:rsidR="005009CD" w:rsidRPr="001309D9" w:rsidRDefault="005009CD" w:rsidP="00827DC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forget to sq</w:t>
      </w:r>
      <w:r w:rsidR="000C68F7" w:rsidRPr="001309D9">
        <w:rPr>
          <w:rFonts w:ascii="Verdana" w:hAnsi="Verdana"/>
          <w:color w:val="17365D" w:themeColor="text2" w:themeShade="BF"/>
          <w:sz w:val="20"/>
          <w:szCs w:val="20"/>
        </w:rPr>
        <w:t>uare</w:t>
      </w:r>
      <w:r w:rsidRPr="001309D9">
        <w:rPr>
          <w:rFonts w:ascii="Verdana" w:hAnsi="Verdana"/>
          <w:color w:val="17365D" w:themeColor="text2" w:themeShade="BF"/>
          <w:sz w:val="20"/>
          <w:szCs w:val="20"/>
        </w:rPr>
        <w:t xml:space="preserve"> root their final answer or round their answer prematurely</w:t>
      </w:r>
      <w:r w:rsidR="000C68F7" w:rsidRPr="001309D9">
        <w:rPr>
          <w:rFonts w:ascii="Verdana" w:hAnsi="Verdana"/>
          <w:color w:val="17365D" w:themeColor="text2" w:themeShade="BF"/>
          <w:sz w:val="20"/>
          <w:szCs w:val="20"/>
        </w:rPr>
        <w:t>.</w:t>
      </w:r>
    </w:p>
    <w:p w14:paraId="00067BC6" w14:textId="77777777" w:rsidR="005009CD" w:rsidRPr="001309D9" w:rsidRDefault="005009CD" w:rsidP="00827DCF">
      <w:pPr>
        <w:spacing w:after="0"/>
        <w:jc w:val="both"/>
        <w:rPr>
          <w:rFonts w:ascii="Verdana" w:hAnsi="Verdana"/>
          <w:b/>
          <w:color w:val="17365D" w:themeColor="text2" w:themeShade="BF"/>
          <w:sz w:val="20"/>
          <w:szCs w:val="20"/>
        </w:rPr>
      </w:pPr>
    </w:p>
    <w:p w14:paraId="13C7057E" w14:textId="77777777" w:rsidR="005009CD" w:rsidRPr="001309D9" w:rsidRDefault="005009CD" w:rsidP="00827DCF">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552A6CD8" w14:textId="77777777" w:rsidR="005009CD" w:rsidRPr="001309D9" w:rsidRDefault="005009CD" w:rsidP="00827DC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may need reminding about surds</w:t>
      </w:r>
      <w:r w:rsidR="000C68F7" w:rsidRPr="001309D9">
        <w:rPr>
          <w:rFonts w:ascii="Verdana" w:hAnsi="Verdana"/>
          <w:color w:val="17365D" w:themeColor="text2" w:themeShade="BF"/>
          <w:sz w:val="20"/>
          <w:szCs w:val="20"/>
        </w:rPr>
        <w:t>.</w:t>
      </w:r>
    </w:p>
    <w:p w14:paraId="579E7932" w14:textId="77777777" w:rsidR="005009CD" w:rsidRPr="001309D9" w:rsidRDefault="005009CD" w:rsidP="00827DC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Drawing the squares on the </w:t>
      </w:r>
      <w:r w:rsidR="00C6315F" w:rsidRPr="001309D9">
        <w:rPr>
          <w:rFonts w:ascii="Verdana" w:hAnsi="Verdana"/>
          <w:color w:val="17365D" w:themeColor="text2" w:themeShade="BF"/>
          <w:sz w:val="20"/>
          <w:szCs w:val="20"/>
        </w:rPr>
        <w:t xml:space="preserve">three </w:t>
      </w:r>
      <w:r w:rsidRPr="001309D9">
        <w:rPr>
          <w:rFonts w:ascii="Verdana" w:hAnsi="Verdana"/>
          <w:color w:val="17365D" w:themeColor="text2" w:themeShade="BF"/>
          <w:sz w:val="20"/>
          <w:szCs w:val="20"/>
        </w:rPr>
        <w:t xml:space="preserve">sides will help </w:t>
      </w:r>
      <w:r w:rsidR="00FC4A6A" w:rsidRPr="001309D9">
        <w:rPr>
          <w:rFonts w:ascii="Verdana" w:hAnsi="Verdana"/>
          <w:color w:val="17365D" w:themeColor="text2" w:themeShade="BF"/>
          <w:sz w:val="20"/>
          <w:szCs w:val="20"/>
        </w:rPr>
        <w:t>to illustrate the theorem</w:t>
      </w:r>
      <w:r w:rsidR="00B249E2"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t>
      </w:r>
    </w:p>
    <w:p w14:paraId="759C5BE9" w14:textId="77777777" w:rsidR="00343195" w:rsidRPr="001309D9" w:rsidRDefault="00343195" w:rsidP="00827DC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Include examples with triangles drawn in all four quadrants</w:t>
      </w:r>
      <w:r w:rsidR="00B249E2" w:rsidRPr="001309D9">
        <w:rPr>
          <w:rFonts w:ascii="Verdana" w:hAnsi="Verdana"/>
          <w:color w:val="17365D" w:themeColor="text2" w:themeShade="BF"/>
          <w:sz w:val="20"/>
          <w:szCs w:val="20"/>
        </w:rPr>
        <w:t>.</w:t>
      </w:r>
    </w:p>
    <w:p w14:paraId="0A7EF74E" w14:textId="77777777" w:rsidR="005009CD" w:rsidRPr="001309D9" w:rsidRDefault="005009CD" w:rsidP="00827DC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Scale drawings are not acceptable</w:t>
      </w:r>
      <w:r w:rsidR="00B249E2" w:rsidRPr="001309D9">
        <w:rPr>
          <w:rFonts w:ascii="Verdana" w:hAnsi="Verdana"/>
          <w:color w:val="17365D" w:themeColor="text2" w:themeShade="BF"/>
          <w:sz w:val="20"/>
          <w:szCs w:val="20"/>
        </w:rPr>
        <w:t>.</w:t>
      </w:r>
    </w:p>
    <w:p w14:paraId="43E20FFA" w14:textId="77777777" w:rsidR="005009CD" w:rsidRPr="001309D9" w:rsidRDefault="005009CD" w:rsidP="00827DC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Calculators need to be in degree mode</w:t>
      </w:r>
      <w:r w:rsidR="00B249E2" w:rsidRPr="001309D9">
        <w:rPr>
          <w:rFonts w:ascii="Verdana" w:hAnsi="Verdana"/>
          <w:color w:val="17365D" w:themeColor="text2" w:themeShade="BF"/>
          <w:sz w:val="20"/>
          <w:szCs w:val="20"/>
        </w:rPr>
        <w:t>.</w:t>
      </w:r>
    </w:p>
    <w:p w14:paraId="528BBCD7" w14:textId="77777777" w:rsidR="005009CD" w:rsidRPr="001309D9" w:rsidRDefault="005009CD" w:rsidP="00827DC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Use a suitable mnemonic to remember SOHCAHTOA</w:t>
      </w:r>
      <w:r w:rsidR="00B249E2"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t>
      </w:r>
    </w:p>
    <w:p w14:paraId="55D867D6" w14:textId="77777777" w:rsidR="00052744" w:rsidRPr="001309D9" w:rsidRDefault="005009CD" w:rsidP="00827DC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Use Pythagoras’ </w:t>
      </w:r>
      <w:r w:rsidR="00C6315F" w:rsidRPr="001309D9">
        <w:rPr>
          <w:rFonts w:ascii="Verdana" w:hAnsi="Verdana"/>
          <w:color w:val="17365D" w:themeColor="text2" w:themeShade="BF"/>
          <w:sz w:val="20"/>
          <w:szCs w:val="20"/>
        </w:rPr>
        <w:t>t</w:t>
      </w:r>
      <w:r w:rsidR="00B249E2" w:rsidRPr="001309D9">
        <w:rPr>
          <w:rFonts w:ascii="Verdana" w:hAnsi="Verdana"/>
          <w:color w:val="17365D" w:themeColor="text2" w:themeShade="BF"/>
          <w:sz w:val="20"/>
          <w:szCs w:val="20"/>
        </w:rPr>
        <w:t xml:space="preserve">heorem </w:t>
      </w:r>
      <w:r w:rsidRPr="001309D9">
        <w:rPr>
          <w:rFonts w:ascii="Verdana" w:hAnsi="Verdana"/>
          <w:color w:val="17365D" w:themeColor="text2" w:themeShade="BF"/>
          <w:sz w:val="20"/>
          <w:szCs w:val="20"/>
        </w:rPr>
        <w:t>and trigonometry together</w:t>
      </w:r>
      <w:r w:rsidR="00B249E2" w:rsidRPr="001309D9">
        <w:rPr>
          <w:rFonts w:ascii="Verdana" w:hAnsi="Verdana"/>
          <w:color w:val="17365D" w:themeColor="text2" w:themeShade="BF"/>
          <w:sz w:val="20"/>
          <w:szCs w:val="20"/>
        </w:rPr>
        <w:t>.</w:t>
      </w:r>
    </w:p>
    <w:p w14:paraId="6A144D83" w14:textId="77777777" w:rsidR="00052744" w:rsidRPr="001309D9" w:rsidRDefault="00052744" w:rsidP="00827DCF">
      <w:pPr>
        <w:spacing w:after="0"/>
        <w:jc w:val="both"/>
        <w:rPr>
          <w:rFonts w:ascii="Verdana" w:hAnsi="Verdana"/>
          <w:color w:val="17365D" w:themeColor="text2" w:themeShade="BF"/>
          <w:sz w:val="20"/>
          <w:szCs w:val="20"/>
        </w:rPr>
      </w:pPr>
    </w:p>
    <w:p w14:paraId="27EE9373" w14:textId="77777777" w:rsidR="00052744" w:rsidRPr="001309D9" w:rsidRDefault="00370915" w:rsidP="00827DCF">
      <w:pPr>
        <w:spacing w:after="0"/>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052744" w:rsidRPr="001309D9">
        <w:rPr>
          <w:rFonts w:ascii="Verdana" w:hAnsi="Verdana"/>
          <w:b/>
          <w:color w:val="17365D" w:themeColor="text2" w:themeShade="BF"/>
          <w:sz w:val="20"/>
          <w:szCs w:val="20"/>
        </w:rPr>
        <w:t xml:space="preserve"> QUESTIONS FROM SAMs: 1F </w:t>
      </w:r>
      <w:r w:rsidR="00C6315F" w:rsidRPr="001309D9">
        <w:rPr>
          <w:rFonts w:ascii="Verdana" w:hAnsi="Verdana"/>
          <w:b/>
          <w:color w:val="17365D" w:themeColor="text2" w:themeShade="BF"/>
          <w:sz w:val="20"/>
          <w:szCs w:val="20"/>
        </w:rPr>
        <w:t>Q</w:t>
      </w:r>
      <w:r w:rsidR="00052744" w:rsidRPr="001309D9">
        <w:rPr>
          <w:rFonts w:ascii="Verdana" w:hAnsi="Verdana"/>
          <w:b/>
          <w:color w:val="17365D" w:themeColor="text2" w:themeShade="BF"/>
          <w:sz w:val="20"/>
          <w:szCs w:val="20"/>
        </w:rPr>
        <w:t>22</w:t>
      </w:r>
    </w:p>
    <w:p w14:paraId="069B7C18" w14:textId="77777777" w:rsidR="00CB4535" w:rsidRPr="001309D9" w:rsidRDefault="00CB4535" w:rsidP="00CB4535">
      <w:pPr>
        <w:rPr>
          <w:rFonts w:ascii="Verdana" w:hAnsi="Verdana"/>
          <w:color w:val="17365D" w:themeColor="text2" w:themeShade="BF"/>
          <w:sz w:val="20"/>
          <w:szCs w:val="20"/>
        </w:rPr>
      </w:pPr>
      <w:r w:rsidRPr="001309D9">
        <w:rPr>
          <w:rFonts w:ascii="Verdana" w:hAnsi="Verdana"/>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551C9A" w:rsidRPr="001309D9" w14:paraId="016A86F0" w14:textId="77777777" w:rsidTr="00053ACD">
        <w:tc>
          <w:tcPr>
            <w:tcW w:w="3867" w:type="pct"/>
            <w:shd w:val="clear" w:color="auto" w:fill="8DB3E2" w:themeFill="text2" w:themeFillTint="66"/>
            <w:vAlign w:val="center"/>
          </w:tcPr>
          <w:p w14:paraId="15F46BFA" w14:textId="77777777" w:rsidR="00CB4535" w:rsidRPr="001309D9" w:rsidRDefault="00053ACD" w:rsidP="00053ACD">
            <w:pPr>
              <w:spacing w:line="276" w:lineRule="auto"/>
              <w:jc w:val="both"/>
              <w:rPr>
                <w:rFonts w:ascii="Verdana" w:hAnsi="Verdana"/>
                <w:b/>
                <w:color w:val="17365D" w:themeColor="text2" w:themeShade="BF"/>
              </w:rPr>
            </w:pPr>
            <w:bookmarkStart w:id="30" w:name="Unit19a"/>
            <w:r w:rsidRPr="001309D9">
              <w:rPr>
                <w:rFonts w:ascii="Verdana" w:hAnsi="Verdana"/>
                <w:b/>
                <w:color w:val="17365D" w:themeColor="text2" w:themeShade="BF"/>
              </w:rPr>
              <w:lastRenderedPageBreak/>
              <w:t>26</w:t>
            </w:r>
            <w:r w:rsidR="00CB4535" w:rsidRPr="001309D9">
              <w:rPr>
                <w:rFonts w:ascii="Verdana" w:hAnsi="Verdana"/>
                <w:b/>
                <w:color w:val="17365D" w:themeColor="text2" w:themeShade="BF"/>
              </w:rPr>
              <w:t>. Similarity and congruence in 2D</w:t>
            </w:r>
          </w:p>
          <w:bookmarkEnd w:id="30"/>
          <w:p w14:paraId="5CDF25B1" w14:textId="77777777" w:rsidR="00CB4535" w:rsidRPr="001309D9" w:rsidRDefault="00CB4535" w:rsidP="00053ACD">
            <w:pPr>
              <w:spacing w:line="276" w:lineRule="auto"/>
              <w:jc w:val="both"/>
              <w:rPr>
                <w:rFonts w:ascii="Verdana" w:hAnsi="Verdana"/>
                <w:color w:val="17365D" w:themeColor="text2" w:themeShade="BF"/>
              </w:rPr>
            </w:pPr>
          </w:p>
        </w:tc>
        <w:tc>
          <w:tcPr>
            <w:tcW w:w="1133" w:type="pct"/>
            <w:shd w:val="clear" w:color="auto" w:fill="8DB3E2" w:themeFill="text2" w:themeFillTint="66"/>
          </w:tcPr>
          <w:p w14:paraId="77B5E943" w14:textId="77777777" w:rsidR="00CB4535" w:rsidRPr="001309D9" w:rsidRDefault="00CB4535" w:rsidP="00053ACD">
            <w:pPr>
              <w:spacing w:line="276" w:lineRule="auto"/>
              <w:jc w:val="right"/>
              <w:rPr>
                <w:rFonts w:ascii="Verdana" w:hAnsi="Verdana"/>
                <w:color w:val="17365D" w:themeColor="text2" w:themeShade="BF"/>
              </w:rPr>
            </w:pPr>
            <w:r w:rsidRPr="001309D9">
              <w:rPr>
                <w:rFonts w:ascii="Verdana" w:hAnsi="Verdana"/>
                <w:b/>
                <w:color w:val="17365D" w:themeColor="text2" w:themeShade="BF"/>
              </w:rPr>
              <w:t>Teaching time</w:t>
            </w:r>
          </w:p>
          <w:p w14:paraId="18C2BA1C" w14:textId="77777777" w:rsidR="00CB4535" w:rsidRPr="001309D9" w:rsidRDefault="00053ACD" w:rsidP="00053ACD">
            <w:pPr>
              <w:spacing w:line="276" w:lineRule="auto"/>
              <w:jc w:val="right"/>
              <w:rPr>
                <w:rFonts w:ascii="Verdana" w:hAnsi="Verdana"/>
                <w:color w:val="17365D" w:themeColor="text2" w:themeShade="BF"/>
              </w:rPr>
            </w:pPr>
            <w:r w:rsidRPr="001309D9">
              <w:rPr>
                <w:rFonts w:ascii="Verdana" w:hAnsi="Verdana"/>
                <w:color w:val="17365D" w:themeColor="text2" w:themeShade="BF"/>
              </w:rPr>
              <w:t>4-6</w:t>
            </w:r>
            <w:r w:rsidR="00CB4535" w:rsidRPr="001309D9">
              <w:rPr>
                <w:rFonts w:ascii="Verdana" w:hAnsi="Verdana"/>
                <w:color w:val="17365D" w:themeColor="text2" w:themeShade="BF"/>
              </w:rPr>
              <w:t xml:space="preserve"> hours</w:t>
            </w:r>
          </w:p>
        </w:tc>
      </w:tr>
    </w:tbl>
    <w:p w14:paraId="6EC75297" w14:textId="77777777" w:rsidR="00CB4535" w:rsidRPr="001309D9" w:rsidRDefault="00CB4535" w:rsidP="00CB4535">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8317"/>
      </w:tblGrid>
      <w:tr w:rsidR="00551C9A" w:rsidRPr="001309D9" w14:paraId="400CF287"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FB86DE7" w14:textId="77777777" w:rsidR="00053ACD" w:rsidRPr="001309D9" w:rsidRDefault="00053ACD"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4.2F</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15D36D3" w14:textId="77777777" w:rsidR="00053ACD" w:rsidRPr="001309D9" w:rsidRDefault="00053ACD"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congruence as meaning the same shape and size</w:t>
            </w:r>
          </w:p>
        </w:tc>
      </w:tr>
      <w:tr w:rsidR="00551C9A" w:rsidRPr="001309D9" w14:paraId="12C4BABC"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BC0EF85" w14:textId="77777777" w:rsidR="00053ACD" w:rsidRPr="001309D9" w:rsidRDefault="00053ACD"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4.2G</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3B1B049" w14:textId="77777777" w:rsidR="00053ACD" w:rsidRPr="001309D9" w:rsidRDefault="00053ACD"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two or more polygons with the same shape and size are said to be congruent to each other</w:t>
            </w:r>
          </w:p>
        </w:tc>
      </w:tr>
      <w:tr w:rsidR="00551C9A" w:rsidRPr="001309D9" w14:paraId="5FEE5069"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03C8C73" w14:textId="77777777" w:rsidR="00053ACD" w:rsidRPr="001309D9" w:rsidRDefault="00053ACD"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4.11A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DE4DC90" w14:textId="77777777" w:rsidR="00053ACD" w:rsidRPr="001309D9" w:rsidRDefault="00053ACD" w:rsidP="00053ACD">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geometrical properties that similar figures have corresponding lengths in the same ratio but corresponding angles remain unchanged</w:t>
            </w:r>
          </w:p>
        </w:tc>
      </w:tr>
    </w:tbl>
    <w:p w14:paraId="548FACA7" w14:textId="77777777" w:rsidR="00CB4535" w:rsidRPr="001309D9" w:rsidRDefault="00CB4535" w:rsidP="00CB4535">
      <w:pPr>
        <w:spacing w:after="0"/>
        <w:jc w:val="both"/>
        <w:rPr>
          <w:rFonts w:ascii="Verdana" w:hAnsi="Verdana"/>
          <w:b/>
          <w:color w:val="17365D" w:themeColor="text2" w:themeShade="BF"/>
          <w:sz w:val="20"/>
          <w:szCs w:val="20"/>
        </w:rPr>
      </w:pPr>
    </w:p>
    <w:p w14:paraId="26DF5AB6" w14:textId="77777777" w:rsidR="00CB4535" w:rsidRPr="001309D9" w:rsidRDefault="00CB4535" w:rsidP="00CB4535">
      <w:pPr>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POSSIBLE SUCCESS CRITERIA</w:t>
      </w:r>
    </w:p>
    <w:p w14:paraId="61A7BC00"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Understand similarity as one shape being an enlargement of the other. </w:t>
      </w:r>
    </w:p>
    <w:p w14:paraId="7AE43B91"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Recognise that all corresponding angles in similar shapes are equal in size when the corresponding lengths of sides are not equal in size.</w:t>
      </w:r>
    </w:p>
    <w:p w14:paraId="20CE1546" w14:textId="77777777" w:rsidR="00CB4535" w:rsidRPr="001309D9" w:rsidRDefault="00CB4535" w:rsidP="00CB4535">
      <w:pPr>
        <w:spacing w:after="0"/>
        <w:jc w:val="both"/>
        <w:rPr>
          <w:rFonts w:ascii="Verdana" w:hAnsi="Verdana"/>
          <w:color w:val="17365D" w:themeColor="text2" w:themeShade="BF"/>
          <w:sz w:val="20"/>
          <w:szCs w:val="20"/>
        </w:rPr>
      </w:pPr>
    </w:p>
    <w:p w14:paraId="1D12F1FA" w14:textId="77777777" w:rsidR="00CB4535" w:rsidRPr="001309D9" w:rsidRDefault="00CB4535" w:rsidP="00CB4535">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7AD9CB99"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Using scale diagrams, including bearings and maps, provides a rich source of real-life examples and links to other areas of mathematics. </w:t>
      </w:r>
    </w:p>
    <w:p w14:paraId="1064AD3D" w14:textId="77777777" w:rsidR="00CB4535" w:rsidRPr="001309D9" w:rsidRDefault="00CB4535" w:rsidP="00CB4535">
      <w:pPr>
        <w:spacing w:after="0"/>
        <w:jc w:val="both"/>
        <w:rPr>
          <w:rFonts w:ascii="Verdana" w:hAnsi="Verdana"/>
          <w:b/>
          <w:color w:val="17365D" w:themeColor="text2" w:themeShade="BF"/>
          <w:sz w:val="20"/>
          <w:szCs w:val="20"/>
        </w:rPr>
      </w:pPr>
    </w:p>
    <w:p w14:paraId="0156ABFF" w14:textId="77777777" w:rsidR="00CB4535" w:rsidRPr="001309D9" w:rsidRDefault="00CB4535" w:rsidP="00CB4535">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7510F6E7"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may incorrectly believe that all polygons are regular or that all triangles have a rotational symmetry of order 3</w:t>
      </w:r>
    </w:p>
    <w:p w14:paraId="26DCEEA3"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Often students think that when a shape is enlarged the angles also get bigger.</w:t>
      </w:r>
    </w:p>
    <w:p w14:paraId="04BBA5D4" w14:textId="77777777" w:rsidR="00CB4535" w:rsidRPr="001309D9" w:rsidRDefault="00CB4535" w:rsidP="00CB4535">
      <w:pPr>
        <w:spacing w:after="0"/>
        <w:jc w:val="both"/>
        <w:rPr>
          <w:rFonts w:ascii="Verdana" w:hAnsi="Verdana"/>
          <w:color w:val="17365D" w:themeColor="text2" w:themeShade="BF"/>
          <w:sz w:val="20"/>
          <w:szCs w:val="20"/>
        </w:rPr>
      </w:pPr>
    </w:p>
    <w:p w14:paraId="2DD57BDA" w14:textId="77777777" w:rsidR="00CB4535" w:rsidRPr="001309D9" w:rsidRDefault="00CB4535" w:rsidP="00CB4535">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71FD18C2"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Use simple scale factors that are easily calculated mentally to introduce similar shapes.</w:t>
      </w:r>
    </w:p>
    <w:p w14:paraId="15ABBE05"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Reinforce the fact that the sizes of angles are maintained when a shape is enlarged.</w:t>
      </w:r>
    </w:p>
    <w:p w14:paraId="78A57CE3" w14:textId="77777777" w:rsidR="00053ACD" w:rsidRPr="001309D9" w:rsidRDefault="00053ACD" w:rsidP="00CB4535">
      <w:pPr>
        <w:spacing w:after="0"/>
        <w:jc w:val="both"/>
        <w:rPr>
          <w:rFonts w:ascii="Verdana" w:hAnsi="Verdana"/>
          <w:color w:val="17365D" w:themeColor="text2" w:themeShade="BF"/>
          <w:sz w:val="20"/>
          <w:szCs w:val="20"/>
        </w:rPr>
      </w:pPr>
    </w:p>
    <w:p w14:paraId="7FB4FDB5" w14:textId="77777777" w:rsidR="00053ACD" w:rsidRPr="001309D9" w:rsidRDefault="00370915" w:rsidP="00CB4535">
      <w:pPr>
        <w:spacing w:after="0"/>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053ACD" w:rsidRPr="001309D9">
        <w:rPr>
          <w:rFonts w:ascii="Verdana" w:hAnsi="Verdana"/>
          <w:b/>
          <w:color w:val="17365D" w:themeColor="text2" w:themeShade="BF"/>
          <w:sz w:val="20"/>
          <w:szCs w:val="20"/>
        </w:rPr>
        <w:t xml:space="preserve"> QUESTIONS FROM SAMs: 2F </w:t>
      </w:r>
      <w:r w:rsidR="00C6315F" w:rsidRPr="001309D9">
        <w:rPr>
          <w:rFonts w:ascii="Verdana" w:hAnsi="Verdana"/>
          <w:b/>
          <w:color w:val="17365D" w:themeColor="text2" w:themeShade="BF"/>
          <w:sz w:val="20"/>
          <w:szCs w:val="20"/>
        </w:rPr>
        <w:t>Q</w:t>
      </w:r>
      <w:r w:rsidR="00053ACD" w:rsidRPr="001309D9">
        <w:rPr>
          <w:rFonts w:ascii="Verdana" w:hAnsi="Verdana"/>
          <w:b/>
          <w:color w:val="17365D" w:themeColor="text2" w:themeShade="BF"/>
          <w:sz w:val="20"/>
          <w:szCs w:val="20"/>
        </w:rPr>
        <w:t>6</w:t>
      </w:r>
    </w:p>
    <w:p w14:paraId="5D7602A9" w14:textId="77777777" w:rsidR="00053ACD" w:rsidRPr="001309D9" w:rsidRDefault="00053ACD">
      <w:pPr>
        <w:rPr>
          <w:rFonts w:ascii="Verdana" w:hAnsi="Verdana"/>
          <w:b/>
          <w:color w:val="17365D" w:themeColor="text2" w:themeShade="BF"/>
          <w:sz w:val="20"/>
          <w:szCs w:val="20"/>
        </w:rPr>
      </w:pPr>
      <w:r w:rsidRPr="001309D9">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551C9A" w:rsidRPr="001309D9" w14:paraId="22CF0F0D" w14:textId="77777777" w:rsidTr="00053ACD">
        <w:tc>
          <w:tcPr>
            <w:tcW w:w="3867" w:type="pct"/>
            <w:shd w:val="clear" w:color="auto" w:fill="8DB3E2" w:themeFill="text2" w:themeFillTint="66"/>
            <w:vAlign w:val="center"/>
          </w:tcPr>
          <w:p w14:paraId="1350FB9E" w14:textId="77777777" w:rsidR="00053ACD" w:rsidRPr="001309D9" w:rsidRDefault="00053ACD" w:rsidP="00053ACD">
            <w:pPr>
              <w:spacing w:line="276" w:lineRule="auto"/>
              <w:rPr>
                <w:rFonts w:ascii="Verdana" w:hAnsi="Verdana"/>
                <w:b/>
                <w:color w:val="17365D" w:themeColor="text2" w:themeShade="BF"/>
                <w:szCs w:val="24"/>
              </w:rPr>
            </w:pPr>
            <w:bookmarkStart w:id="31" w:name="Unit15b"/>
            <w:r w:rsidRPr="001309D9">
              <w:rPr>
                <w:rFonts w:ascii="Verdana" w:hAnsi="Verdana"/>
                <w:b/>
                <w:color w:val="17365D" w:themeColor="text2" w:themeShade="BF"/>
                <w:szCs w:val="24"/>
              </w:rPr>
              <w:lastRenderedPageBreak/>
              <w:t xml:space="preserve">27. Constructions and bearings </w:t>
            </w:r>
            <w:bookmarkEnd w:id="31"/>
          </w:p>
          <w:p w14:paraId="24D1974B" w14:textId="77777777" w:rsidR="00053ACD" w:rsidRPr="001309D9" w:rsidRDefault="00053ACD" w:rsidP="00053ACD">
            <w:pPr>
              <w:spacing w:line="276" w:lineRule="auto"/>
              <w:rPr>
                <w:rFonts w:ascii="Verdana" w:hAnsi="Verdana"/>
                <w:color w:val="17365D" w:themeColor="text2" w:themeShade="BF"/>
                <w:szCs w:val="24"/>
              </w:rPr>
            </w:pPr>
          </w:p>
        </w:tc>
        <w:tc>
          <w:tcPr>
            <w:tcW w:w="1133" w:type="pct"/>
            <w:shd w:val="clear" w:color="auto" w:fill="8DB3E2" w:themeFill="text2" w:themeFillTint="66"/>
          </w:tcPr>
          <w:p w14:paraId="17A5E93F" w14:textId="77777777" w:rsidR="00053ACD" w:rsidRPr="001309D9" w:rsidRDefault="00053ACD" w:rsidP="00053ACD">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52F1D6EC" w14:textId="77777777" w:rsidR="00053ACD" w:rsidRPr="001309D9" w:rsidRDefault="00053ACD" w:rsidP="00053ACD">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3-5 hours</w:t>
            </w:r>
          </w:p>
        </w:tc>
      </w:tr>
    </w:tbl>
    <w:p w14:paraId="7C812E1A" w14:textId="77777777" w:rsidR="00053ACD" w:rsidRPr="001309D9" w:rsidRDefault="00053ACD" w:rsidP="00053ACD">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8317"/>
      </w:tblGrid>
      <w:tr w:rsidR="00551C9A" w:rsidRPr="001309D9" w14:paraId="6199DA0A"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2D2871F" w14:textId="77777777" w:rsidR="00053ACD" w:rsidRPr="001309D9" w:rsidRDefault="001D0CFF" w:rsidP="00053ACD">
            <w:pPr>
              <w:pStyle w:val="U-text"/>
              <w:spacing w:before="0" w:after="0" w:line="240" w:lineRule="auto"/>
              <w:rPr>
                <w:b/>
                <w:color w:val="17365D" w:themeColor="text2" w:themeShade="BF"/>
                <w:sz w:val="18"/>
                <w:szCs w:val="18"/>
              </w:rPr>
            </w:pPr>
            <w:r w:rsidRPr="001309D9">
              <w:rPr>
                <w:b/>
                <w:color w:val="17365D" w:themeColor="text2" w:themeShade="BF"/>
                <w:sz w:val="18"/>
                <w:szCs w:val="18"/>
              </w:rPr>
              <w:t>4.5</w:t>
            </w:r>
            <w:r w:rsidR="00053ACD" w:rsidRPr="001309D9">
              <w:rPr>
                <w:b/>
                <w:color w:val="17365D" w:themeColor="text2" w:themeShade="BF"/>
                <w:sz w:val="18"/>
                <w:szCs w:val="18"/>
              </w:rPr>
              <w:t>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196647C" w14:textId="77777777" w:rsidR="00053ACD" w:rsidRPr="001309D9" w:rsidRDefault="00053ACD" w:rsidP="00053ACD">
            <w:pPr>
              <w:pStyle w:val="U-text"/>
              <w:spacing w:before="0" w:after="0" w:line="240" w:lineRule="auto"/>
              <w:rPr>
                <w:color w:val="17365D" w:themeColor="text2" w:themeShade="BF"/>
                <w:szCs w:val="20"/>
              </w:rPr>
            </w:pPr>
            <w:r w:rsidRPr="001309D9">
              <w:rPr>
                <w:color w:val="17365D" w:themeColor="text2" w:themeShade="BF"/>
                <w:szCs w:val="20"/>
              </w:rPr>
              <w:t>construct triangles and other two-dimensional shapes using a combination of a ruler, a protractor and compasses</w:t>
            </w:r>
          </w:p>
        </w:tc>
      </w:tr>
      <w:tr w:rsidR="00551C9A" w:rsidRPr="001309D9" w14:paraId="136F1D88"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64E9F2D" w14:textId="77777777" w:rsidR="00053ACD" w:rsidRPr="001309D9" w:rsidRDefault="001D0CFF" w:rsidP="00053ACD">
            <w:pPr>
              <w:pStyle w:val="U-text"/>
              <w:spacing w:before="10" w:after="10" w:line="276" w:lineRule="auto"/>
              <w:rPr>
                <w:b/>
                <w:color w:val="17365D" w:themeColor="text2" w:themeShade="BF"/>
                <w:sz w:val="18"/>
                <w:szCs w:val="18"/>
              </w:rPr>
            </w:pPr>
            <w:r w:rsidRPr="001309D9">
              <w:rPr>
                <w:b/>
                <w:color w:val="17365D" w:themeColor="text2" w:themeShade="BF"/>
                <w:sz w:val="18"/>
                <w:szCs w:val="18"/>
              </w:rPr>
              <w:t>4.5</w:t>
            </w:r>
            <w:r w:rsidR="00053ACD" w:rsidRPr="001309D9">
              <w:rPr>
                <w:b/>
                <w:color w:val="17365D" w:themeColor="text2" w:themeShade="BF"/>
                <w:sz w:val="18"/>
                <w:szCs w:val="18"/>
              </w:rPr>
              <w:t>D</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13D709D" w14:textId="77777777" w:rsidR="00053ACD" w:rsidRPr="001309D9" w:rsidRDefault="00053ACD" w:rsidP="00053ACD">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straight edge and compasses to:</w:t>
            </w:r>
          </w:p>
          <w:p w14:paraId="5D162D1F" w14:textId="77777777" w:rsidR="00053ACD" w:rsidRPr="001309D9" w:rsidRDefault="00053ACD" w:rsidP="00053ACD">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w:t>
            </w:r>
            <w:proofErr w:type="spellStart"/>
            <w:r w:rsidRPr="001309D9">
              <w:rPr>
                <w:rFonts w:ascii="Verdana" w:hAnsi="Verdana"/>
                <w:color w:val="17365D" w:themeColor="text2" w:themeShade="BF"/>
                <w:sz w:val="20"/>
                <w:szCs w:val="20"/>
                <w:lang w:val="en-GB"/>
              </w:rPr>
              <w:t>i</w:t>
            </w:r>
            <w:proofErr w:type="spellEnd"/>
            <w:r w:rsidRPr="001309D9">
              <w:rPr>
                <w:rFonts w:ascii="Verdana" w:hAnsi="Verdana"/>
                <w:color w:val="17365D" w:themeColor="text2" w:themeShade="BF"/>
                <w:sz w:val="20"/>
                <w:szCs w:val="20"/>
                <w:lang w:val="en-GB"/>
              </w:rPr>
              <w:t>)construct the perpendicular bisector of a line segment</w:t>
            </w:r>
          </w:p>
          <w:p w14:paraId="36CDE24B" w14:textId="77777777" w:rsidR="00053ACD" w:rsidRPr="001309D9" w:rsidRDefault="00053ACD" w:rsidP="00053ACD">
            <w:pPr>
              <w:pStyle w:val="U-text"/>
              <w:spacing w:before="10" w:after="10" w:line="240" w:lineRule="auto"/>
              <w:rPr>
                <w:color w:val="17365D" w:themeColor="text2" w:themeShade="BF"/>
                <w:szCs w:val="20"/>
              </w:rPr>
            </w:pPr>
            <w:r w:rsidRPr="001309D9">
              <w:rPr>
                <w:color w:val="17365D" w:themeColor="text2" w:themeShade="BF"/>
                <w:szCs w:val="20"/>
              </w:rPr>
              <w:t>(ii) construct the bisector of an angle</w:t>
            </w:r>
          </w:p>
        </w:tc>
      </w:tr>
    </w:tbl>
    <w:p w14:paraId="28CCAC6B" w14:textId="77777777" w:rsidR="00053ACD" w:rsidRPr="001309D9" w:rsidRDefault="00053ACD" w:rsidP="00053ACD">
      <w:pPr>
        <w:pStyle w:val="ListParagraph"/>
        <w:spacing w:after="0"/>
        <w:ind w:left="0"/>
        <w:jc w:val="both"/>
        <w:rPr>
          <w:rFonts w:ascii="Verdana" w:hAnsi="Verdana"/>
          <w:color w:val="17365D" w:themeColor="text2" w:themeShade="BF"/>
          <w:sz w:val="20"/>
          <w:szCs w:val="20"/>
        </w:rPr>
      </w:pPr>
    </w:p>
    <w:p w14:paraId="4EFF5FAF" w14:textId="77777777" w:rsidR="00053ACD" w:rsidRPr="001309D9" w:rsidRDefault="00053ACD" w:rsidP="00053ACD">
      <w:pPr>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POSSIBLE SUCCESS CRITERIA</w:t>
      </w:r>
    </w:p>
    <w:p w14:paraId="36069C1C" w14:textId="77777777" w:rsidR="00053ACD" w:rsidRPr="001309D9" w:rsidRDefault="00053ACD" w:rsidP="00053AC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Construct a given triangle.</w:t>
      </w:r>
    </w:p>
    <w:p w14:paraId="369FA85A" w14:textId="77777777" w:rsidR="00053ACD" w:rsidRPr="001309D9" w:rsidRDefault="00053ACD" w:rsidP="00053ACD">
      <w:pPr>
        <w:spacing w:after="0"/>
        <w:jc w:val="both"/>
        <w:rPr>
          <w:rFonts w:ascii="Verdana" w:hAnsi="Verdana"/>
          <w:color w:val="17365D" w:themeColor="text2" w:themeShade="BF"/>
          <w:sz w:val="20"/>
          <w:szCs w:val="20"/>
        </w:rPr>
      </w:pPr>
    </w:p>
    <w:p w14:paraId="260A57CB" w14:textId="77777777" w:rsidR="00053ACD" w:rsidRPr="001309D9" w:rsidRDefault="00053ACD" w:rsidP="00053ACD">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75D6CB14" w14:textId="77777777" w:rsidR="00053ACD" w:rsidRPr="001309D9" w:rsidRDefault="00053ACD" w:rsidP="00053ACD">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Link problems with other areas of mathematics, such as the trigonometric ratios and Pythagoras’ </w:t>
      </w:r>
      <w:r w:rsidR="00C6315F" w:rsidRPr="001309D9">
        <w:rPr>
          <w:rFonts w:ascii="Verdana" w:hAnsi="Verdana"/>
          <w:color w:val="17365D" w:themeColor="text2" w:themeShade="BF"/>
          <w:sz w:val="20"/>
          <w:szCs w:val="20"/>
        </w:rPr>
        <w:t>t</w:t>
      </w:r>
      <w:r w:rsidRPr="001309D9">
        <w:rPr>
          <w:rFonts w:ascii="Verdana" w:hAnsi="Verdana"/>
          <w:color w:val="17365D" w:themeColor="text2" w:themeShade="BF"/>
          <w:sz w:val="20"/>
          <w:szCs w:val="20"/>
        </w:rPr>
        <w:t>heorem.</w:t>
      </w:r>
    </w:p>
    <w:p w14:paraId="4C39B148" w14:textId="77777777" w:rsidR="00053ACD" w:rsidRPr="001309D9" w:rsidRDefault="00053ACD" w:rsidP="00053ACD">
      <w:pPr>
        <w:spacing w:after="0"/>
        <w:jc w:val="both"/>
        <w:rPr>
          <w:rFonts w:ascii="Verdana" w:hAnsi="Verdana"/>
          <w:b/>
          <w:color w:val="17365D" w:themeColor="text2" w:themeShade="BF"/>
          <w:sz w:val="20"/>
          <w:szCs w:val="20"/>
        </w:rPr>
      </w:pPr>
    </w:p>
    <w:p w14:paraId="5C52EA1A" w14:textId="77777777" w:rsidR="00053ACD" w:rsidRPr="001309D9" w:rsidRDefault="00053ACD" w:rsidP="00053ACD">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73EBC434" w14:textId="77777777" w:rsidR="00053ACD" w:rsidRPr="001309D9" w:rsidRDefault="00053ACD" w:rsidP="00053ACD">
      <w:pPr>
        <w:spacing w:after="0"/>
        <w:jc w:val="both"/>
        <w:rPr>
          <w:rFonts w:ascii="Verdana" w:hAnsi="Verdana"/>
          <w:b/>
          <w:color w:val="17365D" w:themeColor="text2" w:themeShade="BF"/>
          <w:sz w:val="20"/>
          <w:szCs w:val="20"/>
        </w:rPr>
      </w:pPr>
      <w:r w:rsidRPr="001309D9">
        <w:rPr>
          <w:rFonts w:ascii="Verdana" w:hAnsi="Verdana"/>
          <w:color w:val="17365D" w:themeColor="text2" w:themeShade="BF"/>
          <w:sz w:val="20"/>
          <w:szCs w:val="20"/>
        </w:rPr>
        <w:t>Correct use of a protractor may be an issue.</w:t>
      </w:r>
    </w:p>
    <w:p w14:paraId="36D2FA26" w14:textId="77777777" w:rsidR="00053ACD" w:rsidRPr="001309D9" w:rsidRDefault="00053ACD" w:rsidP="00053ACD">
      <w:pPr>
        <w:spacing w:after="0"/>
        <w:jc w:val="both"/>
        <w:rPr>
          <w:rFonts w:ascii="Verdana" w:hAnsi="Verdana"/>
          <w:b/>
          <w:color w:val="17365D" w:themeColor="text2" w:themeShade="BF"/>
          <w:sz w:val="20"/>
          <w:szCs w:val="20"/>
        </w:rPr>
      </w:pPr>
    </w:p>
    <w:p w14:paraId="56D35600" w14:textId="77777777" w:rsidR="00053ACD" w:rsidRPr="001309D9" w:rsidRDefault="00053ACD" w:rsidP="00053ACD">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049721CF" w14:textId="77777777" w:rsidR="00053ACD" w:rsidRPr="001309D9" w:rsidRDefault="00053ACD" w:rsidP="00053AC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Drawings should be done in pencil.</w:t>
      </w:r>
    </w:p>
    <w:p w14:paraId="34F8B394" w14:textId="77777777" w:rsidR="00053ACD" w:rsidRPr="001309D9" w:rsidRDefault="00053ACD" w:rsidP="00053AC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Construction arcs should be left in.</w:t>
      </w:r>
    </w:p>
    <w:p w14:paraId="440E0324" w14:textId="77777777" w:rsidR="00053ACD" w:rsidRPr="001309D9" w:rsidRDefault="00053ACD" w:rsidP="00053ACD">
      <w:pPr>
        <w:spacing w:after="0"/>
        <w:jc w:val="both"/>
        <w:rPr>
          <w:rFonts w:ascii="Verdana" w:hAnsi="Verdana"/>
          <w:color w:val="17365D" w:themeColor="text2" w:themeShade="BF"/>
          <w:sz w:val="20"/>
          <w:szCs w:val="20"/>
        </w:rPr>
      </w:pPr>
    </w:p>
    <w:p w14:paraId="689B55C4" w14:textId="77777777" w:rsidR="00053ACD" w:rsidRPr="001309D9" w:rsidRDefault="00370915" w:rsidP="00053ACD">
      <w:pPr>
        <w:spacing w:after="0"/>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053ACD" w:rsidRPr="001309D9">
        <w:rPr>
          <w:rFonts w:ascii="Verdana" w:hAnsi="Verdana"/>
          <w:b/>
          <w:color w:val="17365D" w:themeColor="text2" w:themeShade="BF"/>
          <w:sz w:val="20"/>
          <w:szCs w:val="20"/>
        </w:rPr>
        <w:t xml:space="preserve"> QUESTIONS FROM SAMs: 1F </w:t>
      </w:r>
      <w:r w:rsidR="00C6315F" w:rsidRPr="001309D9">
        <w:rPr>
          <w:rFonts w:ascii="Verdana" w:hAnsi="Verdana"/>
          <w:b/>
          <w:color w:val="17365D" w:themeColor="text2" w:themeShade="BF"/>
          <w:sz w:val="20"/>
          <w:szCs w:val="20"/>
        </w:rPr>
        <w:t>Q</w:t>
      </w:r>
      <w:r w:rsidR="00053ACD" w:rsidRPr="001309D9">
        <w:rPr>
          <w:rFonts w:ascii="Verdana" w:hAnsi="Verdana"/>
          <w:b/>
          <w:color w:val="17365D" w:themeColor="text2" w:themeShade="BF"/>
          <w:sz w:val="20"/>
          <w:szCs w:val="20"/>
        </w:rPr>
        <w:t xml:space="preserve">20; 2F </w:t>
      </w:r>
      <w:r w:rsidR="00C6315F" w:rsidRPr="001309D9">
        <w:rPr>
          <w:rFonts w:ascii="Verdana" w:hAnsi="Verdana"/>
          <w:b/>
          <w:color w:val="17365D" w:themeColor="text2" w:themeShade="BF"/>
          <w:sz w:val="20"/>
          <w:szCs w:val="20"/>
        </w:rPr>
        <w:t>Q</w:t>
      </w:r>
      <w:r w:rsidR="00053ACD" w:rsidRPr="001309D9">
        <w:rPr>
          <w:rFonts w:ascii="Verdana" w:hAnsi="Verdana"/>
          <w:b/>
          <w:color w:val="17365D" w:themeColor="text2" w:themeShade="BF"/>
          <w:sz w:val="20"/>
          <w:szCs w:val="20"/>
        </w:rPr>
        <w:t>6</w:t>
      </w:r>
    </w:p>
    <w:p w14:paraId="2A362A4E" w14:textId="77777777" w:rsidR="00053ACD" w:rsidRPr="001309D9" w:rsidRDefault="00053ACD" w:rsidP="00053ACD">
      <w:pPr>
        <w:spacing w:after="0"/>
        <w:jc w:val="both"/>
        <w:rPr>
          <w:rFonts w:ascii="Verdana" w:hAnsi="Verdana"/>
          <w:b/>
          <w:color w:val="17365D" w:themeColor="text2" w:themeShade="BF"/>
          <w:sz w:val="20"/>
          <w:szCs w:val="20"/>
        </w:rPr>
      </w:pPr>
    </w:p>
    <w:p w14:paraId="7B01AD9A" w14:textId="77777777" w:rsidR="00CB4535" w:rsidRPr="001309D9" w:rsidRDefault="00CB4535" w:rsidP="00CB4535">
      <w:pPr>
        <w:spacing w:after="0"/>
        <w:jc w:val="both"/>
        <w:rPr>
          <w:rFonts w:ascii="Verdana" w:hAnsi="Verdana"/>
          <w:b/>
          <w:color w:val="17365D" w:themeColor="text2" w:themeShade="BF"/>
          <w:sz w:val="20"/>
          <w:szCs w:val="20"/>
        </w:rPr>
      </w:pPr>
    </w:p>
    <w:p w14:paraId="0A6DE0CA" w14:textId="77777777" w:rsidR="00CB4535" w:rsidRPr="001309D9" w:rsidRDefault="00CB4535" w:rsidP="00CB4535">
      <w:pPr>
        <w:spacing w:after="0"/>
        <w:jc w:val="both"/>
        <w:rPr>
          <w:color w:val="17365D" w:themeColor="text2" w:themeShade="BF"/>
        </w:rPr>
      </w:pPr>
      <w:r w:rsidRPr="001309D9">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48"/>
        <w:gridCol w:w="2280"/>
      </w:tblGrid>
      <w:tr w:rsidR="00551C9A" w:rsidRPr="001309D9" w14:paraId="7874F85B" w14:textId="77777777" w:rsidTr="00053ACD">
        <w:tc>
          <w:tcPr>
            <w:tcW w:w="3816" w:type="pct"/>
            <w:shd w:val="clear" w:color="auto" w:fill="8DB3E2" w:themeFill="text2" w:themeFillTint="66"/>
            <w:vAlign w:val="center"/>
          </w:tcPr>
          <w:p w14:paraId="345551F7" w14:textId="77777777" w:rsidR="00CB4535" w:rsidRPr="001309D9" w:rsidRDefault="00053ACD" w:rsidP="00053ACD">
            <w:pPr>
              <w:spacing w:line="276" w:lineRule="auto"/>
              <w:rPr>
                <w:rFonts w:ascii="Verdana" w:hAnsi="Verdana"/>
                <w:b/>
                <w:color w:val="17365D" w:themeColor="text2" w:themeShade="BF"/>
              </w:rPr>
            </w:pPr>
            <w:bookmarkStart w:id="32" w:name="Unit3a"/>
            <w:r w:rsidRPr="001309D9">
              <w:rPr>
                <w:rFonts w:ascii="Verdana" w:hAnsi="Verdana"/>
                <w:b/>
                <w:color w:val="17365D" w:themeColor="text2" w:themeShade="BF"/>
              </w:rPr>
              <w:lastRenderedPageBreak/>
              <w:t>28</w:t>
            </w:r>
            <w:r w:rsidR="00CB4535" w:rsidRPr="001309D9">
              <w:rPr>
                <w:rFonts w:ascii="Verdana" w:hAnsi="Verdana"/>
                <w:b/>
                <w:color w:val="17365D" w:themeColor="text2" w:themeShade="BF"/>
              </w:rPr>
              <w:t xml:space="preserve">. </w:t>
            </w:r>
            <w:r w:rsidRPr="001309D9">
              <w:rPr>
                <w:rFonts w:ascii="Verdana" w:hAnsi="Verdana"/>
                <w:b/>
                <w:color w:val="17365D" w:themeColor="text2" w:themeShade="BF"/>
              </w:rPr>
              <w:t>Graphical representation of data</w:t>
            </w:r>
          </w:p>
          <w:bookmarkEnd w:id="32"/>
          <w:p w14:paraId="48364D7E" w14:textId="77777777" w:rsidR="00CB4535" w:rsidRPr="001309D9" w:rsidRDefault="00CB4535" w:rsidP="00053ACD">
            <w:pPr>
              <w:spacing w:line="276" w:lineRule="auto"/>
              <w:rPr>
                <w:rFonts w:ascii="Verdana" w:hAnsi="Verdana"/>
                <w:color w:val="17365D" w:themeColor="text2" w:themeShade="BF"/>
              </w:rPr>
            </w:pPr>
          </w:p>
        </w:tc>
        <w:tc>
          <w:tcPr>
            <w:tcW w:w="1184" w:type="pct"/>
            <w:shd w:val="clear" w:color="auto" w:fill="8DB3E2" w:themeFill="text2" w:themeFillTint="66"/>
          </w:tcPr>
          <w:p w14:paraId="6647AFAA" w14:textId="77777777" w:rsidR="00CB4535" w:rsidRPr="001309D9" w:rsidRDefault="00CB4535" w:rsidP="00053ACD">
            <w:pPr>
              <w:spacing w:line="276" w:lineRule="auto"/>
              <w:jc w:val="right"/>
              <w:rPr>
                <w:rFonts w:ascii="Verdana" w:hAnsi="Verdana"/>
                <w:color w:val="17365D" w:themeColor="text2" w:themeShade="BF"/>
              </w:rPr>
            </w:pPr>
            <w:r w:rsidRPr="001309D9">
              <w:rPr>
                <w:rFonts w:ascii="Verdana" w:hAnsi="Verdana"/>
                <w:b/>
                <w:color w:val="17365D" w:themeColor="text2" w:themeShade="BF"/>
              </w:rPr>
              <w:t>Teaching time</w:t>
            </w:r>
          </w:p>
          <w:p w14:paraId="672B053E" w14:textId="77777777" w:rsidR="00CB4535" w:rsidRPr="001309D9" w:rsidRDefault="00053ACD" w:rsidP="00053ACD">
            <w:pPr>
              <w:spacing w:line="276" w:lineRule="auto"/>
              <w:jc w:val="right"/>
              <w:rPr>
                <w:rFonts w:ascii="Verdana" w:hAnsi="Verdana"/>
                <w:color w:val="17365D" w:themeColor="text2" w:themeShade="BF"/>
              </w:rPr>
            </w:pPr>
            <w:r w:rsidRPr="001309D9">
              <w:rPr>
                <w:rFonts w:ascii="Verdana" w:hAnsi="Verdana"/>
                <w:color w:val="17365D" w:themeColor="text2" w:themeShade="BF"/>
              </w:rPr>
              <w:t>6-8</w:t>
            </w:r>
            <w:r w:rsidR="00CB4535" w:rsidRPr="001309D9">
              <w:rPr>
                <w:rFonts w:ascii="Verdana" w:hAnsi="Verdana"/>
                <w:color w:val="17365D" w:themeColor="text2" w:themeShade="BF"/>
              </w:rPr>
              <w:t xml:space="preserve"> hours</w:t>
            </w:r>
          </w:p>
        </w:tc>
      </w:tr>
    </w:tbl>
    <w:p w14:paraId="3A68BD49" w14:textId="77777777" w:rsidR="00CB4535" w:rsidRPr="001309D9" w:rsidRDefault="00CB4535" w:rsidP="00CB4535">
      <w:pPr>
        <w:spacing w:before="240"/>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8317"/>
      </w:tblGrid>
      <w:tr w:rsidR="00551C9A" w:rsidRPr="001309D9" w14:paraId="7E578529"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F3267AB" w14:textId="77777777" w:rsidR="00053ACD" w:rsidRPr="001309D9" w:rsidRDefault="00053ACD" w:rsidP="00053ACD">
            <w:pPr>
              <w:pStyle w:val="U-text"/>
              <w:spacing w:before="10" w:after="10" w:line="276" w:lineRule="auto"/>
              <w:rPr>
                <w:b/>
                <w:color w:val="17365D" w:themeColor="text2" w:themeShade="BF"/>
                <w:szCs w:val="20"/>
              </w:rPr>
            </w:pPr>
            <w:r w:rsidRPr="001309D9">
              <w:rPr>
                <w:b/>
                <w:color w:val="17365D" w:themeColor="text2" w:themeShade="BF"/>
                <w:szCs w:val="20"/>
              </w:rPr>
              <w:t>6.1A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BBFF645" w14:textId="77777777" w:rsidR="00053ACD" w:rsidRPr="001309D9" w:rsidRDefault="00053ACD" w:rsidP="00053ACD">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different methods of presenting data</w:t>
            </w:r>
          </w:p>
        </w:tc>
      </w:tr>
      <w:tr w:rsidR="00551C9A" w:rsidRPr="001309D9" w14:paraId="31FF8BD9"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E9C7CC3" w14:textId="77777777" w:rsidR="00053ACD" w:rsidRPr="001309D9" w:rsidRDefault="00053ACD" w:rsidP="00053ACD">
            <w:pPr>
              <w:pStyle w:val="U-text"/>
              <w:spacing w:before="10" w:after="10" w:line="276" w:lineRule="auto"/>
              <w:rPr>
                <w:b/>
                <w:color w:val="17365D" w:themeColor="text2" w:themeShade="BF"/>
                <w:szCs w:val="20"/>
              </w:rPr>
            </w:pPr>
            <w:r w:rsidRPr="001309D9">
              <w:rPr>
                <w:b/>
                <w:color w:val="17365D" w:themeColor="text2" w:themeShade="BF"/>
                <w:szCs w:val="20"/>
              </w:rPr>
              <w:t>6.1B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46B433E" w14:textId="77777777" w:rsidR="00053ACD" w:rsidRPr="001309D9" w:rsidRDefault="00053ACD" w:rsidP="00053ACD">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appropriate methods of tabulation to enable the construction of statistical diagrams</w:t>
            </w:r>
          </w:p>
        </w:tc>
      </w:tr>
      <w:tr w:rsidR="00551C9A" w:rsidRPr="001309D9" w14:paraId="47C73906"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3A4D402" w14:textId="77777777" w:rsidR="00053ACD" w:rsidRPr="001309D9" w:rsidRDefault="00053ACD" w:rsidP="00053ACD">
            <w:pPr>
              <w:pStyle w:val="U-text"/>
              <w:spacing w:before="10" w:after="10" w:line="276" w:lineRule="auto"/>
              <w:rPr>
                <w:b/>
                <w:color w:val="17365D" w:themeColor="text2" w:themeShade="BF"/>
                <w:szCs w:val="20"/>
              </w:rPr>
            </w:pPr>
            <w:r w:rsidRPr="001309D9">
              <w:rPr>
                <w:b/>
                <w:color w:val="17365D" w:themeColor="text2" w:themeShade="BF"/>
                <w:szCs w:val="20"/>
              </w:rPr>
              <w:t>6.1C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56611D7" w14:textId="77777777" w:rsidR="00053ACD" w:rsidRPr="001309D9" w:rsidRDefault="00053ACD" w:rsidP="00053ACD">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interpret statistical diagrams</w:t>
            </w:r>
          </w:p>
        </w:tc>
      </w:tr>
    </w:tbl>
    <w:p w14:paraId="40E385CE" w14:textId="77777777" w:rsidR="00CB4535" w:rsidRPr="001309D9" w:rsidRDefault="00CB4535" w:rsidP="00053ACD">
      <w:pPr>
        <w:pStyle w:val="ListParagraph"/>
        <w:spacing w:after="0"/>
        <w:ind w:left="357"/>
        <w:rPr>
          <w:rFonts w:ascii="Verdana" w:hAnsi="Verdana"/>
          <w:color w:val="17365D" w:themeColor="text2" w:themeShade="BF"/>
          <w:sz w:val="20"/>
          <w:szCs w:val="20"/>
        </w:rPr>
      </w:pPr>
    </w:p>
    <w:p w14:paraId="7390F584" w14:textId="77777777" w:rsidR="00CB4535" w:rsidRPr="001309D9" w:rsidRDefault="00CB4535" w:rsidP="00CB4535">
      <w:pPr>
        <w:pStyle w:val="ListParagraph"/>
        <w:spacing w:after="0"/>
        <w:ind w:left="0"/>
        <w:jc w:val="both"/>
        <w:rPr>
          <w:rFonts w:ascii="Verdana" w:hAnsi="Verdana"/>
          <w:color w:val="17365D" w:themeColor="text2" w:themeShade="BF"/>
          <w:sz w:val="20"/>
          <w:szCs w:val="20"/>
        </w:rPr>
      </w:pPr>
    </w:p>
    <w:p w14:paraId="1B27C650" w14:textId="77777777" w:rsidR="00CB4535" w:rsidRPr="001309D9" w:rsidRDefault="00CB4535" w:rsidP="00CB4535">
      <w:pPr>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POSSIBLE SUCCESS CRITERIA </w:t>
      </w:r>
    </w:p>
    <w:p w14:paraId="5FEF9A31" w14:textId="77777777" w:rsidR="00CB4535" w:rsidRPr="001309D9" w:rsidRDefault="00CB4535" w:rsidP="00053AC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Construct a frequency table</w:t>
      </w:r>
      <w:r w:rsidR="00053ACD" w:rsidRPr="001309D9">
        <w:rPr>
          <w:rFonts w:ascii="Verdana" w:hAnsi="Verdana"/>
          <w:color w:val="17365D" w:themeColor="text2" w:themeShade="BF"/>
          <w:sz w:val="20"/>
          <w:szCs w:val="20"/>
        </w:rPr>
        <w:t>.</w:t>
      </w:r>
    </w:p>
    <w:p w14:paraId="05FB2D4F" w14:textId="77777777" w:rsidR="00CB4535" w:rsidRPr="001309D9" w:rsidRDefault="00053ACD"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Interpret and draw a pictogram.</w:t>
      </w:r>
    </w:p>
    <w:p w14:paraId="1005EB92" w14:textId="77777777" w:rsidR="00053ACD" w:rsidRPr="001309D9" w:rsidRDefault="00053ACD"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Interpret and draw a bar chart.</w:t>
      </w:r>
    </w:p>
    <w:p w14:paraId="4E2AF889" w14:textId="77777777" w:rsidR="00053ACD" w:rsidRPr="001309D9" w:rsidRDefault="00053ACD" w:rsidP="00053AC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From a simple pie chart identify the frequency represented by </w:t>
      </w:r>
      <w:r w:rsidRPr="001309D9">
        <w:rPr>
          <w:rFonts w:ascii="Verdana" w:hAnsi="Verdana"/>
          <w:color w:val="17365D" w:themeColor="text2" w:themeShade="BF"/>
          <w:position w:val="-20"/>
          <w:sz w:val="20"/>
          <w:szCs w:val="20"/>
        </w:rPr>
        <w:object w:dxaOrig="240" w:dyaOrig="540" w14:anchorId="4FD903F4">
          <v:shape id="_x0000_i1049" type="#_x0000_t75" style="width:12.75pt;height:27pt" o:ole="">
            <v:imagedata r:id="rId70" o:title=""/>
          </v:shape>
          <o:OLEObject Type="Embed" ProgID="Equation.DSMT4" ShapeID="_x0000_i1049" DrawAspect="Content" ObjectID="_1715513513" r:id="rId71"/>
        </w:object>
      </w:r>
      <w:r w:rsidRPr="001309D9">
        <w:rPr>
          <w:rFonts w:ascii="Verdana" w:hAnsi="Verdana"/>
          <w:color w:val="17365D" w:themeColor="text2" w:themeShade="BF"/>
          <w:sz w:val="20"/>
          <w:szCs w:val="20"/>
        </w:rPr>
        <w:t xml:space="preserve"> and </w:t>
      </w:r>
      <w:r w:rsidRPr="001309D9">
        <w:rPr>
          <w:rFonts w:ascii="Verdana" w:hAnsi="Verdana"/>
          <w:color w:val="17365D" w:themeColor="text2" w:themeShade="BF"/>
          <w:position w:val="-20"/>
          <w:sz w:val="20"/>
          <w:szCs w:val="20"/>
        </w:rPr>
        <w:object w:dxaOrig="220" w:dyaOrig="540" w14:anchorId="53799675">
          <v:shape id="_x0000_i1050" type="#_x0000_t75" style="width:9.75pt;height:27pt" o:ole="">
            <v:imagedata r:id="rId72" o:title=""/>
          </v:shape>
          <o:OLEObject Type="Embed" ProgID="Equation.DSMT4" ShapeID="_x0000_i1050" DrawAspect="Content" ObjectID="_1715513514" r:id="rId73"/>
        </w:object>
      </w:r>
      <w:r w:rsidRPr="001309D9">
        <w:rPr>
          <w:rFonts w:ascii="Verdana" w:hAnsi="Verdana"/>
          <w:color w:val="17365D" w:themeColor="text2" w:themeShade="BF"/>
          <w:sz w:val="20"/>
          <w:szCs w:val="20"/>
        </w:rPr>
        <w:t xml:space="preserve"> sections.</w:t>
      </w:r>
    </w:p>
    <w:p w14:paraId="618D77F5" w14:textId="77777777" w:rsidR="00053ACD" w:rsidRPr="001309D9" w:rsidRDefault="00053ACD" w:rsidP="00053AC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Find the angle for one item. </w:t>
      </w:r>
    </w:p>
    <w:p w14:paraId="0B3FEA31" w14:textId="77777777" w:rsidR="00053ACD" w:rsidRPr="001309D9" w:rsidRDefault="00053ACD" w:rsidP="00CB4535">
      <w:pPr>
        <w:spacing w:after="0"/>
        <w:jc w:val="both"/>
        <w:rPr>
          <w:rFonts w:ascii="Verdana" w:hAnsi="Verdana" w:cs="Times New Roman"/>
          <w:color w:val="17365D" w:themeColor="text2" w:themeShade="BF"/>
          <w:sz w:val="20"/>
          <w:szCs w:val="20"/>
        </w:rPr>
      </w:pPr>
    </w:p>
    <w:p w14:paraId="2E081AC4" w14:textId="77777777" w:rsidR="00CB4535" w:rsidRPr="001309D9" w:rsidRDefault="00CB4535" w:rsidP="00CB4535">
      <w:pPr>
        <w:spacing w:after="0"/>
        <w:jc w:val="both"/>
        <w:rPr>
          <w:rFonts w:ascii="Verdana" w:hAnsi="Verdana"/>
          <w:color w:val="17365D" w:themeColor="text2" w:themeShade="BF"/>
          <w:sz w:val="20"/>
          <w:szCs w:val="20"/>
        </w:rPr>
      </w:pPr>
    </w:p>
    <w:p w14:paraId="07F79731" w14:textId="77777777" w:rsidR="00CB4535" w:rsidRPr="001309D9" w:rsidRDefault="00CB4535" w:rsidP="00CB4535">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406FD8F1" w14:textId="77777777" w:rsidR="00CB4535" w:rsidRPr="001309D9" w:rsidRDefault="00CB4535" w:rsidP="00CB4535">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Students should be able to decide what the scales on any axis sho</w:t>
      </w:r>
      <w:r w:rsidR="001D5658">
        <w:rPr>
          <w:rFonts w:ascii="Verdana" w:hAnsi="Verdana"/>
          <w:color w:val="17365D" w:themeColor="text2" w:themeShade="BF"/>
          <w:sz w:val="20"/>
          <w:szCs w:val="20"/>
        </w:rPr>
        <w:t>uld be</w:t>
      </w:r>
      <w:r w:rsidR="00C6315F" w:rsidRPr="001309D9">
        <w:rPr>
          <w:rFonts w:ascii="Verdana" w:hAnsi="Verdana"/>
          <w:color w:val="17365D" w:themeColor="text2" w:themeShade="BF"/>
          <w:sz w:val="20"/>
          <w:szCs w:val="20"/>
        </w:rPr>
        <w:t xml:space="preserve"> and </w:t>
      </w:r>
      <w:r w:rsidRPr="001309D9">
        <w:rPr>
          <w:rFonts w:ascii="Verdana" w:hAnsi="Verdana"/>
          <w:color w:val="17365D" w:themeColor="text2" w:themeShade="BF"/>
          <w:sz w:val="20"/>
          <w:szCs w:val="20"/>
        </w:rPr>
        <w:t>be able to present information.</w:t>
      </w:r>
    </w:p>
    <w:p w14:paraId="1DE25A7D" w14:textId="77777777" w:rsidR="00053ACD" w:rsidRPr="001309D9" w:rsidRDefault="00053ACD" w:rsidP="00CB4535">
      <w:pPr>
        <w:spacing w:after="0"/>
        <w:rPr>
          <w:rFonts w:ascii="Verdana" w:hAnsi="Verdana"/>
          <w:b/>
          <w:color w:val="17365D" w:themeColor="text2" w:themeShade="BF"/>
          <w:sz w:val="20"/>
          <w:szCs w:val="20"/>
        </w:rPr>
      </w:pPr>
      <w:r w:rsidRPr="001309D9">
        <w:rPr>
          <w:rFonts w:ascii="Verdana" w:hAnsi="Verdana" w:cs="Arial"/>
          <w:color w:val="17365D" w:themeColor="text2" w:themeShade="BF"/>
          <w:sz w:val="20"/>
          <w:szCs w:val="20"/>
        </w:rPr>
        <w:t>From inspection of a pie chart, students should be able to identify the fraction of the total represented and know when that total can be calculated and compared with another pie chart</w:t>
      </w:r>
    </w:p>
    <w:p w14:paraId="0FB62516" w14:textId="77777777" w:rsidR="00CB4535" w:rsidRPr="001309D9" w:rsidRDefault="00CB4535" w:rsidP="00CB4535">
      <w:pPr>
        <w:spacing w:after="0"/>
        <w:jc w:val="both"/>
        <w:rPr>
          <w:rFonts w:ascii="Verdana" w:hAnsi="Verdana"/>
          <w:color w:val="17365D" w:themeColor="text2" w:themeShade="BF"/>
          <w:sz w:val="20"/>
          <w:szCs w:val="20"/>
        </w:rPr>
      </w:pPr>
    </w:p>
    <w:p w14:paraId="59B96EE5" w14:textId="77777777" w:rsidR="00CB4535" w:rsidRPr="001309D9" w:rsidRDefault="00CB4535" w:rsidP="00CB4535">
      <w:pPr>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39E01FFB"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struggle to make the link between what the data in a frequency table represents, so for example may state the ‘frequency’ rather than the interval when asked for the modal group.</w:t>
      </w:r>
    </w:p>
    <w:p w14:paraId="6637C363" w14:textId="77777777" w:rsidR="00053ACD" w:rsidRPr="001309D9" w:rsidRDefault="00053ACD" w:rsidP="00053AC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In a pie chart, same size sectors for different sized data sets represent the same number rather than the same proportion.</w:t>
      </w:r>
    </w:p>
    <w:p w14:paraId="044F99B1" w14:textId="77777777" w:rsidR="00053ACD" w:rsidRPr="001309D9" w:rsidRDefault="00053ACD" w:rsidP="00CB4535">
      <w:pPr>
        <w:spacing w:after="0"/>
        <w:jc w:val="both"/>
        <w:rPr>
          <w:rFonts w:ascii="Verdana" w:hAnsi="Verdana"/>
          <w:color w:val="17365D" w:themeColor="text2" w:themeShade="BF"/>
          <w:sz w:val="20"/>
          <w:szCs w:val="20"/>
        </w:rPr>
      </w:pPr>
    </w:p>
    <w:p w14:paraId="7CC7BDEA" w14:textId="77777777" w:rsidR="00CB4535" w:rsidRPr="001309D9" w:rsidRDefault="00CB4535" w:rsidP="00CB4535">
      <w:pPr>
        <w:spacing w:after="0"/>
        <w:jc w:val="both"/>
        <w:rPr>
          <w:rFonts w:ascii="Verdana" w:hAnsi="Verdana"/>
          <w:color w:val="17365D" w:themeColor="text2" w:themeShade="BF"/>
          <w:sz w:val="20"/>
          <w:szCs w:val="20"/>
        </w:rPr>
      </w:pPr>
    </w:p>
    <w:p w14:paraId="15CDB711" w14:textId="77777777" w:rsidR="00CB4535" w:rsidRPr="001309D9" w:rsidRDefault="00CB4535" w:rsidP="00CB4535">
      <w:pPr>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0FF4C0CD"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Ensure that you include a variety of scales, including decimal numbers of millions and thousands, timescales in hours, minutes, seconds. </w:t>
      </w:r>
    </w:p>
    <w:p w14:paraId="3B951FBC" w14:textId="77777777" w:rsidR="00053ACD" w:rsidRPr="001309D9" w:rsidRDefault="00053ACD" w:rsidP="00053AC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Relate </w:t>
      </w:r>
      <w:r w:rsidRPr="001309D9">
        <w:rPr>
          <w:rFonts w:ascii="Verdana" w:hAnsi="Verdana"/>
          <w:color w:val="17365D" w:themeColor="text2" w:themeShade="BF"/>
          <w:position w:val="-20"/>
          <w:sz w:val="20"/>
          <w:szCs w:val="20"/>
        </w:rPr>
        <w:object w:dxaOrig="240" w:dyaOrig="540" w14:anchorId="7A8DF924">
          <v:shape id="_x0000_i1051" type="#_x0000_t75" style="width:12.75pt;height:27pt" o:ole="">
            <v:imagedata r:id="rId70" o:title=""/>
          </v:shape>
          <o:OLEObject Type="Embed" ProgID="Equation.DSMT4" ShapeID="_x0000_i1051" DrawAspect="Content" ObjectID="_1715513515" r:id="rId74"/>
        </w:object>
      </w:r>
      <w:r w:rsidRPr="001309D9">
        <w:rPr>
          <w:rFonts w:ascii="Verdana" w:hAnsi="Verdana"/>
          <w:color w:val="17365D" w:themeColor="text2" w:themeShade="BF"/>
          <w:sz w:val="20"/>
          <w:szCs w:val="20"/>
        </w:rPr>
        <w:t xml:space="preserve">, </w:t>
      </w:r>
      <w:r w:rsidRPr="001309D9">
        <w:rPr>
          <w:rFonts w:ascii="Verdana" w:hAnsi="Verdana"/>
          <w:color w:val="17365D" w:themeColor="text2" w:themeShade="BF"/>
          <w:position w:val="-20"/>
          <w:sz w:val="20"/>
          <w:szCs w:val="20"/>
        </w:rPr>
        <w:object w:dxaOrig="220" w:dyaOrig="540" w14:anchorId="339BD6D6">
          <v:shape id="_x0000_i1052" type="#_x0000_t75" style="width:9.75pt;height:27pt" o:ole="">
            <v:imagedata r:id="rId72" o:title=""/>
          </v:shape>
          <o:OLEObject Type="Embed" ProgID="Equation.DSMT4" ShapeID="_x0000_i1052" DrawAspect="Content" ObjectID="_1715513516" r:id="rId75"/>
        </w:object>
      </w:r>
      <w:r w:rsidRPr="001309D9">
        <w:rPr>
          <w:rFonts w:ascii="Verdana" w:hAnsi="Verdana"/>
          <w:color w:val="17365D" w:themeColor="text2" w:themeShade="BF"/>
          <w:sz w:val="20"/>
          <w:szCs w:val="20"/>
        </w:rPr>
        <w:t>, etc</w:t>
      </w:r>
      <w:r w:rsidR="00C6315F"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to percentages. </w:t>
      </w:r>
    </w:p>
    <w:p w14:paraId="62EF5007" w14:textId="77777777" w:rsidR="00053ACD" w:rsidRPr="001309D9" w:rsidRDefault="00053ACD" w:rsidP="00053AC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Practise dividing by 20, 30, 40, 60, etc.</w:t>
      </w:r>
    </w:p>
    <w:p w14:paraId="11DE097E" w14:textId="77777777" w:rsidR="00053ACD" w:rsidRPr="001309D9" w:rsidRDefault="00053ACD" w:rsidP="00053AC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Compare pie charts to identify similarities and differences.</w:t>
      </w:r>
    </w:p>
    <w:p w14:paraId="0E1EDE4C" w14:textId="77777777" w:rsidR="00053ACD" w:rsidRPr="001309D9" w:rsidRDefault="00053ACD" w:rsidP="00053AC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Angles when drawing pie charts should be accurate to 2°</w:t>
      </w:r>
    </w:p>
    <w:p w14:paraId="5142D3F0" w14:textId="77777777" w:rsidR="00053ACD" w:rsidRPr="001309D9" w:rsidRDefault="00053ACD" w:rsidP="00CB4535">
      <w:pPr>
        <w:spacing w:after="0"/>
        <w:jc w:val="both"/>
        <w:rPr>
          <w:rFonts w:ascii="Verdana" w:hAnsi="Verdana"/>
          <w:color w:val="17365D" w:themeColor="text2" w:themeShade="BF"/>
          <w:sz w:val="20"/>
          <w:szCs w:val="20"/>
        </w:rPr>
      </w:pPr>
    </w:p>
    <w:p w14:paraId="0BC97F39" w14:textId="77777777" w:rsidR="00053ACD" w:rsidRPr="001309D9" w:rsidRDefault="00370915" w:rsidP="00053ACD">
      <w:pPr>
        <w:spacing w:after="0"/>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053ACD" w:rsidRPr="001309D9">
        <w:rPr>
          <w:rFonts w:ascii="Verdana" w:hAnsi="Verdana"/>
          <w:b/>
          <w:color w:val="17365D" w:themeColor="text2" w:themeShade="BF"/>
          <w:sz w:val="20"/>
          <w:szCs w:val="20"/>
        </w:rPr>
        <w:t xml:space="preserve"> QUESTIONS FROM SAMs: 1F </w:t>
      </w:r>
      <w:r w:rsidR="00C6315F" w:rsidRPr="001309D9">
        <w:rPr>
          <w:rFonts w:ascii="Verdana" w:hAnsi="Verdana"/>
          <w:b/>
          <w:color w:val="17365D" w:themeColor="text2" w:themeShade="BF"/>
          <w:sz w:val="20"/>
          <w:szCs w:val="20"/>
        </w:rPr>
        <w:t>Q</w:t>
      </w:r>
      <w:r w:rsidR="00053ACD" w:rsidRPr="001309D9">
        <w:rPr>
          <w:rFonts w:ascii="Verdana" w:hAnsi="Verdana"/>
          <w:b/>
          <w:color w:val="17365D" w:themeColor="text2" w:themeShade="BF"/>
          <w:sz w:val="20"/>
          <w:szCs w:val="20"/>
        </w:rPr>
        <w:t xml:space="preserve">3; 2F </w:t>
      </w:r>
      <w:r w:rsidR="00C6315F" w:rsidRPr="001309D9">
        <w:rPr>
          <w:rFonts w:ascii="Verdana" w:hAnsi="Verdana"/>
          <w:b/>
          <w:color w:val="17365D" w:themeColor="text2" w:themeShade="BF"/>
          <w:sz w:val="20"/>
          <w:szCs w:val="20"/>
        </w:rPr>
        <w:t>Q</w:t>
      </w:r>
      <w:r w:rsidR="00053ACD" w:rsidRPr="001309D9">
        <w:rPr>
          <w:rFonts w:ascii="Verdana" w:hAnsi="Verdana"/>
          <w:b/>
          <w:color w:val="17365D" w:themeColor="text2" w:themeShade="BF"/>
          <w:sz w:val="20"/>
          <w:szCs w:val="20"/>
        </w:rPr>
        <w:t>11</w:t>
      </w:r>
    </w:p>
    <w:p w14:paraId="4C2269CD" w14:textId="77777777" w:rsidR="00053ACD" w:rsidRPr="001309D9" w:rsidRDefault="00053ACD" w:rsidP="00CB4535">
      <w:pPr>
        <w:spacing w:after="0"/>
        <w:jc w:val="both"/>
        <w:rPr>
          <w:rFonts w:ascii="Verdana" w:hAnsi="Verdana"/>
          <w:color w:val="17365D" w:themeColor="text2" w:themeShade="BF"/>
          <w:sz w:val="20"/>
          <w:szCs w:val="20"/>
        </w:rPr>
      </w:pPr>
    </w:p>
    <w:p w14:paraId="5F41AADF" w14:textId="77777777" w:rsidR="00CB4535" w:rsidRPr="001309D9" w:rsidRDefault="00CB4535" w:rsidP="00CB4535">
      <w:pPr>
        <w:spacing w:after="0"/>
        <w:jc w:val="both"/>
        <w:rPr>
          <w:rFonts w:ascii="Verdana" w:hAnsi="Verdana"/>
          <w:b/>
          <w:color w:val="17365D" w:themeColor="text2" w:themeShade="BF"/>
          <w:sz w:val="20"/>
          <w:szCs w:val="20"/>
        </w:rPr>
      </w:pPr>
    </w:p>
    <w:p w14:paraId="75451F33" w14:textId="77777777" w:rsidR="00CB4535" w:rsidRPr="001309D9" w:rsidRDefault="00CB4535" w:rsidP="00CB4535">
      <w:pPr>
        <w:rPr>
          <w:color w:val="17365D" w:themeColor="text2" w:themeShade="BF"/>
        </w:rPr>
      </w:pPr>
      <w:r w:rsidRPr="001309D9">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96"/>
        <w:gridCol w:w="2132"/>
      </w:tblGrid>
      <w:tr w:rsidR="00551C9A" w:rsidRPr="001309D9" w14:paraId="7CDD0F82" w14:textId="77777777" w:rsidTr="00053ACD">
        <w:tc>
          <w:tcPr>
            <w:tcW w:w="3893" w:type="pct"/>
            <w:shd w:val="clear" w:color="auto" w:fill="8DB3E2" w:themeFill="text2" w:themeFillTint="66"/>
            <w:vAlign w:val="center"/>
          </w:tcPr>
          <w:p w14:paraId="77CAE0D5" w14:textId="77777777" w:rsidR="00CB4535" w:rsidRPr="001309D9" w:rsidRDefault="00CB4535" w:rsidP="00053ACD">
            <w:pPr>
              <w:spacing w:line="276" w:lineRule="auto"/>
              <w:rPr>
                <w:rFonts w:ascii="Verdana" w:hAnsi="Verdana"/>
                <w:b/>
                <w:color w:val="17365D" w:themeColor="text2" w:themeShade="BF"/>
                <w:szCs w:val="24"/>
              </w:rPr>
            </w:pPr>
            <w:r w:rsidRPr="001309D9">
              <w:rPr>
                <w:b/>
                <w:color w:val="17365D" w:themeColor="text2" w:themeShade="BF"/>
              </w:rPr>
              <w:lastRenderedPageBreak/>
              <w:br w:type="page"/>
            </w:r>
            <w:bookmarkStart w:id="33" w:name="Unit3b"/>
            <w:r w:rsidR="00053ACD" w:rsidRPr="001309D9">
              <w:rPr>
                <w:rFonts w:ascii="Verdana" w:hAnsi="Verdana"/>
                <w:b/>
                <w:color w:val="17365D" w:themeColor="text2" w:themeShade="BF"/>
                <w:szCs w:val="24"/>
              </w:rPr>
              <w:t>29</w:t>
            </w:r>
            <w:r w:rsidRPr="001309D9">
              <w:rPr>
                <w:rFonts w:ascii="Verdana" w:hAnsi="Verdana"/>
                <w:b/>
                <w:color w:val="17365D" w:themeColor="text2" w:themeShade="BF"/>
                <w:szCs w:val="24"/>
              </w:rPr>
              <w:t xml:space="preserve">. </w:t>
            </w:r>
            <w:r w:rsidR="00053ACD" w:rsidRPr="001309D9">
              <w:rPr>
                <w:rFonts w:ascii="Verdana" w:hAnsi="Verdana"/>
                <w:b/>
                <w:color w:val="17365D" w:themeColor="text2" w:themeShade="BF"/>
                <w:szCs w:val="24"/>
              </w:rPr>
              <w:t>Statistical measures</w:t>
            </w:r>
          </w:p>
          <w:bookmarkEnd w:id="33"/>
          <w:p w14:paraId="3D204E94" w14:textId="77777777" w:rsidR="00CB4535" w:rsidRPr="001309D9" w:rsidRDefault="00CB4535" w:rsidP="00053ACD">
            <w:pPr>
              <w:spacing w:line="276" w:lineRule="auto"/>
              <w:rPr>
                <w:rFonts w:ascii="Verdana" w:hAnsi="Verdana"/>
                <w:color w:val="17365D" w:themeColor="text2" w:themeShade="BF"/>
                <w:szCs w:val="24"/>
              </w:rPr>
            </w:pPr>
          </w:p>
        </w:tc>
        <w:tc>
          <w:tcPr>
            <w:tcW w:w="1107" w:type="pct"/>
            <w:shd w:val="clear" w:color="auto" w:fill="8DB3E2" w:themeFill="text2" w:themeFillTint="66"/>
          </w:tcPr>
          <w:p w14:paraId="1B735FB5" w14:textId="77777777" w:rsidR="00CB4535" w:rsidRPr="001309D9" w:rsidRDefault="00CB4535" w:rsidP="00053ACD">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342B515C" w14:textId="77777777" w:rsidR="00CB4535" w:rsidRPr="001309D9" w:rsidRDefault="002177E2" w:rsidP="00053ACD">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6-8</w:t>
            </w:r>
            <w:r w:rsidR="00CB4535" w:rsidRPr="001309D9">
              <w:rPr>
                <w:rFonts w:ascii="Verdana" w:hAnsi="Verdana"/>
                <w:color w:val="17365D" w:themeColor="text2" w:themeShade="BF"/>
                <w:szCs w:val="24"/>
              </w:rPr>
              <w:t xml:space="preserve"> hours</w:t>
            </w:r>
          </w:p>
        </w:tc>
      </w:tr>
    </w:tbl>
    <w:p w14:paraId="47A8ED4E" w14:textId="77777777" w:rsidR="00CB4535" w:rsidRPr="001309D9" w:rsidRDefault="00CB4535" w:rsidP="00CB4535">
      <w:pPr>
        <w:spacing w:before="240"/>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8317"/>
      </w:tblGrid>
      <w:tr w:rsidR="00551C9A" w:rsidRPr="001309D9" w14:paraId="31F120B5"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6A4A593" w14:textId="77777777" w:rsidR="00053ACD" w:rsidRPr="001309D9" w:rsidRDefault="00053ACD" w:rsidP="00053ACD">
            <w:pPr>
              <w:pStyle w:val="U-text"/>
              <w:spacing w:before="10" w:after="10" w:line="276" w:lineRule="auto"/>
              <w:rPr>
                <w:b/>
                <w:color w:val="17365D" w:themeColor="text2" w:themeShade="BF"/>
                <w:szCs w:val="20"/>
              </w:rPr>
            </w:pPr>
            <w:r w:rsidRPr="001309D9">
              <w:rPr>
                <w:b/>
                <w:color w:val="17365D" w:themeColor="text2" w:themeShade="BF"/>
                <w:szCs w:val="20"/>
              </w:rPr>
              <w:t>6.2A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570C2E1" w14:textId="77777777" w:rsidR="00053ACD" w:rsidRPr="001309D9" w:rsidRDefault="00053ACD" w:rsidP="00053ACD">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concept of average</w:t>
            </w:r>
          </w:p>
        </w:tc>
      </w:tr>
      <w:tr w:rsidR="00551C9A" w:rsidRPr="001309D9" w14:paraId="3DFA6EAC"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A8099F9" w14:textId="77777777" w:rsidR="00053ACD" w:rsidRPr="001309D9" w:rsidRDefault="00053ACD" w:rsidP="00053ACD">
            <w:pPr>
              <w:pStyle w:val="U-text"/>
              <w:spacing w:before="10" w:after="10" w:line="276" w:lineRule="auto"/>
              <w:rPr>
                <w:b/>
                <w:color w:val="17365D" w:themeColor="text2" w:themeShade="BF"/>
                <w:szCs w:val="20"/>
              </w:rPr>
            </w:pPr>
            <w:r w:rsidRPr="001309D9">
              <w:rPr>
                <w:b/>
                <w:color w:val="17365D" w:themeColor="text2" w:themeShade="BF"/>
                <w:szCs w:val="20"/>
              </w:rPr>
              <w:t>6.2B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29F8D3F" w14:textId="77777777" w:rsidR="00053ACD" w:rsidRPr="001309D9" w:rsidRDefault="00053ACD" w:rsidP="00053ACD">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calculate the mean, median, mode and range for a discrete data set</w:t>
            </w:r>
          </w:p>
        </w:tc>
      </w:tr>
      <w:tr w:rsidR="00551C9A" w:rsidRPr="001309D9" w14:paraId="71F78D8D"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B748C96" w14:textId="77777777" w:rsidR="00053ACD" w:rsidRPr="001309D9" w:rsidRDefault="00053ACD" w:rsidP="00053ACD">
            <w:pPr>
              <w:pStyle w:val="U-text"/>
              <w:spacing w:before="10" w:after="10" w:line="276" w:lineRule="auto"/>
              <w:rPr>
                <w:b/>
                <w:color w:val="17365D" w:themeColor="text2" w:themeShade="BF"/>
                <w:szCs w:val="20"/>
              </w:rPr>
            </w:pPr>
            <w:r w:rsidRPr="001309D9">
              <w:rPr>
                <w:b/>
                <w:color w:val="17365D" w:themeColor="text2" w:themeShade="BF"/>
                <w:szCs w:val="20"/>
              </w:rPr>
              <w:t>6.2C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14227A4" w14:textId="77777777" w:rsidR="00053ACD" w:rsidRPr="001309D9" w:rsidRDefault="00053ACD" w:rsidP="00053ACD">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calculate an estimate for the mean for grouped data</w:t>
            </w:r>
          </w:p>
        </w:tc>
      </w:tr>
      <w:tr w:rsidR="00551C9A" w:rsidRPr="001309D9" w14:paraId="45114029" w14:textId="77777777" w:rsidTr="00053ACD">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0FE454C" w14:textId="77777777" w:rsidR="00053ACD" w:rsidRPr="001309D9" w:rsidRDefault="00053ACD" w:rsidP="00053ACD">
            <w:pPr>
              <w:pStyle w:val="U-text"/>
              <w:spacing w:before="10" w:after="10" w:line="276" w:lineRule="auto"/>
              <w:rPr>
                <w:b/>
                <w:color w:val="17365D" w:themeColor="text2" w:themeShade="BF"/>
                <w:szCs w:val="20"/>
              </w:rPr>
            </w:pPr>
            <w:r w:rsidRPr="001309D9">
              <w:rPr>
                <w:b/>
                <w:color w:val="17365D" w:themeColor="text2" w:themeShade="BF"/>
                <w:szCs w:val="20"/>
              </w:rPr>
              <w:t>6.2D</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5B53DD0" w14:textId="77777777" w:rsidR="00053ACD" w:rsidRPr="001309D9" w:rsidRDefault="00053ACD" w:rsidP="00053ACD">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identify the modal class for grouped data</w:t>
            </w:r>
          </w:p>
        </w:tc>
      </w:tr>
    </w:tbl>
    <w:p w14:paraId="41D73871" w14:textId="77777777" w:rsidR="00053ACD" w:rsidRPr="001309D9" w:rsidRDefault="00053ACD" w:rsidP="00053ACD">
      <w:pPr>
        <w:spacing w:after="0"/>
        <w:rPr>
          <w:rFonts w:ascii="Verdana" w:hAnsi="Verdana"/>
          <w:b/>
          <w:color w:val="17365D" w:themeColor="text2" w:themeShade="BF"/>
          <w:sz w:val="20"/>
          <w:szCs w:val="20"/>
        </w:rPr>
      </w:pPr>
    </w:p>
    <w:p w14:paraId="789D0ED4" w14:textId="77777777" w:rsidR="00CB4535" w:rsidRPr="001309D9" w:rsidRDefault="00CB4535" w:rsidP="00053ACD">
      <w:pPr>
        <w:spacing w:after="0"/>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3C4EDBAB"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State the median, mode, mean and range from a small data set.</w:t>
      </w:r>
    </w:p>
    <w:p w14:paraId="384E0451"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Est</w:t>
      </w:r>
      <w:r w:rsidR="00053ACD" w:rsidRPr="001309D9">
        <w:rPr>
          <w:rFonts w:ascii="Verdana" w:hAnsi="Verdana"/>
          <w:color w:val="17365D" w:themeColor="text2" w:themeShade="BF"/>
          <w:sz w:val="20"/>
          <w:szCs w:val="20"/>
        </w:rPr>
        <w:t>imate the mean from a table of grouped and from a table of ungrouped data.</w:t>
      </w:r>
      <w:r w:rsidRPr="001309D9">
        <w:rPr>
          <w:rFonts w:ascii="Verdana" w:hAnsi="Verdana"/>
          <w:color w:val="17365D" w:themeColor="text2" w:themeShade="BF"/>
          <w:sz w:val="20"/>
          <w:szCs w:val="20"/>
        </w:rPr>
        <w:t xml:space="preserve"> </w:t>
      </w:r>
    </w:p>
    <w:p w14:paraId="24085F0F" w14:textId="77777777" w:rsidR="00CB4535" w:rsidRPr="001309D9" w:rsidRDefault="00CB4535" w:rsidP="00CB4535">
      <w:pPr>
        <w:spacing w:after="0"/>
        <w:jc w:val="both"/>
        <w:rPr>
          <w:rFonts w:ascii="Verdana" w:hAnsi="Verdana"/>
          <w:color w:val="17365D" w:themeColor="text2" w:themeShade="BF"/>
          <w:sz w:val="20"/>
          <w:szCs w:val="20"/>
        </w:rPr>
      </w:pPr>
    </w:p>
    <w:p w14:paraId="70338ECC" w14:textId="77777777" w:rsidR="00CB4535" w:rsidRPr="001309D9" w:rsidRDefault="00CB4535" w:rsidP="00CB4535">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04FA2BD6"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should be able to provide a correct solution as a counter-argument to statements involving the “averages”, e.g. Susan states that the median is 15, she is wrong. Explain why.</w:t>
      </w:r>
    </w:p>
    <w:p w14:paraId="0C7070CF"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Given the mean, median and mode of five positive whole numbers, can you find the numbers?</w:t>
      </w:r>
    </w:p>
    <w:p w14:paraId="50A4744A" w14:textId="77777777" w:rsidR="00CB4535" w:rsidRPr="001309D9" w:rsidRDefault="00CB4535" w:rsidP="00CB4535">
      <w:pPr>
        <w:spacing w:after="0"/>
        <w:jc w:val="both"/>
        <w:rPr>
          <w:rFonts w:ascii="Verdana" w:hAnsi="Verdana"/>
          <w:color w:val="17365D" w:themeColor="text2" w:themeShade="BF"/>
          <w:sz w:val="20"/>
          <w:szCs w:val="20"/>
        </w:rPr>
      </w:pPr>
    </w:p>
    <w:p w14:paraId="500E1279" w14:textId="77777777" w:rsidR="00CB4535" w:rsidRPr="001309D9" w:rsidRDefault="00CB4535" w:rsidP="00CB4535">
      <w:pPr>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46E792C2"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Often the </w:t>
      </w:r>
      <w:proofErr w:type="gramStart"/>
      <w:r w:rsidRPr="001309D9">
        <w:rPr>
          <w:rFonts w:ascii="Verdana" w:hAnsi="Verdana"/>
          <w:color w:val="17365D" w:themeColor="text2" w:themeShade="BF"/>
          <w:sz w:val="20"/>
          <w:szCs w:val="20"/>
        </w:rPr>
        <w:t>∑(</w:t>
      </w:r>
      <w:proofErr w:type="gramEnd"/>
      <w:r w:rsidRPr="001309D9">
        <w:rPr>
          <w:rFonts w:ascii="Times New Roman" w:hAnsi="Times New Roman" w:cs="Times New Roman"/>
          <w:i/>
          <w:color w:val="17365D" w:themeColor="text2" w:themeShade="BF"/>
          <w:sz w:val="24"/>
          <w:szCs w:val="24"/>
        </w:rPr>
        <w:t>m</w:t>
      </w:r>
      <w:r w:rsidRPr="001309D9">
        <w:rPr>
          <w:rFonts w:ascii="Verdana" w:hAnsi="Verdana"/>
          <w:color w:val="17365D" w:themeColor="text2" w:themeShade="BF"/>
          <w:sz w:val="20"/>
          <w:szCs w:val="20"/>
        </w:rPr>
        <w:t xml:space="preserve"> × </w:t>
      </w:r>
      <w:r w:rsidRPr="001309D9">
        <w:rPr>
          <w:rFonts w:ascii="Times New Roman" w:hAnsi="Times New Roman" w:cs="Times New Roman"/>
          <w:i/>
          <w:color w:val="17365D" w:themeColor="text2" w:themeShade="BF"/>
          <w:sz w:val="24"/>
          <w:szCs w:val="24"/>
        </w:rPr>
        <w:t>f</w:t>
      </w:r>
      <w:r w:rsidRPr="001309D9">
        <w:rPr>
          <w:rFonts w:ascii="Verdana" w:hAnsi="Verdana"/>
          <w:color w:val="17365D" w:themeColor="text2" w:themeShade="BF"/>
          <w:sz w:val="20"/>
          <w:szCs w:val="20"/>
        </w:rPr>
        <w:t>) is divided by the number of classes rather than ∑</w:t>
      </w:r>
      <w:r w:rsidRPr="001309D9">
        <w:rPr>
          <w:rFonts w:ascii="Times New Roman" w:hAnsi="Times New Roman" w:cs="Times New Roman"/>
          <w:i/>
          <w:color w:val="17365D" w:themeColor="text2" w:themeShade="BF"/>
          <w:sz w:val="24"/>
          <w:szCs w:val="24"/>
        </w:rPr>
        <w:t>f</w:t>
      </w:r>
      <w:r w:rsidRPr="001309D9">
        <w:rPr>
          <w:rFonts w:ascii="Verdana" w:hAnsi="Verdana"/>
          <w:color w:val="17365D" w:themeColor="text2" w:themeShade="BF"/>
          <w:sz w:val="20"/>
          <w:szCs w:val="20"/>
        </w:rPr>
        <w:t xml:space="preserve"> when estimating the mean.</w:t>
      </w:r>
    </w:p>
    <w:p w14:paraId="3CF5FE69" w14:textId="77777777" w:rsidR="00CB4535" w:rsidRPr="001309D9" w:rsidRDefault="00CB4535" w:rsidP="00CB4535">
      <w:pPr>
        <w:spacing w:after="0"/>
        <w:jc w:val="both"/>
        <w:rPr>
          <w:rFonts w:ascii="Verdana" w:hAnsi="Verdana"/>
          <w:color w:val="17365D" w:themeColor="text2" w:themeShade="BF"/>
          <w:sz w:val="20"/>
          <w:szCs w:val="20"/>
        </w:rPr>
      </w:pPr>
    </w:p>
    <w:p w14:paraId="442DC521" w14:textId="77777777" w:rsidR="00CB4535" w:rsidRPr="001309D9" w:rsidRDefault="00CB4535" w:rsidP="00CB4535">
      <w:pPr>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NOTES</w:t>
      </w:r>
      <w:r w:rsidRPr="001309D9">
        <w:rPr>
          <w:rFonts w:ascii="Verdana" w:hAnsi="Verdana"/>
          <w:color w:val="17365D" w:themeColor="text2" w:themeShade="BF"/>
          <w:sz w:val="20"/>
          <w:szCs w:val="20"/>
        </w:rPr>
        <w:t xml:space="preserve"> </w:t>
      </w:r>
    </w:p>
    <w:p w14:paraId="2AF06BAA"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Encourage students to cross out the midpoints</w:t>
      </w:r>
      <w:r w:rsidR="009121F8" w:rsidRPr="001309D9">
        <w:rPr>
          <w:rFonts w:ascii="Verdana" w:hAnsi="Verdana"/>
          <w:color w:val="17365D" w:themeColor="text2" w:themeShade="BF"/>
          <w:sz w:val="20"/>
          <w:szCs w:val="20"/>
        </w:rPr>
        <w:t xml:space="preserve"> (</w:t>
      </w:r>
      <w:r w:rsidR="009121F8" w:rsidRPr="001309D9">
        <w:rPr>
          <w:rFonts w:ascii="Times New Roman" w:hAnsi="Times New Roman" w:cs="Times New Roman"/>
          <w:i/>
          <w:color w:val="17365D" w:themeColor="text2" w:themeShade="BF"/>
          <w:sz w:val="24"/>
          <w:szCs w:val="24"/>
        </w:rPr>
        <w:t>m</w:t>
      </w:r>
      <w:r w:rsidR="009121F8"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of each group once they have used these numbers to </w:t>
      </w:r>
      <w:r w:rsidR="009121F8" w:rsidRPr="001309D9">
        <w:rPr>
          <w:rFonts w:ascii="Verdana" w:hAnsi="Verdana"/>
          <w:color w:val="17365D" w:themeColor="text2" w:themeShade="BF"/>
          <w:sz w:val="20"/>
          <w:szCs w:val="20"/>
        </w:rPr>
        <w:t>work out</w:t>
      </w:r>
      <w:r w:rsidRPr="001309D9">
        <w:rPr>
          <w:rFonts w:ascii="Verdana" w:hAnsi="Verdana"/>
          <w:color w:val="17365D" w:themeColor="text2" w:themeShade="BF"/>
          <w:sz w:val="20"/>
          <w:szCs w:val="20"/>
        </w:rPr>
        <w:t xml:space="preserve"> </w:t>
      </w:r>
      <w:r w:rsidRPr="001309D9">
        <w:rPr>
          <w:rFonts w:ascii="Times New Roman" w:hAnsi="Times New Roman" w:cs="Times New Roman"/>
          <w:i/>
          <w:color w:val="17365D" w:themeColor="text2" w:themeShade="BF"/>
          <w:sz w:val="24"/>
          <w:szCs w:val="24"/>
        </w:rPr>
        <w:t>m</w:t>
      </w:r>
      <w:r w:rsidRPr="001309D9">
        <w:rPr>
          <w:rFonts w:ascii="Verdana" w:hAnsi="Verdana"/>
          <w:color w:val="17365D" w:themeColor="text2" w:themeShade="BF"/>
          <w:sz w:val="20"/>
          <w:szCs w:val="20"/>
        </w:rPr>
        <w:t xml:space="preserve"> × </w:t>
      </w:r>
      <w:r w:rsidRPr="001309D9">
        <w:rPr>
          <w:rFonts w:ascii="Times New Roman" w:hAnsi="Times New Roman" w:cs="Times New Roman"/>
          <w:i/>
          <w:color w:val="17365D" w:themeColor="text2" w:themeShade="BF"/>
          <w:sz w:val="24"/>
          <w:szCs w:val="24"/>
        </w:rPr>
        <w:t>f</w:t>
      </w:r>
      <w:r w:rsidRPr="001309D9">
        <w:rPr>
          <w:rFonts w:ascii="Verdana" w:hAnsi="Verdana"/>
          <w:color w:val="17365D" w:themeColor="text2" w:themeShade="BF"/>
          <w:sz w:val="20"/>
          <w:szCs w:val="20"/>
        </w:rPr>
        <w:t xml:space="preserve">. This helps students to avoid summing </w:t>
      </w:r>
      <w:r w:rsidRPr="001309D9">
        <w:rPr>
          <w:rFonts w:ascii="Times New Roman" w:hAnsi="Times New Roman" w:cs="Times New Roman"/>
          <w:i/>
          <w:color w:val="17365D" w:themeColor="text2" w:themeShade="BF"/>
          <w:sz w:val="24"/>
          <w:szCs w:val="24"/>
        </w:rPr>
        <w:t>m</w:t>
      </w:r>
      <w:r w:rsidRPr="001309D9">
        <w:rPr>
          <w:rFonts w:ascii="Verdana" w:hAnsi="Verdana"/>
          <w:color w:val="17365D" w:themeColor="text2" w:themeShade="BF"/>
          <w:sz w:val="20"/>
          <w:szCs w:val="20"/>
        </w:rPr>
        <w:t xml:space="preserve"> instead of </w:t>
      </w:r>
      <w:r w:rsidRPr="001309D9">
        <w:rPr>
          <w:rFonts w:ascii="Times New Roman" w:hAnsi="Times New Roman" w:cs="Times New Roman"/>
          <w:i/>
          <w:color w:val="17365D" w:themeColor="text2" w:themeShade="BF"/>
          <w:sz w:val="24"/>
          <w:szCs w:val="24"/>
        </w:rPr>
        <w:t>f</w:t>
      </w:r>
      <w:r w:rsidRPr="001309D9">
        <w:rPr>
          <w:rFonts w:ascii="Verdana" w:hAnsi="Verdana"/>
          <w:color w:val="17365D" w:themeColor="text2" w:themeShade="BF"/>
          <w:sz w:val="20"/>
          <w:szCs w:val="20"/>
        </w:rPr>
        <w:t>.</w:t>
      </w:r>
    </w:p>
    <w:p w14:paraId="645F2914" w14:textId="77777777" w:rsidR="00CB4535" w:rsidRPr="001309D9" w:rsidRDefault="00CB4535" w:rsidP="00CB453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Remind students how to find the midpoint of two numbers.</w:t>
      </w:r>
    </w:p>
    <w:p w14:paraId="31B7D9AE" w14:textId="77777777" w:rsidR="00CB4535" w:rsidRPr="001309D9" w:rsidRDefault="00CB4535" w:rsidP="00CB4535">
      <w:pPr>
        <w:rPr>
          <w:rFonts w:ascii="Verdana" w:hAnsi="Verdana"/>
          <w:color w:val="17365D" w:themeColor="text2" w:themeShade="BF"/>
          <w:sz w:val="20"/>
          <w:szCs w:val="20"/>
        </w:rPr>
      </w:pPr>
    </w:p>
    <w:p w14:paraId="7526B3E3" w14:textId="77777777" w:rsidR="002177E2" w:rsidRPr="001309D9" w:rsidRDefault="00370915" w:rsidP="002177E2">
      <w:pPr>
        <w:spacing w:after="0"/>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Pr="001309D9">
        <w:rPr>
          <w:rFonts w:ascii="Verdana" w:hAnsi="Verdana"/>
          <w:b/>
          <w:color w:val="17365D" w:themeColor="text2" w:themeShade="BF"/>
          <w:sz w:val="20"/>
          <w:szCs w:val="20"/>
        </w:rPr>
        <w:t xml:space="preserve"> </w:t>
      </w:r>
      <w:r w:rsidR="002177E2" w:rsidRPr="001309D9">
        <w:rPr>
          <w:rFonts w:ascii="Verdana" w:hAnsi="Verdana"/>
          <w:b/>
          <w:color w:val="17365D" w:themeColor="text2" w:themeShade="BF"/>
          <w:sz w:val="20"/>
          <w:szCs w:val="20"/>
        </w:rPr>
        <w:t xml:space="preserve">QUESTIONS FROM SAMs: 1F </w:t>
      </w:r>
      <w:r w:rsidR="00C6315F" w:rsidRPr="001309D9">
        <w:rPr>
          <w:rFonts w:ascii="Verdana" w:hAnsi="Verdana"/>
          <w:b/>
          <w:color w:val="17365D" w:themeColor="text2" w:themeShade="BF"/>
          <w:sz w:val="20"/>
          <w:szCs w:val="20"/>
        </w:rPr>
        <w:t>Q</w:t>
      </w:r>
      <w:r w:rsidR="002177E2" w:rsidRPr="001309D9">
        <w:rPr>
          <w:rFonts w:ascii="Verdana" w:hAnsi="Verdana"/>
          <w:b/>
          <w:color w:val="17365D" w:themeColor="text2" w:themeShade="BF"/>
          <w:sz w:val="20"/>
          <w:szCs w:val="20"/>
        </w:rPr>
        <w:t xml:space="preserve">18; 2F </w:t>
      </w:r>
      <w:r w:rsidR="00C6315F" w:rsidRPr="001309D9">
        <w:rPr>
          <w:rFonts w:ascii="Verdana" w:hAnsi="Verdana"/>
          <w:b/>
          <w:color w:val="17365D" w:themeColor="text2" w:themeShade="BF"/>
          <w:sz w:val="20"/>
          <w:szCs w:val="20"/>
        </w:rPr>
        <w:t>Q</w:t>
      </w:r>
      <w:r w:rsidR="002177E2" w:rsidRPr="001309D9">
        <w:rPr>
          <w:rFonts w:ascii="Verdana" w:hAnsi="Verdana"/>
          <w:b/>
          <w:color w:val="17365D" w:themeColor="text2" w:themeShade="BF"/>
          <w:sz w:val="20"/>
          <w:szCs w:val="20"/>
        </w:rPr>
        <w:t>22</w:t>
      </w:r>
    </w:p>
    <w:p w14:paraId="68CFF6D6" w14:textId="77777777" w:rsidR="002177E2" w:rsidRPr="001309D9" w:rsidRDefault="002177E2" w:rsidP="00CB4535">
      <w:pPr>
        <w:rPr>
          <w:b/>
          <w:color w:val="17365D" w:themeColor="text2" w:themeShade="BF"/>
        </w:rPr>
      </w:pPr>
    </w:p>
    <w:p w14:paraId="0D3D54D3" w14:textId="77777777" w:rsidR="00CB4535" w:rsidRPr="001309D9" w:rsidRDefault="00CB4535" w:rsidP="00CB4535">
      <w:pPr>
        <w:rPr>
          <w:color w:val="17365D" w:themeColor="text2" w:themeShade="BF"/>
        </w:rPr>
      </w:pPr>
      <w:r w:rsidRPr="001309D9">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48"/>
        <w:gridCol w:w="2280"/>
      </w:tblGrid>
      <w:tr w:rsidR="00551C9A" w:rsidRPr="001309D9" w14:paraId="6553B3E9" w14:textId="77777777" w:rsidTr="00F871A7">
        <w:tc>
          <w:tcPr>
            <w:tcW w:w="3816" w:type="pct"/>
            <w:shd w:val="clear" w:color="auto" w:fill="8DB3E2" w:themeFill="text2" w:themeFillTint="66"/>
            <w:vAlign w:val="center"/>
          </w:tcPr>
          <w:p w14:paraId="04EBD768" w14:textId="77777777" w:rsidR="002177E2" w:rsidRPr="001309D9" w:rsidRDefault="002177E2" w:rsidP="00F871A7">
            <w:pPr>
              <w:spacing w:line="276" w:lineRule="auto"/>
              <w:rPr>
                <w:rFonts w:ascii="Verdana" w:hAnsi="Verdana"/>
                <w:b/>
                <w:color w:val="17365D" w:themeColor="text2" w:themeShade="BF"/>
              </w:rPr>
            </w:pPr>
            <w:r w:rsidRPr="001309D9">
              <w:rPr>
                <w:rFonts w:ascii="Verdana" w:hAnsi="Verdana"/>
                <w:b/>
                <w:color w:val="17365D" w:themeColor="text2" w:themeShade="BF"/>
              </w:rPr>
              <w:lastRenderedPageBreak/>
              <w:t>30. Probability</w:t>
            </w:r>
          </w:p>
          <w:p w14:paraId="66B35F76" w14:textId="77777777" w:rsidR="002177E2" w:rsidRPr="001309D9" w:rsidRDefault="002177E2" w:rsidP="002177E2">
            <w:pPr>
              <w:spacing w:line="276" w:lineRule="auto"/>
              <w:rPr>
                <w:rFonts w:ascii="Verdana" w:hAnsi="Verdana"/>
                <w:color w:val="17365D" w:themeColor="text2" w:themeShade="BF"/>
              </w:rPr>
            </w:pPr>
          </w:p>
        </w:tc>
        <w:tc>
          <w:tcPr>
            <w:tcW w:w="1184" w:type="pct"/>
            <w:shd w:val="clear" w:color="auto" w:fill="8DB3E2" w:themeFill="text2" w:themeFillTint="66"/>
          </w:tcPr>
          <w:p w14:paraId="0A6211EE" w14:textId="77777777" w:rsidR="002177E2" w:rsidRPr="001309D9" w:rsidRDefault="002177E2" w:rsidP="00F871A7">
            <w:pPr>
              <w:spacing w:line="276" w:lineRule="auto"/>
              <w:jc w:val="right"/>
              <w:rPr>
                <w:rFonts w:ascii="Verdana" w:hAnsi="Verdana"/>
                <w:color w:val="17365D" w:themeColor="text2" w:themeShade="BF"/>
              </w:rPr>
            </w:pPr>
            <w:r w:rsidRPr="001309D9">
              <w:rPr>
                <w:rFonts w:ascii="Verdana" w:hAnsi="Verdana"/>
                <w:b/>
                <w:color w:val="17365D" w:themeColor="text2" w:themeShade="BF"/>
              </w:rPr>
              <w:t>Teaching time</w:t>
            </w:r>
          </w:p>
          <w:p w14:paraId="6F5685B0" w14:textId="77777777" w:rsidR="002177E2" w:rsidRPr="001309D9" w:rsidRDefault="002177E2" w:rsidP="00F871A7">
            <w:pPr>
              <w:spacing w:line="276" w:lineRule="auto"/>
              <w:jc w:val="right"/>
              <w:rPr>
                <w:rFonts w:ascii="Verdana" w:hAnsi="Verdana"/>
                <w:color w:val="17365D" w:themeColor="text2" w:themeShade="BF"/>
              </w:rPr>
            </w:pPr>
            <w:r w:rsidRPr="001309D9">
              <w:rPr>
                <w:rFonts w:ascii="Verdana" w:hAnsi="Verdana"/>
                <w:color w:val="17365D" w:themeColor="text2" w:themeShade="BF"/>
              </w:rPr>
              <w:t>8-10 hours</w:t>
            </w:r>
          </w:p>
        </w:tc>
      </w:tr>
    </w:tbl>
    <w:p w14:paraId="5729DEF7" w14:textId="77777777" w:rsidR="002177E2" w:rsidRPr="001309D9" w:rsidRDefault="002177E2" w:rsidP="00B249E2">
      <w:pPr>
        <w:spacing w:after="0"/>
        <w:jc w:val="right"/>
        <w:rPr>
          <w:color w:val="17365D" w:themeColor="text2" w:themeShade="BF"/>
        </w:rPr>
      </w:pPr>
    </w:p>
    <w:p w14:paraId="7C5B8417" w14:textId="77777777" w:rsidR="000C513C" w:rsidRPr="001309D9" w:rsidRDefault="00B95A7E" w:rsidP="001C4445">
      <w:pPr>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8317"/>
      </w:tblGrid>
      <w:tr w:rsidR="00551C9A" w:rsidRPr="001309D9" w14:paraId="232FEEBE" w14:textId="77777777" w:rsidTr="00F871A7">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DE768CE" w14:textId="77777777" w:rsidR="002177E2" w:rsidRPr="001309D9" w:rsidRDefault="002177E2" w:rsidP="00F871A7">
            <w:pPr>
              <w:pStyle w:val="U-text"/>
              <w:spacing w:before="10" w:after="10" w:line="276" w:lineRule="auto"/>
              <w:rPr>
                <w:b/>
                <w:color w:val="17365D" w:themeColor="text2" w:themeShade="BF"/>
                <w:szCs w:val="20"/>
              </w:rPr>
            </w:pPr>
            <w:r w:rsidRPr="001309D9">
              <w:rPr>
                <w:b/>
                <w:color w:val="17365D" w:themeColor="text2" w:themeShade="BF"/>
                <w:szCs w:val="20"/>
              </w:rPr>
              <w:t>6.3A</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1AC89D2" w14:textId="77777777" w:rsidR="002177E2" w:rsidRPr="001309D9" w:rsidRDefault="002177E2" w:rsidP="00F871A7">
            <w:pPr>
              <w:pStyle w:val="TableParagraph"/>
              <w:spacing w:before="61" w:line="260" w:lineRule="exact"/>
              <w:ind w:right="166"/>
              <w:rPr>
                <w:rFonts w:ascii="Times New Roman" w:eastAsia="Times New Roman" w:hAnsi="Times New Roman"/>
                <w:color w:val="17365D" w:themeColor="text2" w:themeShade="BF"/>
                <w:lang w:val="en-GB"/>
              </w:rPr>
            </w:pPr>
            <w:r w:rsidRPr="001309D9">
              <w:rPr>
                <w:rFonts w:ascii="Verdana" w:hAnsi="Verdana"/>
                <w:color w:val="17365D" w:themeColor="text2" w:themeShade="BF"/>
                <w:sz w:val="20"/>
                <w:szCs w:val="20"/>
                <w:lang w:val="en-GB"/>
              </w:rPr>
              <w:t>understand the language of probability</w:t>
            </w:r>
          </w:p>
        </w:tc>
      </w:tr>
      <w:tr w:rsidR="00551C9A" w:rsidRPr="001309D9" w14:paraId="42B599F4" w14:textId="77777777" w:rsidTr="00F871A7">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0E6C45F" w14:textId="77777777" w:rsidR="002177E2" w:rsidRPr="001309D9" w:rsidRDefault="002177E2" w:rsidP="00F871A7">
            <w:pPr>
              <w:pStyle w:val="U-text"/>
              <w:spacing w:before="10" w:after="10" w:line="276" w:lineRule="auto"/>
              <w:rPr>
                <w:b/>
                <w:color w:val="17365D" w:themeColor="text2" w:themeShade="BF"/>
                <w:szCs w:val="20"/>
              </w:rPr>
            </w:pPr>
            <w:r w:rsidRPr="001309D9">
              <w:rPr>
                <w:b/>
                <w:color w:val="17365D" w:themeColor="text2" w:themeShade="BF"/>
                <w:szCs w:val="20"/>
              </w:rPr>
              <w:t>6.3B</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0081FB8" w14:textId="77777777" w:rsidR="002177E2" w:rsidRPr="001309D9" w:rsidRDefault="002177E2"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understand and use the probability </w:t>
            </w:r>
            <w:r w:rsidRPr="001309D9">
              <w:rPr>
                <w:rFonts w:ascii="Verdana" w:hAnsi="Verdana"/>
                <w:color w:val="17365D" w:themeColor="text2" w:themeShade="BF"/>
                <w:sz w:val="20"/>
                <w:szCs w:val="20"/>
                <w:lang w:val="en-GB"/>
              </w:rPr>
              <w:tab/>
              <w:t xml:space="preserve">scale </w:t>
            </w:r>
          </w:p>
        </w:tc>
      </w:tr>
      <w:tr w:rsidR="00551C9A" w:rsidRPr="001309D9" w14:paraId="78FB957F" w14:textId="77777777" w:rsidTr="00F871A7">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BE00F40" w14:textId="77777777" w:rsidR="002177E2" w:rsidRPr="001309D9" w:rsidRDefault="002177E2" w:rsidP="00F871A7">
            <w:pPr>
              <w:pStyle w:val="U-text"/>
              <w:spacing w:before="10" w:after="10" w:line="276" w:lineRule="auto"/>
              <w:rPr>
                <w:b/>
                <w:color w:val="17365D" w:themeColor="text2" w:themeShade="BF"/>
                <w:szCs w:val="20"/>
              </w:rPr>
            </w:pPr>
            <w:r w:rsidRPr="001309D9">
              <w:rPr>
                <w:b/>
                <w:color w:val="17365D" w:themeColor="text2" w:themeShade="BF"/>
                <w:szCs w:val="20"/>
              </w:rPr>
              <w:t>6.3C</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DB5F818" w14:textId="77777777" w:rsidR="002177E2" w:rsidRPr="001309D9" w:rsidRDefault="002177E2"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w:t>
            </w:r>
            <w:r w:rsidR="004D64F6">
              <w:rPr>
                <w:rFonts w:ascii="Verdana" w:hAnsi="Verdana"/>
                <w:color w:val="17365D" w:themeColor="text2" w:themeShade="BF"/>
                <w:sz w:val="20"/>
                <w:szCs w:val="20"/>
                <w:lang w:val="en-GB"/>
              </w:rPr>
              <w:t xml:space="preserve">nderstand and use estimates or </w:t>
            </w:r>
            <w:r w:rsidRPr="001309D9">
              <w:rPr>
                <w:rFonts w:ascii="Verdana" w:hAnsi="Verdana"/>
                <w:color w:val="17365D" w:themeColor="text2" w:themeShade="BF"/>
                <w:sz w:val="20"/>
                <w:szCs w:val="20"/>
                <w:lang w:val="en-GB"/>
              </w:rPr>
              <w:t>measures of probability from theoretical models</w:t>
            </w:r>
          </w:p>
        </w:tc>
      </w:tr>
      <w:tr w:rsidR="00551C9A" w:rsidRPr="001309D9" w14:paraId="6F02AFC1" w14:textId="77777777" w:rsidTr="00F871A7">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6A30ED0" w14:textId="77777777" w:rsidR="002177E2" w:rsidRPr="001309D9" w:rsidRDefault="002177E2" w:rsidP="00F871A7">
            <w:pPr>
              <w:pStyle w:val="U-text"/>
              <w:spacing w:before="10" w:after="10" w:line="276" w:lineRule="auto"/>
              <w:rPr>
                <w:b/>
                <w:color w:val="17365D" w:themeColor="text2" w:themeShade="BF"/>
                <w:szCs w:val="20"/>
              </w:rPr>
            </w:pPr>
            <w:r w:rsidRPr="001309D9">
              <w:rPr>
                <w:b/>
                <w:color w:val="17365D" w:themeColor="text2" w:themeShade="BF"/>
                <w:szCs w:val="20"/>
              </w:rPr>
              <w:t>6.3D</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87C2E23" w14:textId="77777777" w:rsidR="002177E2" w:rsidRPr="001309D9" w:rsidRDefault="002177E2"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probabilities from a Venn diagram</w:t>
            </w:r>
          </w:p>
        </w:tc>
      </w:tr>
      <w:tr w:rsidR="00551C9A" w:rsidRPr="001309D9" w14:paraId="1586B7DD" w14:textId="77777777" w:rsidTr="00F871A7">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51D8469" w14:textId="77777777" w:rsidR="002177E2" w:rsidRPr="001309D9" w:rsidRDefault="002177E2" w:rsidP="00F871A7">
            <w:pPr>
              <w:pStyle w:val="U-text"/>
              <w:spacing w:before="10" w:after="10" w:line="276" w:lineRule="auto"/>
              <w:rPr>
                <w:b/>
                <w:color w:val="17365D" w:themeColor="text2" w:themeShade="BF"/>
                <w:szCs w:val="20"/>
              </w:rPr>
            </w:pPr>
            <w:r w:rsidRPr="001309D9">
              <w:rPr>
                <w:b/>
                <w:color w:val="17365D" w:themeColor="text2" w:themeShade="BF"/>
                <w:szCs w:val="20"/>
              </w:rPr>
              <w:t>6.3E</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86D8F60" w14:textId="77777777" w:rsidR="002177E2" w:rsidRPr="001309D9" w:rsidRDefault="002177E2"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understand the concepts of a sample space and an event, and how the </w:t>
            </w:r>
            <w:r w:rsidRPr="001309D9">
              <w:rPr>
                <w:rFonts w:ascii="Verdana" w:hAnsi="Verdana"/>
                <w:color w:val="17365D" w:themeColor="text2" w:themeShade="BF"/>
                <w:sz w:val="20"/>
                <w:szCs w:val="20"/>
                <w:lang w:val="en-GB"/>
              </w:rPr>
              <w:tab/>
            </w:r>
          </w:p>
          <w:p w14:paraId="4E2250E8" w14:textId="77777777" w:rsidR="002177E2" w:rsidRPr="001309D9" w:rsidRDefault="002177E2"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probability of an event happening can be determined from the sample space</w:t>
            </w:r>
          </w:p>
        </w:tc>
      </w:tr>
      <w:tr w:rsidR="00551C9A" w:rsidRPr="001309D9" w14:paraId="1E2494A4" w14:textId="77777777" w:rsidTr="00F871A7">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C485C1E" w14:textId="77777777" w:rsidR="002177E2" w:rsidRPr="001309D9" w:rsidRDefault="002177E2" w:rsidP="00F871A7">
            <w:pPr>
              <w:pStyle w:val="U-text"/>
              <w:spacing w:before="10" w:after="10" w:line="276" w:lineRule="auto"/>
              <w:rPr>
                <w:b/>
                <w:color w:val="17365D" w:themeColor="text2" w:themeShade="BF"/>
                <w:szCs w:val="20"/>
              </w:rPr>
            </w:pPr>
            <w:r w:rsidRPr="001309D9">
              <w:rPr>
                <w:b/>
                <w:color w:val="17365D" w:themeColor="text2" w:themeShade="BF"/>
                <w:szCs w:val="20"/>
              </w:rPr>
              <w:t>6.3F</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F02EC00" w14:textId="77777777" w:rsidR="002177E2" w:rsidRPr="001309D9" w:rsidRDefault="002177E2"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list all the outcomes for single events and for two successive events in a systematic way</w:t>
            </w:r>
          </w:p>
        </w:tc>
      </w:tr>
      <w:tr w:rsidR="00551C9A" w:rsidRPr="001309D9" w14:paraId="61641DA1" w14:textId="77777777" w:rsidTr="00F871A7">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C672CD8" w14:textId="77777777" w:rsidR="002177E2" w:rsidRPr="001309D9" w:rsidRDefault="002177E2" w:rsidP="00F871A7">
            <w:pPr>
              <w:pStyle w:val="U-text"/>
              <w:spacing w:before="10" w:after="10" w:line="276" w:lineRule="auto"/>
              <w:rPr>
                <w:b/>
                <w:color w:val="17365D" w:themeColor="text2" w:themeShade="BF"/>
                <w:szCs w:val="20"/>
              </w:rPr>
            </w:pPr>
            <w:r w:rsidRPr="001309D9">
              <w:rPr>
                <w:b/>
                <w:color w:val="17365D" w:themeColor="text2" w:themeShade="BF"/>
                <w:szCs w:val="20"/>
              </w:rPr>
              <w:t>6.3G</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D304F6F" w14:textId="77777777" w:rsidR="002177E2" w:rsidRPr="001309D9" w:rsidRDefault="002177E2"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estimate probabilities from previously collected data</w:t>
            </w:r>
          </w:p>
        </w:tc>
      </w:tr>
      <w:tr w:rsidR="00551C9A" w:rsidRPr="001309D9" w14:paraId="55D7A7F9" w14:textId="77777777" w:rsidTr="00F871A7">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8D18E31" w14:textId="77777777" w:rsidR="002177E2" w:rsidRPr="001309D9" w:rsidRDefault="002177E2" w:rsidP="00F871A7">
            <w:pPr>
              <w:pStyle w:val="U-text"/>
              <w:spacing w:before="10" w:after="10" w:line="276" w:lineRule="auto"/>
              <w:rPr>
                <w:b/>
                <w:color w:val="17365D" w:themeColor="text2" w:themeShade="BF"/>
                <w:szCs w:val="20"/>
              </w:rPr>
            </w:pPr>
            <w:r w:rsidRPr="001309D9">
              <w:rPr>
                <w:b/>
                <w:color w:val="17365D" w:themeColor="text2" w:themeShade="BF"/>
                <w:szCs w:val="20"/>
              </w:rPr>
              <w:t>6.3H</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A48CC6F" w14:textId="77777777" w:rsidR="002177E2" w:rsidRPr="001309D9" w:rsidRDefault="002177E2"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calculate the probability of the complement of an event happening</w:t>
            </w:r>
          </w:p>
        </w:tc>
      </w:tr>
      <w:tr w:rsidR="00551C9A" w:rsidRPr="001309D9" w14:paraId="6954F2FC" w14:textId="77777777" w:rsidTr="00F871A7">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D53D9CB" w14:textId="77777777" w:rsidR="002177E2" w:rsidRPr="001309D9" w:rsidRDefault="002177E2" w:rsidP="00F871A7">
            <w:pPr>
              <w:pStyle w:val="U-text"/>
              <w:spacing w:before="10" w:after="10" w:line="276" w:lineRule="auto"/>
              <w:rPr>
                <w:b/>
                <w:color w:val="17365D" w:themeColor="text2" w:themeShade="BF"/>
                <w:szCs w:val="20"/>
              </w:rPr>
            </w:pPr>
            <w:r w:rsidRPr="001309D9">
              <w:rPr>
                <w:b/>
                <w:color w:val="17365D" w:themeColor="text2" w:themeShade="BF"/>
                <w:szCs w:val="20"/>
              </w:rPr>
              <w:t>6.3I</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4D70E86" w14:textId="77777777" w:rsidR="002177E2" w:rsidRPr="001309D9" w:rsidRDefault="002177E2"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the addition rule of probability for mutually exclusive events</w:t>
            </w:r>
          </w:p>
        </w:tc>
      </w:tr>
      <w:tr w:rsidR="00551C9A" w:rsidRPr="001309D9" w14:paraId="423BEAD3" w14:textId="77777777" w:rsidTr="00F871A7">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AFA923F" w14:textId="77777777" w:rsidR="002177E2" w:rsidRPr="001309D9" w:rsidRDefault="002177E2" w:rsidP="00F871A7">
            <w:pPr>
              <w:pStyle w:val="U-text"/>
              <w:spacing w:before="10" w:after="10" w:line="276" w:lineRule="auto"/>
              <w:rPr>
                <w:b/>
                <w:color w:val="17365D" w:themeColor="text2" w:themeShade="BF"/>
                <w:szCs w:val="20"/>
              </w:rPr>
            </w:pPr>
            <w:r w:rsidRPr="001309D9">
              <w:rPr>
                <w:b/>
                <w:color w:val="17365D" w:themeColor="text2" w:themeShade="BF"/>
                <w:szCs w:val="20"/>
              </w:rPr>
              <w:t>6.3J</w:t>
            </w:r>
          </w:p>
        </w:tc>
        <w:tc>
          <w:tcPr>
            <w:tcW w:w="273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9C97FE2" w14:textId="77777777" w:rsidR="002177E2" w:rsidRPr="001309D9" w:rsidRDefault="002177E2"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term ‘expected frequency’</w:t>
            </w:r>
          </w:p>
        </w:tc>
      </w:tr>
    </w:tbl>
    <w:p w14:paraId="0FAC85E2" w14:textId="77777777" w:rsidR="000C513C" w:rsidRPr="001309D9" w:rsidRDefault="000C513C">
      <w:pPr>
        <w:pStyle w:val="ListParagraph"/>
        <w:spacing w:after="0"/>
        <w:ind w:left="0"/>
        <w:jc w:val="both"/>
        <w:rPr>
          <w:rFonts w:ascii="Verdana" w:hAnsi="Verdana"/>
          <w:color w:val="17365D" w:themeColor="text2" w:themeShade="BF"/>
          <w:sz w:val="20"/>
          <w:szCs w:val="20"/>
        </w:rPr>
      </w:pPr>
    </w:p>
    <w:p w14:paraId="6898F1C9" w14:textId="77777777" w:rsidR="000C513C" w:rsidRPr="001309D9" w:rsidRDefault="00B95A7E">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4E809F2F" w14:textId="77777777" w:rsidR="000C513C" w:rsidRPr="001309D9" w:rsidRDefault="00B95A7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Mark events on a probability scale and use the language of probability.</w:t>
      </w:r>
    </w:p>
    <w:p w14:paraId="3767AEE2" w14:textId="77777777" w:rsidR="000C513C" w:rsidRPr="001309D9" w:rsidRDefault="00B95A7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If the probability of outcomes are </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2</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4</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3</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calculate </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w:t>
      </w:r>
    </w:p>
    <w:p w14:paraId="1FACE1A8" w14:textId="77777777" w:rsidR="000C513C" w:rsidRPr="001309D9" w:rsidRDefault="00B95A7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Calculate the probability of an event from a frequency table.</w:t>
      </w:r>
    </w:p>
    <w:p w14:paraId="46599D6F" w14:textId="77777777" w:rsidR="000C513C" w:rsidRPr="001309D9" w:rsidRDefault="00B95A7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Decide if a coin, spinner or game is fair. </w:t>
      </w:r>
    </w:p>
    <w:p w14:paraId="76F97606" w14:textId="77777777" w:rsidR="000C513C" w:rsidRPr="001309D9" w:rsidRDefault="00B95A7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Understand the use of the 0–1 scale to measure probability.</w:t>
      </w:r>
    </w:p>
    <w:p w14:paraId="5B31C80D" w14:textId="77777777" w:rsidR="000C513C" w:rsidRPr="001309D9" w:rsidRDefault="00B95A7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Know and apply the fact that the sum of probabilities for all outcomes is 1</w:t>
      </w:r>
    </w:p>
    <w:p w14:paraId="1FD48EF0" w14:textId="77777777" w:rsidR="000C513C" w:rsidRPr="001309D9" w:rsidRDefault="000C513C">
      <w:pPr>
        <w:spacing w:after="0"/>
        <w:jc w:val="both"/>
        <w:rPr>
          <w:rFonts w:ascii="Verdana" w:hAnsi="Verdana"/>
          <w:b/>
          <w:color w:val="17365D" w:themeColor="text2" w:themeShade="BF"/>
          <w:sz w:val="20"/>
          <w:szCs w:val="20"/>
        </w:rPr>
      </w:pPr>
    </w:p>
    <w:p w14:paraId="387C5C76" w14:textId="77777777" w:rsidR="000C513C" w:rsidRPr="001309D9" w:rsidRDefault="00B95A7E" w:rsidP="001C4445">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15F3FB74" w14:textId="77777777" w:rsidR="000C513C" w:rsidRPr="001309D9" w:rsidRDefault="001C4445" w:rsidP="001C444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Lotteries</w:t>
      </w:r>
      <w:r w:rsidR="00B95A7E" w:rsidRPr="001309D9">
        <w:rPr>
          <w:rFonts w:ascii="Verdana" w:hAnsi="Verdana"/>
          <w:color w:val="17365D" w:themeColor="text2" w:themeShade="BF"/>
          <w:sz w:val="20"/>
          <w:szCs w:val="20"/>
        </w:rPr>
        <w:t xml:space="preserve"> provides a real</w:t>
      </w:r>
      <w:r w:rsidR="00C6315F" w:rsidRPr="001309D9">
        <w:rPr>
          <w:rFonts w:ascii="Verdana" w:hAnsi="Verdana"/>
          <w:color w:val="17365D" w:themeColor="text2" w:themeShade="BF"/>
          <w:sz w:val="20"/>
          <w:szCs w:val="20"/>
        </w:rPr>
        <w:t>-</w:t>
      </w:r>
      <w:r w:rsidR="00B95A7E" w:rsidRPr="001309D9">
        <w:rPr>
          <w:rFonts w:ascii="Verdana" w:hAnsi="Verdana"/>
          <w:color w:val="17365D" w:themeColor="text2" w:themeShade="BF"/>
          <w:sz w:val="20"/>
          <w:szCs w:val="20"/>
        </w:rPr>
        <w:t xml:space="preserve">life link to probability. Work out the </w:t>
      </w:r>
      <w:r w:rsidRPr="001309D9">
        <w:rPr>
          <w:rFonts w:ascii="Verdana" w:hAnsi="Verdana"/>
          <w:color w:val="17365D" w:themeColor="text2" w:themeShade="BF"/>
          <w:sz w:val="20"/>
          <w:szCs w:val="20"/>
        </w:rPr>
        <w:t xml:space="preserve">probabilities </w:t>
      </w:r>
      <w:r w:rsidR="00B95A7E" w:rsidRPr="001309D9">
        <w:rPr>
          <w:rFonts w:ascii="Verdana" w:hAnsi="Verdana"/>
          <w:color w:val="17365D" w:themeColor="text2" w:themeShade="BF"/>
          <w:sz w:val="20"/>
          <w:szCs w:val="20"/>
        </w:rPr>
        <w:t xml:space="preserve">of winning </w:t>
      </w:r>
      <w:r w:rsidRPr="001309D9">
        <w:rPr>
          <w:rFonts w:ascii="Verdana" w:hAnsi="Verdana"/>
          <w:color w:val="17365D" w:themeColor="text2" w:themeShade="BF"/>
          <w:sz w:val="20"/>
          <w:szCs w:val="20"/>
        </w:rPr>
        <w:t>on different lotteries</w:t>
      </w:r>
      <w:r w:rsidR="00B95A7E" w:rsidRPr="001309D9">
        <w:rPr>
          <w:rFonts w:ascii="Verdana" w:hAnsi="Verdana"/>
          <w:color w:val="17365D" w:themeColor="text2" w:themeShade="BF"/>
          <w:sz w:val="20"/>
          <w:szCs w:val="20"/>
        </w:rPr>
        <w:t>.</w:t>
      </w:r>
    </w:p>
    <w:p w14:paraId="4C0249C9" w14:textId="77777777" w:rsidR="000C513C" w:rsidRPr="001309D9" w:rsidRDefault="00B95A7E" w:rsidP="001C4445">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should be given the opportunity to justify the probability of events happening or not happening.</w:t>
      </w:r>
    </w:p>
    <w:p w14:paraId="0ED58A26" w14:textId="77777777" w:rsidR="000C513C" w:rsidRPr="001309D9" w:rsidRDefault="000C513C" w:rsidP="001C4445">
      <w:pPr>
        <w:spacing w:after="0"/>
        <w:jc w:val="both"/>
        <w:rPr>
          <w:rFonts w:ascii="Verdana" w:hAnsi="Verdana"/>
          <w:b/>
          <w:color w:val="17365D" w:themeColor="text2" w:themeShade="BF"/>
          <w:sz w:val="20"/>
          <w:szCs w:val="20"/>
        </w:rPr>
      </w:pPr>
    </w:p>
    <w:p w14:paraId="31219D63" w14:textId="77777777" w:rsidR="000C513C" w:rsidRPr="001309D9" w:rsidRDefault="00B95A7E">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719FA0AD" w14:textId="77777777" w:rsidR="000C513C" w:rsidRPr="001309D9" w:rsidRDefault="00B95A7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Not using fractions or decimals</w:t>
      </w:r>
      <w:r w:rsidR="002177E2" w:rsidRPr="001309D9">
        <w:rPr>
          <w:rFonts w:ascii="Verdana" w:hAnsi="Verdana"/>
          <w:color w:val="17365D" w:themeColor="text2" w:themeShade="BF"/>
          <w:sz w:val="20"/>
          <w:szCs w:val="20"/>
        </w:rPr>
        <w:t xml:space="preserve"> or percentages</w:t>
      </w:r>
      <w:r w:rsidRPr="001309D9">
        <w:rPr>
          <w:rFonts w:ascii="Verdana" w:hAnsi="Verdana"/>
          <w:color w:val="17365D" w:themeColor="text2" w:themeShade="BF"/>
          <w:sz w:val="20"/>
          <w:szCs w:val="20"/>
        </w:rPr>
        <w:t xml:space="preserve"> when </w:t>
      </w:r>
      <w:r w:rsidR="004D64F6">
        <w:rPr>
          <w:rFonts w:ascii="Verdana" w:hAnsi="Verdana"/>
          <w:color w:val="17365D" w:themeColor="text2" w:themeShade="BF"/>
          <w:sz w:val="20"/>
          <w:szCs w:val="20"/>
        </w:rPr>
        <w:t xml:space="preserve">giving an answer as a </w:t>
      </w:r>
      <w:r w:rsidR="002177E2" w:rsidRPr="001309D9">
        <w:rPr>
          <w:rFonts w:ascii="Verdana" w:hAnsi="Verdana"/>
          <w:color w:val="17365D" w:themeColor="text2" w:themeShade="BF"/>
          <w:sz w:val="20"/>
          <w:szCs w:val="20"/>
        </w:rPr>
        <w:t>probability.</w:t>
      </w:r>
    </w:p>
    <w:p w14:paraId="13E3F227" w14:textId="77777777" w:rsidR="000C513C" w:rsidRPr="001309D9" w:rsidRDefault="000C513C">
      <w:pPr>
        <w:spacing w:after="0"/>
        <w:jc w:val="both"/>
        <w:rPr>
          <w:rFonts w:ascii="Verdana" w:hAnsi="Verdana"/>
          <w:b/>
          <w:color w:val="17365D" w:themeColor="text2" w:themeShade="BF"/>
          <w:sz w:val="20"/>
          <w:szCs w:val="20"/>
        </w:rPr>
      </w:pPr>
    </w:p>
    <w:p w14:paraId="2ACD8BD3" w14:textId="77777777" w:rsidR="000C513C" w:rsidRPr="001309D9" w:rsidRDefault="00B95A7E">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2A79E656" w14:textId="77777777" w:rsidR="000C513C" w:rsidRPr="001309D9" w:rsidRDefault="00B95A7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Use this as an opportunity for practical work.</w:t>
      </w:r>
    </w:p>
    <w:p w14:paraId="21862C10" w14:textId="77777777" w:rsidR="00E27437" w:rsidRPr="001309D9" w:rsidRDefault="00E27437">
      <w:pPr>
        <w:rPr>
          <w:color w:val="17365D" w:themeColor="text2" w:themeShade="BF"/>
        </w:rPr>
      </w:pPr>
    </w:p>
    <w:p w14:paraId="33552BD8" w14:textId="77777777" w:rsidR="002177E2" w:rsidRPr="001309D9" w:rsidRDefault="00370915">
      <w:pPr>
        <w:rPr>
          <w:color w:val="17365D" w:themeColor="text2" w:themeShade="BF"/>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2177E2" w:rsidRPr="001309D9">
        <w:rPr>
          <w:rFonts w:ascii="Verdana" w:hAnsi="Verdana"/>
          <w:b/>
          <w:color w:val="17365D" w:themeColor="text2" w:themeShade="BF"/>
          <w:sz w:val="20"/>
          <w:szCs w:val="20"/>
        </w:rPr>
        <w:t xml:space="preserve"> QUESTIONS FROM SAMs: 1F </w:t>
      </w:r>
      <w:r w:rsidR="00C6315F" w:rsidRPr="001309D9">
        <w:rPr>
          <w:rFonts w:ascii="Verdana" w:hAnsi="Verdana"/>
          <w:b/>
          <w:color w:val="17365D" w:themeColor="text2" w:themeShade="BF"/>
          <w:sz w:val="20"/>
          <w:szCs w:val="20"/>
        </w:rPr>
        <w:t>Q</w:t>
      </w:r>
      <w:r w:rsidR="002177E2" w:rsidRPr="001309D9">
        <w:rPr>
          <w:rFonts w:ascii="Verdana" w:hAnsi="Verdana"/>
          <w:b/>
          <w:color w:val="17365D" w:themeColor="text2" w:themeShade="BF"/>
          <w:sz w:val="20"/>
          <w:szCs w:val="20"/>
        </w:rPr>
        <w:t xml:space="preserve">13, </w:t>
      </w:r>
      <w:r w:rsidR="00C6315F" w:rsidRPr="001309D9">
        <w:rPr>
          <w:rFonts w:ascii="Verdana" w:hAnsi="Verdana"/>
          <w:b/>
          <w:color w:val="17365D" w:themeColor="text2" w:themeShade="BF"/>
          <w:sz w:val="20"/>
          <w:szCs w:val="20"/>
        </w:rPr>
        <w:t>Q</w:t>
      </w:r>
      <w:r w:rsidR="002177E2" w:rsidRPr="001309D9">
        <w:rPr>
          <w:rFonts w:ascii="Verdana" w:hAnsi="Verdana"/>
          <w:b/>
          <w:color w:val="17365D" w:themeColor="text2" w:themeShade="BF"/>
          <w:sz w:val="20"/>
          <w:szCs w:val="20"/>
        </w:rPr>
        <w:t xml:space="preserve">18c; 2F </w:t>
      </w:r>
      <w:r w:rsidR="00C6315F" w:rsidRPr="001309D9">
        <w:rPr>
          <w:rFonts w:ascii="Verdana" w:hAnsi="Verdana"/>
          <w:b/>
          <w:color w:val="17365D" w:themeColor="text2" w:themeShade="BF"/>
          <w:sz w:val="20"/>
          <w:szCs w:val="20"/>
        </w:rPr>
        <w:t>Q</w:t>
      </w:r>
      <w:r w:rsidR="002177E2" w:rsidRPr="001309D9">
        <w:rPr>
          <w:rFonts w:ascii="Verdana" w:hAnsi="Verdana"/>
          <w:b/>
          <w:color w:val="17365D" w:themeColor="text2" w:themeShade="BF"/>
          <w:sz w:val="20"/>
          <w:szCs w:val="20"/>
        </w:rPr>
        <w:t xml:space="preserve">2, </w:t>
      </w:r>
      <w:r w:rsidR="00C6315F" w:rsidRPr="001309D9">
        <w:rPr>
          <w:rFonts w:ascii="Verdana" w:hAnsi="Verdana"/>
          <w:b/>
          <w:color w:val="17365D" w:themeColor="text2" w:themeShade="BF"/>
          <w:sz w:val="20"/>
          <w:szCs w:val="20"/>
        </w:rPr>
        <w:t>Q</w:t>
      </w:r>
      <w:r w:rsidR="002177E2" w:rsidRPr="001309D9">
        <w:rPr>
          <w:rFonts w:ascii="Verdana" w:hAnsi="Verdana"/>
          <w:b/>
          <w:color w:val="17365D" w:themeColor="text2" w:themeShade="BF"/>
          <w:sz w:val="20"/>
          <w:szCs w:val="20"/>
        </w:rPr>
        <w:t xml:space="preserve">4 </w:t>
      </w:r>
    </w:p>
    <w:p w14:paraId="657FC2A0" w14:textId="77777777" w:rsidR="00B77D96" w:rsidRPr="001309D9" w:rsidRDefault="00371C93" w:rsidP="00CB4535">
      <w:pPr>
        <w:rPr>
          <w:color w:val="17365D" w:themeColor="text2" w:themeShade="BF"/>
        </w:rPr>
      </w:pPr>
      <w:bookmarkStart w:id="34" w:name="Unit14"/>
      <w:r w:rsidRPr="001309D9">
        <w:rPr>
          <w:color w:val="17365D" w:themeColor="text2" w:themeShade="BF"/>
        </w:rPr>
        <w:br w:type="page"/>
      </w:r>
      <w:bookmarkEnd w:id="34"/>
    </w:p>
    <w:p w14:paraId="3430C314" w14:textId="77777777" w:rsidR="0094143A" w:rsidRPr="001309D9" w:rsidRDefault="0094143A" w:rsidP="0094143A">
      <w:pPr>
        <w:rPr>
          <w:rFonts w:ascii="Verdana" w:hAnsi="Verdana"/>
          <w:b/>
          <w:color w:val="17365D" w:themeColor="text2" w:themeShade="BF"/>
          <w:sz w:val="20"/>
          <w:szCs w:val="20"/>
        </w:rPr>
        <w:sectPr w:rsidR="0094143A" w:rsidRPr="001309D9" w:rsidSect="00DD7479">
          <w:headerReference w:type="even" r:id="rId76"/>
          <w:headerReference w:type="default" r:id="rId77"/>
          <w:type w:val="continuous"/>
          <w:pgSz w:w="11906" w:h="16838" w:code="9"/>
          <w:pgMar w:top="1134" w:right="1134" w:bottom="1134" w:left="1134" w:header="709" w:footer="709" w:gutter="0"/>
          <w:cols w:space="708"/>
          <w:docGrid w:linePitch="360"/>
        </w:sectPr>
      </w:pPr>
    </w:p>
    <w:p w14:paraId="4DB8B041" w14:textId="77777777" w:rsidR="0094143A" w:rsidRPr="001309D9" w:rsidRDefault="0094143A" w:rsidP="002177E2">
      <w:pPr>
        <w:rPr>
          <w:b/>
          <w:color w:val="17365D" w:themeColor="text2" w:themeShade="BF"/>
          <w:sz w:val="52"/>
          <w:szCs w:val="52"/>
        </w:rPr>
      </w:pPr>
    </w:p>
    <w:p w14:paraId="15376489" w14:textId="3624F383" w:rsidR="008B7DA6" w:rsidRPr="001309D9" w:rsidRDefault="008B7DA6" w:rsidP="0094143A">
      <w:pPr>
        <w:jc w:val="center"/>
        <w:rPr>
          <w:rFonts w:ascii="Trebuchet MS" w:hAnsi="Trebuchet MS"/>
          <w:b/>
          <w:color w:val="17365D" w:themeColor="text2" w:themeShade="BF"/>
          <w:sz w:val="52"/>
          <w:szCs w:val="52"/>
        </w:rPr>
      </w:pPr>
      <w:r w:rsidRPr="001309D9">
        <w:rPr>
          <w:rFonts w:ascii="Trebuchet MS" w:hAnsi="Trebuchet MS"/>
          <w:b/>
          <w:color w:val="17365D" w:themeColor="text2" w:themeShade="BF"/>
          <w:sz w:val="52"/>
          <w:szCs w:val="52"/>
        </w:rPr>
        <w:t xml:space="preserve">International </w:t>
      </w:r>
      <w:r w:rsidR="0094143A" w:rsidRPr="001309D9">
        <w:rPr>
          <w:rFonts w:ascii="Trebuchet MS" w:hAnsi="Trebuchet MS"/>
          <w:b/>
          <w:color w:val="17365D" w:themeColor="text2" w:themeShade="BF"/>
          <w:sz w:val="52"/>
          <w:szCs w:val="52"/>
        </w:rPr>
        <w:t xml:space="preserve">GCSE Mathematics </w:t>
      </w:r>
    </w:p>
    <w:p w14:paraId="0918A0A2" w14:textId="77777777" w:rsidR="008B7DA6" w:rsidRPr="001309D9" w:rsidRDefault="008B7DA6" w:rsidP="0094143A">
      <w:pPr>
        <w:jc w:val="center"/>
        <w:rPr>
          <w:rFonts w:ascii="Trebuchet MS" w:hAnsi="Trebuchet MS"/>
          <w:b/>
          <w:color w:val="17365D" w:themeColor="text2" w:themeShade="BF"/>
          <w:sz w:val="52"/>
          <w:szCs w:val="52"/>
        </w:rPr>
      </w:pPr>
      <w:r w:rsidRPr="001309D9">
        <w:rPr>
          <w:rFonts w:ascii="Trebuchet MS" w:hAnsi="Trebuchet MS"/>
          <w:b/>
          <w:color w:val="17365D" w:themeColor="text2" w:themeShade="BF"/>
          <w:sz w:val="52"/>
          <w:szCs w:val="52"/>
        </w:rPr>
        <w:t>(Specification A)</w:t>
      </w:r>
    </w:p>
    <w:p w14:paraId="10D7178F" w14:textId="77777777" w:rsidR="0094143A" w:rsidRPr="001309D9" w:rsidRDefault="008B7DA6" w:rsidP="0094143A">
      <w:pPr>
        <w:jc w:val="center"/>
        <w:rPr>
          <w:rFonts w:ascii="Trebuchet MS" w:hAnsi="Trebuchet MS"/>
          <w:b/>
          <w:color w:val="17365D" w:themeColor="text2" w:themeShade="BF"/>
          <w:sz w:val="52"/>
          <w:szCs w:val="52"/>
        </w:rPr>
      </w:pPr>
      <w:r w:rsidRPr="001309D9">
        <w:rPr>
          <w:rFonts w:ascii="Trebuchet MS" w:hAnsi="Trebuchet MS"/>
          <w:b/>
          <w:color w:val="17365D" w:themeColor="text2" w:themeShade="BF"/>
          <w:sz w:val="52"/>
          <w:szCs w:val="52"/>
        </w:rPr>
        <w:t>(4</w:t>
      </w:r>
      <w:r w:rsidR="0094143A" w:rsidRPr="001309D9">
        <w:rPr>
          <w:rFonts w:ascii="Trebuchet MS" w:hAnsi="Trebuchet MS"/>
          <w:b/>
          <w:color w:val="17365D" w:themeColor="text2" w:themeShade="BF"/>
          <w:sz w:val="52"/>
          <w:szCs w:val="52"/>
        </w:rPr>
        <w:t>MA1)</w:t>
      </w:r>
    </w:p>
    <w:p w14:paraId="26AF7EF9" w14:textId="77777777" w:rsidR="0094143A" w:rsidRPr="001309D9" w:rsidRDefault="0094143A" w:rsidP="0094143A">
      <w:pPr>
        <w:jc w:val="center"/>
        <w:rPr>
          <w:rFonts w:ascii="Trebuchet MS" w:hAnsi="Trebuchet MS"/>
          <w:b/>
          <w:color w:val="17365D" w:themeColor="text2" w:themeShade="BF"/>
          <w:sz w:val="52"/>
          <w:szCs w:val="52"/>
        </w:rPr>
      </w:pPr>
      <w:r w:rsidRPr="001309D9">
        <w:rPr>
          <w:rFonts w:ascii="Trebuchet MS" w:hAnsi="Trebuchet MS"/>
          <w:b/>
          <w:color w:val="17365D" w:themeColor="text2" w:themeShade="BF"/>
          <w:sz w:val="52"/>
          <w:szCs w:val="52"/>
        </w:rPr>
        <w:t>Higher Tier</w:t>
      </w:r>
    </w:p>
    <w:p w14:paraId="35A6EEE0" w14:textId="77777777" w:rsidR="0094143A" w:rsidRPr="001309D9" w:rsidRDefault="0094143A" w:rsidP="0094143A">
      <w:pPr>
        <w:jc w:val="center"/>
        <w:rPr>
          <w:rFonts w:ascii="Trebuchet MS" w:hAnsi="Trebuchet MS"/>
          <w:b/>
          <w:color w:val="17365D" w:themeColor="text2" w:themeShade="BF"/>
          <w:sz w:val="52"/>
          <w:szCs w:val="52"/>
        </w:rPr>
      </w:pPr>
    </w:p>
    <w:p w14:paraId="6026C7BD" w14:textId="77777777" w:rsidR="0094143A" w:rsidRPr="001309D9" w:rsidRDefault="0094143A" w:rsidP="0094143A">
      <w:pPr>
        <w:jc w:val="center"/>
        <w:rPr>
          <w:rFonts w:ascii="Trebuchet MS" w:hAnsi="Trebuchet MS"/>
          <w:b/>
          <w:color w:val="17365D" w:themeColor="text2" w:themeShade="BF"/>
          <w:sz w:val="52"/>
          <w:szCs w:val="52"/>
        </w:rPr>
      </w:pPr>
      <w:r w:rsidRPr="001309D9">
        <w:rPr>
          <w:rFonts w:ascii="Trebuchet MS" w:hAnsi="Trebuchet MS"/>
          <w:b/>
          <w:color w:val="17365D" w:themeColor="text2" w:themeShade="BF"/>
          <w:sz w:val="52"/>
          <w:szCs w:val="52"/>
        </w:rPr>
        <w:t>Scheme of Work</w:t>
      </w:r>
    </w:p>
    <w:p w14:paraId="4AC9789F" w14:textId="77777777" w:rsidR="0094143A" w:rsidRPr="001309D9" w:rsidRDefault="0094143A" w:rsidP="0094143A">
      <w:pPr>
        <w:rPr>
          <w:b/>
          <w:color w:val="17365D" w:themeColor="text2" w:themeShade="BF"/>
        </w:rPr>
      </w:pPr>
      <w:r w:rsidRPr="001309D9">
        <w:rPr>
          <w:b/>
          <w:color w:val="17365D" w:themeColor="text2" w:themeShade="BF"/>
        </w:rPr>
        <w:br w:type="page"/>
      </w:r>
    </w:p>
    <w:p w14:paraId="2E25593C" w14:textId="77777777" w:rsidR="0094143A" w:rsidRPr="001309D9" w:rsidRDefault="0094143A" w:rsidP="0094143A">
      <w:pPr>
        <w:rPr>
          <w:color w:val="17365D" w:themeColor="text2" w:themeShade="B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832"/>
        <w:gridCol w:w="5124"/>
        <w:gridCol w:w="2182"/>
      </w:tblGrid>
      <w:tr w:rsidR="00551C9A" w:rsidRPr="001309D9" w14:paraId="764EF60F" w14:textId="77777777" w:rsidTr="00F871A7">
        <w:trPr>
          <w:cantSplit/>
        </w:trPr>
        <w:tc>
          <w:tcPr>
            <w:tcW w:w="1206"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shd w:val="clear" w:color="auto" w:fill="0F243E" w:themeFill="text2" w:themeFillShade="80"/>
            <w:vAlign w:val="center"/>
          </w:tcPr>
          <w:p w14:paraId="69DD14BB" w14:textId="77777777" w:rsidR="000B3781" w:rsidRPr="004D64F6" w:rsidRDefault="000B3781" w:rsidP="00F871A7">
            <w:pPr>
              <w:pStyle w:val="U-text-sml-head"/>
              <w:jc w:val="center"/>
              <w:rPr>
                <w:color w:val="F2F2F2" w:themeColor="background1" w:themeShade="F2"/>
                <w:sz w:val="20"/>
              </w:rPr>
            </w:pPr>
            <w:r w:rsidRPr="004D64F6">
              <w:rPr>
                <w:color w:val="F2F2F2" w:themeColor="background1" w:themeShade="F2"/>
                <w:sz w:val="20"/>
              </w:rPr>
              <w:t>Unit number</w:t>
            </w:r>
          </w:p>
        </w:tc>
        <w:tc>
          <w:tcPr>
            <w:tcW w:w="2661" w:type="pct"/>
            <w:tcBorders>
              <w:top w:val="single" w:sz="4" w:space="0" w:color="0F243E" w:themeColor="text2" w:themeShade="80"/>
              <w:left w:val="nil"/>
              <w:bottom w:val="single" w:sz="4" w:space="0" w:color="0F243E" w:themeColor="text2" w:themeShade="80"/>
              <w:right w:val="nil"/>
            </w:tcBorders>
            <w:shd w:val="clear" w:color="auto" w:fill="0F243E" w:themeFill="text2" w:themeFillShade="80"/>
            <w:vAlign w:val="center"/>
          </w:tcPr>
          <w:p w14:paraId="61714424" w14:textId="77777777" w:rsidR="000B3781" w:rsidRPr="004D64F6" w:rsidRDefault="000B3781" w:rsidP="00F871A7">
            <w:pPr>
              <w:pStyle w:val="U-text-sml-head"/>
              <w:jc w:val="center"/>
              <w:rPr>
                <w:color w:val="F2F2F2" w:themeColor="background1" w:themeShade="F2"/>
                <w:sz w:val="20"/>
              </w:rPr>
            </w:pPr>
            <w:r w:rsidRPr="004D64F6">
              <w:rPr>
                <w:color w:val="F2F2F2" w:themeColor="background1" w:themeShade="F2"/>
                <w:sz w:val="20"/>
              </w:rPr>
              <w:t>Title</w:t>
            </w:r>
          </w:p>
        </w:tc>
        <w:tc>
          <w:tcPr>
            <w:tcW w:w="1133" w:type="pct"/>
            <w:tcBorders>
              <w:top w:val="single" w:sz="4" w:space="0" w:color="0F243E" w:themeColor="text2" w:themeShade="80"/>
              <w:left w:val="nil"/>
              <w:bottom w:val="single" w:sz="4" w:space="0" w:color="0F243E" w:themeColor="text2" w:themeShade="80"/>
              <w:right w:val="single" w:sz="4" w:space="0" w:color="0F243E" w:themeColor="text2" w:themeShade="80"/>
            </w:tcBorders>
            <w:shd w:val="clear" w:color="auto" w:fill="0F243E" w:themeFill="text2" w:themeFillShade="80"/>
            <w:vAlign w:val="center"/>
          </w:tcPr>
          <w:p w14:paraId="514FFCBB" w14:textId="77777777" w:rsidR="000B3781" w:rsidRPr="004D64F6" w:rsidRDefault="000B3781" w:rsidP="00F871A7">
            <w:pPr>
              <w:pStyle w:val="U-text-sml-head"/>
              <w:jc w:val="center"/>
              <w:rPr>
                <w:color w:val="F2F2F2" w:themeColor="background1" w:themeShade="F2"/>
                <w:sz w:val="20"/>
              </w:rPr>
            </w:pPr>
            <w:r w:rsidRPr="004D64F6">
              <w:rPr>
                <w:color w:val="F2F2F2" w:themeColor="background1" w:themeShade="F2"/>
                <w:sz w:val="20"/>
              </w:rPr>
              <w:t xml:space="preserve">Estimated </w:t>
            </w:r>
          </w:p>
          <w:p w14:paraId="049F821B" w14:textId="77777777" w:rsidR="000B3781" w:rsidRPr="004D64F6" w:rsidRDefault="000B3781" w:rsidP="00F871A7">
            <w:pPr>
              <w:pStyle w:val="U-text-sml-head"/>
              <w:jc w:val="center"/>
              <w:rPr>
                <w:color w:val="F2F2F2" w:themeColor="background1" w:themeShade="F2"/>
                <w:sz w:val="20"/>
              </w:rPr>
            </w:pPr>
            <w:r w:rsidRPr="004D64F6">
              <w:rPr>
                <w:color w:val="F2F2F2" w:themeColor="background1" w:themeShade="F2"/>
                <w:sz w:val="20"/>
              </w:rPr>
              <w:t>teaching hours</w:t>
            </w:r>
          </w:p>
        </w:tc>
      </w:tr>
      <w:tr w:rsidR="00551C9A" w:rsidRPr="001309D9" w14:paraId="364D2C8E" w14:textId="77777777" w:rsidTr="00657C0F">
        <w:trPr>
          <w:cantSplit/>
          <w:trHeight w:val="321"/>
        </w:trPr>
        <w:tc>
          <w:tcPr>
            <w:tcW w:w="774" w:type="pct"/>
            <w:vMerge w:val="restart"/>
            <w:tcBorders>
              <w:left w:val="single" w:sz="4" w:space="0" w:color="0F243E" w:themeColor="text2" w:themeShade="80"/>
              <w:right w:val="single" w:sz="4" w:space="0" w:color="auto"/>
            </w:tcBorders>
            <w:vAlign w:val="center"/>
          </w:tcPr>
          <w:p w14:paraId="4E429CC0"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Number</w:t>
            </w:r>
          </w:p>
        </w:tc>
        <w:tc>
          <w:tcPr>
            <w:tcW w:w="432" w:type="pct"/>
            <w:tcBorders>
              <w:top w:val="single" w:sz="4" w:space="0" w:color="auto"/>
              <w:left w:val="single" w:sz="4" w:space="0" w:color="auto"/>
              <w:bottom w:val="single" w:sz="4" w:space="0" w:color="auto"/>
              <w:right w:val="single" w:sz="4" w:space="0" w:color="auto"/>
            </w:tcBorders>
          </w:tcPr>
          <w:p w14:paraId="6C8462F7"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1</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2DD5892E" w14:textId="77777777" w:rsidR="002F50E2" w:rsidRPr="001309D9" w:rsidRDefault="002F50E2" w:rsidP="00F871A7">
            <w:pPr>
              <w:pStyle w:val="U-text"/>
              <w:spacing w:before="10" w:after="10" w:line="276" w:lineRule="auto"/>
              <w:rPr>
                <w:color w:val="17365D" w:themeColor="text2" w:themeShade="BF"/>
                <w:szCs w:val="20"/>
              </w:rPr>
            </w:pPr>
            <w:r w:rsidRPr="001309D9">
              <w:rPr>
                <w:color w:val="17365D" w:themeColor="text2" w:themeShade="BF"/>
                <w:szCs w:val="20"/>
              </w:rPr>
              <w:t xml:space="preserve">Decimals </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3FC6F77"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122AD63B"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49B31508"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763ABEC0"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2</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46B4CCB4" w14:textId="77777777" w:rsidR="002F50E2" w:rsidRPr="001309D9" w:rsidRDefault="002F50E2" w:rsidP="00657C0F">
            <w:pPr>
              <w:pStyle w:val="U-text"/>
              <w:spacing w:before="10" w:after="10" w:line="276" w:lineRule="auto"/>
              <w:rPr>
                <w:color w:val="17365D" w:themeColor="text2" w:themeShade="BF"/>
                <w:szCs w:val="20"/>
              </w:rPr>
            </w:pPr>
            <w:r w:rsidRPr="001309D9">
              <w:rPr>
                <w:color w:val="17365D" w:themeColor="text2" w:themeShade="BF"/>
              </w:rPr>
              <w:t>Special numbers, powers and roots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11DE019"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6</w:t>
            </w:r>
          </w:p>
        </w:tc>
      </w:tr>
      <w:tr w:rsidR="00551C9A" w:rsidRPr="001309D9" w14:paraId="6966B5CE"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1069634A"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3612B6CB" w14:textId="77777777" w:rsidR="002F50E2" w:rsidRPr="001309D9" w:rsidRDefault="002F50E2" w:rsidP="00F871A7">
            <w:pPr>
              <w:pStyle w:val="U-text"/>
              <w:spacing w:before="10" w:after="10" w:line="276" w:lineRule="auto"/>
              <w:jc w:val="center"/>
              <w:rPr>
                <w:color w:val="17365D" w:themeColor="text2" w:themeShade="BF"/>
              </w:rPr>
            </w:pPr>
            <w:r w:rsidRPr="001309D9">
              <w:rPr>
                <w:color w:val="17365D" w:themeColor="text2" w:themeShade="BF"/>
              </w:rPr>
              <w:t>3</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06FB6A55" w14:textId="77777777" w:rsidR="002F50E2" w:rsidRPr="001309D9" w:rsidRDefault="002F50E2" w:rsidP="00F871A7">
            <w:pPr>
              <w:pStyle w:val="U-text"/>
              <w:spacing w:before="10" w:after="10" w:line="276" w:lineRule="auto"/>
              <w:rPr>
                <w:color w:val="17365D" w:themeColor="text2" w:themeShade="BF"/>
              </w:rPr>
            </w:pPr>
            <w:r w:rsidRPr="001309D9">
              <w:rPr>
                <w:color w:val="17365D" w:themeColor="text2" w:themeShade="BF"/>
              </w:rPr>
              <w:t>Fractions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62AF786"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3B6E4529"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24598FDB"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1AF08D3E" w14:textId="77777777" w:rsidR="002F50E2" w:rsidRPr="001309D9" w:rsidRDefault="002F50E2" w:rsidP="00F871A7">
            <w:pPr>
              <w:pStyle w:val="U-text"/>
              <w:spacing w:before="10" w:after="10" w:line="276" w:lineRule="auto"/>
              <w:jc w:val="center"/>
              <w:rPr>
                <w:color w:val="17365D" w:themeColor="text2" w:themeShade="BF"/>
              </w:rPr>
            </w:pPr>
            <w:r w:rsidRPr="001309D9">
              <w:rPr>
                <w:color w:val="17365D" w:themeColor="text2" w:themeShade="BF"/>
              </w:rPr>
              <w:t>4</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19673E58" w14:textId="77777777" w:rsidR="002F50E2" w:rsidRPr="001309D9" w:rsidRDefault="002F50E2" w:rsidP="00F871A7">
            <w:pPr>
              <w:pStyle w:val="U-text"/>
              <w:spacing w:before="10" w:after="10" w:line="276" w:lineRule="auto"/>
              <w:rPr>
                <w:color w:val="17365D" w:themeColor="text2" w:themeShade="BF"/>
              </w:rPr>
            </w:pPr>
            <w:r w:rsidRPr="001309D9">
              <w:rPr>
                <w:color w:val="17365D" w:themeColor="text2" w:themeShade="BF"/>
              </w:rPr>
              <w:t xml:space="preserve">Percentages </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8CF8000"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5</w:t>
            </w:r>
          </w:p>
        </w:tc>
      </w:tr>
      <w:tr w:rsidR="00551C9A" w:rsidRPr="001309D9" w14:paraId="0560E2E0"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10600279"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4E4BA7DC" w14:textId="77777777" w:rsidR="002F50E2" w:rsidRPr="001309D9" w:rsidRDefault="002F50E2" w:rsidP="00F871A7">
            <w:pPr>
              <w:pStyle w:val="U-text"/>
              <w:spacing w:before="10" w:after="10" w:line="276" w:lineRule="auto"/>
              <w:jc w:val="center"/>
              <w:rPr>
                <w:color w:val="17365D" w:themeColor="text2" w:themeShade="BF"/>
              </w:rPr>
            </w:pPr>
            <w:r w:rsidRPr="001309D9">
              <w:rPr>
                <w:color w:val="17365D" w:themeColor="text2" w:themeShade="BF"/>
              </w:rPr>
              <w:t>5</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47737CD6" w14:textId="77777777" w:rsidR="002F50E2" w:rsidRPr="001309D9" w:rsidRDefault="002F50E2" w:rsidP="00F871A7">
            <w:pPr>
              <w:pStyle w:val="U-text"/>
              <w:spacing w:before="10" w:after="10" w:line="276" w:lineRule="auto"/>
              <w:rPr>
                <w:color w:val="17365D" w:themeColor="text2" w:themeShade="BF"/>
              </w:rPr>
            </w:pPr>
            <w:r w:rsidRPr="001309D9">
              <w:rPr>
                <w:color w:val="17365D" w:themeColor="text2" w:themeShade="BF"/>
              </w:rPr>
              <w:t>Ratio and proportion</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488F662"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3</w:t>
            </w:r>
          </w:p>
        </w:tc>
      </w:tr>
      <w:tr w:rsidR="00551C9A" w:rsidRPr="001309D9" w14:paraId="4179437A"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70EC539C"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35507644" w14:textId="77777777" w:rsidR="002F50E2" w:rsidRPr="001309D9" w:rsidRDefault="002F50E2" w:rsidP="00F871A7">
            <w:pPr>
              <w:pStyle w:val="U-text"/>
              <w:spacing w:before="10" w:after="10" w:line="276" w:lineRule="auto"/>
              <w:jc w:val="center"/>
              <w:rPr>
                <w:color w:val="17365D" w:themeColor="text2" w:themeShade="BF"/>
              </w:rPr>
            </w:pPr>
            <w:r w:rsidRPr="001309D9">
              <w:rPr>
                <w:color w:val="17365D" w:themeColor="text2" w:themeShade="BF"/>
              </w:rPr>
              <w:t>6</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6AD5EC70" w14:textId="77777777" w:rsidR="002F50E2" w:rsidRPr="001309D9" w:rsidRDefault="002F50E2" w:rsidP="00F871A7">
            <w:pPr>
              <w:pStyle w:val="U-text"/>
              <w:spacing w:before="10" w:after="10" w:line="276" w:lineRule="auto"/>
              <w:rPr>
                <w:color w:val="17365D" w:themeColor="text2" w:themeShade="BF"/>
              </w:rPr>
            </w:pPr>
            <w:r w:rsidRPr="001309D9">
              <w:rPr>
                <w:color w:val="17365D" w:themeColor="text2" w:themeShade="BF"/>
              </w:rPr>
              <w:t>Indices and standard form</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BDC6772"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78BACBB2"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641E6899"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7D9FA825" w14:textId="77777777" w:rsidR="002F50E2" w:rsidRPr="001309D9" w:rsidRDefault="002F50E2" w:rsidP="00F871A7">
            <w:pPr>
              <w:pStyle w:val="U-text"/>
              <w:spacing w:before="10" w:after="10" w:line="276" w:lineRule="auto"/>
              <w:jc w:val="center"/>
              <w:rPr>
                <w:color w:val="17365D" w:themeColor="text2" w:themeShade="BF"/>
              </w:rPr>
            </w:pPr>
            <w:r w:rsidRPr="001309D9">
              <w:rPr>
                <w:color w:val="17365D" w:themeColor="text2" w:themeShade="BF"/>
              </w:rPr>
              <w:t>7</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7102893A" w14:textId="77777777" w:rsidR="002F50E2" w:rsidRPr="001309D9" w:rsidRDefault="002F50E2" w:rsidP="00F871A7">
            <w:pPr>
              <w:pStyle w:val="U-text"/>
              <w:spacing w:before="10" w:after="10" w:line="276" w:lineRule="auto"/>
              <w:rPr>
                <w:color w:val="17365D" w:themeColor="text2" w:themeShade="BF"/>
              </w:rPr>
            </w:pPr>
            <w:r w:rsidRPr="001309D9">
              <w:rPr>
                <w:color w:val="17365D" w:themeColor="text2" w:themeShade="BF"/>
              </w:rPr>
              <w:t>Degree of accuracy</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9576498"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37B23F68"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31255983"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00E7B529" w14:textId="77777777" w:rsidR="002F50E2" w:rsidRPr="001309D9" w:rsidRDefault="002F50E2" w:rsidP="00F871A7">
            <w:pPr>
              <w:pStyle w:val="U-text"/>
              <w:spacing w:before="10" w:after="10" w:line="276" w:lineRule="auto"/>
              <w:jc w:val="center"/>
              <w:rPr>
                <w:color w:val="17365D" w:themeColor="text2" w:themeShade="BF"/>
              </w:rPr>
            </w:pPr>
            <w:r w:rsidRPr="001309D9">
              <w:rPr>
                <w:color w:val="17365D" w:themeColor="text2" w:themeShade="BF"/>
              </w:rPr>
              <w:t>8</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541D8CB5" w14:textId="77777777" w:rsidR="002F50E2" w:rsidRPr="001309D9" w:rsidRDefault="002F50E2" w:rsidP="00F871A7">
            <w:pPr>
              <w:pStyle w:val="U-text"/>
              <w:spacing w:before="10" w:after="10" w:line="276" w:lineRule="auto"/>
              <w:rPr>
                <w:color w:val="17365D" w:themeColor="text2" w:themeShade="BF"/>
              </w:rPr>
            </w:pPr>
            <w:r w:rsidRPr="001309D9">
              <w:rPr>
                <w:color w:val="17365D" w:themeColor="text2" w:themeShade="BF"/>
              </w:rPr>
              <w:t>Set language, notation and Venn diagrams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CABD90B"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6</w:t>
            </w:r>
          </w:p>
        </w:tc>
      </w:tr>
      <w:tr w:rsidR="00551C9A" w:rsidRPr="001309D9" w14:paraId="00F6F361" w14:textId="77777777" w:rsidTr="00657C0F">
        <w:trPr>
          <w:cantSplit/>
          <w:trHeight w:val="321"/>
        </w:trPr>
        <w:tc>
          <w:tcPr>
            <w:tcW w:w="774" w:type="pct"/>
            <w:vMerge w:val="restart"/>
            <w:tcBorders>
              <w:top w:val="single" w:sz="4" w:space="0" w:color="0F243E" w:themeColor="text2" w:themeShade="80"/>
              <w:left w:val="single" w:sz="4" w:space="0" w:color="0F243E" w:themeColor="text2" w:themeShade="80"/>
              <w:right w:val="single" w:sz="4" w:space="0" w:color="auto"/>
            </w:tcBorders>
            <w:vAlign w:val="center"/>
          </w:tcPr>
          <w:p w14:paraId="4C374C67"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Algebra</w:t>
            </w:r>
          </w:p>
        </w:tc>
        <w:tc>
          <w:tcPr>
            <w:tcW w:w="432" w:type="pct"/>
            <w:tcBorders>
              <w:top w:val="single" w:sz="4" w:space="0" w:color="auto"/>
              <w:left w:val="single" w:sz="4" w:space="0" w:color="auto"/>
              <w:bottom w:val="single" w:sz="4" w:space="0" w:color="auto"/>
              <w:right w:val="single" w:sz="4" w:space="0" w:color="auto"/>
            </w:tcBorders>
          </w:tcPr>
          <w:p w14:paraId="007ADA2C"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9</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041079CB" w14:textId="77777777" w:rsidR="002F50E2" w:rsidRPr="001309D9" w:rsidRDefault="002F50E2" w:rsidP="00F871A7">
            <w:pPr>
              <w:pStyle w:val="U-text"/>
              <w:spacing w:before="10" w:after="10" w:line="276" w:lineRule="auto"/>
              <w:rPr>
                <w:color w:val="17365D" w:themeColor="text2" w:themeShade="BF"/>
                <w:szCs w:val="20"/>
              </w:rPr>
            </w:pPr>
            <w:r w:rsidRPr="001309D9">
              <w:rPr>
                <w:color w:val="17365D" w:themeColor="text2" w:themeShade="BF"/>
                <w:szCs w:val="20"/>
              </w:rPr>
              <w:t>Algebraic manipulation</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71D0FE2"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8</w:t>
            </w:r>
          </w:p>
        </w:tc>
      </w:tr>
      <w:tr w:rsidR="00551C9A" w:rsidRPr="001309D9" w14:paraId="51DD7417"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1CE39322"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6190428B"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10</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7655B90B" w14:textId="77777777" w:rsidR="002F50E2" w:rsidRPr="001309D9" w:rsidRDefault="002F50E2" w:rsidP="00F871A7">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Expressions, formulae and rearranging formulae</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1A8C013"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6</w:t>
            </w:r>
          </w:p>
        </w:tc>
      </w:tr>
      <w:tr w:rsidR="00551C9A" w:rsidRPr="001309D9" w14:paraId="19F76B39"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37BB725E"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2D1F5C16"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11</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271C8CF6" w14:textId="77777777" w:rsidR="002F50E2" w:rsidRPr="001309D9" w:rsidRDefault="002F50E2" w:rsidP="00F871A7">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Linear equations and inequalities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D589276"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58D0D6BF"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43D91F95"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7B9D619B" w14:textId="77777777" w:rsidR="002F50E2" w:rsidRPr="001309D9" w:rsidRDefault="002F50E2" w:rsidP="00F871A7">
            <w:pPr>
              <w:pStyle w:val="U-text"/>
              <w:spacing w:before="10" w:after="10" w:line="276" w:lineRule="auto"/>
              <w:jc w:val="center"/>
              <w:rPr>
                <w:color w:val="17365D" w:themeColor="text2" w:themeShade="BF"/>
              </w:rPr>
            </w:pPr>
            <w:r w:rsidRPr="001309D9">
              <w:rPr>
                <w:color w:val="17365D" w:themeColor="text2" w:themeShade="BF"/>
              </w:rPr>
              <w:t>12</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5FB66647" w14:textId="77777777" w:rsidR="002F50E2" w:rsidRPr="001309D9" w:rsidRDefault="002F50E2" w:rsidP="00F871A7">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Sequences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37E8C14"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4A48CBFE"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5ECB4469"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370C66FB" w14:textId="77777777" w:rsidR="002F50E2" w:rsidRPr="001309D9" w:rsidRDefault="002F50E2" w:rsidP="00F871A7">
            <w:pPr>
              <w:pStyle w:val="U-text"/>
              <w:spacing w:before="10" w:after="10" w:line="276" w:lineRule="auto"/>
              <w:jc w:val="center"/>
              <w:rPr>
                <w:color w:val="17365D" w:themeColor="text2" w:themeShade="BF"/>
              </w:rPr>
            </w:pPr>
            <w:r w:rsidRPr="001309D9">
              <w:rPr>
                <w:color w:val="17365D" w:themeColor="text2" w:themeShade="BF"/>
              </w:rPr>
              <w:t>13</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71D7882B" w14:textId="77777777" w:rsidR="002F50E2" w:rsidRPr="001309D9" w:rsidRDefault="002F50E2" w:rsidP="00F871A7">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Real life graphs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48FC36B"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2</w:t>
            </w:r>
          </w:p>
        </w:tc>
      </w:tr>
      <w:tr w:rsidR="00551C9A" w:rsidRPr="001309D9" w14:paraId="02DE270B"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65C6AD4E"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11F387F8" w14:textId="77777777" w:rsidR="002F50E2" w:rsidRPr="001309D9" w:rsidRDefault="002F50E2" w:rsidP="00F871A7">
            <w:pPr>
              <w:pStyle w:val="U-text"/>
              <w:spacing w:before="10" w:after="10" w:line="276" w:lineRule="auto"/>
              <w:jc w:val="center"/>
              <w:rPr>
                <w:color w:val="17365D" w:themeColor="text2" w:themeShade="BF"/>
              </w:rPr>
            </w:pPr>
            <w:r w:rsidRPr="001309D9">
              <w:rPr>
                <w:color w:val="17365D" w:themeColor="text2" w:themeShade="BF"/>
              </w:rPr>
              <w:t>14</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46B3E785" w14:textId="77777777" w:rsidR="002F50E2" w:rsidRPr="001309D9" w:rsidRDefault="002F50E2" w:rsidP="00F871A7">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Linear graphs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EC5BC85"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7</w:t>
            </w:r>
          </w:p>
        </w:tc>
      </w:tr>
      <w:tr w:rsidR="00551C9A" w:rsidRPr="001309D9" w14:paraId="00ADAE44"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1F8C73B1"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6A3F0499" w14:textId="77777777" w:rsidR="002F50E2" w:rsidRPr="001309D9" w:rsidRDefault="002F50E2" w:rsidP="00F871A7">
            <w:pPr>
              <w:pStyle w:val="U-text"/>
              <w:spacing w:before="10" w:after="10" w:line="276" w:lineRule="auto"/>
              <w:jc w:val="center"/>
              <w:rPr>
                <w:color w:val="17365D" w:themeColor="text2" w:themeShade="BF"/>
              </w:rPr>
            </w:pPr>
            <w:r w:rsidRPr="001309D9">
              <w:rPr>
                <w:color w:val="17365D" w:themeColor="text2" w:themeShade="BF"/>
              </w:rPr>
              <w:t>15</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0EA05460" w14:textId="77777777" w:rsidR="002F50E2" w:rsidRPr="001309D9" w:rsidRDefault="002F50E2" w:rsidP="00F871A7">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Quadratic equations and graphs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7D1A4D7"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8</w:t>
            </w:r>
          </w:p>
        </w:tc>
      </w:tr>
      <w:tr w:rsidR="00551C9A" w:rsidRPr="001309D9" w14:paraId="440C1EAE"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2203183C"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6BC56BBE" w14:textId="77777777" w:rsidR="002F50E2" w:rsidRPr="001309D9" w:rsidRDefault="002F50E2" w:rsidP="00F871A7">
            <w:pPr>
              <w:pStyle w:val="U-text"/>
              <w:spacing w:before="10" w:after="10" w:line="276" w:lineRule="auto"/>
              <w:jc w:val="center"/>
              <w:rPr>
                <w:color w:val="17365D" w:themeColor="text2" w:themeShade="BF"/>
              </w:rPr>
            </w:pPr>
            <w:r w:rsidRPr="001309D9">
              <w:rPr>
                <w:color w:val="17365D" w:themeColor="text2" w:themeShade="BF"/>
              </w:rPr>
              <w:t>16</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0FC35B57" w14:textId="77777777" w:rsidR="002F50E2" w:rsidRPr="001309D9" w:rsidRDefault="002F50E2" w:rsidP="00F871A7">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Harder graphs and transformation of graphs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493C57D"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7</w:t>
            </w:r>
          </w:p>
        </w:tc>
      </w:tr>
      <w:tr w:rsidR="00551C9A" w:rsidRPr="001309D9" w14:paraId="77D9F8B3"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2001E3FC"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03940E2C" w14:textId="77777777" w:rsidR="002F50E2" w:rsidRPr="001309D9" w:rsidRDefault="002F50E2" w:rsidP="00F871A7">
            <w:pPr>
              <w:pStyle w:val="U-text"/>
              <w:spacing w:before="10" w:after="10" w:line="276" w:lineRule="auto"/>
              <w:jc w:val="center"/>
              <w:rPr>
                <w:color w:val="17365D" w:themeColor="text2" w:themeShade="BF"/>
              </w:rPr>
            </w:pPr>
            <w:r w:rsidRPr="001309D9">
              <w:rPr>
                <w:color w:val="17365D" w:themeColor="text2" w:themeShade="BF"/>
              </w:rPr>
              <w:t>17</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61F0565E" w14:textId="77777777" w:rsidR="002F50E2" w:rsidRPr="001309D9" w:rsidRDefault="002F50E2" w:rsidP="00F871A7">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Simultaneous equations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C2E50AE"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5</w:t>
            </w:r>
          </w:p>
        </w:tc>
      </w:tr>
      <w:tr w:rsidR="00551C9A" w:rsidRPr="001309D9" w14:paraId="4ED384A3"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0026F4E6"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718DD76B" w14:textId="77777777" w:rsidR="002F50E2" w:rsidRPr="001309D9" w:rsidRDefault="002F50E2" w:rsidP="00F871A7">
            <w:pPr>
              <w:pStyle w:val="U-text"/>
              <w:spacing w:before="10" w:after="10" w:line="276" w:lineRule="auto"/>
              <w:jc w:val="center"/>
              <w:rPr>
                <w:color w:val="17365D" w:themeColor="text2" w:themeShade="BF"/>
              </w:rPr>
            </w:pPr>
            <w:r w:rsidRPr="001309D9">
              <w:rPr>
                <w:color w:val="17365D" w:themeColor="text2" w:themeShade="BF"/>
              </w:rPr>
              <w:t>18</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698E2918" w14:textId="77777777" w:rsidR="002F50E2" w:rsidRPr="001309D9" w:rsidRDefault="002F50E2" w:rsidP="00F871A7">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Function notation</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DCB644D"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7</w:t>
            </w:r>
          </w:p>
        </w:tc>
      </w:tr>
      <w:tr w:rsidR="00551C9A" w:rsidRPr="001309D9" w14:paraId="68E55F77"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23943091"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0717EBDE" w14:textId="77777777" w:rsidR="002F50E2" w:rsidRPr="001309D9" w:rsidRDefault="002F50E2" w:rsidP="00F871A7">
            <w:pPr>
              <w:pStyle w:val="U-text"/>
              <w:spacing w:before="10" w:after="10" w:line="276" w:lineRule="auto"/>
              <w:jc w:val="center"/>
              <w:rPr>
                <w:color w:val="17365D" w:themeColor="text2" w:themeShade="BF"/>
              </w:rPr>
            </w:pPr>
            <w:r w:rsidRPr="001309D9">
              <w:rPr>
                <w:color w:val="17365D" w:themeColor="text2" w:themeShade="BF"/>
              </w:rPr>
              <w:t>19</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3BC0582C" w14:textId="77777777" w:rsidR="002F50E2" w:rsidRPr="001309D9" w:rsidRDefault="002F50E2" w:rsidP="00F871A7">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Calculus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D03767C"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8</w:t>
            </w:r>
          </w:p>
        </w:tc>
      </w:tr>
      <w:tr w:rsidR="00551C9A" w:rsidRPr="001309D9" w14:paraId="6675A7F4" w14:textId="77777777" w:rsidTr="00657C0F">
        <w:trPr>
          <w:cantSplit/>
          <w:trHeight w:val="321"/>
        </w:trPr>
        <w:tc>
          <w:tcPr>
            <w:tcW w:w="774" w:type="pct"/>
            <w:vMerge w:val="restart"/>
            <w:tcBorders>
              <w:left w:val="single" w:sz="4" w:space="0" w:color="0F243E" w:themeColor="text2" w:themeShade="80"/>
              <w:right w:val="single" w:sz="4" w:space="0" w:color="auto"/>
            </w:tcBorders>
            <w:vAlign w:val="center"/>
          </w:tcPr>
          <w:p w14:paraId="428C5210"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Space, shape and measure</w:t>
            </w:r>
          </w:p>
        </w:tc>
        <w:tc>
          <w:tcPr>
            <w:tcW w:w="432" w:type="pct"/>
            <w:tcBorders>
              <w:top w:val="single" w:sz="4" w:space="0" w:color="auto"/>
              <w:left w:val="single" w:sz="4" w:space="0" w:color="auto"/>
              <w:bottom w:val="single" w:sz="4" w:space="0" w:color="auto"/>
              <w:right w:val="single" w:sz="4" w:space="0" w:color="auto"/>
            </w:tcBorders>
          </w:tcPr>
          <w:p w14:paraId="1C3516FE"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20</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3BBFC652" w14:textId="77777777" w:rsidR="002F50E2" w:rsidRPr="001309D9" w:rsidRDefault="002F50E2" w:rsidP="00F871A7">
            <w:pPr>
              <w:spacing w:before="10" w:after="10"/>
              <w:rPr>
                <w:rFonts w:ascii="Verdana" w:hAnsi="Verdana"/>
                <w:color w:val="17365D" w:themeColor="text2" w:themeShade="BF"/>
                <w:sz w:val="20"/>
                <w:szCs w:val="20"/>
              </w:rPr>
            </w:pPr>
            <w:r w:rsidRPr="001309D9">
              <w:rPr>
                <w:rFonts w:ascii="Verdana" w:hAnsi="Verdana"/>
                <w:color w:val="17365D" w:themeColor="text2" w:themeShade="BF"/>
                <w:sz w:val="20"/>
                <w:szCs w:val="20"/>
              </w:rPr>
              <w:t>Compound measures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7280C88"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5</w:t>
            </w:r>
          </w:p>
        </w:tc>
      </w:tr>
      <w:tr w:rsidR="00551C9A" w:rsidRPr="001309D9" w14:paraId="70318676" w14:textId="77777777" w:rsidTr="00657C0F">
        <w:trPr>
          <w:cantSplit/>
          <w:trHeight w:val="70"/>
        </w:trPr>
        <w:tc>
          <w:tcPr>
            <w:tcW w:w="774" w:type="pct"/>
            <w:vMerge/>
            <w:tcBorders>
              <w:left w:val="single" w:sz="4" w:space="0" w:color="0F243E" w:themeColor="text2" w:themeShade="80"/>
              <w:right w:val="single" w:sz="4" w:space="0" w:color="auto"/>
            </w:tcBorders>
            <w:vAlign w:val="center"/>
          </w:tcPr>
          <w:p w14:paraId="4AB920B8"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3B290DF5"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21</w:t>
            </w:r>
          </w:p>
        </w:tc>
        <w:tc>
          <w:tcPr>
            <w:tcW w:w="2661" w:type="pct"/>
            <w:tcBorders>
              <w:top w:val="single" w:sz="4" w:space="0" w:color="0F243E" w:themeColor="text2" w:themeShade="80"/>
              <w:left w:val="single" w:sz="4" w:space="0" w:color="auto"/>
              <w:right w:val="single" w:sz="4" w:space="0" w:color="0F243E" w:themeColor="text2" w:themeShade="80"/>
            </w:tcBorders>
            <w:vAlign w:val="center"/>
          </w:tcPr>
          <w:p w14:paraId="3109450C" w14:textId="77777777" w:rsidR="002F50E2" w:rsidRPr="001309D9" w:rsidRDefault="002F50E2" w:rsidP="00F871A7">
            <w:pPr>
              <w:pStyle w:val="U-text"/>
              <w:spacing w:before="10" w:after="10" w:line="276" w:lineRule="auto"/>
              <w:rPr>
                <w:color w:val="17365D" w:themeColor="text2" w:themeShade="BF"/>
                <w:szCs w:val="20"/>
              </w:rPr>
            </w:pPr>
            <w:r w:rsidRPr="001309D9">
              <w:rPr>
                <w:color w:val="17365D" w:themeColor="text2" w:themeShade="BF"/>
                <w:szCs w:val="24"/>
              </w:rPr>
              <w:t>Geometry of shapes</w:t>
            </w:r>
          </w:p>
        </w:tc>
        <w:tc>
          <w:tcPr>
            <w:tcW w:w="1133"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4BAABD6B" w14:textId="77777777" w:rsidR="002F50E2" w:rsidRPr="001309D9" w:rsidRDefault="002F50E2" w:rsidP="00F871A7">
            <w:pPr>
              <w:pStyle w:val="U-text"/>
              <w:spacing w:before="10" w:after="10"/>
              <w:jc w:val="center"/>
              <w:rPr>
                <w:color w:val="17365D" w:themeColor="text2" w:themeShade="BF"/>
                <w:szCs w:val="20"/>
              </w:rPr>
            </w:pPr>
            <w:r w:rsidRPr="001309D9">
              <w:rPr>
                <w:color w:val="17365D" w:themeColor="text2" w:themeShade="BF"/>
                <w:szCs w:val="20"/>
              </w:rPr>
              <w:t>6</w:t>
            </w:r>
          </w:p>
        </w:tc>
      </w:tr>
      <w:tr w:rsidR="00551C9A" w:rsidRPr="001309D9" w14:paraId="7D91A90B" w14:textId="77777777" w:rsidTr="00F871A7">
        <w:trPr>
          <w:cantSplit/>
          <w:trHeight w:val="284"/>
        </w:trPr>
        <w:tc>
          <w:tcPr>
            <w:tcW w:w="774" w:type="pct"/>
            <w:vMerge/>
            <w:tcBorders>
              <w:left w:val="single" w:sz="4" w:space="0" w:color="0F243E" w:themeColor="text2" w:themeShade="80"/>
              <w:right w:val="single" w:sz="4" w:space="0" w:color="auto"/>
            </w:tcBorders>
            <w:vAlign w:val="center"/>
          </w:tcPr>
          <w:p w14:paraId="37005FD8" w14:textId="77777777" w:rsidR="002F50E2" w:rsidRPr="001309D9" w:rsidRDefault="002F50E2" w:rsidP="00F871A7">
            <w:pPr>
              <w:pStyle w:val="U-text"/>
              <w:spacing w:before="10" w:after="10" w:line="276" w:lineRule="auto"/>
              <w:jc w:val="center"/>
              <w:rPr>
                <w:color w:val="17365D" w:themeColor="text2" w:themeShade="BF"/>
              </w:rPr>
            </w:pPr>
          </w:p>
        </w:tc>
        <w:tc>
          <w:tcPr>
            <w:tcW w:w="432" w:type="pct"/>
            <w:tcBorders>
              <w:top w:val="single" w:sz="4" w:space="0" w:color="auto"/>
              <w:left w:val="single" w:sz="4" w:space="0" w:color="auto"/>
              <w:bottom w:val="single" w:sz="4" w:space="0" w:color="auto"/>
              <w:right w:val="single" w:sz="4" w:space="0" w:color="auto"/>
            </w:tcBorders>
          </w:tcPr>
          <w:p w14:paraId="2469A86E"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22</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046F37F7" w14:textId="77777777" w:rsidR="002F50E2" w:rsidRPr="001309D9" w:rsidRDefault="002F50E2" w:rsidP="00F871A7">
            <w:pPr>
              <w:pStyle w:val="U-text"/>
              <w:spacing w:before="10" w:after="10" w:line="276" w:lineRule="auto"/>
              <w:rPr>
                <w:color w:val="17365D" w:themeColor="text2" w:themeShade="BF"/>
                <w:szCs w:val="20"/>
              </w:rPr>
            </w:pPr>
            <w:r w:rsidRPr="001309D9">
              <w:rPr>
                <w:color w:val="17365D" w:themeColor="text2" w:themeShade="BF"/>
                <w:szCs w:val="24"/>
              </w:rPr>
              <w:t>Constructions</w:t>
            </w:r>
            <w:r w:rsidR="005535F7" w:rsidRPr="001309D9">
              <w:rPr>
                <w:color w:val="17365D" w:themeColor="text2" w:themeShade="BF"/>
                <w:szCs w:val="24"/>
              </w:rPr>
              <w:t xml:space="preserve"> and bearings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9C2B474"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41E55442" w14:textId="77777777" w:rsidTr="00657C0F">
        <w:trPr>
          <w:cantSplit/>
          <w:trHeight w:val="284"/>
        </w:trPr>
        <w:tc>
          <w:tcPr>
            <w:tcW w:w="774" w:type="pct"/>
            <w:vMerge/>
            <w:tcBorders>
              <w:left w:val="single" w:sz="4" w:space="0" w:color="0F243E" w:themeColor="text2" w:themeShade="80"/>
              <w:right w:val="single" w:sz="4" w:space="0" w:color="auto"/>
            </w:tcBorders>
            <w:vAlign w:val="center"/>
          </w:tcPr>
          <w:p w14:paraId="580F0235"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52D484CB" w14:textId="77777777" w:rsidR="002F50E2" w:rsidRPr="001309D9" w:rsidRDefault="002F50E2" w:rsidP="00F871A7">
            <w:pPr>
              <w:pStyle w:val="U-text"/>
              <w:spacing w:before="10" w:after="10" w:line="276" w:lineRule="auto"/>
              <w:jc w:val="center"/>
              <w:rPr>
                <w:color w:val="17365D" w:themeColor="text2" w:themeShade="BF"/>
              </w:rPr>
            </w:pPr>
            <w:r w:rsidRPr="001309D9">
              <w:rPr>
                <w:color w:val="17365D" w:themeColor="text2" w:themeShade="BF"/>
              </w:rPr>
              <w:t>23</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3DF73BE9" w14:textId="77777777" w:rsidR="002F50E2" w:rsidRPr="001309D9" w:rsidRDefault="002F50E2" w:rsidP="00F871A7">
            <w:pPr>
              <w:pStyle w:val="U-text"/>
              <w:spacing w:before="10" w:after="10" w:line="276" w:lineRule="auto"/>
              <w:rPr>
                <w:color w:val="17365D" w:themeColor="text2" w:themeShade="BF"/>
                <w:szCs w:val="20"/>
              </w:rPr>
            </w:pPr>
            <w:r w:rsidRPr="001309D9">
              <w:rPr>
                <w:color w:val="17365D" w:themeColor="text2" w:themeShade="BF"/>
                <w:szCs w:val="20"/>
              </w:rPr>
              <w:t>Perimeter, area and volume</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0C21D27"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8</w:t>
            </w:r>
          </w:p>
        </w:tc>
      </w:tr>
      <w:tr w:rsidR="00551C9A" w:rsidRPr="001309D9" w14:paraId="21E32154" w14:textId="77777777" w:rsidTr="00657C0F">
        <w:trPr>
          <w:cantSplit/>
          <w:trHeight w:val="284"/>
        </w:trPr>
        <w:tc>
          <w:tcPr>
            <w:tcW w:w="774" w:type="pct"/>
            <w:vMerge/>
            <w:tcBorders>
              <w:left w:val="single" w:sz="4" w:space="0" w:color="0F243E" w:themeColor="text2" w:themeShade="80"/>
              <w:right w:val="single" w:sz="4" w:space="0" w:color="auto"/>
            </w:tcBorders>
            <w:vAlign w:val="center"/>
          </w:tcPr>
          <w:p w14:paraId="15DE41D2"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0A8FC09A"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24</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47DC86F9" w14:textId="77777777" w:rsidR="002F50E2" w:rsidRPr="001309D9" w:rsidRDefault="0068030F" w:rsidP="00420297">
            <w:pPr>
              <w:pStyle w:val="U-text"/>
              <w:spacing w:before="10" w:after="10" w:line="276" w:lineRule="auto"/>
              <w:rPr>
                <w:color w:val="17365D" w:themeColor="text2" w:themeShade="BF"/>
                <w:szCs w:val="20"/>
              </w:rPr>
            </w:pPr>
            <w:r w:rsidRPr="001309D9">
              <w:rPr>
                <w:color w:val="17365D" w:themeColor="text2" w:themeShade="BF"/>
                <w:szCs w:val="20"/>
              </w:rPr>
              <w:t xml:space="preserve">Pythagoras’ theorem and </w:t>
            </w:r>
            <w:r w:rsidR="007E5C42" w:rsidRPr="001309D9">
              <w:rPr>
                <w:color w:val="17365D" w:themeColor="text2" w:themeShade="BF"/>
                <w:szCs w:val="20"/>
              </w:rPr>
              <w:t>t</w:t>
            </w:r>
            <w:r w:rsidRPr="001309D9">
              <w:rPr>
                <w:color w:val="17365D" w:themeColor="text2" w:themeShade="BF"/>
                <w:szCs w:val="20"/>
              </w:rPr>
              <w:t>rigonometry</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232CCAE" w14:textId="77777777" w:rsidR="002F50E2" w:rsidRPr="001309D9" w:rsidRDefault="0068030F" w:rsidP="0068030F">
            <w:pPr>
              <w:pStyle w:val="U-text"/>
              <w:spacing w:before="10" w:after="10" w:line="276" w:lineRule="auto"/>
              <w:jc w:val="center"/>
              <w:rPr>
                <w:color w:val="17365D" w:themeColor="text2" w:themeShade="BF"/>
                <w:szCs w:val="20"/>
              </w:rPr>
            </w:pPr>
            <w:r w:rsidRPr="001309D9">
              <w:rPr>
                <w:color w:val="17365D" w:themeColor="text2" w:themeShade="BF"/>
                <w:szCs w:val="20"/>
              </w:rPr>
              <w:t>8</w:t>
            </w:r>
          </w:p>
        </w:tc>
      </w:tr>
      <w:tr w:rsidR="00551C9A" w:rsidRPr="001309D9" w14:paraId="13146719" w14:textId="77777777" w:rsidTr="00657C0F">
        <w:trPr>
          <w:cantSplit/>
          <w:trHeight w:val="284"/>
        </w:trPr>
        <w:tc>
          <w:tcPr>
            <w:tcW w:w="774" w:type="pct"/>
            <w:vMerge/>
            <w:tcBorders>
              <w:left w:val="single" w:sz="4" w:space="0" w:color="0F243E" w:themeColor="text2" w:themeShade="80"/>
              <w:right w:val="single" w:sz="4" w:space="0" w:color="auto"/>
            </w:tcBorders>
            <w:vAlign w:val="center"/>
          </w:tcPr>
          <w:p w14:paraId="21825F92"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21992587" w14:textId="77777777" w:rsidR="002F50E2" w:rsidRPr="001309D9" w:rsidRDefault="002F50E2" w:rsidP="00F871A7">
            <w:pPr>
              <w:pStyle w:val="U-text"/>
              <w:spacing w:before="10" w:after="10" w:line="276" w:lineRule="auto"/>
              <w:jc w:val="center"/>
              <w:rPr>
                <w:color w:val="17365D" w:themeColor="text2" w:themeShade="BF"/>
              </w:rPr>
            </w:pPr>
            <w:r w:rsidRPr="001309D9">
              <w:rPr>
                <w:color w:val="17365D" w:themeColor="text2" w:themeShade="BF"/>
              </w:rPr>
              <w:t>25</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0B417C72" w14:textId="77777777" w:rsidR="002F50E2" w:rsidRPr="001309D9" w:rsidRDefault="002F50E2" w:rsidP="00F871A7">
            <w:pPr>
              <w:pStyle w:val="U-text"/>
              <w:spacing w:before="10" w:after="10" w:line="276" w:lineRule="auto"/>
              <w:rPr>
                <w:color w:val="17365D" w:themeColor="text2" w:themeShade="BF"/>
                <w:szCs w:val="20"/>
              </w:rPr>
            </w:pPr>
            <w:r w:rsidRPr="001309D9">
              <w:rPr>
                <w:color w:val="17365D" w:themeColor="text2" w:themeShade="BF"/>
                <w:szCs w:val="20"/>
              </w:rPr>
              <w:t xml:space="preserve">Transformations </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A4FD111"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5</w:t>
            </w:r>
          </w:p>
        </w:tc>
      </w:tr>
      <w:tr w:rsidR="00551C9A" w:rsidRPr="001309D9" w14:paraId="2FE9CAA3" w14:textId="77777777" w:rsidTr="00657C0F">
        <w:trPr>
          <w:cantSplit/>
          <w:trHeight w:val="284"/>
        </w:trPr>
        <w:tc>
          <w:tcPr>
            <w:tcW w:w="774" w:type="pct"/>
            <w:vMerge/>
            <w:tcBorders>
              <w:left w:val="single" w:sz="4" w:space="0" w:color="0F243E" w:themeColor="text2" w:themeShade="80"/>
              <w:right w:val="single" w:sz="4" w:space="0" w:color="auto"/>
            </w:tcBorders>
            <w:vAlign w:val="center"/>
          </w:tcPr>
          <w:p w14:paraId="10C3EF78"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47C689B6"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26</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269DF106" w14:textId="77777777" w:rsidR="002F50E2" w:rsidRPr="001309D9" w:rsidRDefault="0068030F" w:rsidP="00F871A7">
            <w:pPr>
              <w:pStyle w:val="U-text"/>
              <w:spacing w:before="10" w:after="10" w:line="276" w:lineRule="auto"/>
              <w:rPr>
                <w:color w:val="17365D" w:themeColor="text2" w:themeShade="BF"/>
                <w:szCs w:val="20"/>
              </w:rPr>
            </w:pPr>
            <w:r w:rsidRPr="001309D9">
              <w:rPr>
                <w:color w:val="17365D" w:themeColor="text2" w:themeShade="BF"/>
                <w:szCs w:val="20"/>
              </w:rPr>
              <w:t>Circle properties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43427DB" w14:textId="77777777" w:rsidR="002F50E2" w:rsidRPr="001309D9" w:rsidRDefault="0068030F" w:rsidP="00F871A7">
            <w:pPr>
              <w:pStyle w:val="U-text"/>
              <w:spacing w:before="10" w:after="10" w:line="276" w:lineRule="auto"/>
              <w:jc w:val="center"/>
              <w:rPr>
                <w:color w:val="17365D" w:themeColor="text2" w:themeShade="BF"/>
                <w:szCs w:val="20"/>
              </w:rPr>
            </w:pPr>
            <w:r w:rsidRPr="001309D9">
              <w:rPr>
                <w:color w:val="17365D" w:themeColor="text2" w:themeShade="BF"/>
                <w:szCs w:val="20"/>
              </w:rPr>
              <w:t>6</w:t>
            </w:r>
          </w:p>
        </w:tc>
      </w:tr>
      <w:tr w:rsidR="00551C9A" w:rsidRPr="001309D9" w14:paraId="2AE75146" w14:textId="77777777" w:rsidTr="00657C0F">
        <w:trPr>
          <w:cantSplit/>
          <w:trHeight w:val="284"/>
        </w:trPr>
        <w:tc>
          <w:tcPr>
            <w:tcW w:w="774" w:type="pct"/>
            <w:vMerge/>
            <w:tcBorders>
              <w:left w:val="single" w:sz="4" w:space="0" w:color="0F243E" w:themeColor="text2" w:themeShade="80"/>
              <w:right w:val="single" w:sz="4" w:space="0" w:color="auto"/>
            </w:tcBorders>
            <w:vAlign w:val="center"/>
          </w:tcPr>
          <w:p w14:paraId="370F8D08"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6AA24020"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27</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6D82EBC1" w14:textId="77777777" w:rsidR="002F50E2" w:rsidRPr="001309D9" w:rsidRDefault="002F50E2" w:rsidP="00F871A7">
            <w:pPr>
              <w:pStyle w:val="U-text"/>
              <w:spacing w:before="10" w:after="10" w:line="276" w:lineRule="auto"/>
              <w:rPr>
                <w:color w:val="17365D" w:themeColor="text2" w:themeShade="BF"/>
                <w:szCs w:val="20"/>
              </w:rPr>
            </w:pPr>
            <w:r w:rsidRPr="001309D9">
              <w:rPr>
                <w:color w:val="17365D" w:themeColor="text2" w:themeShade="BF"/>
                <w:szCs w:val="20"/>
              </w:rPr>
              <w:t>Advanced trigonometry</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29B4D0A"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8</w:t>
            </w:r>
          </w:p>
        </w:tc>
      </w:tr>
      <w:tr w:rsidR="00551C9A" w:rsidRPr="001309D9" w14:paraId="36EDFC86" w14:textId="77777777" w:rsidTr="00657C0F">
        <w:trPr>
          <w:cantSplit/>
          <w:trHeight w:val="284"/>
        </w:trPr>
        <w:tc>
          <w:tcPr>
            <w:tcW w:w="774" w:type="pct"/>
            <w:vMerge/>
            <w:tcBorders>
              <w:left w:val="single" w:sz="4" w:space="0" w:color="0F243E" w:themeColor="text2" w:themeShade="80"/>
              <w:right w:val="single" w:sz="4" w:space="0" w:color="auto"/>
            </w:tcBorders>
            <w:vAlign w:val="center"/>
          </w:tcPr>
          <w:p w14:paraId="0725BFB4"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4E3804A0"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28</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56165CB8" w14:textId="77777777" w:rsidR="002F50E2" w:rsidRPr="001309D9" w:rsidRDefault="002F50E2" w:rsidP="00F871A7">
            <w:pPr>
              <w:pStyle w:val="U-text"/>
              <w:spacing w:before="10" w:after="10" w:line="276" w:lineRule="auto"/>
              <w:rPr>
                <w:color w:val="17365D" w:themeColor="text2" w:themeShade="BF"/>
                <w:szCs w:val="20"/>
              </w:rPr>
            </w:pPr>
            <w:r w:rsidRPr="001309D9">
              <w:rPr>
                <w:color w:val="17365D" w:themeColor="text2" w:themeShade="BF"/>
                <w:szCs w:val="20"/>
              </w:rPr>
              <w:t>Similar shapes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2EFDC95"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7</w:t>
            </w:r>
          </w:p>
        </w:tc>
      </w:tr>
      <w:tr w:rsidR="00551C9A" w:rsidRPr="001309D9" w14:paraId="0C6F695F" w14:textId="77777777" w:rsidTr="00657C0F">
        <w:trPr>
          <w:cantSplit/>
          <w:trHeight w:val="284"/>
        </w:trPr>
        <w:tc>
          <w:tcPr>
            <w:tcW w:w="774" w:type="pct"/>
            <w:vMerge/>
            <w:tcBorders>
              <w:left w:val="single" w:sz="4" w:space="0" w:color="0F243E" w:themeColor="text2" w:themeShade="80"/>
              <w:right w:val="single" w:sz="4" w:space="0" w:color="auto"/>
            </w:tcBorders>
            <w:vAlign w:val="center"/>
          </w:tcPr>
          <w:p w14:paraId="62FD6397" w14:textId="77777777" w:rsidR="002F50E2" w:rsidRPr="001309D9"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2DE27990"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29</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645E5DC1" w14:textId="77777777" w:rsidR="002F50E2" w:rsidRPr="001309D9" w:rsidRDefault="002F50E2" w:rsidP="00F871A7">
            <w:pPr>
              <w:pStyle w:val="U-text"/>
              <w:spacing w:before="10" w:after="10" w:line="276" w:lineRule="auto"/>
              <w:rPr>
                <w:color w:val="17365D" w:themeColor="text2" w:themeShade="BF"/>
                <w:szCs w:val="20"/>
              </w:rPr>
            </w:pPr>
            <w:r w:rsidRPr="001309D9">
              <w:rPr>
                <w:color w:val="17365D" w:themeColor="text2" w:themeShade="BF"/>
                <w:szCs w:val="20"/>
              </w:rPr>
              <w:t>Vectors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33FAA28" w14:textId="77777777" w:rsidR="002F50E2"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6</w:t>
            </w:r>
          </w:p>
        </w:tc>
      </w:tr>
      <w:tr w:rsidR="00551C9A" w:rsidRPr="001309D9" w14:paraId="6C5EB624" w14:textId="77777777" w:rsidTr="00657C0F">
        <w:trPr>
          <w:cantSplit/>
          <w:trHeight w:val="284"/>
        </w:trPr>
        <w:tc>
          <w:tcPr>
            <w:tcW w:w="774" w:type="pct"/>
            <w:vMerge w:val="restart"/>
            <w:tcBorders>
              <w:top w:val="single" w:sz="4" w:space="0" w:color="0F243E" w:themeColor="text2" w:themeShade="80"/>
              <w:left w:val="single" w:sz="4" w:space="0" w:color="0F243E" w:themeColor="text2" w:themeShade="80"/>
              <w:right w:val="single" w:sz="4" w:space="0" w:color="auto"/>
            </w:tcBorders>
            <w:vAlign w:val="center"/>
          </w:tcPr>
          <w:p w14:paraId="292A14C4" w14:textId="77777777" w:rsidR="000B3781" w:rsidRPr="001309D9" w:rsidRDefault="000B3781" w:rsidP="00F871A7">
            <w:pPr>
              <w:pStyle w:val="U-text"/>
              <w:spacing w:before="10" w:after="10" w:line="276" w:lineRule="auto"/>
              <w:jc w:val="center"/>
              <w:rPr>
                <w:color w:val="17365D" w:themeColor="text2" w:themeShade="BF"/>
                <w:szCs w:val="20"/>
              </w:rPr>
            </w:pPr>
            <w:r w:rsidRPr="001309D9">
              <w:rPr>
                <w:color w:val="17365D" w:themeColor="text2" w:themeShade="BF"/>
                <w:szCs w:val="20"/>
              </w:rPr>
              <w:t xml:space="preserve">Handling </w:t>
            </w:r>
            <w:r w:rsidR="007E5C42" w:rsidRPr="001309D9">
              <w:rPr>
                <w:color w:val="17365D" w:themeColor="text2" w:themeShade="BF"/>
                <w:szCs w:val="20"/>
              </w:rPr>
              <w:t>d</w:t>
            </w:r>
            <w:r w:rsidRPr="001309D9">
              <w:rPr>
                <w:color w:val="17365D" w:themeColor="text2" w:themeShade="BF"/>
                <w:szCs w:val="20"/>
              </w:rPr>
              <w:t>ata</w:t>
            </w:r>
          </w:p>
        </w:tc>
        <w:tc>
          <w:tcPr>
            <w:tcW w:w="432" w:type="pct"/>
            <w:tcBorders>
              <w:top w:val="single" w:sz="4" w:space="0" w:color="auto"/>
              <w:left w:val="single" w:sz="4" w:space="0" w:color="auto"/>
              <w:bottom w:val="single" w:sz="4" w:space="0" w:color="auto"/>
              <w:right w:val="single" w:sz="4" w:space="0" w:color="auto"/>
            </w:tcBorders>
          </w:tcPr>
          <w:p w14:paraId="4E6B5FF8" w14:textId="77777777" w:rsidR="000B3781" w:rsidRPr="001309D9" w:rsidRDefault="00657C0F" w:rsidP="00F871A7">
            <w:pPr>
              <w:pStyle w:val="U-text"/>
              <w:spacing w:before="10" w:after="10" w:line="276" w:lineRule="auto"/>
              <w:jc w:val="center"/>
              <w:rPr>
                <w:color w:val="17365D" w:themeColor="text2" w:themeShade="BF"/>
                <w:szCs w:val="20"/>
              </w:rPr>
            </w:pPr>
            <w:r w:rsidRPr="001309D9">
              <w:rPr>
                <w:color w:val="17365D" w:themeColor="text2" w:themeShade="BF"/>
                <w:szCs w:val="20"/>
              </w:rPr>
              <w:t>30</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084D92DA" w14:textId="77777777" w:rsidR="000B3781" w:rsidRPr="001309D9" w:rsidRDefault="000B3781" w:rsidP="00F871A7">
            <w:pPr>
              <w:pStyle w:val="U-text"/>
              <w:spacing w:before="10" w:after="10" w:line="276" w:lineRule="auto"/>
              <w:rPr>
                <w:color w:val="17365D" w:themeColor="text2" w:themeShade="BF"/>
                <w:szCs w:val="20"/>
              </w:rPr>
            </w:pPr>
            <w:r w:rsidRPr="001309D9">
              <w:rPr>
                <w:color w:val="17365D" w:themeColor="text2" w:themeShade="BF"/>
                <w:szCs w:val="20"/>
              </w:rPr>
              <w:t>Graphical representation of data</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3075BEF" w14:textId="77777777" w:rsidR="000B3781"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5</w:t>
            </w:r>
          </w:p>
        </w:tc>
      </w:tr>
      <w:tr w:rsidR="00551C9A" w:rsidRPr="001309D9" w14:paraId="557E76BA" w14:textId="77777777" w:rsidTr="00657C0F">
        <w:trPr>
          <w:cantSplit/>
          <w:trHeight w:val="284"/>
        </w:trPr>
        <w:tc>
          <w:tcPr>
            <w:tcW w:w="774" w:type="pct"/>
            <w:vMerge/>
            <w:tcBorders>
              <w:left w:val="single" w:sz="4" w:space="0" w:color="0F243E" w:themeColor="text2" w:themeShade="80"/>
              <w:right w:val="single" w:sz="4" w:space="0" w:color="auto"/>
            </w:tcBorders>
            <w:vAlign w:val="center"/>
          </w:tcPr>
          <w:p w14:paraId="087E6683" w14:textId="77777777" w:rsidR="000B3781" w:rsidRPr="001309D9" w:rsidRDefault="000B3781"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742F6490" w14:textId="77777777" w:rsidR="000B3781" w:rsidRPr="001309D9" w:rsidRDefault="00657C0F" w:rsidP="00F871A7">
            <w:pPr>
              <w:pStyle w:val="U-text"/>
              <w:spacing w:before="10" w:after="10" w:line="276" w:lineRule="auto"/>
              <w:jc w:val="center"/>
              <w:rPr>
                <w:color w:val="17365D" w:themeColor="text2" w:themeShade="BF"/>
                <w:szCs w:val="20"/>
              </w:rPr>
            </w:pPr>
            <w:r w:rsidRPr="001309D9">
              <w:rPr>
                <w:color w:val="17365D" w:themeColor="text2" w:themeShade="BF"/>
                <w:szCs w:val="20"/>
              </w:rPr>
              <w:t>31</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5931D243" w14:textId="77777777" w:rsidR="000B3781" w:rsidRPr="001309D9" w:rsidRDefault="000B3781" w:rsidP="00F871A7">
            <w:pPr>
              <w:pStyle w:val="U-text"/>
              <w:spacing w:before="10" w:after="10" w:line="276" w:lineRule="auto"/>
              <w:rPr>
                <w:color w:val="17365D" w:themeColor="text2" w:themeShade="BF"/>
                <w:szCs w:val="20"/>
              </w:rPr>
            </w:pPr>
            <w:r w:rsidRPr="001309D9">
              <w:rPr>
                <w:color w:val="17365D" w:themeColor="text2" w:themeShade="BF"/>
                <w:szCs w:val="20"/>
              </w:rPr>
              <w:t>Statistical measures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75C282F" w14:textId="77777777" w:rsidR="000B3781"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58C2DE61" w14:textId="77777777" w:rsidTr="00657C0F">
        <w:trPr>
          <w:cantSplit/>
          <w:trHeight w:val="284"/>
        </w:trPr>
        <w:tc>
          <w:tcPr>
            <w:tcW w:w="774" w:type="pct"/>
            <w:vMerge/>
            <w:tcBorders>
              <w:left w:val="single" w:sz="4" w:space="0" w:color="0F243E" w:themeColor="text2" w:themeShade="80"/>
              <w:right w:val="single" w:sz="4" w:space="0" w:color="auto"/>
            </w:tcBorders>
            <w:vAlign w:val="center"/>
          </w:tcPr>
          <w:p w14:paraId="6F9DADBC" w14:textId="77777777" w:rsidR="000B3781" w:rsidRPr="001309D9" w:rsidRDefault="000B3781"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0F1F0248" w14:textId="77777777" w:rsidR="000B3781" w:rsidRPr="001309D9" w:rsidRDefault="00657C0F" w:rsidP="00F871A7">
            <w:pPr>
              <w:pStyle w:val="U-text"/>
              <w:spacing w:before="10" w:after="10" w:line="276" w:lineRule="auto"/>
              <w:jc w:val="center"/>
              <w:rPr>
                <w:color w:val="17365D" w:themeColor="text2" w:themeShade="BF"/>
                <w:szCs w:val="20"/>
              </w:rPr>
            </w:pPr>
            <w:r w:rsidRPr="001309D9">
              <w:rPr>
                <w:color w:val="17365D" w:themeColor="text2" w:themeShade="BF"/>
                <w:szCs w:val="20"/>
              </w:rPr>
              <w:t>32</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33A736BC" w14:textId="77777777" w:rsidR="000B3781" w:rsidRPr="001309D9" w:rsidRDefault="000B3781" w:rsidP="00F871A7">
            <w:pPr>
              <w:pStyle w:val="U-text"/>
              <w:spacing w:before="10" w:after="10" w:line="276" w:lineRule="auto"/>
              <w:rPr>
                <w:color w:val="17365D" w:themeColor="text2" w:themeShade="BF"/>
                <w:szCs w:val="20"/>
              </w:rPr>
            </w:pPr>
            <w:r w:rsidRPr="001309D9">
              <w:rPr>
                <w:color w:val="17365D" w:themeColor="text2" w:themeShade="BF"/>
                <w:szCs w:val="20"/>
              </w:rPr>
              <w:t xml:space="preserve">Probability </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0EB9514" w14:textId="77777777" w:rsidR="000B3781" w:rsidRPr="001309D9" w:rsidRDefault="002F50E2" w:rsidP="00F871A7">
            <w:pPr>
              <w:pStyle w:val="U-text"/>
              <w:spacing w:before="10" w:after="10" w:line="276" w:lineRule="auto"/>
              <w:jc w:val="center"/>
              <w:rPr>
                <w:color w:val="17365D" w:themeColor="text2" w:themeShade="BF"/>
                <w:szCs w:val="20"/>
              </w:rPr>
            </w:pPr>
            <w:r w:rsidRPr="001309D9">
              <w:rPr>
                <w:color w:val="17365D" w:themeColor="text2" w:themeShade="BF"/>
                <w:szCs w:val="20"/>
              </w:rPr>
              <w:t>6</w:t>
            </w:r>
          </w:p>
        </w:tc>
      </w:tr>
      <w:tr w:rsidR="00551C9A" w:rsidRPr="001309D9" w14:paraId="6F16A09D" w14:textId="77777777" w:rsidTr="00657C0F">
        <w:trPr>
          <w:cantSplit/>
          <w:trHeight w:val="284"/>
        </w:trPr>
        <w:tc>
          <w:tcPr>
            <w:tcW w:w="774" w:type="pct"/>
            <w:tcBorders>
              <w:left w:val="single" w:sz="4" w:space="0" w:color="0F243E" w:themeColor="text2" w:themeShade="80"/>
              <w:bottom w:val="single" w:sz="4" w:space="0" w:color="auto"/>
              <w:right w:val="nil"/>
            </w:tcBorders>
            <w:vAlign w:val="center"/>
          </w:tcPr>
          <w:p w14:paraId="46DA1F55" w14:textId="77777777" w:rsidR="000B3781" w:rsidRPr="001309D9" w:rsidRDefault="000B3781" w:rsidP="00F871A7">
            <w:pPr>
              <w:pStyle w:val="U-text"/>
              <w:spacing w:before="10" w:after="10" w:line="276" w:lineRule="auto"/>
              <w:jc w:val="center"/>
              <w:rPr>
                <w:color w:val="17365D" w:themeColor="text2" w:themeShade="BF"/>
              </w:rPr>
            </w:pPr>
          </w:p>
        </w:tc>
        <w:tc>
          <w:tcPr>
            <w:tcW w:w="432" w:type="pct"/>
            <w:tcBorders>
              <w:top w:val="single" w:sz="4" w:space="0" w:color="auto"/>
              <w:left w:val="nil"/>
              <w:bottom w:val="single" w:sz="4" w:space="0" w:color="auto"/>
              <w:right w:val="single" w:sz="4" w:space="0" w:color="0F243E" w:themeColor="text2" w:themeShade="80"/>
            </w:tcBorders>
          </w:tcPr>
          <w:p w14:paraId="38F0CF87" w14:textId="77777777" w:rsidR="000B3781" w:rsidRPr="001309D9" w:rsidRDefault="000B3781" w:rsidP="00F871A7">
            <w:pPr>
              <w:pStyle w:val="U-text"/>
              <w:spacing w:before="10" w:after="10" w:line="276" w:lineRule="auto"/>
              <w:jc w:val="center"/>
              <w:rPr>
                <w:color w:val="17365D" w:themeColor="text2" w:themeShade="BF"/>
                <w:szCs w:val="20"/>
              </w:rPr>
            </w:pP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9564B1C" w14:textId="77777777" w:rsidR="000B3781" w:rsidRPr="001309D9" w:rsidRDefault="000B3781" w:rsidP="00F871A7">
            <w:pPr>
              <w:pStyle w:val="U-text"/>
              <w:spacing w:before="10" w:after="10" w:line="276" w:lineRule="auto"/>
              <w:rPr>
                <w:b/>
                <w:color w:val="17365D" w:themeColor="text2" w:themeShade="BF"/>
                <w:szCs w:val="20"/>
              </w:rPr>
            </w:pPr>
            <w:r w:rsidRPr="001309D9">
              <w:rPr>
                <w:b/>
                <w:color w:val="17365D" w:themeColor="text2" w:themeShade="BF"/>
                <w:szCs w:val="20"/>
              </w:rPr>
              <w:t>Total</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E8C1536" w14:textId="77777777" w:rsidR="000B3781" w:rsidRPr="001309D9" w:rsidRDefault="000B3781" w:rsidP="00F871A7">
            <w:pPr>
              <w:pStyle w:val="U-text"/>
              <w:spacing w:before="10" w:after="10" w:line="276" w:lineRule="auto"/>
              <w:jc w:val="center"/>
              <w:rPr>
                <w:b/>
                <w:color w:val="17365D" w:themeColor="text2" w:themeShade="BF"/>
                <w:szCs w:val="20"/>
              </w:rPr>
            </w:pPr>
            <w:r w:rsidRPr="001309D9">
              <w:rPr>
                <w:b/>
                <w:color w:val="17365D" w:themeColor="text2" w:themeShade="BF"/>
                <w:szCs w:val="20"/>
              </w:rPr>
              <w:t>180</w:t>
            </w:r>
          </w:p>
        </w:tc>
      </w:tr>
    </w:tbl>
    <w:p w14:paraId="521CABBB" w14:textId="77777777" w:rsidR="000B3781" w:rsidRPr="001309D9" w:rsidRDefault="000B3781" w:rsidP="000B3781">
      <w:pPr>
        <w:rPr>
          <w:color w:val="17365D" w:themeColor="text2" w:themeShade="BF"/>
        </w:rPr>
      </w:pPr>
    </w:p>
    <w:p w14:paraId="30F51926" w14:textId="77777777" w:rsidR="000B3781" w:rsidRPr="001309D9" w:rsidRDefault="000B3781" w:rsidP="000B3781">
      <w:pPr>
        <w:rPr>
          <w:color w:val="17365D" w:themeColor="text2" w:themeShade="BF"/>
        </w:rPr>
      </w:pPr>
      <w:r w:rsidRPr="001309D9">
        <w:rPr>
          <w:color w:val="17365D" w:themeColor="text2" w:themeShade="BF"/>
        </w:rPr>
        <w:br w:type="page"/>
      </w:r>
    </w:p>
    <w:p w14:paraId="45D29614" w14:textId="77777777" w:rsidR="000B3781" w:rsidRPr="001309D9" w:rsidRDefault="000B3781" w:rsidP="000B3781">
      <w:pPr>
        <w:rPr>
          <w:color w:val="17365D" w:themeColor="text2" w:themeShade="BF"/>
        </w:rPr>
        <w:sectPr w:rsidR="000B3781" w:rsidRPr="001309D9" w:rsidSect="001E397C">
          <w:headerReference w:type="even" r:id="rId78"/>
          <w:headerReference w:type="default" r:id="rId79"/>
          <w:footerReference w:type="even" r:id="rId80"/>
          <w:footerReference w:type="default" r:id="rId81"/>
          <w:footerReference w:type="first" r:id="rId82"/>
          <w:pgSz w:w="11906" w:h="16838" w:code="9"/>
          <w:pgMar w:top="1134" w:right="1134" w:bottom="1134" w:left="1134" w:header="709" w:footer="709" w:gutter="0"/>
          <w:cols w:space="708"/>
          <w:docGrid w:linePitch="360"/>
        </w:sectPr>
      </w:pPr>
    </w:p>
    <w:tbl>
      <w:tblPr>
        <w:tblStyle w:val="TableGrid"/>
        <w:tblW w:w="5000" w:type="pct"/>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0F243E" w:themeFill="text2" w:themeFillShade="80"/>
        <w:tblLook w:val="04A0" w:firstRow="1" w:lastRow="0" w:firstColumn="1" w:lastColumn="0" w:noHBand="0" w:noVBand="1"/>
      </w:tblPr>
      <w:tblGrid>
        <w:gridCol w:w="9628"/>
      </w:tblGrid>
      <w:tr w:rsidR="00551C9A" w:rsidRPr="001309D9" w14:paraId="00212CD8" w14:textId="77777777" w:rsidTr="00F871A7">
        <w:trPr>
          <w:trHeight w:val="728"/>
        </w:trPr>
        <w:tc>
          <w:tcPr>
            <w:tcW w:w="5000" w:type="pct"/>
            <w:shd w:val="clear" w:color="auto" w:fill="0F243E" w:themeFill="text2" w:themeFillShade="80"/>
            <w:vAlign w:val="center"/>
          </w:tcPr>
          <w:p w14:paraId="3AD45DD9" w14:textId="77777777" w:rsidR="000B3781" w:rsidRPr="001309D9" w:rsidRDefault="000B3781" w:rsidP="00F871A7">
            <w:pPr>
              <w:spacing w:line="276" w:lineRule="auto"/>
              <w:rPr>
                <w:rFonts w:ascii="Verdana" w:hAnsi="Verdana"/>
                <w:b/>
                <w:color w:val="17365D" w:themeColor="text2" w:themeShade="BF"/>
                <w:sz w:val="24"/>
                <w:szCs w:val="24"/>
              </w:rPr>
            </w:pPr>
            <w:r w:rsidRPr="004D64F6">
              <w:rPr>
                <w:rFonts w:ascii="Verdana" w:hAnsi="Verdana"/>
                <w:b/>
                <w:color w:val="F2F2F2" w:themeColor="background1" w:themeShade="F2"/>
                <w:szCs w:val="24"/>
              </w:rPr>
              <w:lastRenderedPageBreak/>
              <w:t xml:space="preserve">Number : Units 1 – 9 </w:t>
            </w:r>
          </w:p>
        </w:tc>
      </w:tr>
    </w:tbl>
    <w:p w14:paraId="13C21A3C" w14:textId="77777777" w:rsidR="000B3781" w:rsidRPr="001309D9" w:rsidRDefault="000B3781" w:rsidP="000B3781">
      <w:pPr>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 / SPECIFICATION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1340"/>
        <w:gridCol w:w="969"/>
        <w:gridCol w:w="832"/>
        <w:gridCol w:w="4931"/>
        <w:gridCol w:w="1128"/>
      </w:tblGrid>
      <w:tr w:rsidR="00551C9A" w:rsidRPr="001309D9" w14:paraId="14E5D857" w14:textId="77777777" w:rsidTr="004D64F6">
        <w:trPr>
          <w:cantSplit/>
          <w:trHeight w:val="321"/>
        </w:trPr>
        <w:tc>
          <w:tcPr>
            <w:tcW w:w="918" w:type="pct"/>
            <w:gridSpan w:val="2"/>
            <w:tcBorders>
              <w:top w:val="single" w:sz="4" w:space="0" w:color="0F243E" w:themeColor="text2" w:themeShade="80"/>
              <w:left w:val="single" w:sz="4" w:space="0" w:color="auto"/>
              <w:right w:val="single" w:sz="4" w:space="0" w:color="0F243E" w:themeColor="text2" w:themeShade="80"/>
            </w:tcBorders>
            <w:vAlign w:val="center"/>
          </w:tcPr>
          <w:p w14:paraId="18753961" w14:textId="77777777" w:rsidR="00D7648E" w:rsidRPr="001309D9" w:rsidRDefault="00D7648E" w:rsidP="00D7648E">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Unit</w:t>
            </w:r>
            <w:r w:rsidR="005C21EA" w:rsidRPr="001309D9">
              <w:rPr>
                <w:b/>
                <w:color w:val="17365D" w:themeColor="text2" w:themeShade="BF"/>
                <w:sz w:val="18"/>
                <w:szCs w:val="18"/>
              </w:rPr>
              <w:t xml:space="preserve"> and title</w:t>
            </w:r>
          </w:p>
        </w:tc>
        <w:tc>
          <w:tcPr>
            <w:tcW w:w="3496" w:type="pct"/>
            <w:gridSpan w:val="3"/>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4270E51" w14:textId="77777777" w:rsidR="00D7648E" w:rsidRPr="001309D9" w:rsidRDefault="00D7648E" w:rsidP="00D7648E">
            <w:pPr>
              <w:pStyle w:val="U-text"/>
              <w:spacing w:before="10" w:after="10" w:line="240" w:lineRule="auto"/>
              <w:jc w:val="center"/>
              <w:rPr>
                <w:b/>
                <w:color w:val="17365D" w:themeColor="text2" w:themeShade="BF"/>
                <w:sz w:val="18"/>
                <w:szCs w:val="18"/>
              </w:rPr>
            </w:pPr>
            <w:r w:rsidRPr="001309D9">
              <w:rPr>
                <w:b/>
                <w:color w:val="17365D" w:themeColor="text2" w:themeShade="BF"/>
                <w:sz w:val="18"/>
                <w:szCs w:val="18"/>
              </w:rPr>
              <w:t>Specification Reference</w:t>
            </w:r>
          </w:p>
        </w:tc>
        <w:tc>
          <w:tcPr>
            <w:tcW w:w="586"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495D21C8" w14:textId="77777777" w:rsidR="00D7648E" w:rsidRPr="001309D9" w:rsidRDefault="00D7648E" w:rsidP="00D7648E">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Est teaching hours</w:t>
            </w:r>
          </w:p>
        </w:tc>
      </w:tr>
      <w:tr w:rsidR="00551C9A" w:rsidRPr="001309D9" w14:paraId="2B8C18C0" w14:textId="77777777" w:rsidTr="004D64F6">
        <w:trPr>
          <w:cantSplit/>
          <w:trHeight w:val="321"/>
        </w:trPr>
        <w:tc>
          <w:tcPr>
            <w:tcW w:w="222" w:type="pct"/>
            <w:tcBorders>
              <w:top w:val="single" w:sz="4" w:space="0" w:color="0F243E" w:themeColor="text2" w:themeShade="80"/>
              <w:left w:val="single" w:sz="4" w:space="0" w:color="auto"/>
              <w:right w:val="single" w:sz="4" w:space="0" w:color="0F243E" w:themeColor="text2" w:themeShade="80"/>
            </w:tcBorders>
            <w:vAlign w:val="center"/>
          </w:tcPr>
          <w:p w14:paraId="50A93D8C" w14:textId="77777777" w:rsidR="00A75659" w:rsidRPr="001309D9" w:rsidRDefault="00A75659" w:rsidP="00F871A7">
            <w:pPr>
              <w:pStyle w:val="U-text"/>
              <w:spacing w:before="10" w:after="10" w:line="276" w:lineRule="auto"/>
              <w:jc w:val="center"/>
              <w:rPr>
                <w:color w:val="17365D" w:themeColor="text2" w:themeShade="BF"/>
                <w:szCs w:val="20"/>
              </w:rPr>
            </w:pPr>
          </w:p>
        </w:tc>
        <w:tc>
          <w:tcPr>
            <w:tcW w:w="696"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07AB09B1" w14:textId="77777777" w:rsidR="00A75659" w:rsidRPr="001309D9" w:rsidRDefault="00A75659"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479F7902" w14:textId="77777777" w:rsidR="00A75659" w:rsidRPr="001309D9" w:rsidRDefault="00A75659" w:rsidP="00AF4EB1">
            <w:pPr>
              <w:pStyle w:val="U-text"/>
              <w:spacing w:before="10" w:after="10" w:line="276" w:lineRule="auto"/>
              <w:rPr>
                <w:b/>
                <w:color w:val="17365D" w:themeColor="text2" w:themeShade="BF"/>
                <w:sz w:val="16"/>
                <w:szCs w:val="16"/>
              </w:rPr>
            </w:pPr>
            <w:proofErr w:type="spellStart"/>
            <w:r w:rsidRPr="001309D9">
              <w:rPr>
                <w:b/>
                <w:color w:val="17365D" w:themeColor="text2" w:themeShade="BF"/>
                <w:sz w:val="16"/>
                <w:szCs w:val="16"/>
              </w:rPr>
              <w:t>F</w:t>
            </w:r>
            <w:r w:rsidR="00AF4EB1" w:rsidRPr="001309D9">
              <w:rPr>
                <w:b/>
                <w:color w:val="17365D" w:themeColor="text2" w:themeShade="BF"/>
                <w:sz w:val="16"/>
                <w:szCs w:val="16"/>
              </w:rPr>
              <w:t>nd</w:t>
            </w:r>
            <w:proofErr w:type="spellEnd"/>
          </w:p>
        </w:tc>
        <w:tc>
          <w:tcPr>
            <w:tcW w:w="432" w:type="pct"/>
            <w:tcBorders>
              <w:top w:val="single" w:sz="4" w:space="0" w:color="0F243E" w:themeColor="text2" w:themeShade="80"/>
              <w:left w:val="nil"/>
              <w:bottom w:val="single" w:sz="4" w:space="0" w:color="0F243E" w:themeColor="text2" w:themeShade="80"/>
              <w:right w:val="nil"/>
            </w:tcBorders>
            <w:vAlign w:val="center"/>
          </w:tcPr>
          <w:p w14:paraId="4BF213EC" w14:textId="77777777" w:rsidR="00A75659" w:rsidRPr="001309D9" w:rsidRDefault="00A75659" w:rsidP="00AF4EB1">
            <w:pPr>
              <w:pStyle w:val="U-text"/>
              <w:spacing w:before="10" w:after="10" w:line="240" w:lineRule="auto"/>
              <w:rPr>
                <w:b/>
                <w:color w:val="17365D" w:themeColor="text2" w:themeShade="BF"/>
                <w:sz w:val="16"/>
                <w:szCs w:val="16"/>
              </w:rPr>
            </w:pPr>
            <w:r w:rsidRPr="001309D9">
              <w:rPr>
                <w:b/>
                <w:color w:val="17365D" w:themeColor="text2" w:themeShade="BF"/>
                <w:sz w:val="16"/>
                <w:szCs w:val="16"/>
              </w:rPr>
              <w:t>H</w:t>
            </w:r>
            <w:r w:rsidR="00AF4EB1" w:rsidRPr="001309D9">
              <w:rPr>
                <w:b/>
                <w:color w:val="17365D" w:themeColor="text2" w:themeShade="BF"/>
                <w:sz w:val="16"/>
                <w:szCs w:val="16"/>
              </w:rPr>
              <w:t>igher</w:t>
            </w: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0F3288B" w14:textId="77777777" w:rsidR="00A75659" w:rsidRPr="001309D9" w:rsidRDefault="00A75659" w:rsidP="00F871A7">
            <w:pPr>
              <w:pStyle w:val="U-text"/>
              <w:spacing w:before="10" w:after="10" w:line="240" w:lineRule="auto"/>
              <w:rPr>
                <w:color w:val="17365D" w:themeColor="text2" w:themeShade="BF"/>
                <w:szCs w:val="20"/>
              </w:rPr>
            </w:pPr>
          </w:p>
        </w:tc>
        <w:tc>
          <w:tcPr>
            <w:tcW w:w="586"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2B670DE0" w14:textId="77777777" w:rsidR="00A75659" w:rsidRPr="001309D9" w:rsidRDefault="00A75659" w:rsidP="00F871A7">
            <w:pPr>
              <w:pStyle w:val="U-text"/>
              <w:spacing w:before="10" w:after="10" w:line="276" w:lineRule="auto"/>
              <w:jc w:val="center"/>
              <w:rPr>
                <w:color w:val="17365D" w:themeColor="text2" w:themeShade="BF"/>
                <w:szCs w:val="20"/>
              </w:rPr>
            </w:pPr>
          </w:p>
        </w:tc>
      </w:tr>
      <w:tr w:rsidR="00551C9A" w:rsidRPr="001309D9" w14:paraId="39BDC5AF" w14:textId="77777777" w:rsidTr="004D64F6">
        <w:trPr>
          <w:cantSplit/>
          <w:trHeight w:val="334"/>
        </w:trPr>
        <w:tc>
          <w:tcPr>
            <w:tcW w:w="222" w:type="pct"/>
            <w:vMerge w:val="restart"/>
            <w:tcBorders>
              <w:top w:val="single" w:sz="4" w:space="0" w:color="0F243E" w:themeColor="text2" w:themeShade="80"/>
              <w:left w:val="single" w:sz="4" w:space="0" w:color="auto"/>
              <w:right w:val="single" w:sz="4" w:space="0" w:color="0F243E" w:themeColor="text2" w:themeShade="80"/>
            </w:tcBorders>
            <w:vAlign w:val="center"/>
          </w:tcPr>
          <w:p w14:paraId="389E5771" w14:textId="77777777" w:rsidR="0050084C" w:rsidRPr="001309D9" w:rsidRDefault="0050084C" w:rsidP="00F871A7">
            <w:pPr>
              <w:pStyle w:val="U-text"/>
              <w:spacing w:before="10" w:after="10" w:line="276" w:lineRule="auto"/>
              <w:jc w:val="center"/>
              <w:rPr>
                <w:color w:val="17365D" w:themeColor="text2" w:themeShade="BF"/>
                <w:szCs w:val="20"/>
              </w:rPr>
            </w:pPr>
            <w:r w:rsidRPr="001309D9">
              <w:rPr>
                <w:color w:val="17365D" w:themeColor="text2" w:themeShade="BF"/>
                <w:szCs w:val="20"/>
              </w:rPr>
              <w:t>1</w:t>
            </w:r>
          </w:p>
        </w:tc>
        <w:tc>
          <w:tcPr>
            <w:tcW w:w="696"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2D8D4DCA" w14:textId="77777777" w:rsidR="0050084C" w:rsidRPr="001309D9" w:rsidRDefault="0050084C"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Decimals</w:t>
            </w:r>
          </w:p>
        </w:tc>
        <w:tc>
          <w:tcPr>
            <w:tcW w:w="503" w:type="pct"/>
            <w:tcBorders>
              <w:top w:val="single" w:sz="4" w:space="0" w:color="0F243E" w:themeColor="text2" w:themeShade="80"/>
              <w:left w:val="single" w:sz="4" w:space="0" w:color="0F243E" w:themeColor="text2" w:themeShade="80"/>
              <w:right w:val="nil"/>
            </w:tcBorders>
          </w:tcPr>
          <w:p w14:paraId="20EDF9A7" w14:textId="77777777" w:rsidR="0050084C" w:rsidRPr="001309D9" w:rsidRDefault="0050084C" w:rsidP="00F871A7">
            <w:pPr>
              <w:pStyle w:val="U-text"/>
              <w:spacing w:before="10" w:after="10" w:line="276" w:lineRule="auto"/>
              <w:rPr>
                <w:b/>
                <w:color w:val="17365D" w:themeColor="text2" w:themeShade="BF"/>
                <w:sz w:val="18"/>
                <w:szCs w:val="18"/>
              </w:rPr>
            </w:pPr>
          </w:p>
        </w:tc>
        <w:tc>
          <w:tcPr>
            <w:tcW w:w="432" w:type="pct"/>
            <w:tcBorders>
              <w:top w:val="single" w:sz="4" w:space="0" w:color="0F243E" w:themeColor="text2" w:themeShade="80"/>
              <w:left w:val="nil"/>
              <w:right w:val="nil"/>
            </w:tcBorders>
          </w:tcPr>
          <w:p w14:paraId="648F4924" w14:textId="77777777" w:rsidR="0050084C" w:rsidRPr="001309D9" w:rsidRDefault="0050084C" w:rsidP="00F871A7">
            <w:pPr>
              <w:pStyle w:val="U-text"/>
              <w:spacing w:before="10" w:after="10" w:line="240" w:lineRule="auto"/>
              <w:rPr>
                <w:color w:val="17365D" w:themeColor="text2" w:themeShade="BF"/>
                <w:sz w:val="18"/>
                <w:szCs w:val="18"/>
              </w:rPr>
            </w:pPr>
            <w:r w:rsidRPr="001309D9">
              <w:rPr>
                <w:b/>
                <w:color w:val="17365D" w:themeColor="text2" w:themeShade="BF"/>
                <w:sz w:val="18"/>
                <w:szCs w:val="18"/>
              </w:rPr>
              <w:t>1.3A</w:t>
            </w:r>
          </w:p>
        </w:tc>
        <w:tc>
          <w:tcPr>
            <w:tcW w:w="2561" w:type="pct"/>
            <w:tcBorders>
              <w:top w:val="single" w:sz="4" w:space="0" w:color="0F243E" w:themeColor="text2" w:themeShade="80"/>
              <w:left w:val="nil"/>
              <w:right w:val="single" w:sz="4" w:space="0" w:color="0F243E" w:themeColor="text2" w:themeShade="80"/>
            </w:tcBorders>
          </w:tcPr>
          <w:p w14:paraId="67F5E33C" w14:textId="77777777" w:rsidR="0050084C" w:rsidRPr="001309D9" w:rsidRDefault="0050084C" w:rsidP="0050084C">
            <w:pPr>
              <w:pStyle w:val="U-text"/>
              <w:spacing w:before="10" w:after="10" w:line="240" w:lineRule="auto"/>
              <w:rPr>
                <w:color w:val="17365D" w:themeColor="text2" w:themeShade="BF"/>
                <w:szCs w:val="20"/>
              </w:rPr>
            </w:pPr>
            <w:r w:rsidRPr="001309D9">
              <w:rPr>
                <w:color w:val="17365D" w:themeColor="text2" w:themeShade="BF"/>
                <w:szCs w:val="20"/>
              </w:rPr>
              <w:t>convert recurring decimals into fractions</w:t>
            </w:r>
          </w:p>
        </w:tc>
        <w:tc>
          <w:tcPr>
            <w:tcW w:w="586"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5F1B69FC" w14:textId="77777777" w:rsidR="0050084C" w:rsidRPr="001309D9" w:rsidRDefault="0050084C" w:rsidP="00F871A7">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18AF6525" w14:textId="77777777" w:rsidTr="004D64F6">
        <w:trPr>
          <w:cantSplit/>
          <w:trHeight w:val="321"/>
        </w:trPr>
        <w:tc>
          <w:tcPr>
            <w:tcW w:w="222" w:type="pct"/>
            <w:vMerge/>
            <w:tcBorders>
              <w:left w:val="single" w:sz="4" w:space="0" w:color="auto"/>
              <w:right w:val="single" w:sz="4" w:space="0" w:color="0F243E" w:themeColor="text2" w:themeShade="80"/>
            </w:tcBorders>
            <w:vAlign w:val="center"/>
          </w:tcPr>
          <w:p w14:paraId="40559BF2" w14:textId="77777777" w:rsidR="00F20F6D" w:rsidRPr="001309D9" w:rsidRDefault="00F20F6D" w:rsidP="00F871A7">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2F4C76CB"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3762875" w14:textId="77777777" w:rsidR="00F20F6D" w:rsidRPr="001309D9" w:rsidRDefault="00F20F6D"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1.8B</w:t>
            </w:r>
          </w:p>
        </w:tc>
        <w:tc>
          <w:tcPr>
            <w:tcW w:w="432" w:type="pct"/>
            <w:tcBorders>
              <w:top w:val="single" w:sz="4" w:space="0" w:color="0F243E" w:themeColor="text2" w:themeShade="80"/>
              <w:left w:val="nil"/>
              <w:bottom w:val="single" w:sz="4" w:space="0" w:color="0F243E" w:themeColor="text2" w:themeShade="80"/>
              <w:right w:val="nil"/>
            </w:tcBorders>
          </w:tcPr>
          <w:p w14:paraId="06FADAC3" w14:textId="77777777" w:rsidR="00F20F6D" w:rsidRPr="001309D9" w:rsidRDefault="00F20F6D" w:rsidP="00F871A7">
            <w:pPr>
              <w:pStyle w:val="U-text"/>
              <w:spacing w:before="10" w:after="10" w:line="240" w:lineRule="auto"/>
              <w:rPr>
                <w:color w:val="17365D" w:themeColor="text2" w:themeShade="BF"/>
                <w:sz w:val="18"/>
                <w:szCs w:val="18"/>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0A71E8A" w14:textId="77777777" w:rsidR="00F20F6D" w:rsidRPr="001309D9" w:rsidRDefault="00F20F6D" w:rsidP="00F871A7">
            <w:pPr>
              <w:pStyle w:val="U-text"/>
              <w:spacing w:before="10" w:after="10" w:line="240" w:lineRule="auto"/>
              <w:rPr>
                <w:color w:val="17365D" w:themeColor="text2" w:themeShade="BF"/>
                <w:szCs w:val="20"/>
              </w:rPr>
            </w:pPr>
            <w:r w:rsidRPr="001309D9">
              <w:rPr>
                <w:color w:val="17365D" w:themeColor="text2" w:themeShade="BF"/>
                <w:szCs w:val="20"/>
              </w:rPr>
              <w:t>round to a given number of significant figures or decimal places</w:t>
            </w:r>
          </w:p>
        </w:tc>
        <w:tc>
          <w:tcPr>
            <w:tcW w:w="586" w:type="pct"/>
            <w:vMerge/>
            <w:tcBorders>
              <w:left w:val="single" w:sz="4" w:space="0" w:color="0F243E" w:themeColor="text2" w:themeShade="80"/>
              <w:right w:val="single" w:sz="4" w:space="0" w:color="0F243E" w:themeColor="text2" w:themeShade="80"/>
            </w:tcBorders>
            <w:vAlign w:val="center"/>
          </w:tcPr>
          <w:p w14:paraId="064B7AB7" w14:textId="77777777" w:rsidR="00F20F6D" w:rsidRPr="001309D9" w:rsidRDefault="00F20F6D" w:rsidP="00F871A7">
            <w:pPr>
              <w:pStyle w:val="U-text"/>
              <w:spacing w:before="10" w:after="10" w:line="276" w:lineRule="auto"/>
              <w:jc w:val="center"/>
              <w:rPr>
                <w:color w:val="17365D" w:themeColor="text2" w:themeShade="BF"/>
                <w:szCs w:val="20"/>
              </w:rPr>
            </w:pPr>
          </w:p>
        </w:tc>
      </w:tr>
      <w:tr w:rsidR="00551C9A" w:rsidRPr="001309D9" w14:paraId="18869FA8" w14:textId="77777777" w:rsidTr="004D64F6">
        <w:trPr>
          <w:cantSplit/>
          <w:trHeight w:val="537"/>
        </w:trPr>
        <w:tc>
          <w:tcPr>
            <w:tcW w:w="222" w:type="pct"/>
            <w:vMerge/>
            <w:tcBorders>
              <w:left w:val="single" w:sz="4" w:space="0" w:color="auto"/>
              <w:right w:val="single" w:sz="4" w:space="0" w:color="0F243E" w:themeColor="text2" w:themeShade="80"/>
            </w:tcBorders>
            <w:vAlign w:val="center"/>
          </w:tcPr>
          <w:p w14:paraId="1BC80BCB" w14:textId="77777777" w:rsidR="00FD772B" w:rsidRPr="001309D9" w:rsidRDefault="00FD772B" w:rsidP="00F871A7">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64792BEF" w14:textId="77777777" w:rsidR="00FD772B" w:rsidRPr="001309D9" w:rsidRDefault="00FD772B"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right w:val="nil"/>
            </w:tcBorders>
          </w:tcPr>
          <w:p w14:paraId="17974AB7" w14:textId="77777777" w:rsidR="00FD772B" w:rsidRPr="001309D9" w:rsidRDefault="00FD772B" w:rsidP="00F871A7">
            <w:pPr>
              <w:pStyle w:val="U-text"/>
              <w:spacing w:before="10" w:after="10"/>
              <w:rPr>
                <w:b/>
                <w:color w:val="17365D" w:themeColor="text2" w:themeShade="BF"/>
                <w:sz w:val="18"/>
                <w:szCs w:val="18"/>
              </w:rPr>
            </w:pPr>
            <w:r w:rsidRPr="001309D9">
              <w:rPr>
                <w:b/>
                <w:color w:val="17365D" w:themeColor="text2" w:themeShade="BF"/>
                <w:sz w:val="18"/>
                <w:szCs w:val="18"/>
              </w:rPr>
              <w:t>1.8D</w:t>
            </w:r>
          </w:p>
        </w:tc>
        <w:tc>
          <w:tcPr>
            <w:tcW w:w="432" w:type="pct"/>
            <w:tcBorders>
              <w:top w:val="single" w:sz="4" w:space="0" w:color="0F243E" w:themeColor="text2" w:themeShade="80"/>
              <w:left w:val="nil"/>
              <w:right w:val="nil"/>
            </w:tcBorders>
          </w:tcPr>
          <w:p w14:paraId="221A0E9F" w14:textId="77777777" w:rsidR="00FD772B" w:rsidRPr="001309D9" w:rsidRDefault="00FD772B" w:rsidP="00F871A7">
            <w:pPr>
              <w:pStyle w:val="U-text"/>
              <w:spacing w:before="10" w:after="10" w:line="240" w:lineRule="auto"/>
              <w:rPr>
                <w:color w:val="17365D" w:themeColor="text2" w:themeShade="BF"/>
                <w:sz w:val="18"/>
                <w:szCs w:val="18"/>
              </w:rPr>
            </w:pPr>
          </w:p>
        </w:tc>
        <w:tc>
          <w:tcPr>
            <w:tcW w:w="2561" w:type="pct"/>
            <w:tcBorders>
              <w:top w:val="single" w:sz="4" w:space="0" w:color="0F243E" w:themeColor="text2" w:themeShade="80"/>
              <w:left w:val="nil"/>
              <w:right w:val="single" w:sz="4" w:space="0" w:color="0F243E" w:themeColor="text2" w:themeShade="80"/>
            </w:tcBorders>
          </w:tcPr>
          <w:p w14:paraId="5CAFAFD1" w14:textId="77777777" w:rsidR="00FD772B" w:rsidRPr="001309D9" w:rsidRDefault="00FD772B" w:rsidP="00FD772B">
            <w:pPr>
              <w:pStyle w:val="U-text"/>
              <w:spacing w:before="0" w:after="0" w:line="240" w:lineRule="auto"/>
              <w:rPr>
                <w:color w:val="17365D" w:themeColor="text2" w:themeShade="BF"/>
                <w:szCs w:val="20"/>
              </w:rPr>
            </w:pPr>
            <w:r w:rsidRPr="001309D9">
              <w:rPr>
                <w:color w:val="17365D" w:themeColor="text2" w:themeShade="BF"/>
                <w:szCs w:val="20"/>
              </w:rPr>
              <w:t>use estimation to evaluate approximations to numerical calculations</w:t>
            </w:r>
          </w:p>
        </w:tc>
        <w:tc>
          <w:tcPr>
            <w:tcW w:w="586" w:type="pct"/>
            <w:vMerge/>
            <w:tcBorders>
              <w:left w:val="single" w:sz="4" w:space="0" w:color="0F243E" w:themeColor="text2" w:themeShade="80"/>
              <w:right w:val="single" w:sz="4" w:space="0" w:color="0F243E" w:themeColor="text2" w:themeShade="80"/>
            </w:tcBorders>
            <w:vAlign w:val="center"/>
          </w:tcPr>
          <w:p w14:paraId="5AF8DEC2" w14:textId="77777777" w:rsidR="00FD772B" w:rsidRPr="001309D9" w:rsidRDefault="00FD772B" w:rsidP="00F871A7">
            <w:pPr>
              <w:pStyle w:val="U-text"/>
              <w:spacing w:before="10" w:after="10" w:line="276" w:lineRule="auto"/>
              <w:jc w:val="center"/>
              <w:rPr>
                <w:color w:val="17365D" w:themeColor="text2" w:themeShade="BF"/>
                <w:szCs w:val="20"/>
              </w:rPr>
            </w:pPr>
          </w:p>
        </w:tc>
      </w:tr>
      <w:tr w:rsidR="00551C9A" w:rsidRPr="001309D9" w14:paraId="3D2B209A" w14:textId="77777777" w:rsidTr="004D64F6">
        <w:trPr>
          <w:cantSplit/>
          <w:trHeight w:val="321"/>
        </w:trPr>
        <w:tc>
          <w:tcPr>
            <w:tcW w:w="222" w:type="pct"/>
            <w:vMerge/>
            <w:tcBorders>
              <w:left w:val="single" w:sz="4" w:space="0" w:color="auto"/>
              <w:right w:val="single" w:sz="4" w:space="0" w:color="0F243E" w:themeColor="text2" w:themeShade="80"/>
            </w:tcBorders>
            <w:vAlign w:val="center"/>
          </w:tcPr>
          <w:p w14:paraId="7FA7A813" w14:textId="77777777" w:rsidR="00F20F6D" w:rsidRPr="001309D9" w:rsidRDefault="00F20F6D" w:rsidP="00F871A7">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5DE7DC02"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2F0235A" w14:textId="77777777" w:rsidR="00F20F6D" w:rsidRPr="001309D9" w:rsidRDefault="00F20F6D"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1.11A</w:t>
            </w:r>
          </w:p>
        </w:tc>
        <w:tc>
          <w:tcPr>
            <w:tcW w:w="432" w:type="pct"/>
            <w:tcBorders>
              <w:top w:val="single" w:sz="4" w:space="0" w:color="0F243E" w:themeColor="text2" w:themeShade="80"/>
              <w:left w:val="nil"/>
              <w:bottom w:val="single" w:sz="4" w:space="0" w:color="0F243E" w:themeColor="text2" w:themeShade="80"/>
              <w:right w:val="nil"/>
            </w:tcBorders>
          </w:tcPr>
          <w:p w14:paraId="7188F960" w14:textId="77777777" w:rsidR="00F20F6D" w:rsidRPr="001309D9" w:rsidRDefault="00F20F6D" w:rsidP="00F871A7">
            <w:pPr>
              <w:pStyle w:val="U-text"/>
              <w:spacing w:before="10" w:after="10" w:line="240" w:lineRule="auto"/>
              <w:rPr>
                <w:color w:val="17365D" w:themeColor="text2" w:themeShade="BF"/>
                <w:sz w:val="18"/>
                <w:szCs w:val="18"/>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ED3D53B" w14:textId="77777777" w:rsidR="00F20F6D" w:rsidRPr="001309D9" w:rsidRDefault="00F20F6D" w:rsidP="00F871A7">
            <w:pPr>
              <w:pStyle w:val="U-text"/>
              <w:spacing w:before="10" w:after="10" w:line="240" w:lineRule="auto"/>
              <w:rPr>
                <w:color w:val="17365D" w:themeColor="text2" w:themeShade="BF"/>
                <w:szCs w:val="20"/>
              </w:rPr>
            </w:pPr>
            <w:r w:rsidRPr="001309D9">
              <w:rPr>
                <w:color w:val="17365D" w:themeColor="text2" w:themeShade="BF"/>
                <w:szCs w:val="20"/>
              </w:rPr>
              <w:t>use a scientific electronic calculator to determine numerical results</w:t>
            </w:r>
          </w:p>
        </w:tc>
        <w:tc>
          <w:tcPr>
            <w:tcW w:w="586" w:type="pct"/>
            <w:vMerge/>
            <w:tcBorders>
              <w:left w:val="single" w:sz="4" w:space="0" w:color="0F243E" w:themeColor="text2" w:themeShade="80"/>
              <w:right w:val="single" w:sz="4" w:space="0" w:color="0F243E" w:themeColor="text2" w:themeShade="80"/>
            </w:tcBorders>
            <w:vAlign w:val="center"/>
          </w:tcPr>
          <w:p w14:paraId="0FA80DEE" w14:textId="77777777" w:rsidR="00F20F6D" w:rsidRPr="001309D9" w:rsidRDefault="00F20F6D" w:rsidP="00F871A7">
            <w:pPr>
              <w:pStyle w:val="U-text"/>
              <w:spacing w:before="10" w:after="10" w:line="276" w:lineRule="auto"/>
              <w:jc w:val="center"/>
              <w:rPr>
                <w:color w:val="17365D" w:themeColor="text2" w:themeShade="BF"/>
                <w:szCs w:val="20"/>
              </w:rPr>
            </w:pPr>
          </w:p>
        </w:tc>
      </w:tr>
      <w:tr w:rsidR="00551C9A" w:rsidRPr="001309D9" w14:paraId="68E5BA78" w14:textId="77777777" w:rsidTr="004D64F6">
        <w:trPr>
          <w:cantSplit/>
          <w:trHeight w:val="321"/>
        </w:trPr>
        <w:tc>
          <w:tcPr>
            <w:tcW w:w="222" w:type="pct"/>
            <w:vMerge w:val="restart"/>
            <w:tcBorders>
              <w:left w:val="single" w:sz="4" w:space="0" w:color="auto"/>
              <w:right w:val="single" w:sz="4" w:space="0" w:color="0F243E" w:themeColor="text2" w:themeShade="80"/>
            </w:tcBorders>
            <w:vAlign w:val="center"/>
          </w:tcPr>
          <w:p w14:paraId="3A8E962D" w14:textId="77777777" w:rsidR="00F20F6D" w:rsidRPr="001309D9" w:rsidRDefault="00F20F6D" w:rsidP="00F20F6D">
            <w:pPr>
              <w:pStyle w:val="U-text"/>
              <w:spacing w:before="10" w:after="10" w:line="276" w:lineRule="auto"/>
              <w:jc w:val="center"/>
              <w:rPr>
                <w:color w:val="17365D" w:themeColor="text2" w:themeShade="BF"/>
                <w:szCs w:val="20"/>
              </w:rPr>
            </w:pPr>
            <w:r w:rsidRPr="001309D9">
              <w:rPr>
                <w:color w:val="17365D" w:themeColor="text2" w:themeShade="BF"/>
                <w:szCs w:val="20"/>
              </w:rPr>
              <w:t>2</w:t>
            </w:r>
          </w:p>
        </w:tc>
        <w:tc>
          <w:tcPr>
            <w:tcW w:w="696" w:type="pct"/>
            <w:vMerge w:val="restart"/>
            <w:tcBorders>
              <w:left w:val="single" w:sz="4" w:space="0" w:color="0F243E" w:themeColor="text2" w:themeShade="80"/>
              <w:right w:val="single" w:sz="4" w:space="0" w:color="0F243E" w:themeColor="text2" w:themeShade="80"/>
            </w:tcBorders>
            <w:vAlign w:val="center"/>
          </w:tcPr>
          <w:p w14:paraId="0B241B36" w14:textId="77777777" w:rsidR="00F20F6D" w:rsidRPr="001309D9" w:rsidRDefault="00F20F6D"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Special numbers and powers</w:t>
            </w: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3349873" w14:textId="77777777" w:rsidR="00F20F6D" w:rsidRPr="001309D9" w:rsidRDefault="00F20F6D"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1.4D</w:t>
            </w:r>
          </w:p>
        </w:tc>
        <w:tc>
          <w:tcPr>
            <w:tcW w:w="432" w:type="pct"/>
            <w:tcBorders>
              <w:top w:val="single" w:sz="4" w:space="0" w:color="0F243E" w:themeColor="text2" w:themeShade="80"/>
              <w:left w:val="nil"/>
              <w:bottom w:val="single" w:sz="4" w:space="0" w:color="0F243E" w:themeColor="text2" w:themeShade="80"/>
              <w:right w:val="nil"/>
            </w:tcBorders>
          </w:tcPr>
          <w:p w14:paraId="13C91F3D" w14:textId="77777777" w:rsidR="00F20F6D" w:rsidRPr="001309D9" w:rsidRDefault="00F20F6D" w:rsidP="00F871A7">
            <w:pPr>
              <w:pStyle w:val="U-text"/>
              <w:spacing w:before="10" w:after="10" w:line="240" w:lineRule="auto"/>
              <w:rPr>
                <w:color w:val="17365D" w:themeColor="text2" w:themeShade="BF"/>
                <w:sz w:val="18"/>
                <w:szCs w:val="18"/>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5C02821" w14:textId="77777777" w:rsidR="00F20F6D" w:rsidRPr="001309D9" w:rsidRDefault="00F20F6D" w:rsidP="00F871A7">
            <w:pPr>
              <w:pStyle w:val="U-text"/>
              <w:spacing w:before="10" w:after="10" w:line="240" w:lineRule="auto"/>
              <w:rPr>
                <w:color w:val="17365D" w:themeColor="text2" w:themeShade="BF"/>
                <w:szCs w:val="20"/>
              </w:rPr>
            </w:pPr>
            <w:r w:rsidRPr="001309D9">
              <w:rPr>
                <w:color w:val="17365D" w:themeColor="text2" w:themeShade="BF"/>
                <w:szCs w:val="20"/>
              </w:rPr>
              <w:t>express integers as product of powers of prime factors</w:t>
            </w:r>
          </w:p>
        </w:tc>
        <w:tc>
          <w:tcPr>
            <w:tcW w:w="586" w:type="pct"/>
            <w:vMerge w:val="restart"/>
            <w:tcBorders>
              <w:left w:val="single" w:sz="4" w:space="0" w:color="0F243E" w:themeColor="text2" w:themeShade="80"/>
              <w:right w:val="single" w:sz="4" w:space="0" w:color="0F243E" w:themeColor="text2" w:themeShade="80"/>
            </w:tcBorders>
            <w:vAlign w:val="center"/>
          </w:tcPr>
          <w:p w14:paraId="57D0309C" w14:textId="77777777" w:rsidR="00F20F6D" w:rsidRPr="001309D9" w:rsidRDefault="00F20F6D" w:rsidP="00F20F6D">
            <w:pPr>
              <w:pStyle w:val="U-text"/>
              <w:spacing w:before="10" w:after="10" w:line="276" w:lineRule="auto"/>
              <w:jc w:val="center"/>
              <w:rPr>
                <w:color w:val="17365D" w:themeColor="text2" w:themeShade="BF"/>
                <w:szCs w:val="20"/>
              </w:rPr>
            </w:pPr>
            <w:r w:rsidRPr="001309D9">
              <w:rPr>
                <w:color w:val="17365D" w:themeColor="text2" w:themeShade="BF"/>
                <w:szCs w:val="20"/>
              </w:rPr>
              <w:t>6</w:t>
            </w:r>
          </w:p>
        </w:tc>
      </w:tr>
      <w:tr w:rsidR="00551C9A" w:rsidRPr="001309D9" w14:paraId="182FBBC0" w14:textId="77777777" w:rsidTr="004D64F6">
        <w:trPr>
          <w:cantSplit/>
          <w:trHeight w:val="321"/>
        </w:trPr>
        <w:tc>
          <w:tcPr>
            <w:tcW w:w="222" w:type="pct"/>
            <w:vMerge/>
            <w:tcBorders>
              <w:left w:val="single" w:sz="4" w:space="0" w:color="auto"/>
              <w:right w:val="single" w:sz="4" w:space="0" w:color="0F243E" w:themeColor="text2" w:themeShade="80"/>
            </w:tcBorders>
          </w:tcPr>
          <w:p w14:paraId="502F79B7" w14:textId="77777777" w:rsidR="00F20F6D" w:rsidRPr="001309D9" w:rsidRDefault="00F20F6D" w:rsidP="00F871A7">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485D3F71"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C57A359" w14:textId="77777777" w:rsidR="00F20F6D" w:rsidRPr="001309D9" w:rsidRDefault="00F20F6D"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1.4E</w:t>
            </w:r>
          </w:p>
        </w:tc>
        <w:tc>
          <w:tcPr>
            <w:tcW w:w="432" w:type="pct"/>
            <w:tcBorders>
              <w:top w:val="single" w:sz="4" w:space="0" w:color="0F243E" w:themeColor="text2" w:themeShade="80"/>
              <w:left w:val="nil"/>
              <w:bottom w:val="single" w:sz="4" w:space="0" w:color="0F243E" w:themeColor="text2" w:themeShade="80"/>
              <w:right w:val="nil"/>
            </w:tcBorders>
          </w:tcPr>
          <w:p w14:paraId="09226A3F" w14:textId="77777777" w:rsidR="00F20F6D" w:rsidRPr="001309D9" w:rsidRDefault="00F20F6D" w:rsidP="00F871A7">
            <w:pPr>
              <w:pStyle w:val="U-text"/>
              <w:spacing w:before="10" w:after="10" w:line="240" w:lineRule="auto"/>
              <w:rPr>
                <w:color w:val="17365D" w:themeColor="text2" w:themeShade="BF"/>
                <w:sz w:val="18"/>
                <w:szCs w:val="18"/>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852AF5C" w14:textId="77777777" w:rsidR="00F20F6D" w:rsidRPr="001309D9" w:rsidRDefault="00F20F6D" w:rsidP="00F871A7">
            <w:pPr>
              <w:pStyle w:val="U-text"/>
              <w:spacing w:before="10" w:after="10" w:line="240" w:lineRule="auto"/>
              <w:rPr>
                <w:color w:val="17365D" w:themeColor="text2" w:themeShade="BF"/>
                <w:szCs w:val="20"/>
              </w:rPr>
            </w:pPr>
            <w:r w:rsidRPr="001309D9">
              <w:rPr>
                <w:color w:val="17365D" w:themeColor="text2" w:themeShade="BF"/>
                <w:szCs w:val="20"/>
              </w:rPr>
              <w:t xml:space="preserve">find highest common factors (HCF) and </w:t>
            </w:r>
          </w:p>
          <w:p w14:paraId="671DFFF0" w14:textId="77777777" w:rsidR="00F20F6D" w:rsidRPr="001309D9" w:rsidRDefault="00F20F6D" w:rsidP="00F871A7">
            <w:pPr>
              <w:pStyle w:val="U-text"/>
              <w:spacing w:before="10" w:after="10" w:line="240" w:lineRule="auto"/>
              <w:rPr>
                <w:color w:val="17365D" w:themeColor="text2" w:themeShade="BF"/>
                <w:szCs w:val="20"/>
              </w:rPr>
            </w:pPr>
            <w:r w:rsidRPr="001309D9">
              <w:rPr>
                <w:color w:val="17365D" w:themeColor="text2" w:themeShade="BF"/>
                <w:szCs w:val="20"/>
              </w:rPr>
              <w:t>lowest common multiples (LCM)</w:t>
            </w:r>
          </w:p>
        </w:tc>
        <w:tc>
          <w:tcPr>
            <w:tcW w:w="586" w:type="pct"/>
            <w:vMerge/>
            <w:tcBorders>
              <w:left w:val="single" w:sz="4" w:space="0" w:color="0F243E" w:themeColor="text2" w:themeShade="80"/>
              <w:right w:val="single" w:sz="4" w:space="0" w:color="0F243E" w:themeColor="text2" w:themeShade="80"/>
            </w:tcBorders>
          </w:tcPr>
          <w:p w14:paraId="04F077C7" w14:textId="77777777" w:rsidR="00F20F6D" w:rsidRPr="001309D9" w:rsidRDefault="00F20F6D" w:rsidP="00F871A7">
            <w:pPr>
              <w:pStyle w:val="U-text"/>
              <w:spacing w:before="10" w:after="10" w:line="276" w:lineRule="auto"/>
              <w:jc w:val="center"/>
              <w:rPr>
                <w:color w:val="17365D" w:themeColor="text2" w:themeShade="BF"/>
                <w:szCs w:val="20"/>
              </w:rPr>
            </w:pPr>
          </w:p>
        </w:tc>
      </w:tr>
      <w:tr w:rsidR="00551C9A" w:rsidRPr="001309D9" w14:paraId="69FF3574" w14:textId="77777777" w:rsidTr="004D64F6">
        <w:trPr>
          <w:cantSplit/>
          <w:trHeight w:val="321"/>
        </w:trPr>
        <w:tc>
          <w:tcPr>
            <w:tcW w:w="222" w:type="pct"/>
            <w:vMerge/>
            <w:tcBorders>
              <w:left w:val="single" w:sz="4" w:space="0" w:color="auto"/>
              <w:right w:val="single" w:sz="4" w:space="0" w:color="0F243E" w:themeColor="text2" w:themeShade="80"/>
            </w:tcBorders>
            <w:vAlign w:val="center"/>
          </w:tcPr>
          <w:p w14:paraId="7A427FE6" w14:textId="77777777" w:rsidR="00F20F6D" w:rsidRPr="001309D9" w:rsidRDefault="00F20F6D" w:rsidP="00F871A7">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6431A1E0"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F1BEA03" w14:textId="77777777" w:rsidR="00F20F6D" w:rsidRPr="001309D9" w:rsidRDefault="00F20F6D" w:rsidP="00F871A7">
            <w:pPr>
              <w:pStyle w:val="U-text"/>
              <w:spacing w:before="10" w:after="10" w:line="276" w:lineRule="auto"/>
              <w:rPr>
                <w:b/>
                <w:color w:val="17365D" w:themeColor="text2" w:themeShade="BF"/>
                <w:sz w:val="18"/>
                <w:szCs w:val="18"/>
              </w:rPr>
            </w:pPr>
          </w:p>
        </w:tc>
        <w:tc>
          <w:tcPr>
            <w:tcW w:w="432" w:type="pct"/>
            <w:tcBorders>
              <w:top w:val="single" w:sz="4" w:space="0" w:color="0F243E" w:themeColor="text2" w:themeShade="80"/>
              <w:left w:val="nil"/>
              <w:bottom w:val="single" w:sz="4" w:space="0" w:color="0F243E" w:themeColor="text2" w:themeShade="80"/>
              <w:right w:val="nil"/>
            </w:tcBorders>
          </w:tcPr>
          <w:p w14:paraId="4CED548C" w14:textId="77777777" w:rsidR="00F20F6D" w:rsidRPr="001309D9" w:rsidRDefault="00F20F6D" w:rsidP="00F871A7">
            <w:pPr>
              <w:pStyle w:val="U-text"/>
              <w:spacing w:before="10" w:after="10" w:line="240" w:lineRule="auto"/>
              <w:rPr>
                <w:color w:val="17365D" w:themeColor="text2" w:themeShade="BF"/>
                <w:sz w:val="18"/>
                <w:szCs w:val="18"/>
              </w:rPr>
            </w:pPr>
            <w:r w:rsidRPr="001309D9">
              <w:rPr>
                <w:b/>
                <w:color w:val="17365D" w:themeColor="text2" w:themeShade="BF"/>
                <w:sz w:val="18"/>
                <w:szCs w:val="18"/>
              </w:rPr>
              <w:t>1.4A</w:t>
            </w: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7D1686F" w14:textId="77777777" w:rsidR="00F20F6D" w:rsidRPr="001309D9" w:rsidRDefault="00F20F6D" w:rsidP="00F871A7">
            <w:pPr>
              <w:pStyle w:val="U-text"/>
              <w:spacing w:before="10" w:after="10" w:line="240" w:lineRule="auto"/>
              <w:rPr>
                <w:color w:val="17365D" w:themeColor="text2" w:themeShade="BF"/>
                <w:szCs w:val="20"/>
              </w:rPr>
            </w:pPr>
            <w:r w:rsidRPr="001309D9">
              <w:rPr>
                <w:color w:val="17365D" w:themeColor="text2" w:themeShade="BF"/>
                <w:szCs w:val="20"/>
              </w:rPr>
              <w:t>understand the meaning of surds</w:t>
            </w:r>
          </w:p>
        </w:tc>
        <w:tc>
          <w:tcPr>
            <w:tcW w:w="586" w:type="pct"/>
            <w:vMerge/>
            <w:tcBorders>
              <w:left w:val="single" w:sz="4" w:space="0" w:color="0F243E" w:themeColor="text2" w:themeShade="80"/>
              <w:right w:val="single" w:sz="4" w:space="0" w:color="0F243E" w:themeColor="text2" w:themeShade="80"/>
            </w:tcBorders>
            <w:vAlign w:val="center"/>
          </w:tcPr>
          <w:p w14:paraId="47A0418A" w14:textId="77777777" w:rsidR="00F20F6D" w:rsidRPr="001309D9" w:rsidRDefault="00F20F6D" w:rsidP="00F871A7">
            <w:pPr>
              <w:pStyle w:val="U-text"/>
              <w:spacing w:before="10" w:after="10" w:line="276" w:lineRule="auto"/>
              <w:jc w:val="center"/>
              <w:rPr>
                <w:color w:val="17365D" w:themeColor="text2" w:themeShade="BF"/>
                <w:szCs w:val="20"/>
              </w:rPr>
            </w:pPr>
          </w:p>
        </w:tc>
      </w:tr>
      <w:tr w:rsidR="00551C9A" w:rsidRPr="001309D9" w14:paraId="2DE35F28" w14:textId="77777777" w:rsidTr="004D64F6">
        <w:trPr>
          <w:cantSplit/>
          <w:trHeight w:val="321"/>
        </w:trPr>
        <w:tc>
          <w:tcPr>
            <w:tcW w:w="222" w:type="pct"/>
            <w:vMerge/>
            <w:tcBorders>
              <w:left w:val="single" w:sz="4" w:space="0" w:color="auto"/>
              <w:right w:val="single" w:sz="4" w:space="0" w:color="0F243E" w:themeColor="text2" w:themeShade="80"/>
            </w:tcBorders>
            <w:vAlign w:val="center"/>
          </w:tcPr>
          <w:p w14:paraId="7EB299AC" w14:textId="77777777" w:rsidR="00F20F6D" w:rsidRPr="001309D9" w:rsidRDefault="00F20F6D" w:rsidP="00F871A7">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24BE6953"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7DB6926" w14:textId="77777777" w:rsidR="00F20F6D" w:rsidRPr="001309D9" w:rsidRDefault="00F20F6D" w:rsidP="00F871A7">
            <w:pPr>
              <w:pStyle w:val="U-text"/>
              <w:spacing w:before="10" w:after="10" w:line="276" w:lineRule="auto"/>
              <w:rPr>
                <w:b/>
                <w:color w:val="17365D" w:themeColor="text2" w:themeShade="BF"/>
                <w:sz w:val="18"/>
                <w:szCs w:val="18"/>
              </w:rPr>
            </w:pPr>
          </w:p>
        </w:tc>
        <w:tc>
          <w:tcPr>
            <w:tcW w:w="432" w:type="pct"/>
            <w:tcBorders>
              <w:top w:val="single" w:sz="4" w:space="0" w:color="0F243E" w:themeColor="text2" w:themeShade="80"/>
              <w:left w:val="nil"/>
              <w:bottom w:val="single" w:sz="4" w:space="0" w:color="0F243E" w:themeColor="text2" w:themeShade="80"/>
              <w:right w:val="nil"/>
            </w:tcBorders>
          </w:tcPr>
          <w:p w14:paraId="775DA208" w14:textId="77777777" w:rsidR="00F20F6D" w:rsidRPr="001309D9" w:rsidRDefault="00F20F6D" w:rsidP="00F871A7">
            <w:pPr>
              <w:pStyle w:val="U-text"/>
              <w:spacing w:before="10" w:after="10" w:line="240" w:lineRule="auto"/>
              <w:rPr>
                <w:color w:val="17365D" w:themeColor="text2" w:themeShade="BF"/>
                <w:sz w:val="18"/>
                <w:szCs w:val="18"/>
              </w:rPr>
            </w:pPr>
            <w:r w:rsidRPr="001309D9">
              <w:rPr>
                <w:b/>
                <w:color w:val="17365D" w:themeColor="text2" w:themeShade="BF"/>
                <w:sz w:val="18"/>
                <w:szCs w:val="18"/>
              </w:rPr>
              <w:t>1.4B</w:t>
            </w: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E1DF4D5" w14:textId="77777777" w:rsidR="00F20F6D" w:rsidRPr="001309D9" w:rsidRDefault="00F20F6D" w:rsidP="00F871A7">
            <w:pPr>
              <w:pStyle w:val="U-text"/>
              <w:spacing w:before="10" w:after="10" w:line="240" w:lineRule="auto"/>
              <w:rPr>
                <w:color w:val="17365D" w:themeColor="text2" w:themeShade="BF"/>
                <w:szCs w:val="20"/>
              </w:rPr>
            </w:pPr>
            <w:r w:rsidRPr="001309D9">
              <w:rPr>
                <w:color w:val="17365D" w:themeColor="text2" w:themeShade="BF"/>
                <w:szCs w:val="20"/>
              </w:rPr>
              <w:t>manipulate surds, including rationalising a denominator</w:t>
            </w:r>
          </w:p>
        </w:tc>
        <w:tc>
          <w:tcPr>
            <w:tcW w:w="586" w:type="pct"/>
            <w:vMerge/>
            <w:tcBorders>
              <w:left w:val="single" w:sz="4" w:space="0" w:color="0F243E" w:themeColor="text2" w:themeShade="80"/>
              <w:right w:val="single" w:sz="4" w:space="0" w:color="0F243E" w:themeColor="text2" w:themeShade="80"/>
            </w:tcBorders>
            <w:vAlign w:val="center"/>
          </w:tcPr>
          <w:p w14:paraId="3E4666D2" w14:textId="77777777" w:rsidR="00F20F6D" w:rsidRPr="001309D9" w:rsidRDefault="00F20F6D" w:rsidP="00F871A7">
            <w:pPr>
              <w:pStyle w:val="U-text"/>
              <w:spacing w:before="10" w:after="10" w:line="276" w:lineRule="auto"/>
              <w:jc w:val="center"/>
              <w:rPr>
                <w:color w:val="17365D" w:themeColor="text2" w:themeShade="BF"/>
                <w:szCs w:val="20"/>
              </w:rPr>
            </w:pPr>
          </w:p>
        </w:tc>
      </w:tr>
      <w:tr w:rsidR="00551C9A" w:rsidRPr="001309D9" w14:paraId="43883135" w14:textId="77777777" w:rsidTr="004D64F6">
        <w:trPr>
          <w:cantSplit/>
          <w:trHeight w:val="321"/>
        </w:trPr>
        <w:tc>
          <w:tcPr>
            <w:tcW w:w="222" w:type="pct"/>
            <w:vMerge/>
            <w:tcBorders>
              <w:left w:val="single" w:sz="4" w:space="0" w:color="auto"/>
              <w:right w:val="single" w:sz="4" w:space="0" w:color="0F243E" w:themeColor="text2" w:themeShade="80"/>
            </w:tcBorders>
            <w:vAlign w:val="center"/>
          </w:tcPr>
          <w:p w14:paraId="06C64558" w14:textId="77777777" w:rsidR="00F20F6D" w:rsidRPr="001309D9" w:rsidRDefault="00F20F6D" w:rsidP="00F871A7">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7F5F0334"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B0AD19B" w14:textId="77777777" w:rsidR="00F20F6D" w:rsidRPr="001309D9" w:rsidRDefault="00F20F6D" w:rsidP="00F871A7">
            <w:pPr>
              <w:pStyle w:val="U-text"/>
              <w:spacing w:before="10" w:after="10" w:line="276" w:lineRule="auto"/>
              <w:rPr>
                <w:b/>
                <w:color w:val="17365D" w:themeColor="text2" w:themeShade="BF"/>
                <w:sz w:val="18"/>
                <w:szCs w:val="18"/>
              </w:rPr>
            </w:pPr>
          </w:p>
        </w:tc>
        <w:tc>
          <w:tcPr>
            <w:tcW w:w="432" w:type="pct"/>
            <w:tcBorders>
              <w:top w:val="single" w:sz="4" w:space="0" w:color="0F243E" w:themeColor="text2" w:themeShade="80"/>
              <w:left w:val="nil"/>
              <w:bottom w:val="single" w:sz="4" w:space="0" w:color="0F243E" w:themeColor="text2" w:themeShade="80"/>
              <w:right w:val="nil"/>
            </w:tcBorders>
          </w:tcPr>
          <w:p w14:paraId="691820EA" w14:textId="77777777" w:rsidR="00F20F6D" w:rsidRPr="001309D9" w:rsidRDefault="00F20F6D" w:rsidP="00F871A7">
            <w:pPr>
              <w:pStyle w:val="U-text"/>
              <w:spacing w:before="10" w:after="10" w:line="240" w:lineRule="auto"/>
              <w:rPr>
                <w:b/>
                <w:color w:val="17365D" w:themeColor="text2" w:themeShade="BF"/>
                <w:sz w:val="18"/>
                <w:szCs w:val="18"/>
              </w:rPr>
            </w:pPr>
            <w:r w:rsidRPr="001309D9">
              <w:rPr>
                <w:b/>
                <w:color w:val="17365D" w:themeColor="text2" w:themeShade="BF"/>
                <w:sz w:val="18"/>
                <w:szCs w:val="18"/>
              </w:rPr>
              <w:t>1.4C</w:t>
            </w: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DB3A9B7" w14:textId="77777777" w:rsidR="00F20F6D" w:rsidRPr="001309D9" w:rsidRDefault="00F20F6D" w:rsidP="00F871A7">
            <w:pPr>
              <w:pStyle w:val="U-text"/>
              <w:spacing w:before="10" w:after="10" w:line="240" w:lineRule="auto"/>
              <w:rPr>
                <w:color w:val="17365D" w:themeColor="text2" w:themeShade="BF"/>
                <w:szCs w:val="20"/>
              </w:rPr>
            </w:pPr>
            <w:r w:rsidRPr="001309D9">
              <w:rPr>
                <w:color w:val="17365D" w:themeColor="text2" w:themeShade="BF"/>
              </w:rPr>
              <w:t>use index laws to simplify and evaluate numerical expressions involving integer, fractional and negative powers</w:t>
            </w:r>
          </w:p>
        </w:tc>
        <w:tc>
          <w:tcPr>
            <w:tcW w:w="586" w:type="pct"/>
            <w:vMerge/>
            <w:tcBorders>
              <w:left w:val="single" w:sz="4" w:space="0" w:color="0F243E" w:themeColor="text2" w:themeShade="80"/>
              <w:right w:val="single" w:sz="4" w:space="0" w:color="0F243E" w:themeColor="text2" w:themeShade="80"/>
            </w:tcBorders>
            <w:vAlign w:val="center"/>
          </w:tcPr>
          <w:p w14:paraId="5082C339" w14:textId="77777777" w:rsidR="00F20F6D" w:rsidRPr="001309D9" w:rsidRDefault="00F20F6D" w:rsidP="00F871A7">
            <w:pPr>
              <w:pStyle w:val="U-text"/>
              <w:spacing w:before="10" w:after="10" w:line="276" w:lineRule="auto"/>
              <w:jc w:val="center"/>
              <w:rPr>
                <w:color w:val="17365D" w:themeColor="text2" w:themeShade="BF"/>
                <w:szCs w:val="20"/>
              </w:rPr>
            </w:pPr>
          </w:p>
        </w:tc>
      </w:tr>
      <w:tr w:rsidR="00551C9A" w:rsidRPr="001309D9" w14:paraId="61DAC792" w14:textId="77777777" w:rsidTr="004D64F6">
        <w:trPr>
          <w:cantSplit/>
          <w:trHeight w:val="321"/>
        </w:trPr>
        <w:tc>
          <w:tcPr>
            <w:tcW w:w="222" w:type="pct"/>
            <w:vMerge w:val="restart"/>
            <w:tcBorders>
              <w:left w:val="single" w:sz="4" w:space="0" w:color="auto"/>
              <w:right w:val="single" w:sz="4" w:space="0" w:color="0F243E" w:themeColor="text2" w:themeShade="80"/>
            </w:tcBorders>
            <w:vAlign w:val="center"/>
          </w:tcPr>
          <w:p w14:paraId="5AD48D60" w14:textId="77777777" w:rsidR="00F20F6D" w:rsidRPr="001309D9" w:rsidRDefault="00F20F6D" w:rsidP="00F20F6D">
            <w:pPr>
              <w:pStyle w:val="U-text"/>
              <w:spacing w:before="10" w:after="10" w:line="276" w:lineRule="auto"/>
              <w:jc w:val="center"/>
              <w:rPr>
                <w:color w:val="17365D" w:themeColor="text2" w:themeShade="BF"/>
                <w:szCs w:val="20"/>
              </w:rPr>
            </w:pPr>
            <w:r w:rsidRPr="001309D9">
              <w:rPr>
                <w:color w:val="17365D" w:themeColor="text2" w:themeShade="BF"/>
                <w:szCs w:val="20"/>
              </w:rPr>
              <w:t>3</w:t>
            </w:r>
          </w:p>
        </w:tc>
        <w:tc>
          <w:tcPr>
            <w:tcW w:w="696" w:type="pct"/>
            <w:vMerge w:val="restart"/>
            <w:tcBorders>
              <w:left w:val="single" w:sz="4" w:space="0" w:color="0F243E" w:themeColor="text2" w:themeShade="80"/>
              <w:right w:val="single" w:sz="4" w:space="0" w:color="0F243E" w:themeColor="text2" w:themeShade="80"/>
            </w:tcBorders>
            <w:vAlign w:val="center"/>
          </w:tcPr>
          <w:p w14:paraId="274094E3" w14:textId="77777777" w:rsidR="00F20F6D" w:rsidRPr="001309D9" w:rsidRDefault="00F20F6D"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Fractions</w:t>
            </w: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39C895A" w14:textId="77777777" w:rsidR="00F20F6D" w:rsidRPr="001309D9" w:rsidRDefault="00F20F6D"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1.2D</w:t>
            </w:r>
          </w:p>
        </w:tc>
        <w:tc>
          <w:tcPr>
            <w:tcW w:w="432" w:type="pct"/>
            <w:tcBorders>
              <w:top w:val="single" w:sz="4" w:space="0" w:color="0F243E" w:themeColor="text2" w:themeShade="80"/>
              <w:left w:val="nil"/>
              <w:bottom w:val="single" w:sz="4" w:space="0" w:color="0F243E" w:themeColor="text2" w:themeShade="80"/>
              <w:right w:val="nil"/>
            </w:tcBorders>
          </w:tcPr>
          <w:p w14:paraId="574E2712" w14:textId="77777777" w:rsidR="00F20F6D" w:rsidRPr="001309D9" w:rsidRDefault="00F20F6D" w:rsidP="00F871A7">
            <w:pPr>
              <w:spacing w:after="0"/>
              <w:ind w:left="737" w:hanging="737"/>
              <w:rPr>
                <w:rFonts w:ascii="Verdana" w:hAnsi="Verdana"/>
                <w:color w:val="17365D" w:themeColor="text2" w:themeShade="BF"/>
                <w:sz w:val="18"/>
                <w:szCs w:val="18"/>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C3DD499" w14:textId="77777777" w:rsidR="00F20F6D" w:rsidRPr="001309D9" w:rsidRDefault="00F20F6D" w:rsidP="00F871A7">
            <w:pPr>
              <w:spacing w:after="0"/>
              <w:ind w:left="737" w:hanging="737"/>
              <w:rPr>
                <w:rFonts w:ascii="Verdana" w:hAnsi="Verdana"/>
                <w:color w:val="17365D" w:themeColor="text2" w:themeShade="BF"/>
                <w:sz w:val="20"/>
                <w:szCs w:val="20"/>
              </w:rPr>
            </w:pPr>
            <w:r w:rsidRPr="001309D9">
              <w:rPr>
                <w:rFonts w:ascii="Verdana" w:hAnsi="Verdana"/>
                <w:color w:val="17365D" w:themeColor="text2" w:themeShade="BF"/>
                <w:sz w:val="20"/>
                <w:szCs w:val="20"/>
              </w:rPr>
              <w:t>order fractions and calculate a given fraction</w:t>
            </w:r>
          </w:p>
          <w:p w14:paraId="1B11E37A" w14:textId="77777777" w:rsidR="00F20F6D" w:rsidRPr="001309D9" w:rsidRDefault="00F20F6D" w:rsidP="00F871A7">
            <w:pPr>
              <w:spacing w:after="0"/>
              <w:ind w:left="737" w:hanging="737"/>
              <w:rPr>
                <w:rFonts w:ascii="Verdana" w:hAnsi="Verdana"/>
                <w:color w:val="17365D" w:themeColor="text2" w:themeShade="BF"/>
                <w:sz w:val="20"/>
                <w:szCs w:val="20"/>
              </w:rPr>
            </w:pPr>
            <w:r w:rsidRPr="001309D9">
              <w:rPr>
                <w:rFonts w:ascii="Verdana" w:hAnsi="Verdana"/>
                <w:color w:val="17365D" w:themeColor="text2" w:themeShade="BF"/>
                <w:sz w:val="20"/>
                <w:szCs w:val="20"/>
              </w:rPr>
              <w:t>of a given quantity</w:t>
            </w:r>
          </w:p>
        </w:tc>
        <w:tc>
          <w:tcPr>
            <w:tcW w:w="586" w:type="pct"/>
            <w:vMerge w:val="restart"/>
            <w:tcBorders>
              <w:left w:val="single" w:sz="4" w:space="0" w:color="0F243E" w:themeColor="text2" w:themeShade="80"/>
              <w:right w:val="single" w:sz="4" w:space="0" w:color="0F243E" w:themeColor="text2" w:themeShade="80"/>
            </w:tcBorders>
            <w:vAlign w:val="center"/>
          </w:tcPr>
          <w:p w14:paraId="18507665" w14:textId="77777777" w:rsidR="00F20F6D" w:rsidRPr="001309D9" w:rsidRDefault="00F20F6D" w:rsidP="00F20F6D">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3968E71C" w14:textId="77777777" w:rsidTr="004D64F6">
        <w:trPr>
          <w:cantSplit/>
          <w:trHeight w:val="321"/>
        </w:trPr>
        <w:tc>
          <w:tcPr>
            <w:tcW w:w="222" w:type="pct"/>
            <w:vMerge/>
            <w:tcBorders>
              <w:left w:val="single" w:sz="4" w:space="0" w:color="auto"/>
              <w:right w:val="single" w:sz="4" w:space="0" w:color="0F243E" w:themeColor="text2" w:themeShade="80"/>
            </w:tcBorders>
          </w:tcPr>
          <w:p w14:paraId="212725CD" w14:textId="77777777" w:rsidR="00F20F6D" w:rsidRPr="001309D9" w:rsidRDefault="00F20F6D" w:rsidP="00F871A7">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75E1E350"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5DA7CF4" w14:textId="77777777" w:rsidR="00F20F6D" w:rsidRPr="001309D9" w:rsidRDefault="00F20F6D"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1.2E</w:t>
            </w:r>
          </w:p>
        </w:tc>
        <w:tc>
          <w:tcPr>
            <w:tcW w:w="432" w:type="pct"/>
            <w:tcBorders>
              <w:top w:val="single" w:sz="4" w:space="0" w:color="0F243E" w:themeColor="text2" w:themeShade="80"/>
              <w:left w:val="nil"/>
              <w:bottom w:val="single" w:sz="4" w:space="0" w:color="0F243E" w:themeColor="text2" w:themeShade="80"/>
              <w:right w:val="nil"/>
            </w:tcBorders>
          </w:tcPr>
          <w:p w14:paraId="59F89772" w14:textId="77777777" w:rsidR="00F20F6D" w:rsidRPr="001309D9" w:rsidRDefault="00F20F6D" w:rsidP="00F871A7">
            <w:pPr>
              <w:pStyle w:val="U-text"/>
              <w:spacing w:before="10" w:after="10" w:line="240" w:lineRule="auto"/>
              <w:rPr>
                <w:color w:val="17365D" w:themeColor="text2" w:themeShade="BF"/>
                <w:sz w:val="18"/>
                <w:szCs w:val="18"/>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0D6E587" w14:textId="77777777" w:rsidR="00F20F6D" w:rsidRPr="001309D9" w:rsidRDefault="00F20F6D" w:rsidP="00F871A7">
            <w:pPr>
              <w:pStyle w:val="U-text"/>
              <w:spacing w:before="10" w:after="10" w:line="240" w:lineRule="auto"/>
              <w:rPr>
                <w:color w:val="17365D" w:themeColor="text2" w:themeShade="BF"/>
                <w:szCs w:val="20"/>
              </w:rPr>
            </w:pPr>
            <w:r w:rsidRPr="001309D9">
              <w:rPr>
                <w:color w:val="17365D" w:themeColor="text2" w:themeShade="BF"/>
                <w:szCs w:val="20"/>
              </w:rPr>
              <w:t>express a given number as a fraction of another number</w:t>
            </w:r>
          </w:p>
        </w:tc>
        <w:tc>
          <w:tcPr>
            <w:tcW w:w="586" w:type="pct"/>
            <w:vMerge/>
            <w:tcBorders>
              <w:left w:val="single" w:sz="4" w:space="0" w:color="0F243E" w:themeColor="text2" w:themeShade="80"/>
              <w:right w:val="single" w:sz="4" w:space="0" w:color="0F243E" w:themeColor="text2" w:themeShade="80"/>
            </w:tcBorders>
          </w:tcPr>
          <w:p w14:paraId="3F304236" w14:textId="77777777" w:rsidR="00F20F6D" w:rsidRPr="001309D9" w:rsidRDefault="00F20F6D" w:rsidP="00F871A7">
            <w:pPr>
              <w:pStyle w:val="U-text"/>
              <w:spacing w:before="10" w:after="10" w:line="276" w:lineRule="auto"/>
              <w:jc w:val="center"/>
              <w:rPr>
                <w:color w:val="17365D" w:themeColor="text2" w:themeShade="BF"/>
                <w:szCs w:val="20"/>
              </w:rPr>
            </w:pPr>
          </w:p>
        </w:tc>
      </w:tr>
      <w:tr w:rsidR="00551C9A" w:rsidRPr="001309D9" w14:paraId="66276B76" w14:textId="77777777" w:rsidTr="004D64F6">
        <w:trPr>
          <w:cantSplit/>
          <w:trHeight w:val="321"/>
        </w:trPr>
        <w:tc>
          <w:tcPr>
            <w:tcW w:w="222" w:type="pct"/>
            <w:vMerge/>
            <w:tcBorders>
              <w:left w:val="single" w:sz="4" w:space="0" w:color="auto"/>
              <w:right w:val="single" w:sz="4" w:space="0" w:color="0F243E" w:themeColor="text2" w:themeShade="80"/>
            </w:tcBorders>
          </w:tcPr>
          <w:p w14:paraId="087700AE" w14:textId="77777777" w:rsidR="00F20F6D" w:rsidRPr="001309D9" w:rsidRDefault="00F20F6D" w:rsidP="00F871A7">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5861CF14"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B521120" w14:textId="77777777" w:rsidR="00F20F6D" w:rsidRPr="001309D9" w:rsidRDefault="00F20F6D"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1.2G</w:t>
            </w:r>
          </w:p>
        </w:tc>
        <w:tc>
          <w:tcPr>
            <w:tcW w:w="432" w:type="pct"/>
            <w:tcBorders>
              <w:top w:val="single" w:sz="4" w:space="0" w:color="0F243E" w:themeColor="text2" w:themeShade="80"/>
              <w:left w:val="nil"/>
              <w:bottom w:val="single" w:sz="4" w:space="0" w:color="0F243E" w:themeColor="text2" w:themeShade="80"/>
              <w:right w:val="nil"/>
            </w:tcBorders>
          </w:tcPr>
          <w:p w14:paraId="5667D0D1" w14:textId="77777777" w:rsidR="00F20F6D" w:rsidRPr="001309D9" w:rsidRDefault="00F20F6D" w:rsidP="00F871A7">
            <w:pPr>
              <w:pStyle w:val="U-text"/>
              <w:spacing w:before="10" w:after="10" w:line="240" w:lineRule="auto"/>
              <w:rPr>
                <w:color w:val="17365D" w:themeColor="text2" w:themeShade="BF"/>
                <w:sz w:val="18"/>
                <w:szCs w:val="18"/>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7C2B3BF" w14:textId="77777777" w:rsidR="00F20F6D" w:rsidRPr="001309D9" w:rsidRDefault="00F20F6D" w:rsidP="00F871A7">
            <w:pPr>
              <w:pStyle w:val="U-text"/>
              <w:spacing w:before="10" w:after="10" w:line="240" w:lineRule="auto"/>
              <w:rPr>
                <w:color w:val="17365D" w:themeColor="text2" w:themeShade="BF"/>
                <w:szCs w:val="20"/>
              </w:rPr>
            </w:pPr>
            <w:r w:rsidRPr="001309D9">
              <w:rPr>
                <w:color w:val="17365D" w:themeColor="text2" w:themeShade="BF"/>
                <w:szCs w:val="20"/>
              </w:rPr>
              <w:t>convert a fraction to a decimal or percentage</w:t>
            </w:r>
          </w:p>
        </w:tc>
        <w:tc>
          <w:tcPr>
            <w:tcW w:w="586" w:type="pct"/>
            <w:vMerge/>
            <w:tcBorders>
              <w:left w:val="single" w:sz="4" w:space="0" w:color="0F243E" w:themeColor="text2" w:themeShade="80"/>
              <w:right w:val="single" w:sz="4" w:space="0" w:color="0F243E" w:themeColor="text2" w:themeShade="80"/>
            </w:tcBorders>
          </w:tcPr>
          <w:p w14:paraId="33768DB7" w14:textId="77777777" w:rsidR="00F20F6D" w:rsidRPr="001309D9" w:rsidRDefault="00F20F6D" w:rsidP="00F871A7">
            <w:pPr>
              <w:pStyle w:val="U-text"/>
              <w:spacing w:before="10" w:after="10" w:line="276" w:lineRule="auto"/>
              <w:jc w:val="center"/>
              <w:rPr>
                <w:color w:val="17365D" w:themeColor="text2" w:themeShade="BF"/>
                <w:szCs w:val="20"/>
              </w:rPr>
            </w:pPr>
          </w:p>
        </w:tc>
      </w:tr>
      <w:tr w:rsidR="00551C9A" w:rsidRPr="001309D9" w14:paraId="033DEC84" w14:textId="77777777" w:rsidTr="004D64F6">
        <w:trPr>
          <w:cantSplit/>
          <w:trHeight w:val="321"/>
        </w:trPr>
        <w:tc>
          <w:tcPr>
            <w:tcW w:w="222" w:type="pct"/>
            <w:vMerge/>
            <w:tcBorders>
              <w:left w:val="single" w:sz="4" w:space="0" w:color="auto"/>
              <w:right w:val="single" w:sz="4" w:space="0" w:color="0F243E" w:themeColor="text2" w:themeShade="80"/>
            </w:tcBorders>
          </w:tcPr>
          <w:p w14:paraId="115280BC" w14:textId="77777777" w:rsidR="00F20F6D" w:rsidRPr="001309D9" w:rsidRDefault="00F20F6D" w:rsidP="00F871A7">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2521713C"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F01C279" w14:textId="77777777" w:rsidR="00F20F6D" w:rsidRPr="001309D9" w:rsidRDefault="00F20F6D"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1.2F</w:t>
            </w:r>
          </w:p>
        </w:tc>
        <w:tc>
          <w:tcPr>
            <w:tcW w:w="432" w:type="pct"/>
            <w:tcBorders>
              <w:top w:val="single" w:sz="4" w:space="0" w:color="0F243E" w:themeColor="text2" w:themeShade="80"/>
              <w:left w:val="nil"/>
              <w:bottom w:val="single" w:sz="4" w:space="0" w:color="0F243E" w:themeColor="text2" w:themeShade="80"/>
              <w:right w:val="nil"/>
            </w:tcBorders>
          </w:tcPr>
          <w:p w14:paraId="518E4DDC" w14:textId="77777777" w:rsidR="00F20F6D" w:rsidRPr="001309D9" w:rsidRDefault="00F20F6D" w:rsidP="00F871A7">
            <w:pPr>
              <w:pStyle w:val="U-text"/>
              <w:spacing w:before="10" w:after="10" w:line="240" w:lineRule="auto"/>
              <w:rPr>
                <w:color w:val="17365D" w:themeColor="text2" w:themeShade="BF"/>
                <w:sz w:val="18"/>
                <w:szCs w:val="18"/>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B4DC9B6" w14:textId="77777777" w:rsidR="00F20F6D" w:rsidRPr="001309D9" w:rsidRDefault="00F20F6D" w:rsidP="00F871A7">
            <w:pPr>
              <w:pStyle w:val="U-text"/>
              <w:spacing w:before="10" w:after="10" w:line="240" w:lineRule="auto"/>
              <w:rPr>
                <w:color w:val="17365D" w:themeColor="text2" w:themeShade="BF"/>
                <w:szCs w:val="20"/>
              </w:rPr>
            </w:pPr>
            <w:r w:rsidRPr="001309D9">
              <w:rPr>
                <w:color w:val="17365D" w:themeColor="text2" w:themeShade="BF"/>
                <w:szCs w:val="20"/>
              </w:rPr>
              <w:t>use common denominators to add and subtract fractions and mixed numbers</w:t>
            </w:r>
          </w:p>
        </w:tc>
        <w:tc>
          <w:tcPr>
            <w:tcW w:w="586" w:type="pct"/>
            <w:vMerge/>
            <w:tcBorders>
              <w:left w:val="single" w:sz="4" w:space="0" w:color="0F243E" w:themeColor="text2" w:themeShade="80"/>
              <w:right w:val="single" w:sz="4" w:space="0" w:color="0F243E" w:themeColor="text2" w:themeShade="80"/>
            </w:tcBorders>
          </w:tcPr>
          <w:p w14:paraId="52402E52" w14:textId="77777777" w:rsidR="00F20F6D" w:rsidRPr="001309D9" w:rsidRDefault="00F20F6D" w:rsidP="00F871A7">
            <w:pPr>
              <w:pStyle w:val="U-text"/>
              <w:spacing w:before="10" w:after="10" w:line="276" w:lineRule="auto"/>
              <w:jc w:val="center"/>
              <w:rPr>
                <w:color w:val="17365D" w:themeColor="text2" w:themeShade="BF"/>
                <w:szCs w:val="20"/>
              </w:rPr>
            </w:pPr>
          </w:p>
        </w:tc>
      </w:tr>
      <w:tr w:rsidR="00551C9A" w:rsidRPr="001309D9" w14:paraId="23FC3585" w14:textId="77777777" w:rsidTr="004D64F6">
        <w:trPr>
          <w:cantSplit/>
          <w:trHeight w:val="321"/>
        </w:trPr>
        <w:tc>
          <w:tcPr>
            <w:tcW w:w="222" w:type="pct"/>
            <w:vMerge/>
            <w:tcBorders>
              <w:left w:val="single" w:sz="4" w:space="0" w:color="auto"/>
              <w:right w:val="single" w:sz="4" w:space="0" w:color="0F243E" w:themeColor="text2" w:themeShade="80"/>
            </w:tcBorders>
          </w:tcPr>
          <w:p w14:paraId="79A72691" w14:textId="77777777" w:rsidR="00F20F6D" w:rsidRPr="001309D9" w:rsidRDefault="00F20F6D" w:rsidP="00F871A7">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1C7F85BC"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33A4DD8" w14:textId="77777777" w:rsidR="00F20F6D" w:rsidRPr="001309D9" w:rsidRDefault="00F20F6D"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1.2H</w:t>
            </w:r>
          </w:p>
        </w:tc>
        <w:tc>
          <w:tcPr>
            <w:tcW w:w="432" w:type="pct"/>
            <w:tcBorders>
              <w:top w:val="single" w:sz="4" w:space="0" w:color="0F243E" w:themeColor="text2" w:themeShade="80"/>
              <w:left w:val="nil"/>
              <w:bottom w:val="single" w:sz="4" w:space="0" w:color="0F243E" w:themeColor="text2" w:themeShade="80"/>
              <w:right w:val="nil"/>
            </w:tcBorders>
          </w:tcPr>
          <w:p w14:paraId="4EC93B6C" w14:textId="77777777" w:rsidR="00F20F6D" w:rsidRPr="001309D9" w:rsidRDefault="00F20F6D" w:rsidP="00F871A7">
            <w:pPr>
              <w:pStyle w:val="U-text"/>
              <w:spacing w:before="10" w:after="10" w:line="240" w:lineRule="auto"/>
              <w:rPr>
                <w:color w:val="17365D" w:themeColor="text2" w:themeShade="BF"/>
                <w:sz w:val="18"/>
                <w:szCs w:val="18"/>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8F983EA" w14:textId="77777777" w:rsidR="00F20F6D" w:rsidRPr="001309D9" w:rsidRDefault="00F20F6D" w:rsidP="00F871A7">
            <w:pPr>
              <w:pStyle w:val="U-text"/>
              <w:spacing w:before="10" w:after="10" w:line="240" w:lineRule="auto"/>
              <w:rPr>
                <w:color w:val="17365D" w:themeColor="text2" w:themeShade="BF"/>
                <w:szCs w:val="20"/>
              </w:rPr>
            </w:pPr>
            <w:r w:rsidRPr="001309D9">
              <w:rPr>
                <w:color w:val="17365D" w:themeColor="text2" w:themeShade="BF"/>
                <w:szCs w:val="20"/>
              </w:rPr>
              <w:t>understand and use fractions as multiplicative inverses</w:t>
            </w:r>
          </w:p>
        </w:tc>
        <w:tc>
          <w:tcPr>
            <w:tcW w:w="586" w:type="pct"/>
            <w:vMerge/>
            <w:tcBorders>
              <w:left w:val="single" w:sz="4" w:space="0" w:color="0F243E" w:themeColor="text2" w:themeShade="80"/>
              <w:right w:val="single" w:sz="4" w:space="0" w:color="0F243E" w:themeColor="text2" w:themeShade="80"/>
            </w:tcBorders>
          </w:tcPr>
          <w:p w14:paraId="37466E24" w14:textId="77777777" w:rsidR="00F20F6D" w:rsidRPr="001309D9" w:rsidRDefault="00F20F6D" w:rsidP="00F871A7">
            <w:pPr>
              <w:pStyle w:val="U-text"/>
              <w:spacing w:before="10" w:after="10" w:line="276" w:lineRule="auto"/>
              <w:jc w:val="center"/>
              <w:rPr>
                <w:color w:val="17365D" w:themeColor="text2" w:themeShade="BF"/>
                <w:szCs w:val="20"/>
              </w:rPr>
            </w:pPr>
          </w:p>
        </w:tc>
      </w:tr>
      <w:tr w:rsidR="00551C9A" w:rsidRPr="001309D9" w14:paraId="12F27112" w14:textId="77777777" w:rsidTr="004D64F6">
        <w:trPr>
          <w:cantSplit/>
          <w:trHeight w:val="321"/>
        </w:trPr>
        <w:tc>
          <w:tcPr>
            <w:tcW w:w="222" w:type="pct"/>
            <w:vMerge/>
            <w:tcBorders>
              <w:left w:val="single" w:sz="4" w:space="0" w:color="auto"/>
              <w:right w:val="single" w:sz="4" w:space="0" w:color="0F243E" w:themeColor="text2" w:themeShade="80"/>
            </w:tcBorders>
          </w:tcPr>
          <w:p w14:paraId="1D9DEC03" w14:textId="77777777" w:rsidR="00F20F6D" w:rsidRPr="001309D9" w:rsidRDefault="00F20F6D" w:rsidP="00F871A7">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4E73E783"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F855DD0" w14:textId="77777777" w:rsidR="00F20F6D" w:rsidRPr="001309D9" w:rsidRDefault="00F20F6D"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1.2I</w:t>
            </w:r>
          </w:p>
        </w:tc>
        <w:tc>
          <w:tcPr>
            <w:tcW w:w="432" w:type="pct"/>
            <w:tcBorders>
              <w:top w:val="single" w:sz="4" w:space="0" w:color="0F243E" w:themeColor="text2" w:themeShade="80"/>
              <w:left w:val="nil"/>
              <w:bottom w:val="single" w:sz="4" w:space="0" w:color="0F243E" w:themeColor="text2" w:themeShade="80"/>
              <w:right w:val="nil"/>
            </w:tcBorders>
          </w:tcPr>
          <w:p w14:paraId="4A6CCA81" w14:textId="77777777" w:rsidR="00F20F6D" w:rsidRPr="001309D9" w:rsidRDefault="00F20F6D" w:rsidP="00F871A7">
            <w:pPr>
              <w:pStyle w:val="U-text"/>
              <w:spacing w:before="10" w:after="10" w:line="240" w:lineRule="auto"/>
              <w:rPr>
                <w:color w:val="17365D" w:themeColor="text2" w:themeShade="BF"/>
                <w:sz w:val="18"/>
                <w:szCs w:val="18"/>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AA19DD0" w14:textId="77777777" w:rsidR="00F20F6D" w:rsidRPr="001309D9" w:rsidRDefault="00F20F6D" w:rsidP="00F871A7">
            <w:pPr>
              <w:pStyle w:val="U-text"/>
              <w:spacing w:before="10" w:after="10" w:line="240" w:lineRule="auto"/>
              <w:rPr>
                <w:color w:val="17365D" w:themeColor="text2" w:themeShade="BF"/>
                <w:szCs w:val="20"/>
              </w:rPr>
            </w:pPr>
            <w:r w:rsidRPr="001309D9">
              <w:rPr>
                <w:color w:val="17365D" w:themeColor="text2" w:themeShade="BF"/>
                <w:szCs w:val="20"/>
              </w:rPr>
              <w:t>multiply and divide fractions and mixed numbers</w:t>
            </w:r>
          </w:p>
        </w:tc>
        <w:tc>
          <w:tcPr>
            <w:tcW w:w="586" w:type="pct"/>
            <w:vMerge/>
            <w:tcBorders>
              <w:left w:val="single" w:sz="4" w:space="0" w:color="0F243E" w:themeColor="text2" w:themeShade="80"/>
              <w:right w:val="single" w:sz="4" w:space="0" w:color="0F243E" w:themeColor="text2" w:themeShade="80"/>
            </w:tcBorders>
          </w:tcPr>
          <w:p w14:paraId="3530246E" w14:textId="77777777" w:rsidR="00F20F6D" w:rsidRPr="001309D9" w:rsidRDefault="00F20F6D" w:rsidP="00F871A7">
            <w:pPr>
              <w:pStyle w:val="U-text"/>
              <w:spacing w:before="10" w:after="10" w:line="276" w:lineRule="auto"/>
              <w:jc w:val="center"/>
              <w:rPr>
                <w:color w:val="17365D" w:themeColor="text2" w:themeShade="BF"/>
                <w:szCs w:val="20"/>
              </w:rPr>
            </w:pPr>
          </w:p>
        </w:tc>
      </w:tr>
      <w:tr w:rsidR="00551C9A" w:rsidRPr="001309D9" w14:paraId="702E325F" w14:textId="77777777" w:rsidTr="004D64F6">
        <w:trPr>
          <w:cantSplit/>
          <w:trHeight w:val="597"/>
        </w:trPr>
        <w:tc>
          <w:tcPr>
            <w:tcW w:w="222" w:type="pct"/>
            <w:vMerge w:val="restart"/>
            <w:tcBorders>
              <w:left w:val="single" w:sz="4" w:space="0" w:color="auto"/>
              <w:right w:val="single" w:sz="4" w:space="0" w:color="0F243E" w:themeColor="text2" w:themeShade="80"/>
            </w:tcBorders>
            <w:vAlign w:val="center"/>
          </w:tcPr>
          <w:p w14:paraId="79E88299" w14:textId="77777777" w:rsidR="00F20F6D" w:rsidRPr="001309D9" w:rsidRDefault="00F20F6D" w:rsidP="00F20F6D">
            <w:pPr>
              <w:pStyle w:val="U-text"/>
              <w:spacing w:before="10" w:after="10" w:line="276" w:lineRule="auto"/>
              <w:jc w:val="center"/>
              <w:rPr>
                <w:color w:val="17365D" w:themeColor="text2" w:themeShade="BF"/>
                <w:szCs w:val="20"/>
              </w:rPr>
            </w:pPr>
            <w:r w:rsidRPr="001309D9">
              <w:rPr>
                <w:color w:val="17365D" w:themeColor="text2" w:themeShade="BF"/>
                <w:szCs w:val="20"/>
              </w:rPr>
              <w:t>4</w:t>
            </w:r>
          </w:p>
        </w:tc>
        <w:tc>
          <w:tcPr>
            <w:tcW w:w="696" w:type="pct"/>
            <w:vMerge w:val="restart"/>
            <w:tcBorders>
              <w:left w:val="single" w:sz="4" w:space="0" w:color="0F243E" w:themeColor="text2" w:themeShade="80"/>
              <w:right w:val="single" w:sz="4" w:space="0" w:color="0F243E" w:themeColor="text2" w:themeShade="80"/>
            </w:tcBorders>
            <w:vAlign w:val="center"/>
          </w:tcPr>
          <w:p w14:paraId="67E71739" w14:textId="77777777" w:rsidR="00F20F6D" w:rsidRPr="001309D9" w:rsidRDefault="00F20F6D"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Percentages</w:t>
            </w: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772D86D" w14:textId="77777777" w:rsidR="00F20F6D" w:rsidRPr="001309D9" w:rsidRDefault="00F20F6D"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1.6B</w:t>
            </w:r>
          </w:p>
        </w:tc>
        <w:tc>
          <w:tcPr>
            <w:tcW w:w="432" w:type="pct"/>
            <w:tcBorders>
              <w:top w:val="single" w:sz="4" w:space="0" w:color="0F243E" w:themeColor="text2" w:themeShade="80"/>
              <w:left w:val="nil"/>
              <w:bottom w:val="single" w:sz="4" w:space="0" w:color="0F243E" w:themeColor="text2" w:themeShade="80"/>
              <w:right w:val="nil"/>
            </w:tcBorders>
          </w:tcPr>
          <w:p w14:paraId="7BE58497" w14:textId="77777777" w:rsidR="00F20F6D" w:rsidRPr="001309D9" w:rsidRDefault="00F20F6D" w:rsidP="00F871A7">
            <w:pPr>
              <w:pStyle w:val="TableParagraph"/>
              <w:spacing w:before="61"/>
              <w:ind w:right="166"/>
              <w:rPr>
                <w:rFonts w:ascii="Verdana" w:hAnsi="Verdana"/>
                <w:color w:val="17365D" w:themeColor="text2" w:themeShade="BF"/>
                <w:sz w:val="18"/>
                <w:szCs w:val="18"/>
                <w:lang w:val="en-GB"/>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F1CA17F" w14:textId="77777777" w:rsidR="00F20F6D" w:rsidRPr="001309D9" w:rsidRDefault="00F20F6D" w:rsidP="00F871A7">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express a given number as a percentage of another number;</w:t>
            </w:r>
          </w:p>
        </w:tc>
        <w:tc>
          <w:tcPr>
            <w:tcW w:w="586" w:type="pct"/>
            <w:vMerge w:val="restart"/>
            <w:tcBorders>
              <w:left w:val="single" w:sz="4" w:space="0" w:color="0F243E" w:themeColor="text2" w:themeShade="80"/>
              <w:right w:val="single" w:sz="4" w:space="0" w:color="0F243E" w:themeColor="text2" w:themeShade="80"/>
            </w:tcBorders>
            <w:vAlign w:val="center"/>
          </w:tcPr>
          <w:p w14:paraId="786C5CBA" w14:textId="77777777" w:rsidR="00F20F6D" w:rsidRPr="001309D9" w:rsidRDefault="00F20F6D" w:rsidP="00F20F6D">
            <w:pPr>
              <w:pStyle w:val="U-text"/>
              <w:spacing w:before="10" w:after="10" w:line="276" w:lineRule="auto"/>
              <w:jc w:val="center"/>
              <w:rPr>
                <w:color w:val="17365D" w:themeColor="text2" w:themeShade="BF"/>
                <w:szCs w:val="20"/>
              </w:rPr>
            </w:pPr>
            <w:r w:rsidRPr="001309D9">
              <w:rPr>
                <w:color w:val="17365D" w:themeColor="text2" w:themeShade="BF"/>
                <w:szCs w:val="20"/>
              </w:rPr>
              <w:t>5</w:t>
            </w:r>
          </w:p>
        </w:tc>
      </w:tr>
      <w:tr w:rsidR="00551C9A" w:rsidRPr="001309D9" w14:paraId="595B6507" w14:textId="77777777" w:rsidTr="004D64F6">
        <w:trPr>
          <w:cantSplit/>
          <w:trHeight w:val="321"/>
        </w:trPr>
        <w:tc>
          <w:tcPr>
            <w:tcW w:w="222" w:type="pct"/>
            <w:vMerge/>
            <w:tcBorders>
              <w:left w:val="single" w:sz="4" w:space="0" w:color="auto"/>
              <w:right w:val="single" w:sz="4" w:space="0" w:color="0F243E" w:themeColor="text2" w:themeShade="80"/>
            </w:tcBorders>
            <w:vAlign w:val="center"/>
          </w:tcPr>
          <w:p w14:paraId="374F4872" w14:textId="77777777" w:rsidR="00F20F6D" w:rsidRPr="001309D9" w:rsidRDefault="00F20F6D" w:rsidP="00F20F6D">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779B0079"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06E119A" w14:textId="77777777" w:rsidR="00F20F6D" w:rsidRPr="001309D9" w:rsidRDefault="00F20F6D"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1.6C</w:t>
            </w:r>
          </w:p>
        </w:tc>
        <w:tc>
          <w:tcPr>
            <w:tcW w:w="432" w:type="pct"/>
            <w:tcBorders>
              <w:top w:val="single" w:sz="4" w:space="0" w:color="0F243E" w:themeColor="text2" w:themeShade="80"/>
              <w:left w:val="nil"/>
              <w:bottom w:val="single" w:sz="4" w:space="0" w:color="0F243E" w:themeColor="text2" w:themeShade="80"/>
              <w:right w:val="nil"/>
            </w:tcBorders>
          </w:tcPr>
          <w:p w14:paraId="69A60D4C" w14:textId="77777777" w:rsidR="00F20F6D" w:rsidRPr="001309D9" w:rsidRDefault="00F20F6D" w:rsidP="00F871A7">
            <w:pPr>
              <w:pStyle w:val="TableParagraph"/>
              <w:spacing w:before="61"/>
              <w:ind w:right="166"/>
              <w:rPr>
                <w:rFonts w:ascii="Verdana" w:hAnsi="Verdana"/>
                <w:color w:val="17365D" w:themeColor="text2" w:themeShade="BF"/>
                <w:sz w:val="18"/>
                <w:szCs w:val="18"/>
                <w:lang w:val="en-GB"/>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258F9F9" w14:textId="77777777" w:rsidR="00F20F6D" w:rsidRPr="001309D9" w:rsidRDefault="00F20F6D" w:rsidP="00F871A7">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express a percentage as a fraction and as a decimal </w:t>
            </w:r>
          </w:p>
        </w:tc>
        <w:tc>
          <w:tcPr>
            <w:tcW w:w="586" w:type="pct"/>
            <w:vMerge/>
            <w:tcBorders>
              <w:left w:val="single" w:sz="4" w:space="0" w:color="0F243E" w:themeColor="text2" w:themeShade="80"/>
              <w:right w:val="single" w:sz="4" w:space="0" w:color="0F243E" w:themeColor="text2" w:themeShade="80"/>
            </w:tcBorders>
            <w:vAlign w:val="center"/>
          </w:tcPr>
          <w:p w14:paraId="4A7A855F" w14:textId="77777777" w:rsidR="00F20F6D" w:rsidRPr="001309D9" w:rsidRDefault="00F20F6D" w:rsidP="00F20F6D">
            <w:pPr>
              <w:pStyle w:val="U-text"/>
              <w:spacing w:before="10" w:after="10" w:line="276" w:lineRule="auto"/>
              <w:jc w:val="center"/>
              <w:rPr>
                <w:color w:val="17365D" w:themeColor="text2" w:themeShade="BF"/>
                <w:szCs w:val="20"/>
              </w:rPr>
            </w:pPr>
          </w:p>
        </w:tc>
      </w:tr>
      <w:tr w:rsidR="00551C9A" w:rsidRPr="001309D9" w14:paraId="55013744" w14:textId="77777777" w:rsidTr="004D64F6">
        <w:trPr>
          <w:cantSplit/>
          <w:trHeight w:val="321"/>
        </w:trPr>
        <w:tc>
          <w:tcPr>
            <w:tcW w:w="222" w:type="pct"/>
            <w:vMerge/>
            <w:tcBorders>
              <w:left w:val="single" w:sz="4" w:space="0" w:color="auto"/>
              <w:right w:val="single" w:sz="4" w:space="0" w:color="0F243E" w:themeColor="text2" w:themeShade="80"/>
            </w:tcBorders>
            <w:vAlign w:val="center"/>
          </w:tcPr>
          <w:p w14:paraId="223F9D61" w14:textId="77777777" w:rsidR="00F20F6D" w:rsidRPr="001309D9" w:rsidRDefault="00F20F6D" w:rsidP="00F20F6D">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7D8551ED"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EA4DA12" w14:textId="77777777" w:rsidR="00F20F6D" w:rsidRPr="001309D9" w:rsidRDefault="00F20F6D"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1.6D</w:t>
            </w:r>
          </w:p>
        </w:tc>
        <w:tc>
          <w:tcPr>
            <w:tcW w:w="432" w:type="pct"/>
            <w:tcBorders>
              <w:top w:val="single" w:sz="4" w:space="0" w:color="0F243E" w:themeColor="text2" w:themeShade="80"/>
              <w:left w:val="nil"/>
              <w:bottom w:val="single" w:sz="4" w:space="0" w:color="0F243E" w:themeColor="text2" w:themeShade="80"/>
              <w:right w:val="nil"/>
            </w:tcBorders>
          </w:tcPr>
          <w:p w14:paraId="154ED0D0" w14:textId="77777777" w:rsidR="00F20F6D" w:rsidRPr="001309D9" w:rsidRDefault="00F20F6D" w:rsidP="00F871A7">
            <w:pPr>
              <w:pStyle w:val="TableParagraph"/>
              <w:spacing w:before="61"/>
              <w:ind w:right="166"/>
              <w:rPr>
                <w:rFonts w:ascii="Verdana" w:hAnsi="Verdana"/>
                <w:color w:val="17365D" w:themeColor="text2" w:themeShade="BF"/>
                <w:sz w:val="18"/>
                <w:szCs w:val="18"/>
                <w:lang w:val="en-GB"/>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BAD812D" w14:textId="77777777" w:rsidR="00F20F6D" w:rsidRPr="001309D9" w:rsidRDefault="00F20F6D" w:rsidP="00F871A7">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multiplicative nature of percentages as operators</w:t>
            </w:r>
          </w:p>
        </w:tc>
        <w:tc>
          <w:tcPr>
            <w:tcW w:w="586" w:type="pct"/>
            <w:vMerge/>
            <w:tcBorders>
              <w:left w:val="single" w:sz="4" w:space="0" w:color="0F243E" w:themeColor="text2" w:themeShade="80"/>
              <w:right w:val="single" w:sz="4" w:space="0" w:color="0F243E" w:themeColor="text2" w:themeShade="80"/>
            </w:tcBorders>
            <w:vAlign w:val="center"/>
          </w:tcPr>
          <w:p w14:paraId="1A414503" w14:textId="77777777" w:rsidR="00F20F6D" w:rsidRPr="001309D9" w:rsidRDefault="00F20F6D" w:rsidP="00F20F6D">
            <w:pPr>
              <w:pStyle w:val="U-text"/>
              <w:spacing w:before="10" w:after="10" w:line="276" w:lineRule="auto"/>
              <w:jc w:val="center"/>
              <w:rPr>
                <w:color w:val="17365D" w:themeColor="text2" w:themeShade="BF"/>
                <w:szCs w:val="20"/>
              </w:rPr>
            </w:pPr>
          </w:p>
        </w:tc>
      </w:tr>
      <w:tr w:rsidR="00551C9A" w:rsidRPr="001309D9" w14:paraId="76B7317F" w14:textId="77777777" w:rsidTr="004D64F6">
        <w:trPr>
          <w:cantSplit/>
          <w:trHeight w:val="321"/>
        </w:trPr>
        <w:tc>
          <w:tcPr>
            <w:tcW w:w="222" w:type="pct"/>
            <w:vMerge/>
            <w:tcBorders>
              <w:left w:val="single" w:sz="4" w:space="0" w:color="auto"/>
              <w:right w:val="single" w:sz="4" w:space="0" w:color="0F243E" w:themeColor="text2" w:themeShade="80"/>
            </w:tcBorders>
            <w:vAlign w:val="center"/>
          </w:tcPr>
          <w:p w14:paraId="2AB207DE" w14:textId="77777777" w:rsidR="00F20F6D" w:rsidRPr="001309D9" w:rsidRDefault="00F20F6D" w:rsidP="00F20F6D">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0AE4932A"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DEE589E" w14:textId="77777777" w:rsidR="00F20F6D" w:rsidRPr="001309D9" w:rsidRDefault="00F20F6D"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1.6E</w:t>
            </w:r>
          </w:p>
        </w:tc>
        <w:tc>
          <w:tcPr>
            <w:tcW w:w="432" w:type="pct"/>
            <w:tcBorders>
              <w:top w:val="single" w:sz="4" w:space="0" w:color="0F243E" w:themeColor="text2" w:themeShade="80"/>
              <w:left w:val="nil"/>
              <w:bottom w:val="single" w:sz="4" w:space="0" w:color="0F243E" w:themeColor="text2" w:themeShade="80"/>
              <w:right w:val="nil"/>
            </w:tcBorders>
          </w:tcPr>
          <w:p w14:paraId="3BCAA59A" w14:textId="77777777" w:rsidR="00F20F6D" w:rsidRPr="001309D9" w:rsidRDefault="00F20F6D" w:rsidP="00F871A7">
            <w:pPr>
              <w:pStyle w:val="TableParagraph"/>
              <w:spacing w:before="61"/>
              <w:ind w:right="166"/>
              <w:rPr>
                <w:rFonts w:ascii="Verdana" w:hAnsi="Verdana"/>
                <w:color w:val="17365D" w:themeColor="text2" w:themeShade="BF"/>
                <w:sz w:val="18"/>
                <w:szCs w:val="18"/>
                <w:lang w:val="en-GB"/>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83FD6B1" w14:textId="77777777" w:rsidR="00F20F6D" w:rsidRPr="001309D9" w:rsidRDefault="00F20F6D" w:rsidP="00F871A7">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simple percentage problems, including percentage increase and decrease</w:t>
            </w:r>
          </w:p>
        </w:tc>
        <w:tc>
          <w:tcPr>
            <w:tcW w:w="586" w:type="pct"/>
            <w:vMerge/>
            <w:tcBorders>
              <w:left w:val="single" w:sz="4" w:space="0" w:color="0F243E" w:themeColor="text2" w:themeShade="80"/>
              <w:right w:val="single" w:sz="4" w:space="0" w:color="0F243E" w:themeColor="text2" w:themeShade="80"/>
            </w:tcBorders>
            <w:vAlign w:val="center"/>
          </w:tcPr>
          <w:p w14:paraId="741C24A8" w14:textId="77777777" w:rsidR="00F20F6D" w:rsidRPr="001309D9" w:rsidRDefault="00F20F6D" w:rsidP="00F20F6D">
            <w:pPr>
              <w:pStyle w:val="U-text"/>
              <w:spacing w:before="10" w:after="10" w:line="276" w:lineRule="auto"/>
              <w:jc w:val="center"/>
              <w:rPr>
                <w:color w:val="17365D" w:themeColor="text2" w:themeShade="BF"/>
                <w:szCs w:val="20"/>
              </w:rPr>
            </w:pPr>
          </w:p>
        </w:tc>
      </w:tr>
      <w:tr w:rsidR="00551C9A" w:rsidRPr="001309D9" w14:paraId="155A0BE9" w14:textId="77777777" w:rsidTr="004D64F6">
        <w:trPr>
          <w:cantSplit/>
          <w:trHeight w:val="321"/>
        </w:trPr>
        <w:tc>
          <w:tcPr>
            <w:tcW w:w="222" w:type="pct"/>
            <w:vMerge/>
            <w:tcBorders>
              <w:left w:val="single" w:sz="4" w:space="0" w:color="auto"/>
              <w:right w:val="single" w:sz="4" w:space="0" w:color="0F243E" w:themeColor="text2" w:themeShade="80"/>
            </w:tcBorders>
            <w:vAlign w:val="center"/>
          </w:tcPr>
          <w:p w14:paraId="6CF2C7B3" w14:textId="77777777" w:rsidR="00F20F6D" w:rsidRPr="001309D9" w:rsidRDefault="00F20F6D" w:rsidP="00F20F6D">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38E413E4"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0DBE108" w14:textId="77777777" w:rsidR="00F20F6D" w:rsidRPr="001309D9" w:rsidRDefault="00F20F6D"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1.6F</w:t>
            </w:r>
          </w:p>
        </w:tc>
        <w:tc>
          <w:tcPr>
            <w:tcW w:w="432" w:type="pct"/>
            <w:tcBorders>
              <w:top w:val="single" w:sz="4" w:space="0" w:color="0F243E" w:themeColor="text2" w:themeShade="80"/>
              <w:left w:val="nil"/>
              <w:bottom w:val="single" w:sz="4" w:space="0" w:color="0F243E" w:themeColor="text2" w:themeShade="80"/>
              <w:right w:val="nil"/>
            </w:tcBorders>
          </w:tcPr>
          <w:p w14:paraId="2E54A329" w14:textId="77777777" w:rsidR="00F20F6D" w:rsidRPr="001309D9" w:rsidRDefault="00F20F6D" w:rsidP="00F871A7">
            <w:pPr>
              <w:pStyle w:val="TableParagraph"/>
              <w:spacing w:before="61"/>
              <w:ind w:right="166"/>
              <w:rPr>
                <w:rFonts w:ascii="Verdana" w:hAnsi="Verdana"/>
                <w:color w:val="17365D" w:themeColor="text2" w:themeShade="BF"/>
                <w:sz w:val="18"/>
                <w:szCs w:val="18"/>
                <w:lang w:val="en-GB"/>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00418AA" w14:textId="77777777" w:rsidR="00F20F6D" w:rsidRPr="001309D9" w:rsidRDefault="00F20F6D" w:rsidP="00F871A7">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reverse percentages</w:t>
            </w:r>
          </w:p>
        </w:tc>
        <w:tc>
          <w:tcPr>
            <w:tcW w:w="586" w:type="pct"/>
            <w:vMerge/>
            <w:tcBorders>
              <w:left w:val="single" w:sz="4" w:space="0" w:color="0F243E" w:themeColor="text2" w:themeShade="80"/>
              <w:right w:val="single" w:sz="4" w:space="0" w:color="0F243E" w:themeColor="text2" w:themeShade="80"/>
            </w:tcBorders>
            <w:vAlign w:val="center"/>
          </w:tcPr>
          <w:p w14:paraId="3832F126" w14:textId="77777777" w:rsidR="00F20F6D" w:rsidRPr="001309D9" w:rsidRDefault="00F20F6D" w:rsidP="00F20F6D">
            <w:pPr>
              <w:pStyle w:val="U-text"/>
              <w:spacing w:before="10" w:after="10" w:line="276" w:lineRule="auto"/>
              <w:jc w:val="center"/>
              <w:rPr>
                <w:color w:val="17365D" w:themeColor="text2" w:themeShade="BF"/>
                <w:szCs w:val="20"/>
              </w:rPr>
            </w:pPr>
          </w:p>
        </w:tc>
      </w:tr>
      <w:tr w:rsidR="00551C9A" w:rsidRPr="001309D9" w14:paraId="603DA3CE" w14:textId="77777777" w:rsidTr="004D64F6">
        <w:trPr>
          <w:cantSplit/>
          <w:trHeight w:val="321"/>
        </w:trPr>
        <w:tc>
          <w:tcPr>
            <w:tcW w:w="222" w:type="pct"/>
            <w:vMerge/>
            <w:tcBorders>
              <w:left w:val="single" w:sz="4" w:space="0" w:color="auto"/>
              <w:right w:val="single" w:sz="4" w:space="0" w:color="0F243E" w:themeColor="text2" w:themeShade="80"/>
            </w:tcBorders>
            <w:vAlign w:val="center"/>
          </w:tcPr>
          <w:p w14:paraId="3A87A776" w14:textId="77777777" w:rsidR="00F20F6D" w:rsidRPr="001309D9" w:rsidRDefault="00F20F6D" w:rsidP="00F20F6D">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01302E17"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064E220" w14:textId="77777777" w:rsidR="00F20F6D" w:rsidRPr="001309D9" w:rsidRDefault="00F20F6D"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1.6G</w:t>
            </w:r>
          </w:p>
        </w:tc>
        <w:tc>
          <w:tcPr>
            <w:tcW w:w="432" w:type="pct"/>
            <w:tcBorders>
              <w:top w:val="single" w:sz="4" w:space="0" w:color="0F243E" w:themeColor="text2" w:themeShade="80"/>
              <w:left w:val="nil"/>
              <w:bottom w:val="single" w:sz="4" w:space="0" w:color="0F243E" w:themeColor="text2" w:themeShade="80"/>
              <w:right w:val="nil"/>
            </w:tcBorders>
          </w:tcPr>
          <w:p w14:paraId="2943C131" w14:textId="77777777" w:rsidR="00F20F6D" w:rsidRPr="001309D9" w:rsidRDefault="00F20F6D" w:rsidP="00F871A7">
            <w:pPr>
              <w:pStyle w:val="TableParagraph"/>
              <w:spacing w:before="61"/>
              <w:ind w:right="166"/>
              <w:rPr>
                <w:rFonts w:ascii="Verdana" w:hAnsi="Verdana"/>
                <w:color w:val="17365D" w:themeColor="text2" w:themeShade="BF"/>
                <w:sz w:val="18"/>
                <w:szCs w:val="18"/>
                <w:lang w:val="en-GB"/>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757326E" w14:textId="77777777" w:rsidR="00F20F6D" w:rsidRPr="001309D9" w:rsidRDefault="00F20F6D" w:rsidP="00F871A7">
            <w:pPr>
              <w:pStyle w:val="TableParagraph"/>
              <w:spacing w:before="61"/>
              <w:ind w:right="166"/>
              <w:rPr>
                <w:rFonts w:ascii="Times New Roman" w:eastAsia="Times New Roman" w:hAnsi="Times New Roman"/>
                <w:color w:val="17365D" w:themeColor="text2" w:themeShade="BF"/>
                <w:lang w:val="en-GB"/>
              </w:rPr>
            </w:pPr>
            <w:r w:rsidRPr="001309D9">
              <w:rPr>
                <w:rFonts w:ascii="Verdana" w:hAnsi="Verdana"/>
                <w:color w:val="17365D" w:themeColor="text2" w:themeShade="BF"/>
                <w:sz w:val="20"/>
                <w:szCs w:val="20"/>
                <w:lang w:val="en-GB"/>
              </w:rPr>
              <w:t>use compound interest and depreciation</w:t>
            </w:r>
          </w:p>
        </w:tc>
        <w:tc>
          <w:tcPr>
            <w:tcW w:w="586" w:type="pct"/>
            <w:vMerge/>
            <w:tcBorders>
              <w:left w:val="single" w:sz="4" w:space="0" w:color="0F243E" w:themeColor="text2" w:themeShade="80"/>
              <w:right w:val="single" w:sz="4" w:space="0" w:color="0F243E" w:themeColor="text2" w:themeShade="80"/>
            </w:tcBorders>
            <w:vAlign w:val="center"/>
          </w:tcPr>
          <w:p w14:paraId="57367BF1" w14:textId="77777777" w:rsidR="00F20F6D" w:rsidRPr="001309D9" w:rsidRDefault="00F20F6D" w:rsidP="00F20F6D">
            <w:pPr>
              <w:pStyle w:val="U-text"/>
              <w:spacing w:before="10" w:after="10" w:line="276" w:lineRule="auto"/>
              <w:jc w:val="center"/>
              <w:rPr>
                <w:color w:val="17365D" w:themeColor="text2" w:themeShade="BF"/>
                <w:szCs w:val="20"/>
              </w:rPr>
            </w:pPr>
          </w:p>
        </w:tc>
      </w:tr>
      <w:tr w:rsidR="00551C9A" w:rsidRPr="001309D9" w14:paraId="5B4541EA" w14:textId="77777777" w:rsidTr="004D64F6">
        <w:trPr>
          <w:cantSplit/>
          <w:trHeight w:val="321"/>
        </w:trPr>
        <w:tc>
          <w:tcPr>
            <w:tcW w:w="222" w:type="pct"/>
            <w:vMerge/>
            <w:tcBorders>
              <w:left w:val="single" w:sz="4" w:space="0" w:color="auto"/>
              <w:right w:val="single" w:sz="4" w:space="0" w:color="0F243E" w:themeColor="text2" w:themeShade="80"/>
            </w:tcBorders>
            <w:vAlign w:val="center"/>
          </w:tcPr>
          <w:p w14:paraId="37C1F080" w14:textId="77777777" w:rsidR="00F20F6D" w:rsidRPr="001309D9" w:rsidRDefault="00F20F6D" w:rsidP="00F20F6D">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26343019"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B260181" w14:textId="77777777" w:rsidR="00F20F6D" w:rsidRPr="001309D9" w:rsidRDefault="00F20F6D" w:rsidP="00F871A7">
            <w:pPr>
              <w:pStyle w:val="U-text"/>
              <w:spacing w:before="10" w:after="10" w:line="276" w:lineRule="auto"/>
              <w:rPr>
                <w:b/>
                <w:color w:val="17365D" w:themeColor="text2" w:themeShade="BF"/>
                <w:sz w:val="18"/>
                <w:szCs w:val="18"/>
              </w:rPr>
            </w:pPr>
          </w:p>
        </w:tc>
        <w:tc>
          <w:tcPr>
            <w:tcW w:w="432" w:type="pct"/>
            <w:tcBorders>
              <w:top w:val="single" w:sz="4" w:space="0" w:color="0F243E" w:themeColor="text2" w:themeShade="80"/>
              <w:left w:val="nil"/>
              <w:bottom w:val="single" w:sz="4" w:space="0" w:color="0F243E" w:themeColor="text2" w:themeShade="80"/>
              <w:right w:val="nil"/>
            </w:tcBorders>
          </w:tcPr>
          <w:p w14:paraId="3C148436" w14:textId="77777777" w:rsidR="00F20F6D" w:rsidRPr="001309D9" w:rsidRDefault="00F20F6D" w:rsidP="00F871A7">
            <w:pPr>
              <w:pStyle w:val="TableParagraph"/>
              <w:spacing w:before="61"/>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1.6A</w:t>
            </w: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A20D6FE" w14:textId="77777777" w:rsidR="00F20F6D" w:rsidRPr="001309D9" w:rsidRDefault="00F20F6D" w:rsidP="00F871A7">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repeated percentage change</w:t>
            </w:r>
          </w:p>
        </w:tc>
        <w:tc>
          <w:tcPr>
            <w:tcW w:w="586" w:type="pct"/>
            <w:vMerge/>
            <w:tcBorders>
              <w:left w:val="single" w:sz="4" w:space="0" w:color="0F243E" w:themeColor="text2" w:themeShade="80"/>
              <w:right w:val="single" w:sz="4" w:space="0" w:color="0F243E" w:themeColor="text2" w:themeShade="80"/>
            </w:tcBorders>
            <w:vAlign w:val="center"/>
          </w:tcPr>
          <w:p w14:paraId="58E4C422" w14:textId="77777777" w:rsidR="00F20F6D" w:rsidRPr="001309D9" w:rsidRDefault="00F20F6D" w:rsidP="00F20F6D">
            <w:pPr>
              <w:pStyle w:val="U-text"/>
              <w:spacing w:before="10" w:after="10" w:line="276" w:lineRule="auto"/>
              <w:jc w:val="center"/>
              <w:rPr>
                <w:color w:val="17365D" w:themeColor="text2" w:themeShade="BF"/>
                <w:szCs w:val="20"/>
              </w:rPr>
            </w:pPr>
          </w:p>
        </w:tc>
      </w:tr>
      <w:tr w:rsidR="00551C9A" w:rsidRPr="001309D9" w14:paraId="1B8D677A" w14:textId="77777777" w:rsidTr="004D64F6">
        <w:trPr>
          <w:cantSplit/>
          <w:trHeight w:val="321"/>
        </w:trPr>
        <w:tc>
          <w:tcPr>
            <w:tcW w:w="222" w:type="pct"/>
            <w:vMerge/>
            <w:tcBorders>
              <w:left w:val="single" w:sz="4" w:space="0" w:color="auto"/>
              <w:right w:val="single" w:sz="4" w:space="0" w:color="0F243E" w:themeColor="text2" w:themeShade="80"/>
            </w:tcBorders>
            <w:vAlign w:val="center"/>
          </w:tcPr>
          <w:p w14:paraId="0AFE87A0" w14:textId="77777777" w:rsidR="00F20F6D" w:rsidRPr="001309D9" w:rsidRDefault="00F20F6D" w:rsidP="00F20F6D">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61A5C1E4"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F0C2D95" w14:textId="77777777" w:rsidR="00F20F6D" w:rsidRPr="001309D9" w:rsidRDefault="00F20F6D" w:rsidP="00F871A7">
            <w:pPr>
              <w:pStyle w:val="U-text"/>
              <w:spacing w:before="10" w:after="10" w:line="276" w:lineRule="auto"/>
              <w:rPr>
                <w:b/>
                <w:color w:val="17365D" w:themeColor="text2" w:themeShade="BF"/>
                <w:sz w:val="18"/>
                <w:szCs w:val="18"/>
              </w:rPr>
            </w:pPr>
          </w:p>
        </w:tc>
        <w:tc>
          <w:tcPr>
            <w:tcW w:w="432" w:type="pct"/>
            <w:tcBorders>
              <w:top w:val="single" w:sz="4" w:space="0" w:color="0F243E" w:themeColor="text2" w:themeShade="80"/>
              <w:left w:val="nil"/>
              <w:bottom w:val="single" w:sz="4" w:space="0" w:color="0F243E" w:themeColor="text2" w:themeShade="80"/>
              <w:right w:val="nil"/>
            </w:tcBorders>
          </w:tcPr>
          <w:p w14:paraId="013D7A3C" w14:textId="77777777" w:rsidR="00F20F6D" w:rsidRPr="001309D9" w:rsidRDefault="00F20F6D" w:rsidP="00F871A7">
            <w:pPr>
              <w:pStyle w:val="TableParagraph"/>
              <w:spacing w:before="61"/>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1.6B</w:t>
            </w: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E86FFC1" w14:textId="77777777" w:rsidR="00F20F6D" w:rsidRPr="001309D9" w:rsidRDefault="00F20F6D" w:rsidP="00F871A7">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compound interest problems</w:t>
            </w:r>
          </w:p>
        </w:tc>
        <w:tc>
          <w:tcPr>
            <w:tcW w:w="586" w:type="pct"/>
            <w:vMerge/>
            <w:tcBorders>
              <w:left w:val="single" w:sz="4" w:space="0" w:color="0F243E" w:themeColor="text2" w:themeShade="80"/>
              <w:right w:val="single" w:sz="4" w:space="0" w:color="0F243E" w:themeColor="text2" w:themeShade="80"/>
            </w:tcBorders>
            <w:vAlign w:val="center"/>
          </w:tcPr>
          <w:p w14:paraId="0C0E4C2F" w14:textId="77777777" w:rsidR="00F20F6D" w:rsidRPr="001309D9" w:rsidRDefault="00F20F6D" w:rsidP="00F20F6D">
            <w:pPr>
              <w:pStyle w:val="U-text"/>
              <w:spacing w:before="10" w:after="10" w:line="276" w:lineRule="auto"/>
              <w:jc w:val="center"/>
              <w:rPr>
                <w:color w:val="17365D" w:themeColor="text2" w:themeShade="BF"/>
                <w:szCs w:val="20"/>
              </w:rPr>
            </w:pPr>
          </w:p>
        </w:tc>
      </w:tr>
    </w:tbl>
    <w:p w14:paraId="1AC77E97" w14:textId="77777777" w:rsidR="002156EC" w:rsidRPr="001309D9" w:rsidRDefault="002156EC">
      <w:pPr>
        <w:rPr>
          <w:color w:val="17365D" w:themeColor="text2" w:themeShade="BF"/>
        </w:rPr>
      </w:pPr>
      <w:r w:rsidRPr="001309D9">
        <w:rPr>
          <w:color w:val="17365D" w:themeColor="text2" w:themeShade="BF"/>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1340"/>
        <w:gridCol w:w="969"/>
        <w:gridCol w:w="832"/>
        <w:gridCol w:w="4985"/>
        <w:gridCol w:w="1074"/>
      </w:tblGrid>
      <w:tr w:rsidR="00551C9A" w:rsidRPr="001309D9" w14:paraId="08E6CA48" w14:textId="77777777" w:rsidTr="00F20F6D">
        <w:trPr>
          <w:cantSplit/>
          <w:trHeight w:val="321"/>
        </w:trPr>
        <w:tc>
          <w:tcPr>
            <w:tcW w:w="222" w:type="pct"/>
            <w:vMerge w:val="restart"/>
            <w:tcBorders>
              <w:left w:val="single" w:sz="4" w:space="0" w:color="auto"/>
              <w:right w:val="single" w:sz="4" w:space="0" w:color="0F243E" w:themeColor="text2" w:themeShade="80"/>
            </w:tcBorders>
            <w:vAlign w:val="center"/>
          </w:tcPr>
          <w:p w14:paraId="725018B8" w14:textId="77777777" w:rsidR="00F20F6D" w:rsidRPr="001309D9" w:rsidRDefault="00F20F6D" w:rsidP="00F20F6D">
            <w:pPr>
              <w:pStyle w:val="U-text"/>
              <w:spacing w:before="10" w:after="10" w:line="276" w:lineRule="auto"/>
              <w:jc w:val="center"/>
              <w:rPr>
                <w:color w:val="17365D" w:themeColor="text2" w:themeShade="BF"/>
                <w:szCs w:val="20"/>
              </w:rPr>
            </w:pPr>
            <w:r w:rsidRPr="001309D9">
              <w:rPr>
                <w:color w:val="17365D" w:themeColor="text2" w:themeShade="BF"/>
                <w:szCs w:val="20"/>
              </w:rPr>
              <w:lastRenderedPageBreak/>
              <w:t>5</w:t>
            </w:r>
          </w:p>
        </w:tc>
        <w:tc>
          <w:tcPr>
            <w:tcW w:w="696" w:type="pct"/>
            <w:vMerge w:val="restart"/>
            <w:tcBorders>
              <w:left w:val="single" w:sz="4" w:space="0" w:color="0F243E" w:themeColor="text2" w:themeShade="80"/>
              <w:right w:val="single" w:sz="4" w:space="0" w:color="0F243E" w:themeColor="text2" w:themeShade="80"/>
            </w:tcBorders>
            <w:vAlign w:val="center"/>
          </w:tcPr>
          <w:p w14:paraId="05D13356" w14:textId="77777777" w:rsidR="00F20F6D" w:rsidRPr="001309D9" w:rsidRDefault="00F20F6D"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Ratio and proportion</w:t>
            </w: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5AB1613" w14:textId="77777777" w:rsidR="00F20F6D" w:rsidRPr="001309D9" w:rsidRDefault="00F20F6D" w:rsidP="00F871A7">
            <w:pPr>
              <w:pStyle w:val="U-text"/>
              <w:spacing w:before="10" w:after="10" w:line="276" w:lineRule="auto"/>
              <w:rPr>
                <w:b/>
                <w:color w:val="17365D" w:themeColor="text2" w:themeShade="BF"/>
                <w:szCs w:val="20"/>
              </w:rPr>
            </w:pPr>
            <w:r w:rsidRPr="001309D9">
              <w:rPr>
                <w:b/>
                <w:color w:val="17365D" w:themeColor="text2" w:themeShade="BF"/>
                <w:szCs w:val="20"/>
              </w:rPr>
              <w:t>1.7A</w:t>
            </w:r>
          </w:p>
        </w:tc>
        <w:tc>
          <w:tcPr>
            <w:tcW w:w="432" w:type="pct"/>
            <w:tcBorders>
              <w:top w:val="single" w:sz="4" w:space="0" w:color="0F243E" w:themeColor="text2" w:themeShade="80"/>
              <w:left w:val="nil"/>
              <w:bottom w:val="single" w:sz="4" w:space="0" w:color="0F243E" w:themeColor="text2" w:themeShade="80"/>
              <w:right w:val="nil"/>
            </w:tcBorders>
          </w:tcPr>
          <w:p w14:paraId="4F7ABAB5" w14:textId="77777777" w:rsidR="00F20F6D" w:rsidRPr="001309D9" w:rsidRDefault="00F20F6D" w:rsidP="00F871A7">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259897F" w14:textId="77777777" w:rsidR="00F20F6D" w:rsidRPr="001309D9" w:rsidRDefault="00F20F6D" w:rsidP="00F871A7">
            <w:pPr>
              <w:pStyle w:val="TableParagraph"/>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ratio notation, including reduction to its simplest form and its various links to fraction notation</w:t>
            </w:r>
          </w:p>
        </w:tc>
        <w:tc>
          <w:tcPr>
            <w:tcW w:w="558" w:type="pct"/>
            <w:vMerge w:val="restart"/>
            <w:tcBorders>
              <w:left w:val="single" w:sz="4" w:space="0" w:color="0F243E" w:themeColor="text2" w:themeShade="80"/>
              <w:right w:val="single" w:sz="4" w:space="0" w:color="0F243E" w:themeColor="text2" w:themeShade="80"/>
            </w:tcBorders>
            <w:vAlign w:val="center"/>
          </w:tcPr>
          <w:p w14:paraId="2FFC9B83" w14:textId="77777777" w:rsidR="00F20F6D" w:rsidRPr="001309D9" w:rsidRDefault="00F20F6D" w:rsidP="00F20F6D">
            <w:pPr>
              <w:pStyle w:val="U-text"/>
              <w:spacing w:before="10" w:after="10" w:line="276" w:lineRule="auto"/>
              <w:jc w:val="center"/>
              <w:rPr>
                <w:color w:val="17365D" w:themeColor="text2" w:themeShade="BF"/>
                <w:szCs w:val="20"/>
              </w:rPr>
            </w:pPr>
            <w:r w:rsidRPr="001309D9">
              <w:rPr>
                <w:color w:val="17365D" w:themeColor="text2" w:themeShade="BF"/>
                <w:szCs w:val="20"/>
              </w:rPr>
              <w:t>3</w:t>
            </w:r>
          </w:p>
        </w:tc>
      </w:tr>
      <w:tr w:rsidR="00551C9A" w:rsidRPr="001309D9" w14:paraId="0C376096" w14:textId="77777777" w:rsidTr="00F20F6D">
        <w:trPr>
          <w:cantSplit/>
          <w:trHeight w:val="321"/>
        </w:trPr>
        <w:tc>
          <w:tcPr>
            <w:tcW w:w="222" w:type="pct"/>
            <w:vMerge/>
            <w:tcBorders>
              <w:left w:val="single" w:sz="4" w:space="0" w:color="auto"/>
              <w:right w:val="single" w:sz="4" w:space="0" w:color="0F243E" w:themeColor="text2" w:themeShade="80"/>
            </w:tcBorders>
            <w:vAlign w:val="center"/>
          </w:tcPr>
          <w:p w14:paraId="18EAEFE5" w14:textId="77777777" w:rsidR="00F20F6D" w:rsidRPr="001309D9" w:rsidRDefault="00F20F6D" w:rsidP="00F20F6D">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0801DF77"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AE67F58" w14:textId="77777777" w:rsidR="00F20F6D" w:rsidRPr="001309D9" w:rsidRDefault="00F20F6D" w:rsidP="00F871A7">
            <w:pPr>
              <w:pStyle w:val="U-text"/>
              <w:spacing w:before="10" w:after="10" w:line="276" w:lineRule="auto"/>
              <w:rPr>
                <w:b/>
                <w:color w:val="17365D" w:themeColor="text2" w:themeShade="BF"/>
                <w:szCs w:val="20"/>
              </w:rPr>
            </w:pPr>
            <w:r w:rsidRPr="001309D9">
              <w:rPr>
                <w:b/>
                <w:color w:val="17365D" w:themeColor="text2" w:themeShade="BF"/>
                <w:szCs w:val="20"/>
              </w:rPr>
              <w:t>1.7B</w:t>
            </w:r>
          </w:p>
        </w:tc>
        <w:tc>
          <w:tcPr>
            <w:tcW w:w="432" w:type="pct"/>
            <w:tcBorders>
              <w:top w:val="single" w:sz="4" w:space="0" w:color="0F243E" w:themeColor="text2" w:themeShade="80"/>
              <w:left w:val="nil"/>
              <w:bottom w:val="single" w:sz="4" w:space="0" w:color="0F243E" w:themeColor="text2" w:themeShade="80"/>
              <w:right w:val="nil"/>
            </w:tcBorders>
          </w:tcPr>
          <w:p w14:paraId="07B025C5" w14:textId="77777777" w:rsidR="00F20F6D" w:rsidRPr="001309D9" w:rsidRDefault="00F20F6D" w:rsidP="00F871A7">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BA59F08" w14:textId="77777777" w:rsidR="00F20F6D" w:rsidRPr="001309D9" w:rsidRDefault="00F20F6D" w:rsidP="00F871A7">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divide a quantity in a given ratio or ratios</w:t>
            </w:r>
          </w:p>
        </w:tc>
        <w:tc>
          <w:tcPr>
            <w:tcW w:w="558" w:type="pct"/>
            <w:vMerge/>
            <w:tcBorders>
              <w:left w:val="single" w:sz="4" w:space="0" w:color="0F243E" w:themeColor="text2" w:themeShade="80"/>
              <w:right w:val="single" w:sz="4" w:space="0" w:color="0F243E" w:themeColor="text2" w:themeShade="80"/>
            </w:tcBorders>
            <w:vAlign w:val="center"/>
          </w:tcPr>
          <w:p w14:paraId="6BD2ACAD" w14:textId="77777777" w:rsidR="00F20F6D" w:rsidRPr="001309D9" w:rsidRDefault="00F20F6D" w:rsidP="00F20F6D">
            <w:pPr>
              <w:pStyle w:val="U-text"/>
              <w:spacing w:before="10" w:after="10" w:line="276" w:lineRule="auto"/>
              <w:jc w:val="center"/>
              <w:rPr>
                <w:color w:val="17365D" w:themeColor="text2" w:themeShade="BF"/>
                <w:szCs w:val="20"/>
              </w:rPr>
            </w:pPr>
          </w:p>
        </w:tc>
      </w:tr>
      <w:tr w:rsidR="00551C9A" w:rsidRPr="001309D9" w14:paraId="63A4FA78" w14:textId="77777777" w:rsidTr="00F20F6D">
        <w:trPr>
          <w:cantSplit/>
          <w:trHeight w:val="321"/>
        </w:trPr>
        <w:tc>
          <w:tcPr>
            <w:tcW w:w="222" w:type="pct"/>
            <w:vMerge/>
            <w:tcBorders>
              <w:left w:val="single" w:sz="4" w:space="0" w:color="auto"/>
              <w:right w:val="single" w:sz="4" w:space="0" w:color="0F243E" w:themeColor="text2" w:themeShade="80"/>
            </w:tcBorders>
            <w:vAlign w:val="center"/>
          </w:tcPr>
          <w:p w14:paraId="43811829" w14:textId="77777777" w:rsidR="00F20F6D" w:rsidRPr="001309D9" w:rsidRDefault="00F20F6D" w:rsidP="00F20F6D">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4A88A32D"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6E8DDB8" w14:textId="77777777" w:rsidR="00F20F6D" w:rsidRPr="001309D9" w:rsidRDefault="00F20F6D" w:rsidP="00F871A7">
            <w:pPr>
              <w:pStyle w:val="U-text"/>
              <w:spacing w:before="10" w:after="10" w:line="276" w:lineRule="auto"/>
              <w:rPr>
                <w:b/>
                <w:color w:val="17365D" w:themeColor="text2" w:themeShade="BF"/>
                <w:szCs w:val="20"/>
              </w:rPr>
            </w:pPr>
            <w:r w:rsidRPr="001309D9">
              <w:rPr>
                <w:b/>
                <w:color w:val="17365D" w:themeColor="text2" w:themeShade="BF"/>
                <w:szCs w:val="20"/>
              </w:rPr>
              <w:t>1.7C</w:t>
            </w:r>
          </w:p>
        </w:tc>
        <w:tc>
          <w:tcPr>
            <w:tcW w:w="432" w:type="pct"/>
            <w:tcBorders>
              <w:top w:val="single" w:sz="4" w:space="0" w:color="0F243E" w:themeColor="text2" w:themeShade="80"/>
              <w:left w:val="nil"/>
              <w:bottom w:val="single" w:sz="4" w:space="0" w:color="0F243E" w:themeColor="text2" w:themeShade="80"/>
              <w:right w:val="nil"/>
            </w:tcBorders>
          </w:tcPr>
          <w:p w14:paraId="5E8EDD05" w14:textId="77777777" w:rsidR="00F20F6D" w:rsidRPr="001309D9" w:rsidRDefault="00F20F6D" w:rsidP="00F871A7">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9C1E85A" w14:textId="77777777" w:rsidR="00F20F6D" w:rsidRPr="001309D9" w:rsidRDefault="00F20F6D" w:rsidP="00F871A7">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the process of proportionality to evaluate unknown quantities</w:t>
            </w:r>
          </w:p>
        </w:tc>
        <w:tc>
          <w:tcPr>
            <w:tcW w:w="558" w:type="pct"/>
            <w:vMerge/>
            <w:tcBorders>
              <w:left w:val="single" w:sz="4" w:space="0" w:color="0F243E" w:themeColor="text2" w:themeShade="80"/>
              <w:right w:val="single" w:sz="4" w:space="0" w:color="0F243E" w:themeColor="text2" w:themeShade="80"/>
            </w:tcBorders>
            <w:vAlign w:val="center"/>
          </w:tcPr>
          <w:p w14:paraId="0EFB8EE1" w14:textId="77777777" w:rsidR="00F20F6D" w:rsidRPr="001309D9" w:rsidRDefault="00F20F6D" w:rsidP="00F20F6D">
            <w:pPr>
              <w:pStyle w:val="U-text"/>
              <w:spacing w:before="10" w:after="10" w:line="276" w:lineRule="auto"/>
              <w:jc w:val="center"/>
              <w:rPr>
                <w:color w:val="17365D" w:themeColor="text2" w:themeShade="BF"/>
                <w:szCs w:val="20"/>
              </w:rPr>
            </w:pPr>
          </w:p>
        </w:tc>
      </w:tr>
      <w:tr w:rsidR="00551C9A" w:rsidRPr="001309D9" w14:paraId="78D674D6" w14:textId="77777777" w:rsidTr="00F20F6D">
        <w:trPr>
          <w:cantSplit/>
          <w:trHeight w:val="321"/>
        </w:trPr>
        <w:tc>
          <w:tcPr>
            <w:tcW w:w="222" w:type="pct"/>
            <w:vMerge/>
            <w:tcBorders>
              <w:left w:val="single" w:sz="4" w:space="0" w:color="auto"/>
              <w:right w:val="single" w:sz="4" w:space="0" w:color="0F243E" w:themeColor="text2" w:themeShade="80"/>
            </w:tcBorders>
            <w:vAlign w:val="center"/>
          </w:tcPr>
          <w:p w14:paraId="4B29B84B" w14:textId="77777777" w:rsidR="00F20F6D" w:rsidRPr="001309D9" w:rsidRDefault="00F20F6D" w:rsidP="00F20F6D">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1A8FE1E6"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CDA076E" w14:textId="77777777" w:rsidR="00F20F6D" w:rsidRPr="001309D9" w:rsidRDefault="00F20F6D" w:rsidP="00F871A7">
            <w:pPr>
              <w:pStyle w:val="U-text"/>
              <w:spacing w:before="10" w:after="10" w:line="276" w:lineRule="auto"/>
              <w:rPr>
                <w:b/>
                <w:color w:val="17365D" w:themeColor="text2" w:themeShade="BF"/>
                <w:szCs w:val="20"/>
              </w:rPr>
            </w:pPr>
            <w:r w:rsidRPr="001309D9">
              <w:rPr>
                <w:b/>
                <w:color w:val="17365D" w:themeColor="text2" w:themeShade="BF"/>
                <w:szCs w:val="20"/>
              </w:rPr>
              <w:t>1.7D</w:t>
            </w:r>
          </w:p>
        </w:tc>
        <w:tc>
          <w:tcPr>
            <w:tcW w:w="432" w:type="pct"/>
            <w:tcBorders>
              <w:top w:val="single" w:sz="4" w:space="0" w:color="0F243E" w:themeColor="text2" w:themeShade="80"/>
              <w:left w:val="nil"/>
              <w:bottom w:val="single" w:sz="4" w:space="0" w:color="0F243E" w:themeColor="text2" w:themeShade="80"/>
              <w:right w:val="nil"/>
            </w:tcBorders>
          </w:tcPr>
          <w:p w14:paraId="735BB663" w14:textId="77777777" w:rsidR="00F20F6D" w:rsidRPr="001309D9" w:rsidRDefault="00F20F6D" w:rsidP="00F871A7">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070F358" w14:textId="77777777" w:rsidR="00F20F6D" w:rsidRPr="001309D9" w:rsidRDefault="00F20F6D" w:rsidP="00F871A7">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calculate an unknown quantity from quantities that vary in direct proportion</w:t>
            </w:r>
          </w:p>
        </w:tc>
        <w:tc>
          <w:tcPr>
            <w:tcW w:w="558" w:type="pct"/>
            <w:vMerge/>
            <w:tcBorders>
              <w:left w:val="single" w:sz="4" w:space="0" w:color="0F243E" w:themeColor="text2" w:themeShade="80"/>
              <w:right w:val="single" w:sz="4" w:space="0" w:color="0F243E" w:themeColor="text2" w:themeShade="80"/>
            </w:tcBorders>
            <w:vAlign w:val="center"/>
          </w:tcPr>
          <w:p w14:paraId="283448B8" w14:textId="77777777" w:rsidR="00F20F6D" w:rsidRPr="001309D9" w:rsidRDefault="00F20F6D" w:rsidP="00F20F6D">
            <w:pPr>
              <w:pStyle w:val="U-text"/>
              <w:spacing w:before="10" w:after="10" w:line="276" w:lineRule="auto"/>
              <w:jc w:val="center"/>
              <w:rPr>
                <w:color w:val="17365D" w:themeColor="text2" w:themeShade="BF"/>
                <w:szCs w:val="20"/>
              </w:rPr>
            </w:pPr>
          </w:p>
        </w:tc>
      </w:tr>
      <w:tr w:rsidR="00551C9A" w:rsidRPr="001309D9" w14:paraId="054C8F5A" w14:textId="77777777" w:rsidTr="00F20F6D">
        <w:trPr>
          <w:cantSplit/>
          <w:trHeight w:val="321"/>
        </w:trPr>
        <w:tc>
          <w:tcPr>
            <w:tcW w:w="222" w:type="pct"/>
            <w:vMerge/>
            <w:tcBorders>
              <w:left w:val="single" w:sz="4" w:space="0" w:color="auto"/>
              <w:right w:val="single" w:sz="4" w:space="0" w:color="0F243E" w:themeColor="text2" w:themeShade="80"/>
            </w:tcBorders>
            <w:vAlign w:val="center"/>
          </w:tcPr>
          <w:p w14:paraId="564D2635" w14:textId="77777777" w:rsidR="00F20F6D" w:rsidRPr="001309D9" w:rsidRDefault="00F20F6D" w:rsidP="00F20F6D">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68BFB1D1"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D1594B7" w14:textId="77777777" w:rsidR="00F20F6D" w:rsidRPr="001309D9" w:rsidRDefault="00F20F6D" w:rsidP="00F871A7">
            <w:pPr>
              <w:pStyle w:val="U-text"/>
              <w:spacing w:before="10" w:after="10" w:line="276" w:lineRule="auto"/>
              <w:rPr>
                <w:b/>
                <w:color w:val="17365D" w:themeColor="text2" w:themeShade="BF"/>
                <w:szCs w:val="20"/>
              </w:rPr>
            </w:pPr>
            <w:r w:rsidRPr="001309D9">
              <w:rPr>
                <w:b/>
                <w:color w:val="17365D" w:themeColor="text2" w:themeShade="BF"/>
                <w:szCs w:val="20"/>
              </w:rPr>
              <w:t>1.7E</w:t>
            </w:r>
          </w:p>
        </w:tc>
        <w:tc>
          <w:tcPr>
            <w:tcW w:w="432" w:type="pct"/>
            <w:tcBorders>
              <w:top w:val="single" w:sz="4" w:space="0" w:color="0F243E" w:themeColor="text2" w:themeShade="80"/>
              <w:left w:val="nil"/>
              <w:bottom w:val="single" w:sz="4" w:space="0" w:color="0F243E" w:themeColor="text2" w:themeShade="80"/>
              <w:right w:val="nil"/>
            </w:tcBorders>
          </w:tcPr>
          <w:p w14:paraId="5FF6F8A3" w14:textId="77777777" w:rsidR="00F20F6D" w:rsidRPr="001309D9" w:rsidRDefault="00F20F6D" w:rsidP="00F871A7">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0AD5BFC" w14:textId="77777777" w:rsidR="00F20F6D" w:rsidRPr="001309D9" w:rsidRDefault="00F20F6D" w:rsidP="00F871A7">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word problems about ratio and proportion</w:t>
            </w:r>
          </w:p>
        </w:tc>
        <w:tc>
          <w:tcPr>
            <w:tcW w:w="558" w:type="pct"/>
            <w:vMerge/>
            <w:tcBorders>
              <w:left w:val="single" w:sz="4" w:space="0" w:color="0F243E" w:themeColor="text2" w:themeShade="80"/>
              <w:right w:val="single" w:sz="4" w:space="0" w:color="0F243E" w:themeColor="text2" w:themeShade="80"/>
            </w:tcBorders>
            <w:vAlign w:val="center"/>
          </w:tcPr>
          <w:p w14:paraId="35AE9310" w14:textId="77777777" w:rsidR="00F20F6D" w:rsidRPr="001309D9" w:rsidRDefault="00F20F6D" w:rsidP="00F20F6D">
            <w:pPr>
              <w:pStyle w:val="U-text"/>
              <w:spacing w:before="10" w:after="10" w:line="276" w:lineRule="auto"/>
              <w:jc w:val="center"/>
              <w:rPr>
                <w:color w:val="17365D" w:themeColor="text2" w:themeShade="BF"/>
                <w:szCs w:val="20"/>
              </w:rPr>
            </w:pPr>
          </w:p>
        </w:tc>
      </w:tr>
      <w:tr w:rsidR="00551C9A" w:rsidRPr="001309D9" w14:paraId="54D58B21" w14:textId="77777777" w:rsidTr="00F20F6D">
        <w:trPr>
          <w:cantSplit/>
          <w:trHeight w:val="321"/>
        </w:trPr>
        <w:tc>
          <w:tcPr>
            <w:tcW w:w="222" w:type="pct"/>
            <w:vMerge/>
            <w:tcBorders>
              <w:left w:val="single" w:sz="4" w:space="0" w:color="auto"/>
              <w:right w:val="single" w:sz="4" w:space="0" w:color="0F243E" w:themeColor="text2" w:themeShade="80"/>
            </w:tcBorders>
            <w:vAlign w:val="center"/>
          </w:tcPr>
          <w:p w14:paraId="65242E8F" w14:textId="77777777" w:rsidR="00F20F6D" w:rsidRPr="001309D9" w:rsidRDefault="00F20F6D" w:rsidP="00F20F6D">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381B0D00"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0CE85CE" w14:textId="77777777" w:rsidR="00F20F6D" w:rsidRPr="001309D9" w:rsidRDefault="00F20F6D" w:rsidP="00F871A7">
            <w:pPr>
              <w:pStyle w:val="U-text"/>
              <w:spacing w:before="10" w:after="10" w:line="276" w:lineRule="auto"/>
              <w:rPr>
                <w:b/>
                <w:color w:val="17365D" w:themeColor="text2" w:themeShade="BF"/>
                <w:szCs w:val="20"/>
              </w:rPr>
            </w:pPr>
            <w:r w:rsidRPr="001309D9">
              <w:rPr>
                <w:b/>
                <w:color w:val="17365D" w:themeColor="text2" w:themeShade="BF"/>
                <w:szCs w:val="20"/>
              </w:rPr>
              <w:t>1.10A</w:t>
            </w:r>
          </w:p>
        </w:tc>
        <w:tc>
          <w:tcPr>
            <w:tcW w:w="432" w:type="pct"/>
            <w:tcBorders>
              <w:top w:val="single" w:sz="4" w:space="0" w:color="0F243E" w:themeColor="text2" w:themeShade="80"/>
              <w:left w:val="nil"/>
              <w:bottom w:val="single" w:sz="4" w:space="0" w:color="0F243E" w:themeColor="text2" w:themeShade="80"/>
              <w:right w:val="nil"/>
            </w:tcBorders>
          </w:tcPr>
          <w:p w14:paraId="0DEFEA49" w14:textId="77777777" w:rsidR="00F20F6D" w:rsidRPr="001309D9" w:rsidRDefault="00F20F6D" w:rsidP="00F871A7">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7FB99B5" w14:textId="77777777" w:rsidR="00F20F6D" w:rsidRPr="001309D9" w:rsidRDefault="00F20F6D"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and apply number in everyday personal, domestic or community life</w:t>
            </w:r>
          </w:p>
        </w:tc>
        <w:tc>
          <w:tcPr>
            <w:tcW w:w="558" w:type="pct"/>
            <w:vMerge/>
            <w:tcBorders>
              <w:left w:val="single" w:sz="4" w:space="0" w:color="0F243E" w:themeColor="text2" w:themeShade="80"/>
              <w:right w:val="single" w:sz="4" w:space="0" w:color="0F243E" w:themeColor="text2" w:themeShade="80"/>
            </w:tcBorders>
            <w:vAlign w:val="center"/>
          </w:tcPr>
          <w:p w14:paraId="1A449A06" w14:textId="77777777" w:rsidR="00F20F6D" w:rsidRPr="001309D9" w:rsidRDefault="00F20F6D" w:rsidP="00F20F6D">
            <w:pPr>
              <w:pStyle w:val="U-text"/>
              <w:spacing w:before="10" w:after="10" w:line="276" w:lineRule="auto"/>
              <w:jc w:val="center"/>
              <w:rPr>
                <w:color w:val="17365D" w:themeColor="text2" w:themeShade="BF"/>
                <w:szCs w:val="20"/>
              </w:rPr>
            </w:pPr>
          </w:p>
        </w:tc>
      </w:tr>
      <w:tr w:rsidR="00551C9A" w:rsidRPr="001309D9" w14:paraId="641FBFB9" w14:textId="77777777" w:rsidTr="00F20F6D">
        <w:trPr>
          <w:cantSplit/>
          <w:trHeight w:val="321"/>
        </w:trPr>
        <w:tc>
          <w:tcPr>
            <w:tcW w:w="222" w:type="pct"/>
            <w:vMerge/>
            <w:tcBorders>
              <w:left w:val="single" w:sz="4" w:space="0" w:color="auto"/>
              <w:right w:val="single" w:sz="4" w:space="0" w:color="0F243E" w:themeColor="text2" w:themeShade="80"/>
            </w:tcBorders>
            <w:vAlign w:val="center"/>
          </w:tcPr>
          <w:p w14:paraId="1F475E9C" w14:textId="77777777" w:rsidR="00F20F6D" w:rsidRPr="001309D9" w:rsidRDefault="00F20F6D" w:rsidP="00F20F6D">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1005568C"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7D60476" w14:textId="77777777" w:rsidR="00F20F6D" w:rsidRPr="001309D9" w:rsidRDefault="00F20F6D" w:rsidP="00F871A7">
            <w:pPr>
              <w:pStyle w:val="U-text"/>
              <w:spacing w:before="10" w:after="10" w:line="276" w:lineRule="auto"/>
              <w:rPr>
                <w:b/>
                <w:color w:val="17365D" w:themeColor="text2" w:themeShade="BF"/>
                <w:szCs w:val="20"/>
              </w:rPr>
            </w:pPr>
            <w:r w:rsidRPr="001309D9">
              <w:rPr>
                <w:b/>
                <w:color w:val="17365D" w:themeColor="text2" w:themeShade="BF"/>
                <w:szCs w:val="20"/>
              </w:rPr>
              <w:t>1.10B</w:t>
            </w:r>
          </w:p>
        </w:tc>
        <w:tc>
          <w:tcPr>
            <w:tcW w:w="432" w:type="pct"/>
            <w:tcBorders>
              <w:top w:val="single" w:sz="4" w:space="0" w:color="0F243E" w:themeColor="text2" w:themeShade="80"/>
              <w:left w:val="nil"/>
              <w:bottom w:val="single" w:sz="4" w:space="0" w:color="0F243E" w:themeColor="text2" w:themeShade="80"/>
              <w:right w:val="nil"/>
            </w:tcBorders>
          </w:tcPr>
          <w:p w14:paraId="28760746" w14:textId="77777777" w:rsidR="00F20F6D" w:rsidRPr="001309D9" w:rsidRDefault="00F20F6D" w:rsidP="00F871A7">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301CB31" w14:textId="77777777" w:rsidR="00F20F6D" w:rsidRPr="001309D9" w:rsidRDefault="00F20F6D"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carry out calculations using standard units of mass, length, area, volume and capacity</w:t>
            </w:r>
          </w:p>
        </w:tc>
        <w:tc>
          <w:tcPr>
            <w:tcW w:w="558" w:type="pct"/>
            <w:vMerge/>
            <w:tcBorders>
              <w:left w:val="single" w:sz="4" w:space="0" w:color="0F243E" w:themeColor="text2" w:themeShade="80"/>
              <w:right w:val="single" w:sz="4" w:space="0" w:color="0F243E" w:themeColor="text2" w:themeShade="80"/>
            </w:tcBorders>
            <w:vAlign w:val="center"/>
          </w:tcPr>
          <w:p w14:paraId="06DCEA93" w14:textId="77777777" w:rsidR="00F20F6D" w:rsidRPr="001309D9" w:rsidRDefault="00F20F6D" w:rsidP="00F20F6D">
            <w:pPr>
              <w:pStyle w:val="U-text"/>
              <w:spacing w:before="10" w:after="10" w:line="276" w:lineRule="auto"/>
              <w:jc w:val="center"/>
              <w:rPr>
                <w:color w:val="17365D" w:themeColor="text2" w:themeShade="BF"/>
                <w:szCs w:val="20"/>
              </w:rPr>
            </w:pPr>
          </w:p>
        </w:tc>
      </w:tr>
      <w:tr w:rsidR="00551C9A" w:rsidRPr="001309D9" w14:paraId="79A7C5F0" w14:textId="77777777" w:rsidTr="00F20F6D">
        <w:trPr>
          <w:cantSplit/>
          <w:trHeight w:val="321"/>
        </w:trPr>
        <w:tc>
          <w:tcPr>
            <w:tcW w:w="222" w:type="pct"/>
            <w:vMerge/>
            <w:tcBorders>
              <w:left w:val="single" w:sz="4" w:space="0" w:color="auto"/>
              <w:right w:val="single" w:sz="4" w:space="0" w:color="0F243E" w:themeColor="text2" w:themeShade="80"/>
            </w:tcBorders>
            <w:vAlign w:val="center"/>
          </w:tcPr>
          <w:p w14:paraId="310B107F" w14:textId="77777777" w:rsidR="00F20F6D" w:rsidRPr="001309D9" w:rsidRDefault="00F20F6D" w:rsidP="00F20F6D">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1084AE62"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D229BB3" w14:textId="77777777" w:rsidR="00F20F6D" w:rsidRPr="001309D9" w:rsidRDefault="00F20F6D" w:rsidP="00F871A7">
            <w:pPr>
              <w:pStyle w:val="U-text"/>
              <w:spacing w:before="10" w:after="10" w:line="276" w:lineRule="auto"/>
              <w:rPr>
                <w:b/>
                <w:color w:val="17365D" w:themeColor="text2" w:themeShade="BF"/>
                <w:szCs w:val="20"/>
              </w:rPr>
            </w:pPr>
            <w:r w:rsidRPr="001309D9">
              <w:rPr>
                <w:b/>
                <w:color w:val="17365D" w:themeColor="text2" w:themeShade="BF"/>
                <w:szCs w:val="20"/>
              </w:rPr>
              <w:t>1.10C</w:t>
            </w:r>
          </w:p>
        </w:tc>
        <w:tc>
          <w:tcPr>
            <w:tcW w:w="432" w:type="pct"/>
            <w:tcBorders>
              <w:top w:val="single" w:sz="4" w:space="0" w:color="0F243E" w:themeColor="text2" w:themeShade="80"/>
              <w:left w:val="nil"/>
              <w:bottom w:val="single" w:sz="4" w:space="0" w:color="0F243E" w:themeColor="text2" w:themeShade="80"/>
              <w:right w:val="nil"/>
            </w:tcBorders>
          </w:tcPr>
          <w:p w14:paraId="43BC0169" w14:textId="77777777" w:rsidR="00F20F6D" w:rsidRPr="001309D9" w:rsidRDefault="00F20F6D" w:rsidP="00F871A7">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E8EFBC1" w14:textId="77777777" w:rsidR="00F20F6D" w:rsidRPr="001309D9" w:rsidRDefault="00F20F6D"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carry out calculations using time, and carry out calculations using money, including converting between currencies</w:t>
            </w:r>
          </w:p>
        </w:tc>
        <w:tc>
          <w:tcPr>
            <w:tcW w:w="558" w:type="pct"/>
            <w:vMerge/>
            <w:tcBorders>
              <w:left w:val="single" w:sz="4" w:space="0" w:color="0F243E" w:themeColor="text2" w:themeShade="80"/>
              <w:right w:val="single" w:sz="4" w:space="0" w:color="0F243E" w:themeColor="text2" w:themeShade="80"/>
            </w:tcBorders>
            <w:vAlign w:val="center"/>
          </w:tcPr>
          <w:p w14:paraId="6E5CD016" w14:textId="77777777" w:rsidR="00F20F6D" w:rsidRPr="001309D9" w:rsidRDefault="00F20F6D" w:rsidP="00F20F6D">
            <w:pPr>
              <w:pStyle w:val="U-text"/>
              <w:spacing w:before="10" w:after="10" w:line="276" w:lineRule="auto"/>
              <w:jc w:val="center"/>
              <w:rPr>
                <w:color w:val="17365D" w:themeColor="text2" w:themeShade="BF"/>
                <w:szCs w:val="20"/>
              </w:rPr>
            </w:pPr>
          </w:p>
        </w:tc>
      </w:tr>
      <w:tr w:rsidR="00551C9A" w:rsidRPr="001309D9" w14:paraId="6608D08F" w14:textId="77777777" w:rsidTr="00F20F6D">
        <w:trPr>
          <w:cantSplit/>
          <w:trHeight w:val="321"/>
        </w:trPr>
        <w:tc>
          <w:tcPr>
            <w:tcW w:w="222" w:type="pct"/>
            <w:vMerge w:val="restart"/>
            <w:tcBorders>
              <w:left w:val="single" w:sz="4" w:space="0" w:color="auto"/>
              <w:right w:val="single" w:sz="4" w:space="0" w:color="0F243E" w:themeColor="text2" w:themeShade="80"/>
            </w:tcBorders>
            <w:vAlign w:val="center"/>
          </w:tcPr>
          <w:p w14:paraId="34618266" w14:textId="77777777" w:rsidR="00F20F6D" w:rsidRPr="001309D9" w:rsidRDefault="00F20F6D" w:rsidP="00F20F6D">
            <w:pPr>
              <w:pStyle w:val="U-text"/>
              <w:spacing w:before="10" w:after="10" w:line="276" w:lineRule="auto"/>
              <w:jc w:val="center"/>
              <w:rPr>
                <w:color w:val="17365D" w:themeColor="text2" w:themeShade="BF"/>
                <w:szCs w:val="20"/>
              </w:rPr>
            </w:pPr>
            <w:r w:rsidRPr="001309D9">
              <w:rPr>
                <w:color w:val="17365D" w:themeColor="text2" w:themeShade="BF"/>
                <w:szCs w:val="20"/>
              </w:rPr>
              <w:t>6</w:t>
            </w:r>
          </w:p>
        </w:tc>
        <w:tc>
          <w:tcPr>
            <w:tcW w:w="696" w:type="pct"/>
            <w:vMerge w:val="restart"/>
            <w:tcBorders>
              <w:left w:val="single" w:sz="4" w:space="0" w:color="0F243E" w:themeColor="text2" w:themeShade="80"/>
              <w:right w:val="single" w:sz="4" w:space="0" w:color="0F243E" w:themeColor="text2" w:themeShade="80"/>
            </w:tcBorders>
            <w:vAlign w:val="center"/>
          </w:tcPr>
          <w:p w14:paraId="1BD4406C" w14:textId="77777777" w:rsidR="00F20F6D" w:rsidRPr="001309D9" w:rsidRDefault="00F20F6D"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Indices and standard form</w:t>
            </w: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8B84002" w14:textId="77777777" w:rsidR="00F20F6D" w:rsidRPr="001309D9" w:rsidRDefault="00F20F6D" w:rsidP="00F871A7">
            <w:pPr>
              <w:pStyle w:val="U-text"/>
              <w:spacing w:before="10" w:after="10" w:line="276" w:lineRule="auto"/>
              <w:rPr>
                <w:b/>
                <w:color w:val="17365D" w:themeColor="text2" w:themeShade="BF"/>
                <w:szCs w:val="20"/>
              </w:rPr>
            </w:pPr>
            <w:r w:rsidRPr="001309D9">
              <w:rPr>
                <w:b/>
                <w:color w:val="17365D" w:themeColor="text2" w:themeShade="BF"/>
                <w:szCs w:val="20"/>
              </w:rPr>
              <w:t>1.4C</w:t>
            </w:r>
          </w:p>
        </w:tc>
        <w:tc>
          <w:tcPr>
            <w:tcW w:w="432" w:type="pct"/>
            <w:tcBorders>
              <w:top w:val="single" w:sz="4" w:space="0" w:color="0F243E" w:themeColor="text2" w:themeShade="80"/>
              <w:left w:val="nil"/>
              <w:bottom w:val="single" w:sz="4" w:space="0" w:color="0F243E" w:themeColor="text2" w:themeShade="80"/>
              <w:right w:val="nil"/>
            </w:tcBorders>
          </w:tcPr>
          <w:p w14:paraId="0F7C5F3A" w14:textId="77777777" w:rsidR="00F20F6D" w:rsidRPr="001309D9" w:rsidRDefault="00F20F6D" w:rsidP="00F871A7">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15DE706" w14:textId="77777777" w:rsidR="00F20F6D" w:rsidRPr="001309D9" w:rsidRDefault="00F20F6D" w:rsidP="00F871A7">
            <w:pPr>
              <w:pStyle w:val="U-text"/>
              <w:spacing w:before="10" w:after="10" w:line="240" w:lineRule="auto"/>
              <w:rPr>
                <w:color w:val="17365D" w:themeColor="text2" w:themeShade="BF"/>
                <w:szCs w:val="20"/>
              </w:rPr>
            </w:pPr>
            <w:r w:rsidRPr="001309D9">
              <w:rPr>
                <w:color w:val="17365D" w:themeColor="text2" w:themeShade="BF"/>
                <w:szCs w:val="20"/>
              </w:rPr>
              <w:t>use index notation and index laws for multiplication and division of positive and negative integer powers including zero</w:t>
            </w:r>
          </w:p>
        </w:tc>
        <w:tc>
          <w:tcPr>
            <w:tcW w:w="558" w:type="pct"/>
            <w:vMerge w:val="restart"/>
            <w:tcBorders>
              <w:left w:val="single" w:sz="4" w:space="0" w:color="0F243E" w:themeColor="text2" w:themeShade="80"/>
              <w:right w:val="single" w:sz="4" w:space="0" w:color="0F243E" w:themeColor="text2" w:themeShade="80"/>
            </w:tcBorders>
            <w:vAlign w:val="center"/>
          </w:tcPr>
          <w:p w14:paraId="7A74986F" w14:textId="77777777" w:rsidR="00F20F6D" w:rsidRPr="001309D9" w:rsidRDefault="00F20F6D" w:rsidP="00F20F6D">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5AE01BC1" w14:textId="77777777" w:rsidTr="00F20F6D">
        <w:trPr>
          <w:cantSplit/>
          <w:trHeight w:val="321"/>
        </w:trPr>
        <w:tc>
          <w:tcPr>
            <w:tcW w:w="222" w:type="pct"/>
            <w:vMerge/>
            <w:tcBorders>
              <w:left w:val="single" w:sz="4" w:space="0" w:color="auto"/>
              <w:right w:val="single" w:sz="4" w:space="0" w:color="0F243E" w:themeColor="text2" w:themeShade="80"/>
            </w:tcBorders>
            <w:vAlign w:val="center"/>
          </w:tcPr>
          <w:p w14:paraId="7B35F010" w14:textId="77777777" w:rsidR="00F20F6D" w:rsidRPr="001309D9" w:rsidRDefault="00F20F6D" w:rsidP="00F20F6D">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5F478827"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63F2133" w14:textId="77777777" w:rsidR="00F20F6D" w:rsidRPr="001309D9" w:rsidRDefault="00F20F6D" w:rsidP="00F871A7">
            <w:pPr>
              <w:pStyle w:val="U-text"/>
              <w:spacing w:before="10" w:after="10" w:line="276" w:lineRule="auto"/>
              <w:rPr>
                <w:b/>
                <w:color w:val="17365D" w:themeColor="text2" w:themeShade="BF"/>
                <w:szCs w:val="20"/>
              </w:rPr>
            </w:pPr>
            <w:r w:rsidRPr="001309D9">
              <w:rPr>
                <w:b/>
                <w:color w:val="17365D" w:themeColor="text2" w:themeShade="BF"/>
                <w:szCs w:val="20"/>
              </w:rPr>
              <w:t>1.9A</w:t>
            </w:r>
          </w:p>
        </w:tc>
        <w:tc>
          <w:tcPr>
            <w:tcW w:w="432" w:type="pct"/>
            <w:tcBorders>
              <w:top w:val="single" w:sz="4" w:space="0" w:color="0F243E" w:themeColor="text2" w:themeShade="80"/>
              <w:left w:val="nil"/>
              <w:bottom w:val="single" w:sz="4" w:space="0" w:color="0F243E" w:themeColor="text2" w:themeShade="80"/>
              <w:right w:val="nil"/>
            </w:tcBorders>
          </w:tcPr>
          <w:p w14:paraId="4EE983FC" w14:textId="77777777" w:rsidR="00F20F6D" w:rsidRPr="001309D9" w:rsidRDefault="00F20F6D" w:rsidP="00F871A7">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F7927F2" w14:textId="77777777" w:rsidR="00F20F6D" w:rsidRPr="001309D9" w:rsidRDefault="00F20F6D" w:rsidP="00444921">
            <w:pPr>
              <w:pStyle w:val="U-text"/>
              <w:spacing w:before="10" w:after="10" w:line="240" w:lineRule="auto"/>
              <w:rPr>
                <w:color w:val="17365D" w:themeColor="text2" w:themeShade="BF"/>
                <w:szCs w:val="20"/>
              </w:rPr>
            </w:pPr>
            <w:r w:rsidRPr="001309D9">
              <w:rPr>
                <w:color w:val="17365D" w:themeColor="text2" w:themeShade="BF"/>
                <w:szCs w:val="20"/>
              </w:rPr>
              <w:t xml:space="preserve">calculate with and interpret numbers in the form </w:t>
            </w:r>
            <w:r w:rsidRPr="001309D9">
              <w:rPr>
                <w:rFonts w:ascii="Times New Roman" w:hAnsi="Times New Roman"/>
                <w:i/>
                <w:color w:val="17365D" w:themeColor="text2" w:themeShade="BF"/>
                <w:sz w:val="24"/>
                <w:szCs w:val="24"/>
              </w:rPr>
              <w:t>a</w:t>
            </w:r>
            <w:r w:rsidRPr="001309D9">
              <w:rPr>
                <w:rFonts w:ascii="Times New Roman" w:hAnsi="Times New Roman"/>
                <w:color w:val="17365D" w:themeColor="text2" w:themeShade="BF"/>
                <w:sz w:val="24"/>
                <w:szCs w:val="24"/>
              </w:rPr>
              <w:t xml:space="preserve"> × 10</w:t>
            </w:r>
            <w:r w:rsidRPr="001309D9">
              <w:rPr>
                <w:rFonts w:ascii="Times New Roman" w:hAnsi="Times New Roman"/>
                <w:i/>
                <w:color w:val="17365D" w:themeColor="text2" w:themeShade="BF"/>
                <w:sz w:val="24"/>
                <w:szCs w:val="24"/>
                <w:vertAlign w:val="superscript"/>
              </w:rPr>
              <w:t>n</w:t>
            </w:r>
            <w:r w:rsidRPr="001309D9">
              <w:rPr>
                <w:color w:val="17365D" w:themeColor="text2" w:themeShade="BF"/>
                <w:szCs w:val="20"/>
              </w:rPr>
              <w:t xml:space="preserve"> where </w:t>
            </w:r>
            <w:r w:rsidRPr="001309D9">
              <w:rPr>
                <w:rFonts w:ascii="Times New Roman" w:hAnsi="Times New Roman"/>
                <w:i/>
                <w:color w:val="17365D" w:themeColor="text2" w:themeShade="BF"/>
                <w:sz w:val="24"/>
                <w:szCs w:val="24"/>
              </w:rPr>
              <w:t>n</w:t>
            </w:r>
            <w:r w:rsidRPr="001309D9">
              <w:rPr>
                <w:color w:val="17365D" w:themeColor="text2" w:themeShade="BF"/>
                <w:szCs w:val="20"/>
              </w:rPr>
              <w:t xml:space="preserve"> is an integer and</w:t>
            </w:r>
            <w:r w:rsidR="00444921" w:rsidRPr="001309D9">
              <w:rPr>
                <w:color w:val="17365D" w:themeColor="text2" w:themeShade="BF"/>
                <w:szCs w:val="20"/>
              </w:rPr>
              <w:br/>
            </w:r>
            <w:r w:rsidRPr="001309D9">
              <w:rPr>
                <w:rFonts w:ascii="Times New Roman" w:hAnsi="Times New Roman"/>
                <w:color w:val="17365D" w:themeColor="text2" w:themeShade="BF"/>
                <w:sz w:val="24"/>
                <w:szCs w:val="24"/>
              </w:rPr>
              <w:t xml:space="preserve">1 </w:t>
            </w:r>
            <w:r w:rsidR="004D64F6">
              <w:rPr>
                <w:noProof/>
                <w:lang w:eastAsia="en-GB"/>
              </w:rPr>
              <w:drawing>
                <wp:inline distT="0" distB="0" distL="0" distR="0" wp14:anchorId="7C8D93D9" wp14:editId="5E6DF04E">
                  <wp:extent cx="209550" cy="189401"/>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210990" cy="190702"/>
                          </a:xfrm>
                          <a:prstGeom prst="rect">
                            <a:avLst/>
                          </a:prstGeom>
                        </pic:spPr>
                      </pic:pic>
                    </a:graphicData>
                  </a:graphic>
                </wp:inline>
              </w:drawing>
            </w:r>
            <w:r w:rsidRPr="001309D9">
              <w:rPr>
                <w:color w:val="17365D" w:themeColor="text2" w:themeShade="BF"/>
                <w:szCs w:val="20"/>
              </w:rPr>
              <w:t xml:space="preserve"> </w:t>
            </w:r>
            <w:r w:rsidRPr="001309D9">
              <w:rPr>
                <w:rFonts w:ascii="Times New Roman" w:hAnsi="Times New Roman"/>
                <w:i/>
                <w:color w:val="17365D" w:themeColor="text2" w:themeShade="BF"/>
                <w:sz w:val="24"/>
                <w:szCs w:val="24"/>
              </w:rPr>
              <w:t>a</w:t>
            </w:r>
            <w:r w:rsidRPr="001309D9">
              <w:rPr>
                <w:color w:val="17365D" w:themeColor="text2" w:themeShade="BF"/>
                <w:szCs w:val="20"/>
              </w:rPr>
              <w:t xml:space="preserve"> </w:t>
            </w:r>
            <w:r w:rsidR="004D64F6">
              <w:rPr>
                <w:noProof/>
                <w:lang w:eastAsia="en-GB"/>
              </w:rPr>
              <w:drawing>
                <wp:inline distT="0" distB="0" distL="0" distR="0" wp14:anchorId="3AA8BF92" wp14:editId="76CA18B4">
                  <wp:extent cx="241056" cy="20002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244484" cy="202869"/>
                          </a:xfrm>
                          <a:prstGeom prst="rect">
                            <a:avLst/>
                          </a:prstGeom>
                        </pic:spPr>
                      </pic:pic>
                    </a:graphicData>
                  </a:graphic>
                </wp:inline>
              </w:drawing>
            </w:r>
            <w:r w:rsidRPr="001309D9">
              <w:rPr>
                <w:color w:val="17365D" w:themeColor="text2" w:themeShade="BF"/>
                <w:szCs w:val="20"/>
              </w:rPr>
              <w:t xml:space="preserve"> </w:t>
            </w:r>
            <w:r w:rsidRPr="001309D9">
              <w:rPr>
                <w:rFonts w:ascii="Times New Roman" w:hAnsi="Times New Roman"/>
                <w:color w:val="17365D" w:themeColor="text2" w:themeShade="BF"/>
                <w:sz w:val="24"/>
                <w:szCs w:val="24"/>
              </w:rPr>
              <w:t>10</w:t>
            </w:r>
          </w:p>
        </w:tc>
        <w:tc>
          <w:tcPr>
            <w:tcW w:w="558" w:type="pct"/>
            <w:vMerge/>
            <w:tcBorders>
              <w:left w:val="single" w:sz="4" w:space="0" w:color="0F243E" w:themeColor="text2" w:themeShade="80"/>
              <w:right w:val="single" w:sz="4" w:space="0" w:color="0F243E" w:themeColor="text2" w:themeShade="80"/>
            </w:tcBorders>
            <w:vAlign w:val="center"/>
          </w:tcPr>
          <w:p w14:paraId="15FE611C" w14:textId="77777777" w:rsidR="00F20F6D" w:rsidRPr="001309D9" w:rsidRDefault="00F20F6D" w:rsidP="00F20F6D">
            <w:pPr>
              <w:pStyle w:val="U-text"/>
              <w:spacing w:before="10" w:after="10" w:line="276" w:lineRule="auto"/>
              <w:jc w:val="center"/>
              <w:rPr>
                <w:color w:val="17365D" w:themeColor="text2" w:themeShade="BF"/>
                <w:szCs w:val="20"/>
              </w:rPr>
            </w:pPr>
          </w:p>
        </w:tc>
      </w:tr>
      <w:tr w:rsidR="00551C9A" w:rsidRPr="001309D9" w14:paraId="68621A18" w14:textId="77777777" w:rsidTr="00F20F6D">
        <w:trPr>
          <w:cantSplit/>
          <w:trHeight w:val="321"/>
        </w:trPr>
        <w:tc>
          <w:tcPr>
            <w:tcW w:w="222" w:type="pct"/>
            <w:vMerge/>
            <w:tcBorders>
              <w:left w:val="single" w:sz="4" w:space="0" w:color="auto"/>
              <w:right w:val="single" w:sz="4" w:space="0" w:color="0F243E" w:themeColor="text2" w:themeShade="80"/>
            </w:tcBorders>
            <w:vAlign w:val="center"/>
          </w:tcPr>
          <w:p w14:paraId="629597DF" w14:textId="77777777" w:rsidR="00F20F6D" w:rsidRPr="001309D9" w:rsidRDefault="00F20F6D" w:rsidP="00F20F6D">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1FF04145"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F04C630" w14:textId="77777777" w:rsidR="00F20F6D" w:rsidRPr="001309D9" w:rsidRDefault="00F20F6D" w:rsidP="00F871A7">
            <w:pPr>
              <w:pStyle w:val="U-text"/>
              <w:spacing w:before="10" w:after="10" w:line="276" w:lineRule="auto"/>
              <w:rPr>
                <w:b/>
                <w:color w:val="17365D" w:themeColor="text2" w:themeShade="BF"/>
                <w:szCs w:val="20"/>
              </w:rPr>
            </w:pPr>
          </w:p>
        </w:tc>
        <w:tc>
          <w:tcPr>
            <w:tcW w:w="432" w:type="pct"/>
            <w:tcBorders>
              <w:top w:val="single" w:sz="4" w:space="0" w:color="0F243E" w:themeColor="text2" w:themeShade="80"/>
              <w:left w:val="nil"/>
              <w:bottom w:val="single" w:sz="4" w:space="0" w:color="0F243E" w:themeColor="text2" w:themeShade="80"/>
              <w:right w:val="nil"/>
            </w:tcBorders>
          </w:tcPr>
          <w:p w14:paraId="5533FC46" w14:textId="77777777" w:rsidR="00F20F6D" w:rsidRPr="001309D9" w:rsidRDefault="00F20F6D" w:rsidP="00F871A7">
            <w:pPr>
              <w:pStyle w:val="U-text"/>
              <w:spacing w:before="10" w:after="10" w:line="240" w:lineRule="auto"/>
              <w:rPr>
                <w:b/>
                <w:color w:val="17365D" w:themeColor="text2" w:themeShade="BF"/>
                <w:szCs w:val="20"/>
              </w:rPr>
            </w:pPr>
            <w:r w:rsidRPr="001309D9">
              <w:rPr>
                <w:b/>
                <w:color w:val="17365D" w:themeColor="text2" w:themeShade="BF"/>
                <w:szCs w:val="20"/>
              </w:rPr>
              <w:t>1.9A</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661E54B" w14:textId="77777777" w:rsidR="00F20F6D" w:rsidRPr="001309D9" w:rsidRDefault="00F20F6D" w:rsidP="00F871A7">
            <w:pPr>
              <w:pStyle w:val="U-text"/>
              <w:spacing w:before="10" w:after="10" w:line="240" w:lineRule="auto"/>
              <w:rPr>
                <w:color w:val="17365D" w:themeColor="text2" w:themeShade="BF"/>
                <w:szCs w:val="20"/>
              </w:rPr>
            </w:pPr>
            <w:r w:rsidRPr="001309D9">
              <w:rPr>
                <w:color w:val="17365D" w:themeColor="text2" w:themeShade="BF"/>
                <w:szCs w:val="20"/>
              </w:rPr>
              <w:t>solve problems involving standard form</w:t>
            </w:r>
          </w:p>
        </w:tc>
        <w:tc>
          <w:tcPr>
            <w:tcW w:w="558" w:type="pct"/>
            <w:vMerge/>
            <w:tcBorders>
              <w:left w:val="single" w:sz="4" w:space="0" w:color="0F243E" w:themeColor="text2" w:themeShade="80"/>
              <w:right w:val="single" w:sz="4" w:space="0" w:color="0F243E" w:themeColor="text2" w:themeShade="80"/>
            </w:tcBorders>
            <w:vAlign w:val="center"/>
          </w:tcPr>
          <w:p w14:paraId="34A63C3F" w14:textId="77777777" w:rsidR="00F20F6D" w:rsidRPr="001309D9" w:rsidRDefault="00F20F6D" w:rsidP="00F20F6D">
            <w:pPr>
              <w:pStyle w:val="U-text"/>
              <w:spacing w:before="10" w:after="10" w:line="276" w:lineRule="auto"/>
              <w:jc w:val="center"/>
              <w:rPr>
                <w:color w:val="17365D" w:themeColor="text2" w:themeShade="BF"/>
                <w:szCs w:val="20"/>
              </w:rPr>
            </w:pPr>
          </w:p>
        </w:tc>
      </w:tr>
      <w:tr w:rsidR="00551C9A" w:rsidRPr="001309D9" w14:paraId="07C0D65B" w14:textId="77777777" w:rsidTr="00F20F6D">
        <w:trPr>
          <w:cantSplit/>
          <w:trHeight w:val="321"/>
        </w:trPr>
        <w:tc>
          <w:tcPr>
            <w:tcW w:w="222" w:type="pct"/>
            <w:vMerge w:val="restart"/>
            <w:tcBorders>
              <w:left w:val="single" w:sz="4" w:space="0" w:color="auto"/>
              <w:right w:val="single" w:sz="4" w:space="0" w:color="0F243E" w:themeColor="text2" w:themeShade="80"/>
            </w:tcBorders>
            <w:vAlign w:val="center"/>
          </w:tcPr>
          <w:p w14:paraId="1690096D" w14:textId="77777777" w:rsidR="00F20F6D" w:rsidRPr="001309D9" w:rsidRDefault="00F20F6D" w:rsidP="00F20F6D">
            <w:pPr>
              <w:pStyle w:val="U-text"/>
              <w:spacing w:before="10" w:after="10" w:line="276" w:lineRule="auto"/>
              <w:jc w:val="center"/>
              <w:rPr>
                <w:color w:val="17365D" w:themeColor="text2" w:themeShade="BF"/>
                <w:szCs w:val="20"/>
              </w:rPr>
            </w:pPr>
            <w:r w:rsidRPr="001309D9">
              <w:rPr>
                <w:color w:val="17365D" w:themeColor="text2" w:themeShade="BF"/>
                <w:szCs w:val="20"/>
              </w:rPr>
              <w:t>7</w:t>
            </w:r>
          </w:p>
        </w:tc>
        <w:tc>
          <w:tcPr>
            <w:tcW w:w="696" w:type="pct"/>
            <w:vMerge w:val="restart"/>
            <w:tcBorders>
              <w:left w:val="single" w:sz="4" w:space="0" w:color="0F243E" w:themeColor="text2" w:themeShade="80"/>
              <w:right w:val="single" w:sz="4" w:space="0" w:color="0F243E" w:themeColor="text2" w:themeShade="80"/>
            </w:tcBorders>
            <w:vAlign w:val="center"/>
          </w:tcPr>
          <w:p w14:paraId="2EC653FE" w14:textId="77777777" w:rsidR="00F20F6D" w:rsidRPr="001309D9" w:rsidRDefault="00F20F6D"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Degree of accuracy</w:t>
            </w: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991165C" w14:textId="77777777" w:rsidR="00F20F6D" w:rsidRPr="001309D9" w:rsidRDefault="00F20F6D" w:rsidP="00F871A7">
            <w:pPr>
              <w:pStyle w:val="U-text"/>
              <w:spacing w:before="10" w:after="10" w:line="276" w:lineRule="auto"/>
              <w:rPr>
                <w:b/>
                <w:color w:val="17365D" w:themeColor="text2" w:themeShade="BF"/>
                <w:szCs w:val="20"/>
              </w:rPr>
            </w:pPr>
            <w:r w:rsidRPr="001309D9">
              <w:rPr>
                <w:b/>
                <w:color w:val="17365D" w:themeColor="text2" w:themeShade="BF"/>
                <w:szCs w:val="20"/>
              </w:rPr>
              <w:t>1.8C</w:t>
            </w:r>
          </w:p>
        </w:tc>
        <w:tc>
          <w:tcPr>
            <w:tcW w:w="432" w:type="pct"/>
            <w:tcBorders>
              <w:top w:val="single" w:sz="4" w:space="0" w:color="0F243E" w:themeColor="text2" w:themeShade="80"/>
              <w:left w:val="nil"/>
              <w:bottom w:val="single" w:sz="4" w:space="0" w:color="0F243E" w:themeColor="text2" w:themeShade="80"/>
              <w:right w:val="nil"/>
            </w:tcBorders>
          </w:tcPr>
          <w:p w14:paraId="1E138E28" w14:textId="77777777" w:rsidR="00F20F6D" w:rsidRPr="001309D9" w:rsidRDefault="00F20F6D" w:rsidP="00F871A7">
            <w:pPr>
              <w:pStyle w:val="U-text"/>
              <w:spacing w:before="10" w:after="10" w:line="240" w:lineRule="auto"/>
              <w:rPr>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F4159FD" w14:textId="77777777" w:rsidR="00F20F6D" w:rsidRPr="001309D9" w:rsidRDefault="00F20F6D" w:rsidP="00F871A7">
            <w:pPr>
              <w:pStyle w:val="U-text"/>
              <w:spacing w:before="10" w:after="10" w:line="240" w:lineRule="auto"/>
              <w:rPr>
                <w:color w:val="17365D" w:themeColor="text2" w:themeShade="BF"/>
                <w:szCs w:val="20"/>
              </w:rPr>
            </w:pPr>
            <w:r w:rsidRPr="001309D9">
              <w:rPr>
                <w:color w:val="17365D" w:themeColor="text2" w:themeShade="BF"/>
                <w:szCs w:val="20"/>
              </w:rPr>
              <w:t>identify upper and lower bounds where values are given to a degree of accuracy</w:t>
            </w:r>
          </w:p>
        </w:tc>
        <w:tc>
          <w:tcPr>
            <w:tcW w:w="558" w:type="pct"/>
            <w:vMerge w:val="restart"/>
            <w:tcBorders>
              <w:left w:val="single" w:sz="4" w:space="0" w:color="0F243E" w:themeColor="text2" w:themeShade="80"/>
              <w:right w:val="single" w:sz="4" w:space="0" w:color="0F243E" w:themeColor="text2" w:themeShade="80"/>
            </w:tcBorders>
            <w:vAlign w:val="center"/>
          </w:tcPr>
          <w:p w14:paraId="3926275C" w14:textId="77777777" w:rsidR="00F20F6D" w:rsidRPr="001309D9" w:rsidRDefault="00F20F6D" w:rsidP="00F20F6D">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0384B99A" w14:textId="77777777" w:rsidTr="00F20F6D">
        <w:trPr>
          <w:cantSplit/>
          <w:trHeight w:val="321"/>
        </w:trPr>
        <w:tc>
          <w:tcPr>
            <w:tcW w:w="222" w:type="pct"/>
            <w:vMerge/>
            <w:tcBorders>
              <w:left w:val="single" w:sz="4" w:space="0" w:color="auto"/>
              <w:right w:val="single" w:sz="4" w:space="0" w:color="0F243E" w:themeColor="text2" w:themeShade="80"/>
            </w:tcBorders>
            <w:vAlign w:val="center"/>
          </w:tcPr>
          <w:p w14:paraId="0BEC240C" w14:textId="77777777" w:rsidR="00F20F6D" w:rsidRPr="001309D9" w:rsidRDefault="00F20F6D" w:rsidP="00F20F6D">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7D2FA2AB"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78070CF" w14:textId="77777777" w:rsidR="00F20F6D" w:rsidRPr="001309D9" w:rsidRDefault="00F20F6D" w:rsidP="00F871A7">
            <w:pPr>
              <w:pStyle w:val="U-text"/>
              <w:spacing w:before="10" w:after="10" w:line="276" w:lineRule="auto"/>
              <w:rPr>
                <w:b/>
                <w:color w:val="17365D" w:themeColor="text2" w:themeShade="BF"/>
                <w:szCs w:val="20"/>
              </w:rPr>
            </w:pPr>
          </w:p>
        </w:tc>
        <w:tc>
          <w:tcPr>
            <w:tcW w:w="432" w:type="pct"/>
            <w:tcBorders>
              <w:top w:val="single" w:sz="4" w:space="0" w:color="0F243E" w:themeColor="text2" w:themeShade="80"/>
              <w:left w:val="nil"/>
              <w:bottom w:val="single" w:sz="4" w:space="0" w:color="0F243E" w:themeColor="text2" w:themeShade="80"/>
              <w:right w:val="nil"/>
            </w:tcBorders>
          </w:tcPr>
          <w:p w14:paraId="05748441" w14:textId="77777777" w:rsidR="00F20F6D" w:rsidRPr="001309D9" w:rsidRDefault="00F20F6D" w:rsidP="00F871A7">
            <w:pPr>
              <w:pStyle w:val="U-text"/>
              <w:spacing w:before="10" w:after="10" w:line="240" w:lineRule="auto"/>
              <w:rPr>
                <w:b/>
                <w:color w:val="17365D" w:themeColor="text2" w:themeShade="BF"/>
                <w:szCs w:val="20"/>
              </w:rPr>
            </w:pPr>
            <w:r w:rsidRPr="001309D9">
              <w:rPr>
                <w:b/>
                <w:color w:val="17365D" w:themeColor="text2" w:themeShade="BF"/>
                <w:szCs w:val="20"/>
              </w:rPr>
              <w:t>1.8A</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20256ED" w14:textId="77777777" w:rsidR="00F20F6D" w:rsidRPr="001309D9" w:rsidRDefault="00F20F6D" w:rsidP="00F871A7">
            <w:pPr>
              <w:pStyle w:val="U-text"/>
              <w:spacing w:before="10" w:after="10" w:line="240" w:lineRule="auto"/>
              <w:rPr>
                <w:color w:val="17365D" w:themeColor="text2" w:themeShade="BF"/>
                <w:szCs w:val="20"/>
              </w:rPr>
            </w:pPr>
            <w:r w:rsidRPr="001309D9">
              <w:rPr>
                <w:color w:val="17365D" w:themeColor="text2" w:themeShade="BF"/>
              </w:rPr>
              <w:t>solve problems using upper and lower bounds where values are given to a degree of accuracy</w:t>
            </w:r>
          </w:p>
        </w:tc>
        <w:tc>
          <w:tcPr>
            <w:tcW w:w="558" w:type="pct"/>
            <w:vMerge/>
            <w:tcBorders>
              <w:left w:val="single" w:sz="4" w:space="0" w:color="0F243E" w:themeColor="text2" w:themeShade="80"/>
              <w:right w:val="single" w:sz="4" w:space="0" w:color="0F243E" w:themeColor="text2" w:themeShade="80"/>
            </w:tcBorders>
            <w:vAlign w:val="center"/>
          </w:tcPr>
          <w:p w14:paraId="0ECDAD79" w14:textId="77777777" w:rsidR="00F20F6D" w:rsidRPr="001309D9" w:rsidRDefault="00F20F6D" w:rsidP="00F20F6D">
            <w:pPr>
              <w:pStyle w:val="U-text"/>
              <w:spacing w:before="10" w:after="10" w:line="276" w:lineRule="auto"/>
              <w:jc w:val="center"/>
              <w:rPr>
                <w:color w:val="17365D" w:themeColor="text2" w:themeShade="BF"/>
                <w:szCs w:val="20"/>
              </w:rPr>
            </w:pPr>
          </w:p>
        </w:tc>
      </w:tr>
      <w:tr w:rsidR="00551C9A" w:rsidRPr="001309D9" w14:paraId="44466334" w14:textId="77777777" w:rsidTr="00F20F6D">
        <w:trPr>
          <w:cantSplit/>
          <w:trHeight w:val="321"/>
        </w:trPr>
        <w:tc>
          <w:tcPr>
            <w:tcW w:w="222" w:type="pct"/>
            <w:vMerge w:val="restart"/>
            <w:tcBorders>
              <w:left w:val="single" w:sz="4" w:space="0" w:color="auto"/>
              <w:right w:val="single" w:sz="4" w:space="0" w:color="0F243E" w:themeColor="text2" w:themeShade="80"/>
            </w:tcBorders>
            <w:vAlign w:val="center"/>
          </w:tcPr>
          <w:p w14:paraId="15D0F6BB" w14:textId="77777777" w:rsidR="00F20F6D" w:rsidRPr="001309D9" w:rsidRDefault="00F20F6D" w:rsidP="00F20F6D">
            <w:pPr>
              <w:pStyle w:val="U-text"/>
              <w:spacing w:before="10" w:after="10" w:line="276" w:lineRule="auto"/>
              <w:jc w:val="center"/>
              <w:rPr>
                <w:color w:val="17365D" w:themeColor="text2" w:themeShade="BF"/>
                <w:szCs w:val="20"/>
              </w:rPr>
            </w:pPr>
            <w:r w:rsidRPr="001309D9">
              <w:rPr>
                <w:color w:val="17365D" w:themeColor="text2" w:themeShade="BF"/>
                <w:szCs w:val="20"/>
              </w:rPr>
              <w:t>8</w:t>
            </w:r>
          </w:p>
        </w:tc>
        <w:tc>
          <w:tcPr>
            <w:tcW w:w="696" w:type="pct"/>
            <w:vMerge w:val="restart"/>
            <w:tcBorders>
              <w:left w:val="single" w:sz="4" w:space="0" w:color="0F243E" w:themeColor="text2" w:themeShade="80"/>
              <w:right w:val="single" w:sz="4" w:space="0" w:color="0F243E" w:themeColor="text2" w:themeShade="80"/>
            </w:tcBorders>
            <w:vAlign w:val="center"/>
          </w:tcPr>
          <w:p w14:paraId="0C9616BD" w14:textId="77777777" w:rsidR="00F20F6D" w:rsidRPr="001309D9" w:rsidRDefault="00F20F6D"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Set language, notation and Venn diagrams</w:t>
            </w: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4F309FA" w14:textId="77777777" w:rsidR="00F20F6D" w:rsidRPr="001309D9" w:rsidRDefault="00F20F6D" w:rsidP="00F871A7">
            <w:pPr>
              <w:pStyle w:val="U-text"/>
              <w:spacing w:before="10" w:after="10" w:line="276" w:lineRule="auto"/>
              <w:rPr>
                <w:b/>
                <w:color w:val="17365D" w:themeColor="text2" w:themeShade="BF"/>
                <w:szCs w:val="20"/>
              </w:rPr>
            </w:pPr>
            <w:r w:rsidRPr="001309D9">
              <w:rPr>
                <w:b/>
                <w:color w:val="17365D" w:themeColor="text2" w:themeShade="BF"/>
                <w:szCs w:val="20"/>
              </w:rPr>
              <w:t>1.5A</w:t>
            </w:r>
          </w:p>
        </w:tc>
        <w:tc>
          <w:tcPr>
            <w:tcW w:w="432" w:type="pct"/>
            <w:tcBorders>
              <w:top w:val="single" w:sz="4" w:space="0" w:color="0F243E" w:themeColor="text2" w:themeShade="80"/>
              <w:left w:val="nil"/>
              <w:bottom w:val="single" w:sz="4" w:space="0" w:color="0F243E" w:themeColor="text2" w:themeShade="80"/>
              <w:right w:val="nil"/>
            </w:tcBorders>
          </w:tcPr>
          <w:p w14:paraId="2AD2BA4D" w14:textId="77777777" w:rsidR="00F20F6D" w:rsidRPr="001309D9" w:rsidRDefault="00F20F6D" w:rsidP="00F871A7">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141E6D3" w14:textId="77777777" w:rsidR="00F20F6D" w:rsidRPr="001309D9" w:rsidRDefault="00F20F6D" w:rsidP="00F871A7">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definition of a set</w:t>
            </w:r>
          </w:p>
        </w:tc>
        <w:tc>
          <w:tcPr>
            <w:tcW w:w="558" w:type="pct"/>
            <w:vMerge w:val="restart"/>
            <w:tcBorders>
              <w:left w:val="single" w:sz="4" w:space="0" w:color="0F243E" w:themeColor="text2" w:themeShade="80"/>
              <w:right w:val="single" w:sz="4" w:space="0" w:color="0F243E" w:themeColor="text2" w:themeShade="80"/>
            </w:tcBorders>
            <w:vAlign w:val="center"/>
          </w:tcPr>
          <w:p w14:paraId="0841181A" w14:textId="77777777" w:rsidR="00F20F6D" w:rsidRPr="001309D9" w:rsidRDefault="00F20F6D" w:rsidP="00F20F6D">
            <w:pPr>
              <w:pStyle w:val="U-text"/>
              <w:spacing w:before="10" w:after="10" w:line="276" w:lineRule="auto"/>
              <w:jc w:val="center"/>
              <w:rPr>
                <w:color w:val="17365D" w:themeColor="text2" w:themeShade="BF"/>
                <w:szCs w:val="20"/>
              </w:rPr>
            </w:pPr>
            <w:r w:rsidRPr="001309D9">
              <w:rPr>
                <w:color w:val="17365D" w:themeColor="text2" w:themeShade="BF"/>
                <w:szCs w:val="20"/>
              </w:rPr>
              <w:t>6</w:t>
            </w:r>
          </w:p>
        </w:tc>
      </w:tr>
      <w:tr w:rsidR="00551C9A" w:rsidRPr="001309D9" w14:paraId="7710EE4C" w14:textId="77777777" w:rsidTr="00F871A7">
        <w:trPr>
          <w:cantSplit/>
          <w:trHeight w:val="321"/>
        </w:trPr>
        <w:tc>
          <w:tcPr>
            <w:tcW w:w="222" w:type="pct"/>
            <w:vMerge/>
            <w:tcBorders>
              <w:left w:val="single" w:sz="4" w:space="0" w:color="auto"/>
              <w:right w:val="single" w:sz="4" w:space="0" w:color="0F243E" w:themeColor="text2" w:themeShade="80"/>
            </w:tcBorders>
          </w:tcPr>
          <w:p w14:paraId="5B589FD9" w14:textId="77777777" w:rsidR="00F20F6D" w:rsidRPr="001309D9" w:rsidRDefault="00F20F6D" w:rsidP="00F871A7">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71F93F7D"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205A1B0" w14:textId="77777777" w:rsidR="00F20F6D" w:rsidRPr="001309D9" w:rsidRDefault="00F20F6D" w:rsidP="00F871A7">
            <w:pPr>
              <w:pStyle w:val="U-text"/>
              <w:spacing w:before="10" w:after="10" w:line="276" w:lineRule="auto"/>
              <w:rPr>
                <w:b/>
                <w:color w:val="17365D" w:themeColor="text2" w:themeShade="BF"/>
                <w:szCs w:val="20"/>
              </w:rPr>
            </w:pPr>
            <w:r w:rsidRPr="001309D9">
              <w:rPr>
                <w:b/>
                <w:color w:val="17365D" w:themeColor="text2" w:themeShade="BF"/>
                <w:szCs w:val="20"/>
              </w:rPr>
              <w:t>1.5B</w:t>
            </w:r>
          </w:p>
        </w:tc>
        <w:tc>
          <w:tcPr>
            <w:tcW w:w="432" w:type="pct"/>
            <w:tcBorders>
              <w:top w:val="single" w:sz="4" w:space="0" w:color="0F243E" w:themeColor="text2" w:themeShade="80"/>
              <w:left w:val="nil"/>
              <w:bottom w:val="single" w:sz="4" w:space="0" w:color="0F243E" w:themeColor="text2" w:themeShade="80"/>
              <w:right w:val="nil"/>
            </w:tcBorders>
          </w:tcPr>
          <w:p w14:paraId="2D189968" w14:textId="77777777" w:rsidR="00F20F6D" w:rsidRPr="001309D9" w:rsidRDefault="00F20F6D" w:rsidP="00F871A7">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3C1F4AA" w14:textId="77777777" w:rsidR="00F20F6D" w:rsidRPr="001309D9" w:rsidRDefault="00F20F6D" w:rsidP="00F871A7">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use the set notation </w:t>
            </w:r>
            <w:r w:rsidRPr="001309D9">
              <w:rPr>
                <w:rFonts w:ascii="Symbol" w:eastAsia="Symbol" w:hAnsi="Symbol" w:cs="Symbol"/>
                <w:color w:val="17365D" w:themeColor="text2" w:themeShade="BF"/>
                <w:sz w:val="24"/>
                <w:szCs w:val="24"/>
                <w:lang w:val="en-GB"/>
              </w:rPr>
              <w:t></w:t>
            </w:r>
            <w:r w:rsidRPr="001309D9">
              <w:rPr>
                <w:rFonts w:ascii="Verdana" w:eastAsia="Times New Roman" w:hAnsi="Verdana"/>
                <w:color w:val="17365D" w:themeColor="text2" w:themeShade="BF"/>
                <w:sz w:val="20"/>
                <w:szCs w:val="20"/>
                <w:lang w:val="en-GB"/>
              </w:rPr>
              <w:t>,</w:t>
            </w:r>
            <w:r w:rsidRPr="001309D9">
              <w:rPr>
                <w:rFonts w:ascii="Times New Roman" w:eastAsia="Times New Roman" w:hAnsi="Times New Roman"/>
                <w:color w:val="17365D" w:themeColor="text2" w:themeShade="BF"/>
                <w:spacing w:val="-3"/>
                <w:lang w:val="en-GB"/>
              </w:rPr>
              <w:t xml:space="preserve"> </w:t>
            </w:r>
            <w:r w:rsidRPr="001309D9">
              <w:rPr>
                <w:rFonts w:ascii="Symbol" w:eastAsia="Symbol" w:hAnsi="Symbol" w:cs="Symbol"/>
                <w:color w:val="17365D" w:themeColor="text2" w:themeShade="BF"/>
                <w:sz w:val="24"/>
                <w:szCs w:val="24"/>
                <w:lang w:val="en-GB"/>
              </w:rPr>
              <w:t></w:t>
            </w:r>
            <w:r w:rsidRPr="001309D9">
              <w:rPr>
                <w:rFonts w:ascii="Symbol" w:eastAsia="Symbol" w:hAnsi="Symbol" w:cs="Symbol"/>
                <w:color w:val="17365D" w:themeColor="text2" w:themeShade="BF"/>
                <w:spacing w:val="-4"/>
                <w:lang w:val="en-GB"/>
              </w:rPr>
              <w:t></w:t>
            </w:r>
            <w:r w:rsidRPr="001309D9">
              <w:rPr>
                <w:rFonts w:ascii="Verdana" w:eastAsia="Times New Roman" w:hAnsi="Verdana"/>
                <w:color w:val="17365D" w:themeColor="text2" w:themeShade="BF"/>
                <w:sz w:val="20"/>
                <w:szCs w:val="20"/>
                <w:lang w:val="en-GB"/>
              </w:rPr>
              <w:t>and</w:t>
            </w:r>
            <w:r w:rsidRPr="001309D9">
              <w:rPr>
                <w:rFonts w:ascii="Times New Roman" w:eastAsia="Times New Roman" w:hAnsi="Times New Roman"/>
                <w:color w:val="17365D" w:themeColor="text2" w:themeShade="BF"/>
                <w:spacing w:val="-3"/>
                <w:lang w:val="en-GB"/>
              </w:rPr>
              <w:t xml:space="preserve"> </w:t>
            </w:r>
            <w:r w:rsidRPr="001309D9">
              <w:rPr>
                <w:rFonts w:ascii="Symbol" w:eastAsia="Symbol" w:hAnsi="Symbol" w:cs="Symbol"/>
                <w:color w:val="17365D" w:themeColor="text2" w:themeShade="BF"/>
                <w:sz w:val="24"/>
                <w:szCs w:val="24"/>
                <w:lang w:val="en-GB"/>
              </w:rPr>
              <w:t></w:t>
            </w:r>
            <w:r w:rsidRPr="001309D9">
              <w:rPr>
                <w:rFonts w:ascii="Symbol" w:eastAsia="Symbol" w:hAnsi="Symbol" w:cs="Symbol"/>
                <w:color w:val="17365D" w:themeColor="text2" w:themeShade="BF"/>
                <w:spacing w:val="-4"/>
                <w:lang w:val="en-GB"/>
              </w:rPr>
              <w:t></w:t>
            </w:r>
            <w:proofErr w:type="spellStart"/>
            <w:r w:rsidRPr="001309D9">
              <w:rPr>
                <w:rFonts w:ascii="Verdana" w:eastAsia="Times New Roman" w:hAnsi="Verdana"/>
                <w:color w:val="17365D" w:themeColor="text2" w:themeShade="BF"/>
                <w:sz w:val="20"/>
                <w:szCs w:val="20"/>
                <w:lang w:val="en-GB"/>
              </w:rPr>
              <w:t>and</w:t>
            </w:r>
            <w:proofErr w:type="spellEnd"/>
            <w:r w:rsidRPr="001309D9">
              <w:rPr>
                <w:rFonts w:ascii="Times New Roman" w:eastAsia="Times New Roman" w:hAnsi="Times New Roman"/>
                <w:color w:val="17365D" w:themeColor="text2" w:themeShade="BF"/>
                <w:spacing w:val="4"/>
                <w:lang w:val="en-GB"/>
              </w:rPr>
              <w:t xml:space="preserve"> </w:t>
            </w:r>
            <w:r w:rsidRPr="001309D9">
              <w:rPr>
                <w:rFonts w:ascii="Symbol" w:eastAsia="Symbol" w:hAnsi="Symbol" w:cs="Symbol"/>
                <w:color w:val="17365D" w:themeColor="text2" w:themeShade="BF"/>
                <w:sz w:val="24"/>
                <w:szCs w:val="24"/>
                <w:lang w:val="en-GB"/>
              </w:rPr>
              <w:t></w:t>
            </w:r>
          </w:p>
        </w:tc>
        <w:tc>
          <w:tcPr>
            <w:tcW w:w="558" w:type="pct"/>
            <w:vMerge/>
            <w:tcBorders>
              <w:left w:val="single" w:sz="4" w:space="0" w:color="0F243E" w:themeColor="text2" w:themeShade="80"/>
              <w:right w:val="single" w:sz="4" w:space="0" w:color="0F243E" w:themeColor="text2" w:themeShade="80"/>
            </w:tcBorders>
          </w:tcPr>
          <w:p w14:paraId="62D3EBFB" w14:textId="77777777" w:rsidR="00F20F6D" w:rsidRPr="001309D9" w:rsidRDefault="00F20F6D" w:rsidP="00F871A7">
            <w:pPr>
              <w:pStyle w:val="U-text"/>
              <w:spacing w:before="10" w:after="10" w:line="276" w:lineRule="auto"/>
              <w:jc w:val="center"/>
              <w:rPr>
                <w:color w:val="17365D" w:themeColor="text2" w:themeShade="BF"/>
                <w:szCs w:val="20"/>
              </w:rPr>
            </w:pPr>
          </w:p>
        </w:tc>
      </w:tr>
      <w:tr w:rsidR="00551C9A" w:rsidRPr="001309D9" w14:paraId="5A00F6CC" w14:textId="77777777" w:rsidTr="00F871A7">
        <w:trPr>
          <w:cantSplit/>
          <w:trHeight w:val="321"/>
        </w:trPr>
        <w:tc>
          <w:tcPr>
            <w:tcW w:w="222" w:type="pct"/>
            <w:vMerge/>
            <w:tcBorders>
              <w:left w:val="single" w:sz="4" w:space="0" w:color="auto"/>
              <w:right w:val="single" w:sz="4" w:space="0" w:color="0F243E" w:themeColor="text2" w:themeShade="80"/>
            </w:tcBorders>
          </w:tcPr>
          <w:p w14:paraId="5F92CBF3" w14:textId="77777777" w:rsidR="00F20F6D" w:rsidRPr="001309D9" w:rsidRDefault="00F20F6D" w:rsidP="00F871A7">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1DA70A50"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C435B28" w14:textId="77777777" w:rsidR="00F20F6D" w:rsidRPr="001309D9" w:rsidRDefault="00F20F6D" w:rsidP="00F871A7">
            <w:pPr>
              <w:pStyle w:val="U-text"/>
              <w:spacing w:before="10" w:after="10" w:line="276" w:lineRule="auto"/>
              <w:rPr>
                <w:b/>
                <w:color w:val="17365D" w:themeColor="text2" w:themeShade="BF"/>
                <w:szCs w:val="20"/>
              </w:rPr>
            </w:pPr>
            <w:r w:rsidRPr="001309D9">
              <w:rPr>
                <w:b/>
                <w:color w:val="17365D" w:themeColor="text2" w:themeShade="BF"/>
                <w:szCs w:val="20"/>
              </w:rPr>
              <w:t>1.5C</w:t>
            </w:r>
          </w:p>
        </w:tc>
        <w:tc>
          <w:tcPr>
            <w:tcW w:w="432" w:type="pct"/>
            <w:tcBorders>
              <w:top w:val="single" w:sz="4" w:space="0" w:color="0F243E" w:themeColor="text2" w:themeShade="80"/>
              <w:left w:val="nil"/>
              <w:bottom w:val="single" w:sz="4" w:space="0" w:color="0F243E" w:themeColor="text2" w:themeShade="80"/>
              <w:right w:val="nil"/>
            </w:tcBorders>
          </w:tcPr>
          <w:p w14:paraId="2F0CDAEF" w14:textId="77777777" w:rsidR="00F20F6D" w:rsidRPr="001309D9" w:rsidRDefault="00F20F6D" w:rsidP="00F871A7">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B37CEA7" w14:textId="77777777" w:rsidR="00F20F6D" w:rsidRPr="001309D9" w:rsidRDefault="00F20F6D" w:rsidP="00F871A7">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concept of the universal set and the empty set and the symbols for these sets</w:t>
            </w:r>
          </w:p>
        </w:tc>
        <w:tc>
          <w:tcPr>
            <w:tcW w:w="558" w:type="pct"/>
            <w:vMerge/>
            <w:tcBorders>
              <w:left w:val="single" w:sz="4" w:space="0" w:color="0F243E" w:themeColor="text2" w:themeShade="80"/>
              <w:right w:val="single" w:sz="4" w:space="0" w:color="0F243E" w:themeColor="text2" w:themeShade="80"/>
            </w:tcBorders>
          </w:tcPr>
          <w:p w14:paraId="46FFAF9D" w14:textId="77777777" w:rsidR="00F20F6D" w:rsidRPr="001309D9" w:rsidRDefault="00F20F6D" w:rsidP="00F871A7">
            <w:pPr>
              <w:pStyle w:val="U-text"/>
              <w:spacing w:before="10" w:after="10" w:line="276" w:lineRule="auto"/>
              <w:jc w:val="center"/>
              <w:rPr>
                <w:color w:val="17365D" w:themeColor="text2" w:themeShade="BF"/>
                <w:szCs w:val="20"/>
              </w:rPr>
            </w:pPr>
          </w:p>
        </w:tc>
      </w:tr>
      <w:tr w:rsidR="00551C9A" w:rsidRPr="001309D9" w14:paraId="46AC86A7" w14:textId="77777777" w:rsidTr="00F871A7">
        <w:trPr>
          <w:cantSplit/>
          <w:trHeight w:val="321"/>
        </w:trPr>
        <w:tc>
          <w:tcPr>
            <w:tcW w:w="222" w:type="pct"/>
            <w:vMerge/>
            <w:tcBorders>
              <w:left w:val="single" w:sz="4" w:space="0" w:color="auto"/>
              <w:right w:val="single" w:sz="4" w:space="0" w:color="0F243E" w:themeColor="text2" w:themeShade="80"/>
            </w:tcBorders>
          </w:tcPr>
          <w:p w14:paraId="7208C500" w14:textId="77777777" w:rsidR="00F20F6D" w:rsidRPr="001309D9" w:rsidRDefault="00F20F6D" w:rsidP="00F871A7">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557A897C"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8F936E2" w14:textId="77777777" w:rsidR="00F20F6D" w:rsidRPr="001309D9" w:rsidRDefault="00F20F6D" w:rsidP="00F871A7">
            <w:pPr>
              <w:pStyle w:val="U-text"/>
              <w:spacing w:before="10" w:after="10" w:line="276" w:lineRule="auto"/>
              <w:rPr>
                <w:b/>
                <w:color w:val="17365D" w:themeColor="text2" w:themeShade="BF"/>
                <w:szCs w:val="20"/>
              </w:rPr>
            </w:pPr>
            <w:r w:rsidRPr="001309D9">
              <w:rPr>
                <w:b/>
                <w:color w:val="17365D" w:themeColor="text2" w:themeShade="BF"/>
                <w:szCs w:val="20"/>
              </w:rPr>
              <w:t>1.5D</w:t>
            </w:r>
          </w:p>
        </w:tc>
        <w:tc>
          <w:tcPr>
            <w:tcW w:w="432" w:type="pct"/>
            <w:tcBorders>
              <w:top w:val="single" w:sz="4" w:space="0" w:color="0F243E" w:themeColor="text2" w:themeShade="80"/>
              <w:left w:val="nil"/>
              <w:bottom w:val="single" w:sz="4" w:space="0" w:color="0F243E" w:themeColor="text2" w:themeShade="80"/>
              <w:right w:val="nil"/>
            </w:tcBorders>
          </w:tcPr>
          <w:p w14:paraId="6BBB57F6" w14:textId="77777777" w:rsidR="00F20F6D" w:rsidRPr="001309D9" w:rsidRDefault="00F20F6D" w:rsidP="00F871A7">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D2A6CBC" w14:textId="77777777" w:rsidR="00F20F6D" w:rsidRPr="001309D9" w:rsidRDefault="00F20F6D" w:rsidP="00F871A7">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understand and use the complement of a set </w:t>
            </w:r>
          </w:p>
        </w:tc>
        <w:tc>
          <w:tcPr>
            <w:tcW w:w="558" w:type="pct"/>
            <w:vMerge/>
            <w:tcBorders>
              <w:left w:val="single" w:sz="4" w:space="0" w:color="0F243E" w:themeColor="text2" w:themeShade="80"/>
              <w:right w:val="single" w:sz="4" w:space="0" w:color="0F243E" w:themeColor="text2" w:themeShade="80"/>
            </w:tcBorders>
          </w:tcPr>
          <w:p w14:paraId="2F9A1F38" w14:textId="77777777" w:rsidR="00F20F6D" w:rsidRPr="001309D9" w:rsidRDefault="00F20F6D" w:rsidP="00F871A7">
            <w:pPr>
              <w:pStyle w:val="U-text"/>
              <w:spacing w:before="10" w:after="10" w:line="276" w:lineRule="auto"/>
              <w:jc w:val="center"/>
              <w:rPr>
                <w:color w:val="17365D" w:themeColor="text2" w:themeShade="BF"/>
                <w:szCs w:val="20"/>
              </w:rPr>
            </w:pPr>
          </w:p>
        </w:tc>
      </w:tr>
      <w:tr w:rsidR="00551C9A" w:rsidRPr="001309D9" w14:paraId="6B38E6D9" w14:textId="77777777" w:rsidTr="00F871A7">
        <w:trPr>
          <w:cantSplit/>
          <w:trHeight w:val="321"/>
        </w:trPr>
        <w:tc>
          <w:tcPr>
            <w:tcW w:w="222" w:type="pct"/>
            <w:vMerge/>
            <w:tcBorders>
              <w:left w:val="single" w:sz="4" w:space="0" w:color="auto"/>
              <w:right w:val="single" w:sz="4" w:space="0" w:color="0F243E" w:themeColor="text2" w:themeShade="80"/>
            </w:tcBorders>
          </w:tcPr>
          <w:p w14:paraId="63B6904E" w14:textId="77777777" w:rsidR="00F20F6D" w:rsidRPr="001309D9" w:rsidRDefault="00F20F6D" w:rsidP="00F871A7">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6DCADFCB"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AF85853" w14:textId="77777777" w:rsidR="00F20F6D" w:rsidRPr="001309D9" w:rsidRDefault="00F20F6D" w:rsidP="00F871A7">
            <w:pPr>
              <w:pStyle w:val="U-text"/>
              <w:spacing w:before="10" w:after="10" w:line="276" w:lineRule="auto"/>
              <w:rPr>
                <w:b/>
                <w:color w:val="17365D" w:themeColor="text2" w:themeShade="BF"/>
                <w:szCs w:val="20"/>
              </w:rPr>
            </w:pPr>
            <w:r w:rsidRPr="001309D9">
              <w:rPr>
                <w:b/>
                <w:color w:val="17365D" w:themeColor="text2" w:themeShade="BF"/>
                <w:szCs w:val="20"/>
              </w:rPr>
              <w:t>1.5E</w:t>
            </w:r>
          </w:p>
        </w:tc>
        <w:tc>
          <w:tcPr>
            <w:tcW w:w="432" w:type="pct"/>
            <w:tcBorders>
              <w:top w:val="single" w:sz="4" w:space="0" w:color="0F243E" w:themeColor="text2" w:themeShade="80"/>
              <w:left w:val="nil"/>
              <w:bottom w:val="single" w:sz="4" w:space="0" w:color="0F243E" w:themeColor="text2" w:themeShade="80"/>
              <w:right w:val="nil"/>
            </w:tcBorders>
          </w:tcPr>
          <w:p w14:paraId="44611915" w14:textId="77777777" w:rsidR="00F20F6D" w:rsidRPr="001309D9" w:rsidRDefault="00F20F6D" w:rsidP="00F871A7">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C0C058E" w14:textId="77777777" w:rsidR="00F20F6D" w:rsidRPr="001309D9" w:rsidRDefault="00F20F6D" w:rsidP="00F871A7">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Venn diagrams to represent sets</w:t>
            </w:r>
          </w:p>
        </w:tc>
        <w:tc>
          <w:tcPr>
            <w:tcW w:w="558" w:type="pct"/>
            <w:vMerge/>
            <w:tcBorders>
              <w:left w:val="single" w:sz="4" w:space="0" w:color="0F243E" w:themeColor="text2" w:themeShade="80"/>
              <w:right w:val="single" w:sz="4" w:space="0" w:color="0F243E" w:themeColor="text2" w:themeShade="80"/>
            </w:tcBorders>
          </w:tcPr>
          <w:p w14:paraId="543E0B00" w14:textId="77777777" w:rsidR="00F20F6D" w:rsidRPr="001309D9" w:rsidRDefault="00F20F6D" w:rsidP="00F871A7">
            <w:pPr>
              <w:pStyle w:val="U-text"/>
              <w:spacing w:before="10" w:after="10" w:line="276" w:lineRule="auto"/>
              <w:jc w:val="center"/>
              <w:rPr>
                <w:color w:val="17365D" w:themeColor="text2" w:themeShade="BF"/>
                <w:szCs w:val="20"/>
              </w:rPr>
            </w:pPr>
          </w:p>
        </w:tc>
      </w:tr>
      <w:tr w:rsidR="00551C9A" w:rsidRPr="001309D9" w14:paraId="00D33424" w14:textId="77777777" w:rsidTr="00F871A7">
        <w:trPr>
          <w:cantSplit/>
          <w:trHeight w:val="321"/>
        </w:trPr>
        <w:tc>
          <w:tcPr>
            <w:tcW w:w="222" w:type="pct"/>
            <w:vMerge/>
            <w:tcBorders>
              <w:left w:val="single" w:sz="4" w:space="0" w:color="auto"/>
              <w:right w:val="single" w:sz="4" w:space="0" w:color="0F243E" w:themeColor="text2" w:themeShade="80"/>
            </w:tcBorders>
          </w:tcPr>
          <w:p w14:paraId="00FD0999" w14:textId="77777777" w:rsidR="00F20F6D" w:rsidRPr="001309D9" w:rsidRDefault="00F20F6D" w:rsidP="00F871A7">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0665E251"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DA7E598" w14:textId="77777777" w:rsidR="00F20F6D" w:rsidRPr="001309D9" w:rsidRDefault="00F20F6D" w:rsidP="00F871A7">
            <w:pPr>
              <w:pStyle w:val="U-text"/>
              <w:spacing w:before="10" w:after="10" w:line="276" w:lineRule="auto"/>
              <w:rPr>
                <w:b/>
                <w:color w:val="17365D" w:themeColor="text2" w:themeShade="BF"/>
                <w:szCs w:val="20"/>
              </w:rPr>
            </w:pPr>
            <w:r w:rsidRPr="001309D9">
              <w:rPr>
                <w:b/>
                <w:color w:val="17365D" w:themeColor="text2" w:themeShade="BF"/>
                <w:szCs w:val="20"/>
              </w:rPr>
              <w:t>6.3D</w:t>
            </w:r>
          </w:p>
        </w:tc>
        <w:tc>
          <w:tcPr>
            <w:tcW w:w="432" w:type="pct"/>
            <w:tcBorders>
              <w:top w:val="single" w:sz="4" w:space="0" w:color="0F243E" w:themeColor="text2" w:themeShade="80"/>
              <w:left w:val="nil"/>
              <w:bottom w:val="single" w:sz="4" w:space="0" w:color="0F243E" w:themeColor="text2" w:themeShade="80"/>
              <w:right w:val="nil"/>
            </w:tcBorders>
          </w:tcPr>
          <w:p w14:paraId="7D1F9E9D" w14:textId="77777777" w:rsidR="00F20F6D" w:rsidRPr="001309D9" w:rsidRDefault="00F20F6D" w:rsidP="00F871A7">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114D5EB" w14:textId="77777777" w:rsidR="00F20F6D" w:rsidRPr="001309D9" w:rsidRDefault="00F20F6D"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probabilities from a Venn diagram</w:t>
            </w:r>
          </w:p>
        </w:tc>
        <w:tc>
          <w:tcPr>
            <w:tcW w:w="558" w:type="pct"/>
            <w:vMerge/>
            <w:tcBorders>
              <w:left w:val="single" w:sz="4" w:space="0" w:color="0F243E" w:themeColor="text2" w:themeShade="80"/>
              <w:right w:val="single" w:sz="4" w:space="0" w:color="0F243E" w:themeColor="text2" w:themeShade="80"/>
            </w:tcBorders>
          </w:tcPr>
          <w:p w14:paraId="575F5F2D" w14:textId="77777777" w:rsidR="00F20F6D" w:rsidRPr="001309D9" w:rsidRDefault="00F20F6D" w:rsidP="00F871A7">
            <w:pPr>
              <w:pStyle w:val="U-text"/>
              <w:spacing w:before="10" w:after="10" w:line="276" w:lineRule="auto"/>
              <w:jc w:val="center"/>
              <w:rPr>
                <w:color w:val="17365D" w:themeColor="text2" w:themeShade="BF"/>
                <w:szCs w:val="20"/>
              </w:rPr>
            </w:pPr>
          </w:p>
        </w:tc>
      </w:tr>
      <w:tr w:rsidR="00551C9A" w:rsidRPr="001309D9" w14:paraId="5A3F2877" w14:textId="77777777" w:rsidTr="00F871A7">
        <w:trPr>
          <w:cantSplit/>
          <w:trHeight w:val="321"/>
        </w:trPr>
        <w:tc>
          <w:tcPr>
            <w:tcW w:w="222" w:type="pct"/>
            <w:vMerge/>
            <w:tcBorders>
              <w:left w:val="single" w:sz="4" w:space="0" w:color="auto"/>
              <w:right w:val="single" w:sz="4" w:space="0" w:color="0F243E" w:themeColor="text2" w:themeShade="80"/>
            </w:tcBorders>
          </w:tcPr>
          <w:p w14:paraId="4184070B" w14:textId="77777777" w:rsidR="00F20F6D" w:rsidRPr="001309D9" w:rsidRDefault="00F20F6D" w:rsidP="00F871A7">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010F1328"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A5EA286" w14:textId="77777777" w:rsidR="00F20F6D" w:rsidRPr="001309D9" w:rsidRDefault="00F20F6D" w:rsidP="00F871A7">
            <w:pPr>
              <w:pStyle w:val="U-text"/>
              <w:spacing w:before="10" w:after="10" w:line="276" w:lineRule="auto"/>
              <w:rPr>
                <w:b/>
                <w:color w:val="17365D" w:themeColor="text2" w:themeShade="BF"/>
                <w:szCs w:val="20"/>
              </w:rPr>
            </w:pPr>
          </w:p>
        </w:tc>
        <w:tc>
          <w:tcPr>
            <w:tcW w:w="432" w:type="pct"/>
            <w:tcBorders>
              <w:top w:val="single" w:sz="4" w:space="0" w:color="0F243E" w:themeColor="text2" w:themeShade="80"/>
              <w:left w:val="nil"/>
              <w:bottom w:val="single" w:sz="4" w:space="0" w:color="0F243E" w:themeColor="text2" w:themeShade="80"/>
              <w:right w:val="nil"/>
            </w:tcBorders>
          </w:tcPr>
          <w:p w14:paraId="5B8DC2F9" w14:textId="77777777" w:rsidR="00F20F6D" w:rsidRPr="001309D9" w:rsidRDefault="00F20F6D" w:rsidP="00F871A7">
            <w:pPr>
              <w:pStyle w:val="U-text"/>
              <w:spacing w:before="10" w:after="10" w:line="276" w:lineRule="auto"/>
              <w:rPr>
                <w:b/>
                <w:color w:val="17365D" w:themeColor="text2" w:themeShade="BF"/>
                <w:szCs w:val="20"/>
              </w:rPr>
            </w:pPr>
            <w:r w:rsidRPr="001309D9">
              <w:rPr>
                <w:b/>
                <w:color w:val="17365D" w:themeColor="text2" w:themeShade="BF"/>
                <w:szCs w:val="20"/>
              </w:rPr>
              <w:t>1.5A</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87DBD05" w14:textId="77777777" w:rsidR="00F20F6D" w:rsidRPr="001309D9" w:rsidRDefault="00F20F6D"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sets defined in algebraic terms, and understand and use subsets</w:t>
            </w:r>
          </w:p>
        </w:tc>
        <w:tc>
          <w:tcPr>
            <w:tcW w:w="558" w:type="pct"/>
            <w:vMerge/>
            <w:tcBorders>
              <w:left w:val="single" w:sz="4" w:space="0" w:color="0F243E" w:themeColor="text2" w:themeShade="80"/>
              <w:right w:val="single" w:sz="4" w:space="0" w:color="0F243E" w:themeColor="text2" w:themeShade="80"/>
            </w:tcBorders>
          </w:tcPr>
          <w:p w14:paraId="3AC95E9B" w14:textId="77777777" w:rsidR="00F20F6D" w:rsidRPr="001309D9" w:rsidRDefault="00F20F6D" w:rsidP="00F871A7">
            <w:pPr>
              <w:pStyle w:val="U-text"/>
              <w:spacing w:before="10" w:after="10" w:line="276" w:lineRule="auto"/>
              <w:jc w:val="center"/>
              <w:rPr>
                <w:color w:val="17365D" w:themeColor="text2" w:themeShade="BF"/>
                <w:szCs w:val="20"/>
              </w:rPr>
            </w:pPr>
          </w:p>
        </w:tc>
      </w:tr>
      <w:tr w:rsidR="00551C9A" w:rsidRPr="001309D9" w14:paraId="3A9E42AC" w14:textId="77777777" w:rsidTr="00F871A7">
        <w:trPr>
          <w:cantSplit/>
          <w:trHeight w:val="321"/>
        </w:trPr>
        <w:tc>
          <w:tcPr>
            <w:tcW w:w="222" w:type="pct"/>
            <w:vMerge/>
            <w:tcBorders>
              <w:left w:val="single" w:sz="4" w:space="0" w:color="auto"/>
              <w:right w:val="single" w:sz="4" w:space="0" w:color="0F243E" w:themeColor="text2" w:themeShade="80"/>
            </w:tcBorders>
          </w:tcPr>
          <w:p w14:paraId="440033FF" w14:textId="77777777" w:rsidR="00F20F6D" w:rsidRPr="001309D9" w:rsidRDefault="00F20F6D" w:rsidP="00F871A7">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56D7A483"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9CF1E7E" w14:textId="77777777" w:rsidR="00F20F6D" w:rsidRPr="001309D9" w:rsidRDefault="00F20F6D" w:rsidP="00F871A7">
            <w:pPr>
              <w:pStyle w:val="U-text"/>
              <w:spacing w:before="10" w:after="10" w:line="276" w:lineRule="auto"/>
              <w:rPr>
                <w:b/>
                <w:color w:val="17365D" w:themeColor="text2" w:themeShade="BF"/>
                <w:szCs w:val="20"/>
              </w:rPr>
            </w:pPr>
          </w:p>
        </w:tc>
        <w:tc>
          <w:tcPr>
            <w:tcW w:w="432" w:type="pct"/>
            <w:tcBorders>
              <w:top w:val="single" w:sz="4" w:space="0" w:color="0F243E" w:themeColor="text2" w:themeShade="80"/>
              <w:left w:val="nil"/>
              <w:bottom w:val="single" w:sz="4" w:space="0" w:color="0F243E" w:themeColor="text2" w:themeShade="80"/>
              <w:right w:val="nil"/>
            </w:tcBorders>
          </w:tcPr>
          <w:p w14:paraId="09D186A4" w14:textId="77777777" w:rsidR="00F20F6D" w:rsidRPr="001309D9" w:rsidRDefault="00F20F6D" w:rsidP="00F871A7">
            <w:pPr>
              <w:pStyle w:val="U-text"/>
              <w:spacing w:before="10" w:after="10" w:line="276" w:lineRule="auto"/>
              <w:rPr>
                <w:b/>
                <w:color w:val="17365D" w:themeColor="text2" w:themeShade="BF"/>
                <w:szCs w:val="20"/>
              </w:rPr>
            </w:pPr>
            <w:r w:rsidRPr="001309D9">
              <w:rPr>
                <w:b/>
                <w:color w:val="17365D" w:themeColor="text2" w:themeShade="BF"/>
                <w:szCs w:val="20"/>
              </w:rPr>
              <w:t>1.5B</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6270444" w14:textId="77777777" w:rsidR="00F20F6D" w:rsidRPr="001309D9" w:rsidRDefault="00F20F6D"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Venn diagrams to represent sets and the number of elements in sets</w:t>
            </w:r>
          </w:p>
        </w:tc>
        <w:tc>
          <w:tcPr>
            <w:tcW w:w="558" w:type="pct"/>
            <w:vMerge/>
            <w:tcBorders>
              <w:left w:val="single" w:sz="4" w:space="0" w:color="0F243E" w:themeColor="text2" w:themeShade="80"/>
              <w:right w:val="single" w:sz="4" w:space="0" w:color="0F243E" w:themeColor="text2" w:themeShade="80"/>
            </w:tcBorders>
          </w:tcPr>
          <w:p w14:paraId="61DB7181" w14:textId="77777777" w:rsidR="00F20F6D" w:rsidRPr="001309D9" w:rsidRDefault="00F20F6D" w:rsidP="00F871A7">
            <w:pPr>
              <w:pStyle w:val="U-text"/>
              <w:spacing w:before="10" w:after="10" w:line="276" w:lineRule="auto"/>
              <w:jc w:val="center"/>
              <w:rPr>
                <w:color w:val="17365D" w:themeColor="text2" w:themeShade="BF"/>
                <w:szCs w:val="20"/>
              </w:rPr>
            </w:pPr>
          </w:p>
        </w:tc>
      </w:tr>
      <w:tr w:rsidR="00551C9A" w:rsidRPr="001309D9" w14:paraId="7009712B" w14:textId="77777777" w:rsidTr="00F871A7">
        <w:trPr>
          <w:cantSplit/>
          <w:trHeight w:val="321"/>
        </w:trPr>
        <w:tc>
          <w:tcPr>
            <w:tcW w:w="222" w:type="pct"/>
            <w:vMerge/>
            <w:tcBorders>
              <w:left w:val="single" w:sz="4" w:space="0" w:color="auto"/>
              <w:right w:val="single" w:sz="4" w:space="0" w:color="0F243E" w:themeColor="text2" w:themeShade="80"/>
            </w:tcBorders>
          </w:tcPr>
          <w:p w14:paraId="64708E09" w14:textId="77777777" w:rsidR="00F20F6D" w:rsidRPr="001309D9" w:rsidRDefault="00F20F6D" w:rsidP="00F871A7">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4D05C908"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1FE28F8" w14:textId="77777777" w:rsidR="00F20F6D" w:rsidRPr="001309D9" w:rsidRDefault="00F20F6D" w:rsidP="00F871A7">
            <w:pPr>
              <w:pStyle w:val="U-text"/>
              <w:spacing w:before="10" w:after="10" w:line="276" w:lineRule="auto"/>
              <w:rPr>
                <w:b/>
                <w:color w:val="17365D" w:themeColor="text2" w:themeShade="BF"/>
                <w:szCs w:val="20"/>
              </w:rPr>
            </w:pPr>
          </w:p>
        </w:tc>
        <w:tc>
          <w:tcPr>
            <w:tcW w:w="432" w:type="pct"/>
            <w:tcBorders>
              <w:top w:val="single" w:sz="4" w:space="0" w:color="0F243E" w:themeColor="text2" w:themeShade="80"/>
              <w:left w:val="nil"/>
              <w:bottom w:val="single" w:sz="4" w:space="0" w:color="0F243E" w:themeColor="text2" w:themeShade="80"/>
              <w:right w:val="nil"/>
            </w:tcBorders>
          </w:tcPr>
          <w:p w14:paraId="3E76B5F8" w14:textId="77777777" w:rsidR="00F20F6D" w:rsidRPr="001309D9" w:rsidRDefault="00F20F6D" w:rsidP="00F871A7">
            <w:pPr>
              <w:pStyle w:val="U-text"/>
              <w:spacing w:before="10" w:after="10" w:line="276" w:lineRule="auto"/>
              <w:rPr>
                <w:b/>
                <w:color w:val="17365D" w:themeColor="text2" w:themeShade="BF"/>
                <w:szCs w:val="20"/>
              </w:rPr>
            </w:pPr>
            <w:r w:rsidRPr="001309D9">
              <w:rPr>
                <w:b/>
                <w:color w:val="17365D" w:themeColor="text2" w:themeShade="BF"/>
                <w:szCs w:val="20"/>
              </w:rPr>
              <w:t>1.5C</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B2FB8F1" w14:textId="77777777" w:rsidR="00F20F6D" w:rsidRPr="001309D9" w:rsidRDefault="00F20F6D"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the notation n(A) for the number of elements in the set A</w:t>
            </w:r>
          </w:p>
        </w:tc>
        <w:tc>
          <w:tcPr>
            <w:tcW w:w="558" w:type="pct"/>
            <w:vMerge/>
            <w:tcBorders>
              <w:left w:val="single" w:sz="4" w:space="0" w:color="0F243E" w:themeColor="text2" w:themeShade="80"/>
              <w:right w:val="single" w:sz="4" w:space="0" w:color="0F243E" w:themeColor="text2" w:themeShade="80"/>
            </w:tcBorders>
          </w:tcPr>
          <w:p w14:paraId="20D6EB31" w14:textId="77777777" w:rsidR="00F20F6D" w:rsidRPr="001309D9" w:rsidRDefault="00F20F6D" w:rsidP="00F871A7">
            <w:pPr>
              <w:pStyle w:val="U-text"/>
              <w:spacing w:before="10" w:after="10" w:line="276" w:lineRule="auto"/>
              <w:jc w:val="center"/>
              <w:rPr>
                <w:color w:val="17365D" w:themeColor="text2" w:themeShade="BF"/>
                <w:szCs w:val="20"/>
              </w:rPr>
            </w:pPr>
          </w:p>
        </w:tc>
      </w:tr>
      <w:tr w:rsidR="00551C9A" w:rsidRPr="001309D9" w14:paraId="6DB6E2DB" w14:textId="77777777" w:rsidTr="00F871A7">
        <w:trPr>
          <w:cantSplit/>
          <w:trHeight w:val="321"/>
        </w:trPr>
        <w:tc>
          <w:tcPr>
            <w:tcW w:w="222" w:type="pct"/>
            <w:vMerge/>
            <w:tcBorders>
              <w:left w:val="single" w:sz="4" w:space="0" w:color="auto"/>
              <w:right w:val="single" w:sz="4" w:space="0" w:color="0F243E" w:themeColor="text2" w:themeShade="80"/>
            </w:tcBorders>
          </w:tcPr>
          <w:p w14:paraId="35476B91" w14:textId="77777777" w:rsidR="00F20F6D" w:rsidRPr="001309D9" w:rsidRDefault="00F20F6D" w:rsidP="00F871A7">
            <w:pPr>
              <w:pStyle w:val="U-text"/>
              <w:spacing w:before="10" w:after="10" w:line="276" w:lineRule="auto"/>
              <w:jc w:val="center"/>
              <w:rPr>
                <w:color w:val="17365D" w:themeColor="text2" w:themeShade="BF"/>
                <w:szCs w:val="20"/>
              </w:rPr>
            </w:pPr>
          </w:p>
        </w:tc>
        <w:tc>
          <w:tcPr>
            <w:tcW w:w="696" w:type="pct"/>
            <w:vMerge/>
            <w:tcBorders>
              <w:left w:val="single" w:sz="4" w:space="0" w:color="0F243E" w:themeColor="text2" w:themeShade="80"/>
              <w:right w:val="single" w:sz="4" w:space="0" w:color="0F243E" w:themeColor="text2" w:themeShade="80"/>
            </w:tcBorders>
            <w:vAlign w:val="center"/>
          </w:tcPr>
          <w:p w14:paraId="0FF677B7" w14:textId="77777777" w:rsidR="00F20F6D" w:rsidRPr="001309D9" w:rsidRDefault="00F20F6D" w:rsidP="00F871A7">
            <w:pPr>
              <w:pStyle w:val="U-text"/>
              <w:spacing w:before="10" w:after="10" w:line="276" w:lineRule="auto"/>
              <w:rPr>
                <w:color w:val="17365D" w:themeColor="text2" w:themeShade="BF"/>
                <w:sz w:val="18"/>
                <w:szCs w:val="18"/>
              </w:rPr>
            </w:pPr>
          </w:p>
        </w:tc>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D5B5961" w14:textId="77777777" w:rsidR="00F20F6D" w:rsidRPr="001309D9" w:rsidRDefault="00F20F6D" w:rsidP="00F871A7">
            <w:pPr>
              <w:pStyle w:val="U-text"/>
              <w:spacing w:before="10" w:after="10" w:line="276" w:lineRule="auto"/>
              <w:rPr>
                <w:b/>
                <w:color w:val="17365D" w:themeColor="text2" w:themeShade="BF"/>
                <w:szCs w:val="20"/>
              </w:rPr>
            </w:pPr>
          </w:p>
        </w:tc>
        <w:tc>
          <w:tcPr>
            <w:tcW w:w="432" w:type="pct"/>
            <w:tcBorders>
              <w:top w:val="single" w:sz="4" w:space="0" w:color="0F243E" w:themeColor="text2" w:themeShade="80"/>
              <w:left w:val="nil"/>
              <w:bottom w:val="single" w:sz="4" w:space="0" w:color="0F243E" w:themeColor="text2" w:themeShade="80"/>
              <w:right w:val="nil"/>
            </w:tcBorders>
          </w:tcPr>
          <w:p w14:paraId="3480DD65" w14:textId="77777777" w:rsidR="00F20F6D" w:rsidRPr="001309D9" w:rsidRDefault="00F20F6D" w:rsidP="00F871A7">
            <w:pPr>
              <w:pStyle w:val="U-text"/>
              <w:spacing w:before="10" w:after="10" w:line="276" w:lineRule="auto"/>
              <w:rPr>
                <w:b/>
                <w:color w:val="17365D" w:themeColor="text2" w:themeShade="BF"/>
                <w:szCs w:val="20"/>
              </w:rPr>
            </w:pPr>
            <w:r w:rsidRPr="001309D9">
              <w:rPr>
                <w:b/>
                <w:color w:val="17365D" w:themeColor="text2" w:themeShade="BF"/>
                <w:szCs w:val="20"/>
              </w:rPr>
              <w:t>1.5D</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EBA289C" w14:textId="77777777" w:rsidR="00F20F6D" w:rsidRPr="001309D9" w:rsidRDefault="00F20F6D"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sets in practical situations</w:t>
            </w:r>
          </w:p>
        </w:tc>
        <w:tc>
          <w:tcPr>
            <w:tcW w:w="558" w:type="pct"/>
            <w:vMerge/>
            <w:tcBorders>
              <w:left w:val="single" w:sz="4" w:space="0" w:color="0F243E" w:themeColor="text2" w:themeShade="80"/>
              <w:right w:val="single" w:sz="4" w:space="0" w:color="0F243E" w:themeColor="text2" w:themeShade="80"/>
            </w:tcBorders>
          </w:tcPr>
          <w:p w14:paraId="56B4B5FF" w14:textId="77777777" w:rsidR="00F20F6D" w:rsidRPr="001309D9" w:rsidRDefault="00F20F6D" w:rsidP="00F871A7">
            <w:pPr>
              <w:pStyle w:val="U-text"/>
              <w:spacing w:before="10" w:after="10" w:line="276" w:lineRule="auto"/>
              <w:jc w:val="center"/>
              <w:rPr>
                <w:color w:val="17365D" w:themeColor="text2" w:themeShade="BF"/>
                <w:szCs w:val="20"/>
              </w:rPr>
            </w:pPr>
          </w:p>
        </w:tc>
      </w:tr>
    </w:tbl>
    <w:p w14:paraId="1C29E8FE" w14:textId="77777777" w:rsidR="000B3781" w:rsidRPr="001309D9" w:rsidRDefault="000B3781" w:rsidP="000B3781">
      <w:pPr>
        <w:rPr>
          <w:color w:val="17365D" w:themeColor="text2" w:themeShade="BF"/>
        </w:rPr>
      </w:pPr>
      <w:r w:rsidRPr="001309D9">
        <w:rPr>
          <w:color w:val="17365D" w:themeColor="text2" w:themeShade="BF"/>
        </w:rPr>
        <w:br w:type="page"/>
      </w:r>
    </w:p>
    <w:p w14:paraId="0EDC0E73" w14:textId="77777777" w:rsidR="000B3781" w:rsidRPr="00B04A30" w:rsidRDefault="000B3781" w:rsidP="000B3781">
      <w:pPr>
        <w:spacing w:after="0"/>
        <w:ind w:left="567" w:hanging="567"/>
        <w:jc w:val="both"/>
        <w:rPr>
          <w:rFonts w:ascii="Verdana" w:hAnsi="Verdana"/>
          <w:b/>
          <w:color w:val="F2F2F2" w:themeColor="background1" w:themeShade="F2"/>
          <w:sz w:val="20"/>
          <w:szCs w:val="20"/>
        </w:rPr>
      </w:pPr>
    </w:p>
    <w:tbl>
      <w:tblPr>
        <w:tblStyle w:val="TableGrid"/>
        <w:tblW w:w="5000" w:type="pct"/>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0F243E" w:themeFill="text2" w:themeFillShade="80"/>
        <w:tblLook w:val="04A0" w:firstRow="1" w:lastRow="0" w:firstColumn="1" w:lastColumn="0" w:noHBand="0" w:noVBand="1"/>
      </w:tblPr>
      <w:tblGrid>
        <w:gridCol w:w="9628"/>
      </w:tblGrid>
      <w:tr w:rsidR="00551C9A" w:rsidRPr="00B04A30" w14:paraId="7B6D6AAF" w14:textId="77777777" w:rsidTr="00F871A7">
        <w:trPr>
          <w:trHeight w:val="728"/>
        </w:trPr>
        <w:tc>
          <w:tcPr>
            <w:tcW w:w="5000" w:type="pct"/>
            <w:shd w:val="clear" w:color="auto" w:fill="0F243E" w:themeFill="text2" w:themeFillShade="80"/>
            <w:vAlign w:val="center"/>
          </w:tcPr>
          <w:p w14:paraId="2B2311C5" w14:textId="77777777" w:rsidR="000B3781" w:rsidRPr="00B04A30" w:rsidRDefault="000B3781" w:rsidP="00420297">
            <w:pPr>
              <w:spacing w:line="276" w:lineRule="auto"/>
              <w:rPr>
                <w:rFonts w:ascii="Verdana" w:hAnsi="Verdana"/>
                <w:b/>
                <w:color w:val="F2F2F2" w:themeColor="background1" w:themeShade="F2"/>
                <w:sz w:val="24"/>
                <w:szCs w:val="24"/>
              </w:rPr>
            </w:pPr>
            <w:r w:rsidRPr="00B04A30">
              <w:rPr>
                <w:rFonts w:ascii="Verdana" w:hAnsi="Verdana"/>
                <w:b/>
                <w:color w:val="F2F2F2" w:themeColor="background1" w:themeShade="F2"/>
                <w:szCs w:val="24"/>
              </w:rPr>
              <w:t xml:space="preserve">Algebra : Units </w:t>
            </w:r>
            <w:r w:rsidR="00420297" w:rsidRPr="00B04A30">
              <w:rPr>
                <w:rFonts w:ascii="Verdana" w:hAnsi="Verdana"/>
                <w:b/>
                <w:color w:val="F2F2F2" w:themeColor="background1" w:themeShade="F2"/>
                <w:szCs w:val="24"/>
              </w:rPr>
              <w:t>9 − 19</w:t>
            </w:r>
            <w:r w:rsidRPr="00B04A30">
              <w:rPr>
                <w:rFonts w:ascii="Verdana" w:hAnsi="Verdana"/>
                <w:b/>
                <w:color w:val="F2F2F2" w:themeColor="background1" w:themeShade="F2"/>
                <w:szCs w:val="24"/>
              </w:rPr>
              <w:t xml:space="preserve"> </w:t>
            </w:r>
          </w:p>
        </w:tc>
      </w:tr>
    </w:tbl>
    <w:p w14:paraId="2FA2BDA7" w14:textId="77777777" w:rsidR="000B3781" w:rsidRPr="001309D9" w:rsidRDefault="000B3781" w:rsidP="000B3781">
      <w:pPr>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 / SPECIFICATION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6"/>
        <w:gridCol w:w="1525"/>
        <w:gridCol w:w="693"/>
        <w:gridCol w:w="56"/>
        <w:gridCol w:w="826"/>
        <w:gridCol w:w="85"/>
        <w:gridCol w:w="4851"/>
        <w:gridCol w:w="1073"/>
      </w:tblGrid>
      <w:tr w:rsidR="00551C9A" w:rsidRPr="001309D9" w14:paraId="27D1B564" w14:textId="77777777" w:rsidTr="00444921">
        <w:trPr>
          <w:cantSplit/>
          <w:trHeight w:val="321"/>
        </w:trPr>
        <w:tc>
          <w:tcPr>
            <w:tcW w:w="1062" w:type="pct"/>
            <w:gridSpan w:val="3"/>
            <w:tcBorders>
              <w:top w:val="single" w:sz="4" w:space="0" w:color="0F243E" w:themeColor="text2" w:themeShade="80"/>
              <w:left w:val="single" w:sz="4" w:space="0" w:color="auto"/>
              <w:right w:val="single" w:sz="4" w:space="0" w:color="0F243E" w:themeColor="text2" w:themeShade="80"/>
            </w:tcBorders>
            <w:vAlign w:val="center"/>
          </w:tcPr>
          <w:p w14:paraId="11526FBC" w14:textId="77777777" w:rsidR="0096730B" w:rsidRPr="001309D9" w:rsidRDefault="0096730B" w:rsidP="00A51356">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Unit and title</w:t>
            </w:r>
          </w:p>
        </w:tc>
        <w:tc>
          <w:tcPr>
            <w:tcW w:w="3381" w:type="pct"/>
            <w:gridSpan w:val="5"/>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2953E63" w14:textId="77777777" w:rsidR="0096730B" w:rsidRPr="001309D9" w:rsidRDefault="0096730B" w:rsidP="00A51356">
            <w:pPr>
              <w:pStyle w:val="U-text"/>
              <w:spacing w:before="10" w:after="10" w:line="240" w:lineRule="auto"/>
              <w:jc w:val="center"/>
              <w:rPr>
                <w:b/>
                <w:color w:val="17365D" w:themeColor="text2" w:themeShade="BF"/>
                <w:sz w:val="18"/>
                <w:szCs w:val="18"/>
              </w:rPr>
            </w:pPr>
            <w:r w:rsidRPr="001309D9">
              <w:rPr>
                <w:b/>
                <w:color w:val="17365D" w:themeColor="text2" w:themeShade="BF"/>
                <w:sz w:val="18"/>
                <w:szCs w:val="18"/>
              </w:rPr>
              <w:t>Specification Reference</w:t>
            </w:r>
          </w:p>
        </w:tc>
        <w:tc>
          <w:tcPr>
            <w:tcW w:w="557"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5287338E" w14:textId="77777777" w:rsidR="0096730B" w:rsidRPr="001309D9" w:rsidRDefault="0096730B" w:rsidP="00A51356">
            <w:pPr>
              <w:pStyle w:val="U-text"/>
              <w:spacing w:before="10" w:after="10" w:line="276" w:lineRule="auto"/>
              <w:jc w:val="center"/>
              <w:rPr>
                <w:b/>
                <w:color w:val="17365D" w:themeColor="text2" w:themeShade="BF"/>
                <w:sz w:val="16"/>
                <w:szCs w:val="16"/>
              </w:rPr>
            </w:pPr>
            <w:r w:rsidRPr="001309D9">
              <w:rPr>
                <w:b/>
                <w:color w:val="17365D" w:themeColor="text2" w:themeShade="BF"/>
                <w:sz w:val="16"/>
                <w:szCs w:val="16"/>
              </w:rPr>
              <w:t>Est teaching hours</w:t>
            </w:r>
          </w:p>
        </w:tc>
      </w:tr>
      <w:tr w:rsidR="00551C9A" w:rsidRPr="001309D9" w14:paraId="36375CEA" w14:textId="77777777" w:rsidTr="00444921">
        <w:trPr>
          <w:cantSplit/>
          <w:trHeight w:val="321"/>
        </w:trPr>
        <w:tc>
          <w:tcPr>
            <w:tcW w:w="267" w:type="pct"/>
            <w:tcBorders>
              <w:left w:val="single" w:sz="4" w:space="0" w:color="auto"/>
              <w:right w:val="single" w:sz="4" w:space="0" w:color="0F243E" w:themeColor="text2" w:themeShade="80"/>
            </w:tcBorders>
            <w:vAlign w:val="center"/>
          </w:tcPr>
          <w:p w14:paraId="332878E6" w14:textId="77777777" w:rsidR="00AF4EB1" w:rsidRPr="001309D9" w:rsidRDefault="00AF4EB1" w:rsidP="002156EC">
            <w:pPr>
              <w:pStyle w:val="U-text"/>
              <w:spacing w:before="10" w:after="10" w:line="276" w:lineRule="auto"/>
              <w:jc w:val="center"/>
              <w:rPr>
                <w:color w:val="17365D" w:themeColor="text2" w:themeShade="BF"/>
                <w:sz w:val="18"/>
                <w:szCs w:val="18"/>
              </w:rPr>
            </w:pPr>
          </w:p>
        </w:tc>
        <w:tc>
          <w:tcPr>
            <w:tcW w:w="795" w:type="pct"/>
            <w:gridSpan w:val="2"/>
            <w:tcBorders>
              <w:left w:val="single" w:sz="4" w:space="0" w:color="0F243E" w:themeColor="text2" w:themeShade="80"/>
              <w:right w:val="single" w:sz="4" w:space="0" w:color="0F243E" w:themeColor="text2" w:themeShade="80"/>
            </w:tcBorders>
            <w:vAlign w:val="center"/>
          </w:tcPr>
          <w:p w14:paraId="32B2D28B" w14:textId="77777777" w:rsidR="00AF4EB1" w:rsidRPr="001309D9" w:rsidRDefault="00AF4EB1" w:rsidP="002156EC">
            <w:pPr>
              <w:pStyle w:val="U-text"/>
              <w:spacing w:before="10" w:after="10" w:line="276" w:lineRule="auto"/>
              <w:rPr>
                <w:color w:val="17365D" w:themeColor="text2" w:themeShade="BF"/>
                <w:sz w:val="18"/>
                <w:szCs w:val="18"/>
              </w:rPr>
            </w:pPr>
          </w:p>
        </w:tc>
        <w:tc>
          <w:tcPr>
            <w:tcW w:w="360"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1143E0D0" w14:textId="77777777" w:rsidR="00AF4EB1" w:rsidRPr="001309D9" w:rsidRDefault="00AF4EB1" w:rsidP="002156EC">
            <w:pPr>
              <w:pStyle w:val="U-text"/>
              <w:spacing w:before="0" w:after="0" w:line="276" w:lineRule="auto"/>
              <w:rPr>
                <w:b/>
                <w:color w:val="17365D" w:themeColor="text2" w:themeShade="BF"/>
                <w:sz w:val="16"/>
                <w:szCs w:val="16"/>
              </w:rPr>
            </w:pPr>
            <w:proofErr w:type="spellStart"/>
            <w:r w:rsidRPr="001309D9">
              <w:rPr>
                <w:b/>
                <w:color w:val="17365D" w:themeColor="text2" w:themeShade="BF"/>
                <w:sz w:val="16"/>
                <w:szCs w:val="16"/>
              </w:rPr>
              <w:t>Fnd</w:t>
            </w:r>
            <w:proofErr w:type="spellEnd"/>
          </w:p>
        </w:tc>
        <w:tc>
          <w:tcPr>
            <w:tcW w:w="502" w:type="pct"/>
            <w:gridSpan w:val="3"/>
            <w:tcBorders>
              <w:top w:val="single" w:sz="4" w:space="0" w:color="0F243E" w:themeColor="text2" w:themeShade="80"/>
              <w:left w:val="nil"/>
              <w:bottom w:val="single" w:sz="4" w:space="0" w:color="0F243E" w:themeColor="text2" w:themeShade="80"/>
              <w:right w:val="nil"/>
            </w:tcBorders>
            <w:vAlign w:val="center"/>
          </w:tcPr>
          <w:p w14:paraId="74143585" w14:textId="77777777" w:rsidR="00AF4EB1" w:rsidRPr="001309D9" w:rsidRDefault="00AF4EB1" w:rsidP="002156EC">
            <w:pPr>
              <w:pStyle w:val="TableParagraph"/>
              <w:spacing w:line="260" w:lineRule="exact"/>
              <w:rPr>
                <w:rFonts w:ascii="Verdana" w:hAnsi="Verdana"/>
                <w:b/>
                <w:color w:val="17365D" w:themeColor="text2" w:themeShade="BF"/>
                <w:sz w:val="16"/>
                <w:szCs w:val="16"/>
                <w:lang w:val="en-GB"/>
              </w:rPr>
            </w:pPr>
            <w:r w:rsidRPr="001309D9">
              <w:rPr>
                <w:rFonts w:ascii="Verdana" w:hAnsi="Verdana"/>
                <w:b/>
                <w:color w:val="17365D" w:themeColor="text2" w:themeShade="BF"/>
                <w:sz w:val="16"/>
                <w:szCs w:val="16"/>
                <w:lang w:val="en-GB"/>
              </w:rPr>
              <w:t>Higher</w:t>
            </w:r>
          </w:p>
        </w:tc>
        <w:tc>
          <w:tcPr>
            <w:tcW w:w="251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65624BB" w14:textId="77777777" w:rsidR="00AF4EB1" w:rsidRPr="001309D9" w:rsidRDefault="00AF4EB1" w:rsidP="002156EC">
            <w:pPr>
              <w:pStyle w:val="TableParagraph"/>
              <w:spacing w:before="61" w:line="260" w:lineRule="exact"/>
              <w:ind w:right="166"/>
              <w:rPr>
                <w:rFonts w:ascii="Verdana" w:hAnsi="Verdana"/>
                <w:color w:val="17365D" w:themeColor="text2" w:themeShade="BF"/>
                <w:sz w:val="20"/>
                <w:szCs w:val="20"/>
                <w:lang w:val="en-GB"/>
              </w:rPr>
            </w:pPr>
          </w:p>
        </w:tc>
        <w:tc>
          <w:tcPr>
            <w:tcW w:w="557" w:type="pct"/>
            <w:tcBorders>
              <w:left w:val="single" w:sz="4" w:space="0" w:color="0F243E" w:themeColor="text2" w:themeShade="80"/>
              <w:right w:val="single" w:sz="4" w:space="0" w:color="0F243E" w:themeColor="text2" w:themeShade="80"/>
            </w:tcBorders>
            <w:vAlign w:val="center"/>
          </w:tcPr>
          <w:p w14:paraId="71CBE5AF" w14:textId="77777777" w:rsidR="00AF4EB1" w:rsidRPr="001309D9" w:rsidRDefault="00AF4EB1" w:rsidP="002156EC">
            <w:pPr>
              <w:pStyle w:val="U-text"/>
              <w:spacing w:before="10" w:after="10" w:line="276" w:lineRule="auto"/>
              <w:jc w:val="center"/>
              <w:rPr>
                <w:color w:val="17365D" w:themeColor="text2" w:themeShade="BF"/>
                <w:szCs w:val="20"/>
              </w:rPr>
            </w:pPr>
          </w:p>
        </w:tc>
      </w:tr>
      <w:tr w:rsidR="00551C9A" w:rsidRPr="001309D9" w14:paraId="627CAE7A" w14:textId="77777777" w:rsidTr="00444921">
        <w:trPr>
          <w:cantSplit/>
          <w:trHeight w:val="321"/>
        </w:trPr>
        <w:tc>
          <w:tcPr>
            <w:tcW w:w="270" w:type="pct"/>
            <w:gridSpan w:val="2"/>
            <w:vMerge w:val="restart"/>
            <w:tcBorders>
              <w:left w:val="single" w:sz="4" w:space="0" w:color="auto"/>
              <w:right w:val="single" w:sz="4" w:space="0" w:color="0F243E" w:themeColor="text2" w:themeShade="80"/>
            </w:tcBorders>
            <w:vAlign w:val="center"/>
          </w:tcPr>
          <w:p w14:paraId="04F45E0B" w14:textId="77777777" w:rsidR="0050084C" w:rsidRPr="001309D9" w:rsidRDefault="0050084C" w:rsidP="0050084C">
            <w:pPr>
              <w:pStyle w:val="U-text"/>
              <w:spacing w:before="10" w:after="10" w:line="276" w:lineRule="auto"/>
              <w:jc w:val="center"/>
              <w:rPr>
                <w:color w:val="17365D" w:themeColor="text2" w:themeShade="BF"/>
                <w:sz w:val="18"/>
                <w:szCs w:val="18"/>
              </w:rPr>
            </w:pPr>
            <w:r w:rsidRPr="001309D9">
              <w:rPr>
                <w:color w:val="17365D" w:themeColor="text2" w:themeShade="BF"/>
                <w:sz w:val="18"/>
                <w:szCs w:val="18"/>
              </w:rPr>
              <w:t>9</w:t>
            </w:r>
          </w:p>
        </w:tc>
        <w:tc>
          <w:tcPr>
            <w:tcW w:w="792" w:type="pct"/>
            <w:vMerge w:val="restart"/>
            <w:tcBorders>
              <w:left w:val="single" w:sz="4" w:space="0" w:color="0F243E" w:themeColor="text2" w:themeShade="80"/>
              <w:right w:val="single" w:sz="4" w:space="0" w:color="0F243E" w:themeColor="text2" w:themeShade="80"/>
            </w:tcBorders>
            <w:vAlign w:val="center"/>
          </w:tcPr>
          <w:p w14:paraId="2DC88817" w14:textId="77777777" w:rsidR="0050084C" w:rsidRPr="001309D9" w:rsidRDefault="0050084C"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Algebraic manipulation</w:t>
            </w: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119A7C3" w14:textId="77777777" w:rsidR="0050084C" w:rsidRPr="001309D9" w:rsidRDefault="0050084C"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5045894E" w14:textId="77777777" w:rsidR="0050084C" w:rsidRPr="001309D9" w:rsidRDefault="0050084C" w:rsidP="00F871A7">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2.1A</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6B14849" w14:textId="77777777" w:rsidR="0050084C" w:rsidRPr="001309D9" w:rsidRDefault="0050084C"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index notation involving fractional, negative and zero powers</w:t>
            </w:r>
          </w:p>
        </w:tc>
        <w:tc>
          <w:tcPr>
            <w:tcW w:w="557" w:type="pct"/>
            <w:vMerge w:val="restart"/>
            <w:tcBorders>
              <w:left w:val="single" w:sz="4" w:space="0" w:color="0F243E" w:themeColor="text2" w:themeShade="80"/>
              <w:right w:val="single" w:sz="4" w:space="0" w:color="0F243E" w:themeColor="text2" w:themeShade="80"/>
            </w:tcBorders>
            <w:vAlign w:val="center"/>
          </w:tcPr>
          <w:p w14:paraId="2A2EDA62" w14:textId="77777777" w:rsidR="0050084C" w:rsidRPr="001309D9" w:rsidRDefault="0050084C" w:rsidP="0050084C">
            <w:pPr>
              <w:pStyle w:val="U-text"/>
              <w:spacing w:before="10" w:after="10" w:line="276" w:lineRule="auto"/>
              <w:jc w:val="center"/>
              <w:rPr>
                <w:color w:val="17365D" w:themeColor="text2" w:themeShade="BF"/>
                <w:szCs w:val="20"/>
              </w:rPr>
            </w:pPr>
            <w:r w:rsidRPr="001309D9">
              <w:rPr>
                <w:color w:val="17365D" w:themeColor="text2" w:themeShade="BF"/>
                <w:szCs w:val="20"/>
              </w:rPr>
              <w:t>8</w:t>
            </w:r>
          </w:p>
        </w:tc>
      </w:tr>
      <w:tr w:rsidR="00551C9A" w:rsidRPr="001309D9" w14:paraId="03EE70DA" w14:textId="77777777" w:rsidTr="00444921">
        <w:trPr>
          <w:cantSplit/>
          <w:trHeight w:val="321"/>
        </w:trPr>
        <w:tc>
          <w:tcPr>
            <w:tcW w:w="270" w:type="pct"/>
            <w:gridSpan w:val="2"/>
            <w:vMerge/>
            <w:tcBorders>
              <w:left w:val="single" w:sz="4" w:space="0" w:color="auto"/>
              <w:right w:val="single" w:sz="4" w:space="0" w:color="0F243E" w:themeColor="text2" w:themeShade="80"/>
            </w:tcBorders>
            <w:vAlign w:val="center"/>
          </w:tcPr>
          <w:p w14:paraId="643E6618" w14:textId="77777777" w:rsidR="0050084C" w:rsidRPr="001309D9" w:rsidRDefault="0050084C" w:rsidP="0050084C">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48DF9683" w14:textId="77777777" w:rsidR="0050084C" w:rsidRPr="001309D9" w:rsidRDefault="0050084C"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49DF9BB" w14:textId="77777777" w:rsidR="0050084C" w:rsidRPr="001309D9" w:rsidRDefault="0050084C"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2.1D</w:t>
            </w:r>
          </w:p>
        </w:tc>
        <w:tc>
          <w:tcPr>
            <w:tcW w:w="429" w:type="pct"/>
            <w:tcBorders>
              <w:top w:val="single" w:sz="4" w:space="0" w:color="0F243E" w:themeColor="text2" w:themeShade="80"/>
              <w:left w:val="nil"/>
              <w:bottom w:val="single" w:sz="4" w:space="0" w:color="0F243E" w:themeColor="text2" w:themeShade="80"/>
              <w:right w:val="nil"/>
            </w:tcBorders>
          </w:tcPr>
          <w:p w14:paraId="7B82421D" w14:textId="77777777" w:rsidR="0050084C" w:rsidRPr="001309D9" w:rsidRDefault="0050084C" w:rsidP="00F871A7">
            <w:pPr>
              <w:pStyle w:val="TableParagraph"/>
              <w:spacing w:before="61" w:line="260" w:lineRule="exact"/>
              <w:ind w:right="166"/>
              <w:rPr>
                <w:rFonts w:ascii="Verdana" w:hAnsi="Verdana"/>
                <w:b/>
                <w:color w:val="17365D" w:themeColor="text2" w:themeShade="BF"/>
                <w:sz w:val="18"/>
                <w:szCs w:val="18"/>
                <w:lang w:val="en-GB"/>
              </w:rPr>
            </w:pP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F2F41CE" w14:textId="77777777" w:rsidR="0050084C" w:rsidRPr="001309D9" w:rsidRDefault="0050084C"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index laws in simple cases</w:t>
            </w:r>
          </w:p>
        </w:tc>
        <w:tc>
          <w:tcPr>
            <w:tcW w:w="557" w:type="pct"/>
            <w:vMerge/>
            <w:tcBorders>
              <w:left w:val="single" w:sz="4" w:space="0" w:color="0F243E" w:themeColor="text2" w:themeShade="80"/>
              <w:right w:val="single" w:sz="4" w:space="0" w:color="0F243E" w:themeColor="text2" w:themeShade="80"/>
            </w:tcBorders>
            <w:vAlign w:val="center"/>
          </w:tcPr>
          <w:p w14:paraId="62FC4BA2" w14:textId="77777777" w:rsidR="0050084C" w:rsidRPr="001309D9" w:rsidRDefault="0050084C" w:rsidP="0050084C">
            <w:pPr>
              <w:pStyle w:val="U-text"/>
              <w:spacing w:before="10" w:after="10" w:line="276" w:lineRule="auto"/>
              <w:jc w:val="center"/>
              <w:rPr>
                <w:color w:val="17365D" w:themeColor="text2" w:themeShade="BF"/>
                <w:szCs w:val="20"/>
              </w:rPr>
            </w:pPr>
          </w:p>
        </w:tc>
      </w:tr>
      <w:tr w:rsidR="00551C9A" w:rsidRPr="001309D9" w14:paraId="1FCD040E" w14:textId="77777777" w:rsidTr="00444921">
        <w:trPr>
          <w:cantSplit/>
          <w:trHeight w:val="321"/>
        </w:trPr>
        <w:tc>
          <w:tcPr>
            <w:tcW w:w="270" w:type="pct"/>
            <w:gridSpan w:val="2"/>
            <w:vMerge/>
            <w:tcBorders>
              <w:left w:val="single" w:sz="4" w:space="0" w:color="auto"/>
              <w:right w:val="single" w:sz="4" w:space="0" w:color="0F243E" w:themeColor="text2" w:themeShade="80"/>
            </w:tcBorders>
            <w:vAlign w:val="center"/>
          </w:tcPr>
          <w:p w14:paraId="6D6C1D5B" w14:textId="77777777" w:rsidR="0050084C" w:rsidRPr="001309D9" w:rsidRDefault="0050084C" w:rsidP="0050084C">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67AF14CE" w14:textId="77777777" w:rsidR="0050084C" w:rsidRPr="001309D9" w:rsidRDefault="0050084C"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2BE20A4" w14:textId="77777777" w:rsidR="0050084C" w:rsidRPr="001309D9" w:rsidRDefault="0050084C"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2.2B</w:t>
            </w:r>
          </w:p>
        </w:tc>
        <w:tc>
          <w:tcPr>
            <w:tcW w:w="429" w:type="pct"/>
            <w:tcBorders>
              <w:top w:val="single" w:sz="4" w:space="0" w:color="0F243E" w:themeColor="text2" w:themeShade="80"/>
              <w:left w:val="nil"/>
              <w:bottom w:val="single" w:sz="4" w:space="0" w:color="0F243E" w:themeColor="text2" w:themeShade="80"/>
              <w:right w:val="nil"/>
            </w:tcBorders>
          </w:tcPr>
          <w:p w14:paraId="12F70C72" w14:textId="77777777" w:rsidR="0050084C" w:rsidRPr="001309D9" w:rsidRDefault="0050084C" w:rsidP="00F871A7">
            <w:pPr>
              <w:pStyle w:val="TableParagraph"/>
              <w:spacing w:before="61" w:line="260" w:lineRule="exact"/>
              <w:ind w:right="166"/>
              <w:rPr>
                <w:rFonts w:ascii="Verdana" w:hAnsi="Verdana"/>
                <w:b/>
                <w:color w:val="17365D" w:themeColor="text2" w:themeShade="BF"/>
                <w:sz w:val="18"/>
                <w:szCs w:val="18"/>
                <w:lang w:val="en-GB"/>
              </w:rPr>
            </w:pP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AA5353A" w14:textId="77777777" w:rsidR="0050084C" w:rsidRPr="001309D9" w:rsidRDefault="0050084C"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collect like terms</w:t>
            </w:r>
          </w:p>
        </w:tc>
        <w:tc>
          <w:tcPr>
            <w:tcW w:w="557" w:type="pct"/>
            <w:vMerge/>
            <w:tcBorders>
              <w:left w:val="single" w:sz="4" w:space="0" w:color="0F243E" w:themeColor="text2" w:themeShade="80"/>
              <w:right w:val="single" w:sz="4" w:space="0" w:color="0F243E" w:themeColor="text2" w:themeShade="80"/>
            </w:tcBorders>
            <w:vAlign w:val="center"/>
          </w:tcPr>
          <w:p w14:paraId="1EF7B44F" w14:textId="77777777" w:rsidR="0050084C" w:rsidRPr="001309D9" w:rsidRDefault="0050084C" w:rsidP="0050084C">
            <w:pPr>
              <w:pStyle w:val="U-text"/>
              <w:spacing w:before="10" w:after="10" w:line="276" w:lineRule="auto"/>
              <w:jc w:val="center"/>
              <w:rPr>
                <w:color w:val="17365D" w:themeColor="text2" w:themeShade="BF"/>
                <w:szCs w:val="20"/>
              </w:rPr>
            </w:pPr>
          </w:p>
        </w:tc>
      </w:tr>
      <w:tr w:rsidR="00551C9A" w:rsidRPr="001309D9" w14:paraId="1CA0D7A5" w14:textId="77777777" w:rsidTr="00444921">
        <w:trPr>
          <w:cantSplit/>
          <w:trHeight w:val="321"/>
        </w:trPr>
        <w:tc>
          <w:tcPr>
            <w:tcW w:w="270" w:type="pct"/>
            <w:gridSpan w:val="2"/>
            <w:vMerge/>
            <w:tcBorders>
              <w:left w:val="single" w:sz="4" w:space="0" w:color="auto"/>
              <w:right w:val="single" w:sz="4" w:space="0" w:color="0F243E" w:themeColor="text2" w:themeShade="80"/>
            </w:tcBorders>
            <w:vAlign w:val="center"/>
          </w:tcPr>
          <w:p w14:paraId="17216042" w14:textId="77777777" w:rsidR="0050084C" w:rsidRPr="001309D9" w:rsidRDefault="0050084C" w:rsidP="0050084C">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76768F47" w14:textId="77777777" w:rsidR="0050084C" w:rsidRPr="001309D9" w:rsidRDefault="0050084C"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D6385B0" w14:textId="77777777" w:rsidR="0050084C" w:rsidRPr="001309D9" w:rsidRDefault="0050084C"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2.2C</w:t>
            </w:r>
          </w:p>
        </w:tc>
        <w:tc>
          <w:tcPr>
            <w:tcW w:w="429" w:type="pct"/>
            <w:tcBorders>
              <w:top w:val="single" w:sz="4" w:space="0" w:color="0F243E" w:themeColor="text2" w:themeShade="80"/>
              <w:left w:val="nil"/>
              <w:bottom w:val="single" w:sz="4" w:space="0" w:color="0F243E" w:themeColor="text2" w:themeShade="80"/>
              <w:right w:val="nil"/>
            </w:tcBorders>
          </w:tcPr>
          <w:p w14:paraId="2E0C842F" w14:textId="77777777" w:rsidR="0050084C" w:rsidRPr="001309D9" w:rsidRDefault="0050084C" w:rsidP="00F871A7">
            <w:pPr>
              <w:pStyle w:val="TableParagraph"/>
              <w:spacing w:before="61" w:line="260" w:lineRule="exact"/>
              <w:ind w:right="166"/>
              <w:rPr>
                <w:rFonts w:ascii="Verdana" w:hAnsi="Verdana"/>
                <w:b/>
                <w:color w:val="17365D" w:themeColor="text2" w:themeShade="BF"/>
                <w:sz w:val="18"/>
                <w:szCs w:val="18"/>
                <w:lang w:val="en-GB"/>
              </w:rPr>
            </w:pP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137D159" w14:textId="77777777" w:rsidR="0050084C" w:rsidRPr="001309D9" w:rsidRDefault="0050084C"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multiply a single term over a bracket </w:t>
            </w:r>
          </w:p>
        </w:tc>
        <w:tc>
          <w:tcPr>
            <w:tcW w:w="557" w:type="pct"/>
            <w:vMerge/>
            <w:tcBorders>
              <w:left w:val="single" w:sz="4" w:space="0" w:color="0F243E" w:themeColor="text2" w:themeShade="80"/>
              <w:right w:val="single" w:sz="4" w:space="0" w:color="0F243E" w:themeColor="text2" w:themeShade="80"/>
            </w:tcBorders>
            <w:vAlign w:val="center"/>
          </w:tcPr>
          <w:p w14:paraId="456707BE" w14:textId="77777777" w:rsidR="0050084C" w:rsidRPr="001309D9" w:rsidRDefault="0050084C" w:rsidP="0050084C">
            <w:pPr>
              <w:pStyle w:val="U-text"/>
              <w:spacing w:before="10" w:after="10" w:line="276" w:lineRule="auto"/>
              <w:jc w:val="center"/>
              <w:rPr>
                <w:color w:val="17365D" w:themeColor="text2" w:themeShade="BF"/>
                <w:szCs w:val="20"/>
              </w:rPr>
            </w:pPr>
          </w:p>
        </w:tc>
      </w:tr>
      <w:tr w:rsidR="00551C9A" w:rsidRPr="001309D9" w14:paraId="550762DD" w14:textId="77777777" w:rsidTr="00444921">
        <w:trPr>
          <w:cantSplit/>
          <w:trHeight w:val="321"/>
        </w:trPr>
        <w:tc>
          <w:tcPr>
            <w:tcW w:w="270" w:type="pct"/>
            <w:gridSpan w:val="2"/>
            <w:vMerge/>
            <w:tcBorders>
              <w:left w:val="single" w:sz="4" w:space="0" w:color="auto"/>
              <w:right w:val="single" w:sz="4" w:space="0" w:color="0F243E" w:themeColor="text2" w:themeShade="80"/>
            </w:tcBorders>
            <w:vAlign w:val="center"/>
          </w:tcPr>
          <w:p w14:paraId="617DA3B0" w14:textId="77777777" w:rsidR="0050084C" w:rsidRPr="001309D9" w:rsidRDefault="0050084C" w:rsidP="0050084C">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2BFD9378" w14:textId="77777777" w:rsidR="0050084C" w:rsidRPr="001309D9" w:rsidRDefault="0050084C"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A0F3816" w14:textId="77777777" w:rsidR="0050084C" w:rsidRPr="001309D9" w:rsidRDefault="0050084C"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2.2D</w:t>
            </w:r>
          </w:p>
        </w:tc>
        <w:tc>
          <w:tcPr>
            <w:tcW w:w="429" w:type="pct"/>
            <w:tcBorders>
              <w:top w:val="single" w:sz="4" w:space="0" w:color="0F243E" w:themeColor="text2" w:themeShade="80"/>
              <w:left w:val="nil"/>
              <w:bottom w:val="single" w:sz="4" w:space="0" w:color="0F243E" w:themeColor="text2" w:themeShade="80"/>
              <w:right w:val="nil"/>
            </w:tcBorders>
          </w:tcPr>
          <w:p w14:paraId="74E7877E" w14:textId="77777777" w:rsidR="0050084C" w:rsidRPr="001309D9" w:rsidRDefault="0050084C" w:rsidP="00F871A7">
            <w:pPr>
              <w:pStyle w:val="TableParagraph"/>
              <w:spacing w:before="61" w:line="260" w:lineRule="exact"/>
              <w:ind w:right="166"/>
              <w:rPr>
                <w:rFonts w:ascii="Verdana" w:hAnsi="Verdana"/>
                <w:b/>
                <w:color w:val="17365D" w:themeColor="text2" w:themeShade="BF"/>
                <w:sz w:val="18"/>
                <w:szCs w:val="18"/>
                <w:lang w:val="en-GB"/>
              </w:rPr>
            </w:pP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145F55D" w14:textId="77777777" w:rsidR="0050084C" w:rsidRPr="001309D9" w:rsidRDefault="0050084C"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take out common factors</w:t>
            </w:r>
          </w:p>
        </w:tc>
        <w:tc>
          <w:tcPr>
            <w:tcW w:w="557" w:type="pct"/>
            <w:vMerge/>
            <w:tcBorders>
              <w:left w:val="single" w:sz="4" w:space="0" w:color="0F243E" w:themeColor="text2" w:themeShade="80"/>
              <w:right w:val="single" w:sz="4" w:space="0" w:color="0F243E" w:themeColor="text2" w:themeShade="80"/>
            </w:tcBorders>
            <w:vAlign w:val="center"/>
          </w:tcPr>
          <w:p w14:paraId="23E2F616" w14:textId="77777777" w:rsidR="0050084C" w:rsidRPr="001309D9" w:rsidRDefault="0050084C" w:rsidP="0050084C">
            <w:pPr>
              <w:pStyle w:val="U-text"/>
              <w:spacing w:before="10" w:after="10" w:line="276" w:lineRule="auto"/>
              <w:jc w:val="center"/>
              <w:rPr>
                <w:color w:val="17365D" w:themeColor="text2" w:themeShade="BF"/>
                <w:szCs w:val="20"/>
              </w:rPr>
            </w:pPr>
          </w:p>
        </w:tc>
      </w:tr>
      <w:tr w:rsidR="00551C9A" w:rsidRPr="001309D9" w14:paraId="29CB82B7" w14:textId="77777777" w:rsidTr="00444921">
        <w:trPr>
          <w:cantSplit/>
          <w:trHeight w:val="321"/>
        </w:trPr>
        <w:tc>
          <w:tcPr>
            <w:tcW w:w="270" w:type="pct"/>
            <w:gridSpan w:val="2"/>
            <w:vMerge/>
            <w:tcBorders>
              <w:left w:val="single" w:sz="4" w:space="0" w:color="auto"/>
              <w:right w:val="single" w:sz="4" w:space="0" w:color="0F243E" w:themeColor="text2" w:themeShade="80"/>
            </w:tcBorders>
            <w:vAlign w:val="center"/>
          </w:tcPr>
          <w:p w14:paraId="17688CF5" w14:textId="77777777" w:rsidR="0050084C" w:rsidRPr="001309D9" w:rsidRDefault="0050084C" w:rsidP="0050084C">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20F45039" w14:textId="77777777" w:rsidR="0050084C" w:rsidRPr="001309D9" w:rsidRDefault="0050084C"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7B65D8B" w14:textId="77777777" w:rsidR="0050084C" w:rsidRPr="001309D9" w:rsidRDefault="0050084C"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0A2F783D" w14:textId="77777777" w:rsidR="0050084C" w:rsidRPr="001309D9" w:rsidRDefault="0050084C" w:rsidP="00F871A7">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2.2A</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A246E5C" w14:textId="77777777" w:rsidR="0050084C" w:rsidRPr="001309D9" w:rsidRDefault="0050084C"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expand the product of two or more linear expressions</w:t>
            </w:r>
          </w:p>
        </w:tc>
        <w:tc>
          <w:tcPr>
            <w:tcW w:w="557" w:type="pct"/>
            <w:vMerge/>
            <w:tcBorders>
              <w:left w:val="single" w:sz="4" w:space="0" w:color="0F243E" w:themeColor="text2" w:themeShade="80"/>
              <w:right w:val="single" w:sz="4" w:space="0" w:color="0F243E" w:themeColor="text2" w:themeShade="80"/>
            </w:tcBorders>
            <w:vAlign w:val="center"/>
          </w:tcPr>
          <w:p w14:paraId="42AAB416" w14:textId="77777777" w:rsidR="0050084C" w:rsidRPr="001309D9" w:rsidRDefault="0050084C" w:rsidP="0050084C">
            <w:pPr>
              <w:pStyle w:val="U-text"/>
              <w:spacing w:before="10" w:after="10" w:line="276" w:lineRule="auto"/>
              <w:jc w:val="center"/>
              <w:rPr>
                <w:color w:val="17365D" w:themeColor="text2" w:themeShade="BF"/>
                <w:szCs w:val="20"/>
              </w:rPr>
            </w:pPr>
          </w:p>
        </w:tc>
      </w:tr>
      <w:tr w:rsidR="00551C9A" w:rsidRPr="001309D9" w14:paraId="54680A20" w14:textId="77777777" w:rsidTr="00444921">
        <w:trPr>
          <w:cantSplit/>
          <w:trHeight w:val="321"/>
        </w:trPr>
        <w:tc>
          <w:tcPr>
            <w:tcW w:w="270" w:type="pct"/>
            <w:gridSpan w:val="2"/>
            <w:vMerge/>
            <w:tcBorders>
              <w:left w:val="single" w:sz="4" w:space="0" w:color="auto"/>
              <w:right w:val="single" w:sz="4" w:space="0" w:color="0F243E" w:themeColor="text2" w:themeShade="80"/>
            </w:tcBorders>
            <w:vAlign w:val="center"/>
          </w:tcPr>
          <w:p w14:paraId="7F626E55" w14:textId="77777777" w:rsidR="0050084C" w:rsidRPr="001309D9" w:rsidRDefault="0050084C" w:rsidP="0050084C">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7E2FBA7F" w14:textId="77777777" w:rsidR="0050084C" w:rsidRPr="001309D9" w:rsidRDefault="0050084C"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81291A7" w14:textId="77777777" w:rsidR="0050084C" w:rsidRPr="001309D9" w:rsidRDefault="0050084C"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4B6A5C5B" w14:textId="77777777" w:rsidR="0050084C" w:rsidRPr="001309D9" w:rsidRDefault="0050084C" w:rsidP="00F871A7">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2.2B</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A65DABC" w14:textId="77777777" w:rsidR="0050084C" w:rsidRPr="001309D9" w:rsidRDefault="0050084C"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concept of a quadratic expression and be able to factorise such expressions</w:t>
            </w:r>
          </w:p>
        </w:tc>
        <w:tc>
          <w:tcPr>
            <w:tcW w:w="557" w:type="pct"/>
            <w:vMerge/>
            <w:tcBorders>
              <w:left w:val="single" w:sz="4" w:space="0" w:color="0F243E" w:themeColor="text2" w:themeShade="80"/>
              <w:right w:val="single" w:sz="4" w:space="0" w:color="0F243E" w:themeColor="text2" w:themeShade="80"/>
            </w:tcBorders>
            <w:vAlign w:val="center"/>
          </w:tcPr>
          <w:p w14:paraId="408549AB" w14:textId="77777777" w:rsidR="0050084C" w:rsidRPr="001309D9" w:rsidRDefault="0050084C" w:rsidP="0050084C">
            <w:pPr>
              <w:pStyle w:val="U-text"/>
              <w:spacing w:before="10" w:after="10" w:line="276" w:lineRule="auto"/>
              <w:jc w:val="center"/>
              <w:rPr>
                <w:color w:val="17365D" w:themeColor="text2" w:themeShade="BF"/>
                <w:szCs w:val="20"/>
              </w:rPr>
            </w:pPr>
          </w:p>
        </w:tc>
      </w:tr>
      <w:tr w:rsidR="00551C9A" w:rsidRPr="001309D9" w14:paraId="6F45A720" w14:textId="77777777" w:rsidTr="00444921">
        <w:trPr>
          <w:cantSplit/>
          <w:trHeight w:val="321"/>
        </w:trPr>
        <w:tc>
          <w:tcPr>
            <w:tcW w:w="270" w:type="pct"/>
            <w:gridSpan w:val="2"/>
            <w:vMerge/>
            <w:tcBorders>
              <w:left w:val="single" w:sz="4" w:space="0" w:color="auto"/>
              <w:right w:val="single" w:sz="4" w:space="0" w:color="0F243E" w:themeColor="text2" w:themeShade="80"/>
            </w:tcBorders>
            <w:vAlign w:val="center"/>
          </w:tcPr>
          <w:p w14:paraId="365941C5" w14:textId="77777777" w:rsidR="0050084C" w:rsidRPr="001309D9" w:rsidRDefault="0050084C" w:rsidP="0050084C">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193CFBBC" w14:textId="77777777" w:rsidR="0050084C" w:rsidRPr="001309D9" w:rsidRDefault="0050084C"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392149E" w14:textId="77777777" w:rsidR="0050084C" w:rsidRPr="001309D9" w:rsidRDefault="0050084C"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262DC984" w14:textId="77777777" w:rsidR="0050084C" w:rsidRPr="001309D9" w:rsidRDefault="0050084C" w:rsidP="00F871A7">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2.2C</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59897CE" w14:textId="77777777" w:rsidR="0050084C" w:rsidRPr="001309D9" w:rsidRDefault="0050084C"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manipulate algebraic fractions where the numerator and/or the denominator can be numeric, linear or quadratic</w:t>
            </w:r>
          </w:p>
        </w:tc>
        <w:tc>
          <w:tcPr>
            <w:tcW w:w="557" w:type="pct"/>
            <w:vMerge/>
            <w:tcBorders>
              <w:left w:val="single" w:sz="4" w:space="0" w:color="0F243E" w:themeColor="text2" w:themeShade="80"/>
              <w:right w:val="single" w:sz="4" w:space="0" w:color="0F243E" w:themeColor="text2" w:themeShade="80"/>
            </w:tcBorders>
            <w:vAlign w:val="center"/>
          </w:tcPr>
          <w:p w14:paraId="0A04A549" w14:textId="77777777" w:rsidR="0050084C" w:rsidRPr="001309D9" w:rsidRDefault="0050084C" w:rsidP="0050084C">
            <w:pPr>
              <w:pStyle w:val="U-text"/>
              <w:spacing w:before="10" w:after="10" w:line="276" w:lineRule="auto"/>
              <w:jc w:val="center"/>
              <w:rPr>
                <w:color w:val="17365D" w:themeColor="text2" w:themeShade="BF"/>
                <w:szCs w:val="20"/>
              </w:rPr>
            </w:pPr>
          </w:p>
        </w:tc>
      </w:tr>
      <w:tr w:rsidR="00551C9A" w:rsidRPr="001309D9" w14:paraId="458A2F32" w14:textId="77777777" w:rsidTr="00444921">
        <w:trPr>
          <w:cantSplit/>
          <w:trHeight w:val="321"/>
        </w:trPr>
        <w:tc>
          <w:tcPr>
            <w:tcW w:w="270" w:type="pct"/>
            <w:gridSpan w:val="2"/>
            <w:vMerge/>
            <w:tcBorders>
              <w:left w:val="single" w:sz="4" w:space="0" w:color="auto"/>
              <w:right w:val="single" w:sz="4" w:space="0" w:color="0F243E" w:themeColor="text2" w:themeShade="80"/>
            </w:tcBorders>
            <w:vAlign w:val="center"/>
          </w:tcPr>
          <w:p w14:paraId="5E296D03" w14:textId="77777777" w:rsidR="0050084C" w:rsidRPr="001309D9" w:rsidRDefault="0050084C" w:rsidP="0050084C">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7647E5A0" w14:textId="77777777" w:rsidR="0050084C" w:rsidRPr="001309D9" w:rsidRDefault="0050084C"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F412DA7" w14:textId="77777777" w:rsidR="0050084C" w:rsidRPr="001309D9" w:rsidRDefault="0050084C"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42812354" w14:textId="77777777" w:rsidR="0050084C" w:rsidRPr="001309D9" w:rsidRDefault="0050084C" w:rsidP="0050084C">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2.2D</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F35282D" w14:textId="77777777" w:rsidR="0050084C" w:rsidRPr="001309D9" w:rsidRDefault="0050084C"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complete the square for a given quadratic expression</w:t>
            </w:r>
          </w:p>
        </w:tc>
        <w:tc>
          <w:tcPr>
            <w:tcW w:w="557" w:type="pct"/>
            <w:vMerge/>
            <w:tcBorders>
              <w:left w:val="single" w:sz="4" w:space="0" w:color="0F243E" w:themeColor="text2" w:themeShade="80"/>
              <w:right w:val="single" w:sz="4" w:space="0" w:color="0F243E" w:themeColor="text2" w:themeShade="80"/>
            </w:tcBorders>
            <w:vAlign w:val="center"/>
          </w:tcPr>
          <w:p w14:paraId="65533E4E" w14:textId="77777777" w:rsidR="0050084C" w:rsidRPr="001309D9" w:rsidRDefault="0050084C" w:rsidP="0050084C">
            <w:pPr>
              <w:pStyle w:val="U-text"/>
              <w:spacing w:before="10" w:after="10" w:line="276" w:lineRule="auto"/>
              <w:jc w:val="center"/>
              <w:rPr>
                <w:color w:val="17365D" w:themeColor="text2" w:themeShade="BF"/>
                <w:szCs w:val="20"/>
              </w:rPr>
            </w:pPr>
          </w:p>
        </w:tc>
      </w:tr>
      <w:tr w:rsidR="00551C9A" w:rsidRPr="001309D9" w14:paraId="581B0A43" w14:textId="77777777" w:rsidTr="00444921">
        <w:trPr>
          <w:cantSplit/>
          <w:trHeight w:val="321"/>
        </w:trPr>
        <w:tc>
          <w:tcPr>
            <w:tcW w:w="270" w:type="pct"/>
            <w:gridSpan w:val="2"/>
            <w:vMerge/>
            <w:tcBorders>
              <w:left w:val="single" w:sz="4" w:space="0" w:color="auto"/>
              <w:right w:val="single" w:sz="4" w:space="0" w:color="0F243E" w:themeColor="text2" w:themeShade="80"/>
            </w:tcBorders>
            <w:vAlign w:val="center"/>
          </w:tcPr>
          <w:p w14:paraId="61416A7A" w14:textId="77777777" w:rsidR="0050084C" w:rsidRPr="001309D9" w:rsidRDefault="0050084C" w:rsidP="0050084C">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259EB7F1" w14:textId="77777777" w:rsidR="0050084C" w:rsidRPr="001309D9" w:rsidRDefault="0050084C"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503686C" w14:textId="77777777" w:rsidR="0050084C" w:rsidRPr="001309D9" w:rsidRDefault="0050084C"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7EC9E932" w14:textId="77777777" w:rsidR="0050084C" w:rsidRPr="001309D9" w:rsidRDefault="0050084C" w:rsidP="00F871A7">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2.2E</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3042DEF" w14:textId="77777777" w:rsidR="0050084C" w:rsidRPr="001309D9" w:rsidRDefault="0050084C"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algebra to support and construct proofs</w:t>
            </w:r>
          </w:p>
        </w:tc>
        <w:tc>
          <w:tcPr>
            <w:tcW w:w="557" w:type="pct"/>
            <w:vMerge/>
            <w:tcBorders>
              <w:left w:val="single" w:sz="4" w:space="0" w:color="0F243E" w:themeColor="text2" w:themeShade="80"/>
              <w:right w:val="single" w:sz="4" w:space="0" w:color="0F243E" w:themeColor="text2" w:themeShade="80"/>
            </w:tcBorders>
            <w:vAlign w:val="center"/>
          </w:tcPr>
          <w:p w14:paraId="7262EC95" w14:textId="77777777" w:rsidR="0050084C" w:rsidRPr="001309D9" w:rsidRDefault="0050084C" w:rsidP="0050084C">
            <w:pPr>
              <w:pStyle w:val="U-text"/>
              <w:spacing w:before="10" w:after="10" w:line="276" w:lineRule="auto"/>
              <w:jc w:val="center"/>
              <w:rPr>
                <w:color w:val="17365D" w:themeColor="text2" w:themeShade="BF"/>
                <w:szCs w:val="20"/>
              </w:rPr>
            </w:pPr>
          </w:p>
        </w:tc>
      </w:tr>
      <w:tr w:rsidR="00551C9A" w:rsidRPr="001309D9" w14:paraId="5D794302" w14:textId="77777777" w:rsidTr="00444921">
        <w:trPr>
          <w:cantSplit/>
          <w:trHeight w:val="841"/>
        </w:trPr>
        <w:tc>
          <w:tcPr>
            <w:tcW w:w="270" w:type="pct"/>
            <w:gridSpan w:val="2"/>
            <w:vMerge w:val="restart"/>
            <w:tcBorders>
              <w:left w:val="single" w:sz="4" w:space="0" w:color="auto"/>
              <w:right w:val="single" w:sz="4" w:space="0" w:color="0F243E" w:themeColor="text2" w:themeShade="80"/>
            </w:tcBorders>
            <w:vAlign w:val="center"/>
          </w:tcPr>
          <w:p w14:paraId="2065892E" w14:textId="77777777" w:rsidR="0050084C" w:rsidRPr="001309D9" w:rsidRDefault="0050084C" w:rsidP="0050084C">
            <w:pPr>
              <w:pStyle w:val="U-text"/>
              <w:spacing w:before="10" w:after="10" w:line="276" w:lineRule="auto"/>
              <w:jc w:val="center"/>
              <w:rPr>
                <w:color w:val="17365D" w:themeColor="text2" w:themeShade="BF"/>
                <w:sz w:val="18"/>
                <w:szCs w:val="18"/>
              </w:rPr>
            </w:pPr>
            <w:r w:rsidRPr="001309D9">
              <w:rPr>
                <w:color w:val="17365D" w:themeColor="text2" w:themeShade="BF"/>
                <w:sz w:val="18"/>
                <w:szCs w:val="18"/>
              </w:rPr>
              <w:t>10</w:t>
            </w:r>
          </w:p>
        </w:tc>
        <w:tc>
          <w:tcPr>
            <w:tcW w:w="792" w:type="pct"/>
            <w:vMerge w:val="restart"/>
            <w:tcBorders>
              <w:left w:val="single" w:sz="4" w:space="0" w:color="0F243E" w:themeColor="text2" w:themeShade="80"/>
              <w:right w:val="single" w:sz="4" w:space="0" w:color="0F243E" w:themeColor="text2" w:themeShade="80"/>
            </w:tcBorders>
            <w:vAlign w:val="center"/>
          </w:tcPr>
          <w:p w14:paraId="724C5F35" w14:textId="77777777" w:rsidR="0050084C" w:rsidRPr="001309D9" w:rsidRDefault="0050084C"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Expressions, formulae and rearranging formulae</w:t>
            </w:r>
          </w:p>
        </w:tc>
        <w:tc>
          <w:tcPr>
            <w:tcW w:w="389" w:type="pct"/>
            <w:gridSpan w:val="2"/>
            <w:tcBorders>
              <w:top w:val="single" w:sz="4" w:space="0" w:color="0F243E" w:themeColor="text2" w:themeShade="80"/>
              <w:left w:val="single" w:sz="4" w:space="0" w:color="0F243E" w:themeColor="text2" w:themeShade="80"/>
              <w:right w:val="nil"/>
            </w:tcBorders>
          </w:tcPr>
          <w:p w14:paraId="76ED689D" w14:textId="77777777" w:rsidR="0050084C" w:rsidRPr="001309D9" w:rsidRDefault="0050084C" w:rsidP="00F871A7">
            <w:pPr>
              <w:pStyle w:val="U-text"/>
              <w:spacing w:before="10" w:after="10"/>
              <w:rPr>
                <w:b/>
                <w:color w:val="17365D" w:themeColor="text2" w:themeShade="BF"/>
                <w:sz w:val="18"/>
                <w:szCs w:val="18"/>
              </w:rPr>
            </w:pPr>
            <w:r w:rsidRPr="001309D9">
              <w:rPr>
                <w:b/>
                <w:color w:val="17365D" w:themeColor="text2" w:themeShade="BF"/>
                <w:sz w:val="18"/>
                <w:szCs w:val="18"/>
              </w:rPr>
              <w:t>2.3C</w:t>
            </w:r>
          </w:p>
        </w:tc>
        <w:tc>
          <w:tcPr>
            <w:tcW w:w="429" w:type="pct"/>
            <w:tcBorders>
              <w:top w:val="single" w:sz="4" w:space="0" w:color="0F243E" w:themeColor="text2" w:themeShade="80"/>
              <w:left w:val="nil"/>
              <w:right w:val="nil"/>
            </w:tcBorders>
          </w:tcPr>
          <w:p w14:paraId="0CD352B0" w14:textId="77777777" w:rsidR="0050084C" w:rsidRPr="001309D9" w:rsidRDefault="0050084C" w:rsidP="00F871A7">
            <w:pPr>
              <w:pStyle w:val="TableParagraph"/>
              <w:spacing w:before="61" w:line="260" w:lineRule="exact"/>
              <w:ind w:right="166"/>
              <w:rPr>
                <w:rFonts w:ascii="Verdana" w:hAnsi="Verdana"/>
                <w:b/>
                <w:color w:val="17365D" w:themeColor="text2" w:themeShade="BF"/>
                <w:sz w:val="18"/>
                <w:szCs w:val="18"/>
                <w:lang w:val="en-GB"/>
              </w:rPr>
            </w:pPr>
          </w:p>
        </w:tc>
        <w:tc>
          <w:tcPr>
            <w:tcW w:w="2563" w:type="pct"/>
            <w:gridSpan w:val="2"/>
            <w:tcBorders>
              <w:top w:val="single" w:sz="4" w:space="0" w:color="0F243E" w:themeColor="text2" w:themeShade="80"/>
              <w:left w:val="nil"/>
              <w:right w:val="single" w:sz="4" w:space="0" w:color="0F243E" w:themeColor="text2" w:themeShade="80"/>
            </w:tcBorders>
          </w:tcPr>
          <w:p w14:paraId="2217E2F6" w14:textId="77777777" w:rsidR="0050084C" w:rsidRPr="001309D9" w:rsidRDefault="0050084C"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substitute positive and negative integers, decimals and fractions for words and letters in expressions and formulae</w:t>
            </w:r>
          </w:p>
        </w:tc>
        <w:tc>
          <w:tcPr>
            <w:tcW w:w="557" w:type="pct"/>
            <w:vMerge w:val="restart"/>
            <w:tcBorders>
              <w:left w:val="single" w:sz="4" w:space="0" w:color="0F243E" w:themeColor="text2" w:themeShade="80"/>
              <w:right w:val="single" w:sz="4" w:space="0" w:color="0F243E" w:themeColor="text2" w:themeShade="80"/>
            </w:tcBorders>
            <w:vAlign w:val="center"/>
          </w:tcPr>
          <w:p w14:paraId="096AB39D" w14:textId="77777777" w:rsidR="0050084C" w:rsidRPr="001309D9" w:rsidRDefault="0050084C" w:rsidP="0050084C">
            <w:pPr>
              <w:pStyle w:val="U-text"/>
              <w:spacing w:before="10" w:after="10" w:line="276" w:lineRule="auto"/>
              <w:jc w:val="center"/>
              <w:rPr>
                <w:color w:val="17365D" w:themeColor="text2" w:themeShade="BF"/>
                <w:szCs w:val="20"/>
              </w:rPr>
            </w:pPr>
            <w:r w:rsidRPr="001309D9">
              <w:rPr>
                <w:color w:val="17365D" w:themeColor="text2" w:themeShade="BF"/>
                <w:szCs w:val="20"/>
              </w:rPr>
              <w:t>6</w:t>
            </w:r>
          </w:p>
        </w:tc>
      </w:tr>
      <w:tr w:rsidR="00551C9A" w:rsidRPr="001309D9" w14:paraId="09D93C5C" w14:textId="77777777" w:rsidTr="00444921">
        <w:trPr>
          <w:cantSplit/>
          <w:trHeight w:val="321"/>
        </w:trPr>
        <w:tc>
          <w:tcPr>
            <w:tcW w:w="270" w:type="pct"/>
            <w:gridSpan w:val="2"/>
            <w:vMerge/>
            <w:tcBorders>
              <w:left w:val="single" w:sz="4" w:space="0" w:color="auto"/>
              <w:right w:val="single" w:sz="4" w:space="0" w:color="0F243E" w:themeColor="text2" w:themeShade="80"/>
            </w:tcBorders>
            <w:vAlign w:val="center"/>
          </w:tcPr>
          <w:p w14:paraId="100C8DAE" w14:textId="77777777" w:rsidR="0050084C" w:rsidRPr="001309D9" w:rsidRDefault="0050084C" w:rsidP="0050084C">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4CA3F98B" w14:textId="77777777" w:rsidR="0050084C" w:rsidRPr="001309D9" w:rsidRDefault="0050084C"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9A91F37" w14:textId="77777777" w:rsidR="0050084C" w:rsidRPr="001309D9" w:rsidRDefault="0050084C"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2.3D</w:t>
            </w:r>
          </w:p>
        </w:tc>
        <w:tc>
          <w:tcPr>
            <w:tcW w:w="429" w:type="pct"/>
            <w:tcBorders>
              <w:top w:val="single" w:sz="4" w:space="0" w:color="0F243E" w:themeColor="text2" w:themeShade="80"/>
              <w:left w:val="nil"/>
              <w:bottom w:val="single" w:sz="4" w:space="0" w:color="0F243E" w:themeColor="text2" w:themeShade="80"/>
              <w:right w:val="nil"/>
            </w:tcBorders>
          </w:tcPr>
          <w:p w14:paraId="781F5306" w14:textId="77777777" w:rsidR="0050084C" w:rsidRPr="001309D9" w:rsidRDefault="0050084C" w:rsidP="00F871A7">
            <w:pPr>
              <w:pStyle w:val="TableParagraph"/>
              <w:spacing w:before="61" w:line="260" w:lineRule="exact"/>
              <w:ind w:right="166"/>
              <w:rPr>
                <w:rFonts w:ascii="Verdana" w:hAnsi="Verdana"/>
                <w:b/>
                <w:color w:val="17365D" w:themeColor="text2" w:themeShade="BF"/>
                <w:sz w:val="18"/>
                <w:szCs w:val="18"/>
                <w:lang w:val="en-GB"/>
              </w:rPr>
            </w:pP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4C10969" w14:textId="77777777" w:rsidR="0050084C" w:rsidRPr="001309D9" w:rsidRDefault="0050084C"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formulae from mathematics and other real-life contexts expressed initially in words or diagrammatic form and convert to letters and symbols</w:t>
            </w:r>
          </w:p>
        </w:tc>
        <w:tc>
          <w:tcPr>
            <w:tcW w:w="557" w:type="pct"/>
            <w:vMerge/>
            <w:tcBorders>
              <w:left w:val="single" w:sz="4" w:space="0" w:color="0F243E" w:themeColor="text2" w:themeShade="80"/>
              <w:right w:val="single" w:sz="4" w:space="0" w:color="0F243E" w:themeColor="text2" w:themeShade="80"/>
            </w:tcBorders>
            <w:vAlign w:val="center"/>
          </w:tcPr>
          <w:p w14:paraId="5C92E147" w14:textId="77777777" w:rsidR="0050084C" w:rsidRPr="001309D9" w:rsidRDefault="0050084C" w:rsidP="0050084C">
            <w:pPr>
              <w:pStyle w:val="U-text"/>
              <w:spacing w:before="10" w:after="10" w:line="276" w:lineRule="auto"/>
              <w:jc w:val="center"/>
              <w:rPr>
                <w:color w:val="17365D" w:themeColor="text2" w:themeShade="BF"/>
                <w:szCs w:val="20"/>
              </w:rPr>
            </w:pPr>
          </w:p>
        </w:tc>
      </w:tr>
      <w:tr w:rsidR="00551C9A" w:rsidRPr="001309D9" w14:paraId="0FD237A8" w14:textId="77777777" w:rsidTr="00444921">
        <w:trPr>
          <w:cantSplit/>
          <w:trHeight w:val="321"/>
        </w:trPr>
        <w:tc>
          <w:tcPr>
            <w:tcW w:w="270" w:type="pct"/>
            <w:gridSpan w:val="2"/>
            <w:vMerge/>
            <w:tcBorders>
              <w:left w:val="single" w:sz="4" w:space="0" w:color="auto"/>
              <w:right w:val="single" w:sz="4" w:space="0" w:color="0F243E" w:themeColor="text2" w:themeShade="80"/>
            </w:tcBorders>
            <w:vAlign w:val="center"/>
          </w:tcPr>
          <w:p w14:paraId="6DED478C" w14:textId="77777777" w:rsidR="0050084C" w:rsidRPr="001309D9" w:rsidRDefault="0050084C" w:rsidP="0050084C">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42DEB38E" w14:textId="77777777" w:rsidR="0050084C" w:rsidRPr="001309D9" w:rsidRDefault="0050084C"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49B256D" w14:textId="77777777" w:rsidR="0050084C" w:rsidRPr="001309D9" w:rsidRDefault="0050084C"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2.3E</w:t>
            </w:r>
          </w:p>
        </w:tc>
        <w:tc>
          <w:tcPr>
            <w:tcW w:w="429" w:type="pct"/>
            <w:tcBorders>
              <w:top w:val="single" w:sz="4" w:space="0" w:color="0F243E" w:themeColor="text2" w:themeShade="80"/>
              <w:left w:val="nil"/>
              <w:bottom w:val="single" w:sz="4" w:space="0" w:color="0F243E" w:themeColor="text2" w:themeShade="80"/>
              <w:right w:val="nil"/>
            </w:tcBorders>
          </w:tcPr>
          <w:p w14:paraId="7EF7B470" w14:textId="77777777" w:rsidR="0050084C" w:rsidRPr="001309D9" w:rsidRDefault="0050084C" w:rsidP="00F871A7">
            <w:pPr>
              <w:pStyle w:val="TableParagraph"/>
              <w:spacing w:before="61" w:line="260" w:lineRule="exact"/>
              <w:ind w:right="166"/>
              <w:rPr>
                <w:rFonts w:ascii="Verdana" w:hAnsi="Verdana"/>
                <w:b/>
                <w:color w:val="17365D" w:themeColor="text2" w:themeShade="BF"/>
                <w:sz w:val="18"/>
                <w:szCs w:val="18"/>
                <w:lang w:val="en-GB"/>
              </w:rPr>
            </w:pP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FD237FA" w14:textId="77777777" w:rsidR="0050084C" w:rsidRPr="001309D9" w:rsidRDefault="0050084C" w:rsidP="00F871A7">
            <w:pPr>
              <w:pStyle w:val="TableParagraph"/>
              <w:spacing w:before="61" w:line="260" w:lineRule="exact"/>
              <w:ind w:right="166"/>
              <w:rPr>
                <w:rFonts w:ascii="Verdana" w:hAnsi="Verdana"/>
                <w:b/>
                <w:color w:val="17365D" w:themeColor="text2" w:themeShade="BF"/>
                <w:sz w:val="20"/>
                <w:szCs w:val="20"/>
                <w:lang w:val="en-GB"/>
              </w:rPr>
            </w:pPr>
            <w:r w:rsidRPr="001309D9">
              <w:rPr>
                <w:rFonts w:ascii="Verdana" w:hAnsi="Verdana"/>
                <w:color w:val="17365D" w:themeColor="text2" w:themeShade="BF"/>
                <w:sz w:val="20"/>
                <w:szCs w:val="20"/>
                <w:lang w:val="en-GB"/>
              </w:rPr>
              <w:t>derive a formula or expression</w:t>
            </w:r>
          </w:p>
        </w:tc>
        <w:tc>
          <w:tcPr>
            <w:tcW w:w="557" w:type="pct"/>
            <w:vMerge/>
            <w:tcBorders>
              <w:left w:val="single" w:sz="4" w:space="0" w:color="0F243E" w:themeColor="text2" w:themeShade="80"/>
              <w:right w:val="single" w:sz="4" w:space="0" w:color="0F243E" w:themeColor="text2" w:themeShade="80"/>
            </w:tcBorders>
            <w:vAlign w:val="center"/>
          </w:tcPr>
          <w:p w14:paraId="3EBA656F" w14:textId="77777777" w:rsidR="0050084C" w:rsidRPr="001309D9" w:rsidRDefault="0050084C" w:rsidP="0050084C">
            <w:pPr>
              <w:pStyle w:val="U-text"/>
              <w:spacing w:before="10" w:after="10" w:line="276" w:lineRule="auto"/>
              <w:jc w:val="center"/>
              <w:rPr>
                <w:color w:val="17365D" w:themeColor="text2" w:themeShade="BF"/>
                <w:szCs w:val="20"/>
              </w:rPr>
            </w:pPr>
          </w:p>
        </w:tc>
      </w:tr>
      <w:tr w:rsidR="00551C9A" w:rsidRPr="001309D9" w14:paraId="5DB06916" w14:textId="77777777" w:rsidTr="00444921">
        <w:trPr>
          <w:cantSplit/>
          <w:trHeight w:val="321"/>
        </w:trPr>
        <w:tc>
          <w:tcPr>
            <w:tcW w:w="270" w:type="pct"/>
            <w:gridSpan w:val="2"/>
            <w:vMerge/>
            <w:tcBorders>
              <w:left w:val="single" w:sz="4" w:space="0" w:color="auto"/>
              <w:right w:val="single" w:sz="4" w:space="0" w:color="0F243E" w:themeColor="text2" w:themeShade="80"/>
            </w:tcBorders>
            <w:vAlign w:val="center"/>
          </w:tcPr>
          <w:p w14:paraId="0EADE3D4" w14:textId="77777777" w:rsidR="0050084C" w:rsidRPr="001309D9" w:rsidRDefault="0050084C" w:rsidP="0050084C">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4009ED8B" w14:textId="77777777" w:rsidR="0050084C" w:rsidRPr="001309D9" w:rsidRDefault="0050084C"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7EAC9CE" w14:textId="77777777" w:rsidR="0050084C" w:rsidRPr="001309D9" w:rsidRDefault="0050084C"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654CDBA5" w14:textId="77777777" w:rsidR="0050084C" w:rsidRPr="001309D9" w:rsidRDefault="0050084C" w:rsidP="00F871A7">
            <w:pPr>
              <w:pStyle w:val="U-text"/>
              <w:spacing w:before="10" w:after="10" w:line="240" w:lineRule="auto"/>
              <w:rPr>
                <w:b/>
                <w:color w:val="17365D" w:themeColor="text2" w:themeShade="BF"/>
                <w:sz w:val="18"/>
                <w:szCs w:val="18"/>
              </w:rPr>
            </w:pPr>
            <w:r w:rsidRPr="001309D9">
              <w:rPr>
                <w:b/>
                <w:color w:val="17365D" w:themeColor="text2" w:themeShade="BF"/>
                <w:sz w:val="18"/>
                <w:szCs w:val="18"/>
              </w:rPr>
              <w:t>2.3A</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09333CA" w14:textId="77777777" w:rsidR="0050084C" w:rsidRPr="001309D9" w:rsidRDefault="0050084C" w:rsidP="00F871A7">
            <w:pPr>
              <w:pStyle w:val="U-text"/>
              <w:spacing w:before="10" w:after="10" w:line="240" w:lineRule="auto"/>
              <w:rPr>
                <w:color w:val="17365D" w:themeColor="text2" w:themeShade="BF"/>
                <w:szCs w:val="20"/>
              </w:rPr>
            </w:pPr>
            <w:r w:rsidRPr="001309D9">
              <w:rPr>
                <w:color w:val="17365D" w:themeColor="text2" w:themeShade="BF"/>
                <w:szCs w:val="20"/>
              </w:rPr>
              <w:t>understand the process of manipulating formulae or equations to change the subject, to include cases where the subject may appear twice or a power of the subject occurs</w:t>
            </w:r>
          </w:p>
        </w:tc>
        <w:tc>
          <w:tcPr>
            <w:tcW w:w="557" w:type="pct"/>
            <w:vMerge/>
            <w:tcBorders>
              <w:left w:val="single" w:sz="4" w:space="0" w:color="0F243E" w:themeColor="text2" w:themeShade="80"/>
              <w:right w:val="single" w:sz="4" w:space="0" w:color="0F243E" w:themeColor="text2" w:themeShade="80"/>
            </w:tcBorders>
            <w:vAlign w:val="center"/>
          </w:tcPr>
          <w:p w14:paraId="3A36A6F9" w14:textId="77777777" w:rsidR="0050084C" w:rsidRPr="001309D9" w:rsidRDefault="0050084C" w:rsidP="0050084C">
            <w:pPr>
              <w:pStyle w:val="U-text"/>
              <w:spacing w:before="10" w:after="10" w:line="276" w:lineRule="auto"/>
              <w:jc w:val="center"/>
              <w:rPr>
                <w:color w:val="17365D" w:themeColor="text2" w:themeShade="BF"/>
                <w:szCs w:val="20"/>
              </w:rPr>
            </w:pPr>
          </w:p>
        </w:tc>
      </w:tr>
      <w:tr w:rsidR="00551C9A" w:rsidRPr="001309D9" w14:paraId="4E67B074" w14:textId="77777777" w:rsidTr="00444921">
        <w:trPr>
          <w:cantSplit/>
          <w:trHeight w:val="321"/>
        </w:trPr>
        <w:tc>
          <w:tcPr>
            <w:tcW w:w="270" w:type="pct"/>
            <w:gridSpan w:val="2"/>
            <w:vMerge/>
            <w:tcBorders>
              <w:left w:val="single" w:sz="4" w:space="0" w:color="auto"/>
              <w:right w:val="single" w:sz="4" w:space="0" w:color="0F243E" w:themeColor="text2" w:themeShade="80"/>
            </w:tcBorders>
            <w:vAlign w:val="center"/>
          </w:tcPr>
          <w:p w14:paraId="53BC4789" w14:textId="77777777" w:rsidR="0050084C" w:rsidRPr="001309D9" w:rsidRDefault="0050084C" w:rsidP="0050084C">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791124BD" w14:textId="77777777" w:rsidR="0050084C" w:rsidRPr="001309D9" w:rsidRDefault="0050084C"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1BB5BED" w14:textId="77777777" w:rsidR="0050084C" w:rsidRPr="001309D9" w:rsidRDefault="0050084C"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2BC250EA" w14:textId="77777777" w:rsidR="0050084C" w:rsidRPr="001309D9" w:rsidRDefault="0050084C" w:rsidP="00F871A7">
            <w:pPr>
              <w:pStyle w:val="U-text"/>
              <w:spacing w:before="10" w:after="10" w:line="240" w:lineRule="auto"/>
              <w:rPr>
                <w:b/>
                <w:color w:val="17365D" w:themeColor="text2" w:themeShade="BF"/>
                <w:sz w:val="18"/>
                <w:szCs w:val="18"/>
              </w:rPr>
            </w:pPr>
            <w:r w:rsidRPr="001309D9">
              <w:rPr>
                <w:b/>
                <w:color w:val="17365D" w:themeColor="text2" w:themeShade="BF"/>
                <w:sz w:val="18"/>
                <w:szCs w:val="18"/>
              </w:rPr>
              <w:t>2.5A</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8A6F53A" w14:textId="77777777" w:rsidR="0050084C" w:rsidRPr="001309D9" w:rsidRDefault="0050084C" w:rsidP="00F871A7">
            <w:pPr>
              <w:pStyle w:val="U-text"/>
              <w:spacing w:before="10" w:after="10" w:line="240" w:lineRule="auto"/>
              <w:rPr>
                <w:color w:val="17365D" w:themeColor="text2" w:themeShade="BF"/>
                <w:szCs w:val="20"/>
              </w:rPr>
            </w:pPr>
            <w:r w:rsidRPr="001309D9">
              <w:rPr>
                <w:color w:val="17365D" w:themeColor="text2" w:themeShade="BF"/>
                <w:szCs w:val="20"/>
              </w:rPr>
              <w:t>set up problems involving direct or inverse proportion and relate algebraic solutions to graphical representation of the equations</w:t>
            </w:r>
          </w:p>
        </w:tc>
        <w:tc>
          <w:tcPr>
            <w:tcW w:w="557" w:type="pct"/>
            <w:vMerge/>
            <w:tcBorders>
              <w:left w:val="single" w:sz="4" w:space="0" w:color="0F243E" w:themeColor="text2" w:themeShade="80"/>
              <w:right w:val="single" w:sz="4" w:space="0" w:color="0F243E" w:themeColor="text2" w:themeShade="80"/>
            </w:tcBorders>
            <w:vAlign w:val="center"/>
          </w:tcPr>
          <w:p w14:paraId="181A9235" w14:textId="77777777" w:rsidR="0050084C" w:rsidRPr="001309D9" w:rsidRDefault="0050084C" w:rsidP="0050084C">
            <w:pPr>
              <w:pStyle w:val="U-text"/>
              <w:spacing w:before="10" w:after="10" w:line="276" w:lineRule="auto"/>
              <w:jc w:val="center"/>
              <w:rPr>
                <w:color w:val="17365D" w:themeColor="text2" w:themeShade="BF"/>
                <w:szCs w:val="20"/>
              </w:rPr>
            </w:pPr>
          </w:p>
        </w:tc>
      </w:tr>
      <w:tr w:rsidR="00551C9A" w:rsidRPr="001309D9" w14:paraId="32D294C2" w14:textId="77777777" w:rsidTr="00444921">
        <w:trPr>
          <w:cantSplit/>
          <w:trHeight w:val="321"/>
        </w:trPr>
        <w:tc>
          <w:tcPr>
            <w:tcW w:w="270" w:type="pct"/>
            <w:gridSpan w:val="2"/>
            <w:vMerge w:val="restart"/>
            <w:tcBorders>
              <w:top w:val="single" w:sz="4" w:space="0" w:color="auto"/>
              <w:left w:val="single" w:sz="4" w:space="0" w:color="auto"/>
              <w:right w:val="single" w:sz="4" w:space="0" w:color="0F243E" w:themeColor="text2" w:themeShade="80"/>
            </w:tcBorders>
            <w:vAlign w:val="center"/>
          </w:tcPr>
          <w:p w14:paraId="7AE92AA1" w14:textId="77777777" w:rsidR="0050084C" w:rsidRPr="001309D9" w:rsidRDefault="0050084C" w:rsidP="0050084C">
            <w:pPr>
              <w:pStyle w:val="U-text"/>
              <w:spacing w:before="10" w:after="10" w:line="276" w:lineRule="auto"/>
              <w:jc w:val="center"/>
              <w:rPr>
                <w:color w:val="17365D" w:themeColor="text2" w:themeShade="BF"/>
                <w:sz w:val="18"/>
                <w:szCs w:val="18"/>
              </w:rPr>
            </w:pPr>
            <w:r w:rsidRPr="001309D9">
              <w:rPr>
                <w:color w:val="17365D" w:themeColor="text2" w:themeShade="BF"/>
                <w:sz w:val="18"/>
                <w:szCs w:val="18"/>
              </w:rPr>
              <w:t>11</w:t>
            </w:r>
          </w:p>
        </w:tc>
        <w:tc>
          <w:tcPr>
            <w:tcW w:w="792"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5E15502F" w14:textId="77777777" w:rsidR="0050084C" w:rsidRPr="001309D9" w:rsidRDefault="0050084C"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Linear equations and inequalities</w:t>
            </w: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2B1F1EA" w14:textId="77777777" w:rsidR="0050084C" w:rsidRPr="001309D9" w:rsidRDefault="0050084C"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2.4A</w:t>
            </w:r>
          </w:p>
        </w:tc>
        <w:tc>
          <w:tcPr>
            <w:tcW w:w="429" w:type="pct"/>
            <w:tcBorders>
              <w:top w:val="single" w:sz="4" w:space="0" w:color="0F243E" w:themeColor="text2" w:themeShade="80"/>
              <w:left w:val="nil"/>
              <w:bottom w:val="single" w:sz="4" w:space="0" w:color="0F243E" w:themeColor="text2" w:themeShade="80"/>
              <w:right w:val="nil"/>
            </w:tcBorders>
          </w:tcPr>
          <w:p w14:paraId="2F9A8BDB" w14:textId="77777777" w:rsidR="0050084C" w:rsidRPr="001309D9" w:rsidRDefault="0050084C" w:rsidP="00F871A7">
            <w:pPr>
              <w:pStyle w:val="TableParagraph"/>
              <w:spacing w:before="61" w:line="260" w:lineRule="exact"/>
              <w:ind w:right="166"/>
              <w:rPr>
                <w:rFonts w:ascii="Verdana" w:hAnsi="Verdana"/>
                <w:color w:val="17365D" w:themeColor="text2" w:themeShade="BF"/>
                <w:sz w:val="18"/>
                <w:szCs w:val="18"/>
                <w:lang w:val="en-GB"/>
              </w:rPr>
            </w:pP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6F40F1F" w14:textId="77777777" w:rsidR="0050084C" w:rsidRPr="001309D9" w:rsidRDefault="0050084C"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linear equations, with integer or fractional coefficients, in one unknown in which the unknown appears on either side or both sides of the equation</w:t>
            </w:r>
          </w:p>
        </w:tc>
        <w:tc>
          <w:tcPr>
            <w:tcW w:w="557"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6BF50BCC" w14:textId="77777777" w:rsidR="0050084C" w:rsidRPr="001309D9" w:rsidRDefault="0050084C" w:rsidP="0050084C">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733FEBC9" w14:textId="77777777" w:rsidTr="00444921">
        <w:trPr>
          <w:cantSplit/>
          <w:trHeight w:val="321"/>
        </w:trPr>
        <w:tc>
          <w:tcPr>
            <w:tcW w:w="270" w:type="pct"/>
            <w:gridSpan w:val="2"/>
            <w:vMerge/>
            <w:tcBorders>
              <w:left w:val="single" w:sz="4" w:space="0" w:color="auto"/>
              <w:right w:val="single" w:sz="4" w:space="0" w:color="0F243E" w:themeColor="text2" w:themeShade="80"/>
            </w:tcBorders>
          </w:tcPr>
          <w:p w14:paraId="53A1B5DC" w14:textId="77777777" w:rsidR="0050084C" w:rsidRPr="001309D9" w:rsidRDefault="0050084C"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7DCA9B86" w14:textId="77777777" w:rsidR="0050084C" w:rsidRPr="001309D9" w:rsidRDefault="0050084C"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0BD6561" w14:textId="77777777" w:rsidR="0050084C" w:rsidRPr="001309D9" w:rsidRDefault="0050084C"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2.4B</w:t>
            </w:r>
          </w:p>
        </w:tc>
        <w:tc>
          <w:tcPr>
            <w:tcW w:w="429" w:type="pct"/>
            <w:tcBorders>
              <w:top w:val="single" w:sz="4" w:space="0" w:color="0F243E" w:themeColor="text2" w:themeShade="80"/>
              <w:left w:val="nil"/>
              <w:bottom w:val="single" w:sz="4" w:space="0" w:color="0F243E" w:themeColor="text2" w:themeShade="80"/>
              <w:right w:val="nil"/>
            </w:tcBorders>
          </w:tcPr>
          <w:p w14:paraId="5CE72443" w14:textId="77777777" w:rsidR="0050084C" w:rsidRPr="001309D9" w:rsidRDefault="0050084C" w:rsidP="00F871A7">
            <w:pPr>
              <w:pStyle w:val="TableParagraph"/>
              <w:spacing w:before="61" w:line="260" w:lineRule="exact"/>
              <w:ind w:right="166"/>
              <w:rPr>
                <w:rFonts w:ascii="Verdana" w:hAnsi="Verdana"/>
                <w:color w:val="17365D" w:themeColor="text2" w:themeShade="BF"/>
                <w:sz w:val="18"/>
                <w:szCs w:val="18"/>
                <w:lang w:val="en-GB"/>
              </w:rPr>
            </w:pP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A66F901" w14:textId="77777777" w:rsidR="0050084C" w:rsidRPr="001309D9" w:rsidRDefault="0050084C"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set up simple linear equations from given data</w:t>
            </w:r>
          </w:p>
        </w:tc>
        <w:tc>
          <w:tcPr>
            <w:tcW w:w="557" w:type="pct"/>
            <w:vMerge/>
            <w:tcBorders>
              <w:left w:val="single" w:sz="4" w:space="0" w:color="0F243E" w:themeColor="text2" w:themeShade="80"/>
              <w:right w:val="single" w:sz="4" w:space="0" w:color="0F243E" w:themeColor="text2" w:themeShade="80"/>
            </w:tcBorders>
          </w:tcPr>
          <w:p w14:paraId="4B6B6CF6" w14:textId="77777777" w:rsidR="0050084C" w:rsidRPr="001309D9" w:rsidRDefault="0050084C" w:rsidP="00F871A7">
            <w:pPr>
              <w:pStyle w:val="U-text"/>
              <w:spacing w:before="10" w:after="10" w:line="276" w:lineRule="auto"/>
              <w:jc w:val="center"/>
              <w:rPr>
                <w:color w:val="17365D" w:themeColor="text2" w:themeShade="BF"/>
                <w:szCs w:val="20"/>
              </w:rPr>
            </w:pPr>
          </w:p>
        </w:tc>
      </w:tr>
      <w:tr w:rsidR="00551C9A" w:rsidRPr="001309D9" w14:paraId="69B3B6A4" w14:textId="77777777" w:rsidTr="00444921">
        <w:trPr>
          <w:cantSplit/>
          <w:trHeight w:val="908"/>
        </w:trPr>
        <w:tc>
          <w:tcPr>
            <w:tcW w:w="270" w:type="pct"/>
            <w:gridSpan w:val="2"/>
            <w:vMerge/>
            <w:tcBorders>
              <w:left w:val="single" w:sz="4" w:space="0" w:color="auto"/>
              <w:right w:val="single" w:sz="4" w:space="0" w:color="0F243E" w:themeColor="text2" w:themeShade="80"/>
            </w:tcBorders>
          </w:tcPr>
          <w:p w14:paraId="764576BA" w14:textId="77777777" w:rsidR="005C04C5" w:rsidRPr="001309D9" w:rsidRDefault="005C04C5"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61E8AF62" w14:textId="77777777" w:rsidR="005C04C5" w:rsidRPr="001309D9" w:rsidRDefault="005C04C5"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right w:val="nil"/>
            </w:tcBorders>
          </w:tcPr>
          <w:p w14:paraId="369D3F82" w14:textId="77777777" w:rsidR="005C04C5" w:rsidRPr="001309D9" w:rsidRDefault="005C04C5"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2.8C</w:t>
            </w:r>
          </w:p>
        </w:tc>
        <w:tc>
          <w:tcPr>
            <w:tcW w:w="429" w:type="pct"/>
            <w:tcBorders>
              <w:top w:val="single" w:sz="4" w:space="0" w:color="0F243E" w:themeColor="text2" w:themeShade="80"/>
              <w:left w:val="nil"/>
              <w:right w:val="nil"/>
            </w:tcBorders>
          </w:tcPr>
          <w:p w14:paraId="499A3033" w14:textId="77777777" w:rsidR="005C04C5" w:rsidRPr="001309D9" w:rsidRDefault="005C04C5" w:rsidP="00F871A7">
            <w:pPr>
              <w:pStyle w:val="TableParagraph"/>
              <w:spacing w:before="61" w:line="260" w:lineRule="exact"/>
              <w:ind w:right="166"/>
              <w:rPr>
                <w:rFonts w:ascii="Verdana" w:hAnsi="Verdana"/>
                <w:color w:val="17365D" w:themeColor="text2" w:themeShade="BF"/>
                <w:sz w:val="18"/>
                <w:szCs w:val="18"/>
                <w:lang w:val="en-GB"/>
              </w:rPr>
            </w:pPr>
          </w:p>
        </w:tc>
        <w:tc>
          <w:tcPr>
            <w:tcW w:w="2563" w:type="pct"/>
            <w:gridSpan w:val="2"/>
            <w:tcBorders>
              <w:top w:val="single" w:sz="4" w:space="0" w:color="0F243E" w:themeColor="text2" w:themeShade="80"/>
              <w:left w:val="nil"/>
              <w:right w:val="single" w:sz="4" w:space="0" w:color="0F243E" w:themeColor="text2" w:themeShade="80"/>
            </w:tcBorders>
          </w:tcPr>
          <w:p w14:paraId="3B37E36D" w14:textId="77777777" w:rsidR="005C04C5" w:rsidRPr="001309D9" w:rsidRDefault="005C04C5"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simple linear inequalities in one variable and represent the solution set on a number line</w:t>
            </w:r>
          </w:p>
        </w:tc>
        <w:tc>
          <w:tcPr>
            <w:tcW w:w="557" w:type="pct"/>
            <w:vMerge/>
            <w:tcBorders>
              <w:left w:val="single" w:sz="4" w:space="0" w:color="0F243E" w:themeColor="text2" w:themeShade="80"/>
              <w:right w:val="single" w:sz="4" w:space="0" w:color="0F243E" w:themeColor="text2" w:themeShade="80"/>
            </w:tcBorders>
          </w:tcPr>
          <w:p w14:paraId="6A1CB0B3" w14:textId="77777777" w:rsidR="005C04C5" w:rsidRPr="001309D9" w:rsidRDefault="005C04C5" w:rsidP="00F871A7">
            <w:pPr>
              <w:pStyle w:val="U-text"/>
              <w:spacing w:before="10" w:after="10" w:line="276" w:lineRule="auto"/>
              <w:jc w:val="center"/>
              <w:rPr>
                <w:color w:val="17365D" w:themeColor="text2" w:themeShade="BF"/>
                <w:szCs w:val="20"/>
              </w:rPr>
            </w:pPr>
          </w:p>
        </w:tc>
      </w:tr>
      <w:tr w:rsidR="00551C9A" w:rsidRPr="001309D9" w14:paraId="4D2AAAE8" w14:textId="77777777" w:rsidTr="00444921">
        <w:trPr>
          <w:cantSplit/>
          <w:trHeight w:val="321"/>
        </w:trPr>
        <w:tc>
          <w:tcPr>
            <w:tcW w:w="270" w:type="pct"/>
            <w:gridSpan w:val="2"/>
            <w:vMerge w:val="restart"/>
            <w:tcBorders>
              <w:left w:val="single" w:sz="4" w:space="0" w:color="auto"/>
              <w:right w:val="single" w:sz="4" w:space="0" w:color="0F243E" w:themeColor="text2" w:themeShade="80"/>
            </w:tcBorders>
            <w:vAlign w:val="center"/>
          </w:tcPr>
          <w:p w14:paraId="2E7295D5" w14:textId="77777777" w:rsidR="0050084C" w:rsidRPr="001309D9" w:rsidRDefault="0050084C" w:rsidP="0050084C">
            <w:pPr>
              <w:pStyle w:val="U-text"/>
              <w:spacing w:before="10" w:after="10" w:line="276" w:lineRule="auto"/>
              <w:jc w:val="center"/>
              <w:rPr>
                <w:color w:val="17365D" w:themeColor="text2" w:themeShade="BF"/>
                <w:sz w:val="18"/>
                <w:szCs w:val="18"/>
              </w:rPr>
            </w:pPr>
            <w:r w:rsidRPr="001309D9">
              <w:rPr>
                <w:color w:val="17365D" w:themeColor="text2" w:themeShade="BF"/>
                <w:sz w:val="18"/>
                <w:szCs w:val="18"/>
              </w:rPr>
              <w:lastRenderedPageBreak/>
              <w:t>12</w:t>
            </w:r>
          </w:p>
        </w:tc>
        <w:tc>
          <w:tcPr>
            <w:tcW w:w="792" w:type="pct"/>
            <w:vMerge w:val="restart"/>
            <w:tcBorders>
              <w:left w:val="single" w:sz="4" w:space="0" w:color="0F243E" w:themeColor="text2" w:themeShade="80"/>
              <w:right w:val="single" w:sz="4" w:space="0" w:color="0F243E" w:themeColor="text2" w:themeShade="80"/>
            </w:tcBorders>
            <w:vAlign w:val="center"/>
          </w:tcPr>
          <w:p w14:paraId="7CEAE790" w14:textId="77777777" w:rsidR="0050084C" w:rsidRPr="001309D9" w:rsidRDefault="0050084C"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Sequences</w:t>
            </w: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AC281B0" w14:textId="77777777" w:rsidR="0050084C" w:rsidRPr="001309D9" w:rsidRDefault="0050084C"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72F618DF" w14:textId="77777777" w:rsidR="0050084C" w:rsidRPr="001309D9" w:rsidRDefault="0050084C" w:rsidP="00F871A7">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3.1A</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6251E57" w14:textId="77777777" w:rsidR="0050084C" w:rsidRPr="001309D9" w:rsidRDefault="0050084C"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common difference (d) and first term (a) in an arithmetic sequence</w:t>
            </w:r>
          </w:p>
        </w:tc>
        <w:tc>
          <w:tcPr>
            <w:tcW w:w="557" w:type="pct"/>
            <w:vMerge w:val="restart"/>
            <w:tcBorders>
              <w:left w:val="single" w:sz="4" w:space="0" w:color="0F243E" w:themeColor="text2" w:themeShade="80"/>
              <w:right w:val="single" w:sz="4" w:space="0" w:color="0F243E" w:themeColor="text2" w:themeShade="80"/>
            </w:tcBorders>
            <w:vAlign w:val="center"/>
          </w:tcPr>
          <w:p w14:paraId="3909EF36" w14:textId="77777777" w:rsidR="0050084C" w:rsidRPr="001309D9" w:rsidRDefault="0050084C" w:rsidP="0050084C">
            <w:pPr>
              <w:pStyle w:val="U-text"/>
              <w:spacing w:before="10" w:after="10" w:line="276" w:lineRule="auto"/>
              <w:jc w:val="center"/>
              <w:rPr>
                <w:color w:val="17365D" w:themeColor="text2" w:themeShade="BF"/>
              </w:rPr>
            </w:pPr>
            <w:r w:rsidRPr="001309D9">
              <w:rPr>
                <w:color w:val="17365D" w:themeColor="text2" w:themeShade="BF"/>
              </w:rPr>
              <w:t>4</w:t>
            </w:r>
          </w:p>
        </w:tc>
      </w:tr>
      <w:tr w:rsidR="00551C9A" w:rsidRPr="001309D9" w14:paraId="5FFD5F6E" w14:textId="77777777" w:rsidTr="00444921">
        <w:trPr>
          <w:cantSplit/>
          <w:trHeight w:val="321"/>
        </w:trPr>
        <w:tc>
          <w:tcPr>
            <w:tcW w:w="270" w:type="pct"/>
            <w:gridSpan w:val="2"/>
            <w:vMerge/>
            <w:tcBorders>
              <w:left w:val="single" w:sz="4" w:space="0" w:color="auto"/>
              <w:right w:val="single" w:sz="4" w:space="0" w:color="0F243E" w:themeColor="text2" w:themeShade="80"/>
            </w:tcBorders>
          </w:tcPr>
          <w:p w14:paraId="78EB5A46" w14:textId="77777777" w:rsidR="0050084C" w:rsidRPr="001309D9" w:rsidRDefault="0050084C"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77F32105" w14:textId="77777777" w:rsidR="0050084C" w:rsidRPr="001309D9" w:rsidRDefault="0050084C"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546A4BE" w14:textId="77777777" w:rsidR="0050084C" w:rsidRPr="001309D9" w:rsidRDefault="0050084C"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422AE477" w14:textId="77777777" w:rsidR="0050084C" w:rsidRPr="001309D9" w:rsidRDefault="0050084C" w:rsidP="00F871A7">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3.1B</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28B8219" w14:textId="77777777" w:rsidR="0050084C" w:rsidRPr="001309D9" w:rsidRDefault="0050084C" w:rsidP="004C2BC0">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know and use nth term </w:t>
            </w:r>
            <w:r w:rsidR="004C2BC0" w:rsidRPr="001309D9">
              <w:rPr>
                <w:rFonts w:ascii="Verdana" w:hAnsi="Verdana"/>
                <w:color w:val="17365D" w:themeColor="text2" w:themeShade="BF"/>
                <w:sz w:val="20"/>
                <w:szCs w:val="20"/>
                <w:lang w:val="en-GB"/>
              </w:rPr>
              <w:t xml:space="preserve">= </w:t>
            </w:r>
            <w:r w:rsidR="004C2BC0" w:rsidRPr="001309D9">
              <w:rPr>
                <w:rFonts w:ascii="Verdana" w:hAnsi="Verdana"/>
                <w:i/>
                <w:color w:val="17365D" w:themeColor="text2" w:themeShade="BF"/>
                <w:sz w:val="20"/>
                <w:szCs w:val="20"/>
                <w:lang w:val="en-GB"/>
              </w:rPr>
              <w:t>a</w:t>
            </w:r>
            <w:r w:rsidR="004C2BC0" w:rsidRPr="001309D9">
              <w:rPr>
                <w:rFonts w:ascii="Verdana" w:hAnsi="Verdana"/>
                <w:color w:val="17365D" w:themeColor="text2" w:themeShade="BF"/>
                <w:sz w:val="20"/>
                <w:szCs w:val="20"/>
                <w:lang w:val="en-GB"/>
              </w:rPr>
              <w:t xml:space="preserve"> + (</w:t>
            </w:r>
            <w:r w:rsidR="004C2BC0" w:rsidRPr="001309D9">
              <w:rPr>
                <w:rFonts w:ascii="Verdana" w:hAnsi="Verdana"/>
                <w:i/>
                <w:color w:val="17365D" w:themeColor="text2" w:themeShade="BF"/>
                <w:sz w:val="20"/>
                <w:szCs w:val="20"/>
                <w:lang w:val="en-GB"/>
              </w:rPr>
              <w:t>n</w:t>
            </w:r>
            <w:r w:rsidR="004C2BC0" w:rsidRPr="001309D9">
              <w:rPr>
                <w:rFonts w:ascii="Verdana" w:hAnsi="Verdana"/>
                <w:color w:val="17365D" w:themeColor="text2" w:themeShade="BF"/>
                <w:sz w:val="20"/>
                <w:szCs w:val="20"/>
                <w:lang w:val="en-GB"/>
              </w:rPr>
              <w:t xml:space="preserve"> – 1)</w:t>
            </w:r>
            <w:r w:rsidR="004C2BC0" w:rsidRPr="001309D9">
              <w:rPr>
                <w:rFonts w:ascii="Verdana" w:hAnsi="Verdana"/>
                <w:i/>
                <w:color w:val="17365D" w:themeColor="text2" w:themeShade="BF"/>
                <w:sz w:val="20"/>
                <w:szCs w:val="20"/>
                <w:lang w:val="en-GB"/>
              </w:rPr>
              <w:t>d</w:t>
            </w:r>
          </w:p>
        </w:tc>
        <w:tc>
          <w:tcPr>
            <w:tcW w:w="557" w:type="pct"/>
            <w:vMerge/>
            <w:tcBorders>
              <w:left w:val="single" w:sz="4" w:space="0" w:color="0F243E" w:themeColor="text2" w:themeShade="80"/>
              <w:right w:val="single" w:sz="4" w:space="0" w:color="0F243E" w:themeColor="text2" w:themeShade="80"/>
            </w:tcBorders>
          </w:tcPr>
          <w:p w14:paraId="3D0ABCE5" w14:textId="77777777" w:rsidR="0050084C" w:rsidRPr="001309D9" w:rsidRDefault="0050084C" w:rsidP="00F871A7">
            <w:pPr>
              <w:pStyle w:val="U-text"/>
              <w:spacing w:before="10" w:after="10" w:line="276" w:lineRule="auto"/>
              <w:jc w:val="center"/>
              <w:rPr>
                <w:color w:val="17365D" w:themeColor="text2" w:themeShade="BF"/>
              </w:rPr>
            </w:pPr>
          </w:p>
        </w:tc>
      </w:tr>
      <w:tr w:rsidR="00551C9A" w:rsidRPr="001309D9" w14:paraId="7B0F11B3" w14:textId="77777777" w:rsidTr="00444921">
        <w:trPr>
          <w:cantSplit/>
          <w:trHeight w:val="321"/>
        </w:trPr>
        <w:tc>
          <w:tcPr>
            <w:tcW w:w="270" w:type="pct"/>
            <w:gridSpan w:val="2"/>
            <w:vMerge/>
            <w:tcBorders>
              <w:left w:val="single" w:sz="4" w:space="0" w:color="auto"/>
              <w:right w:val="single" w:sz="4" w:space="0" w:color="0F243E" w:themeColor="text2" w:themeShade="80"/>
            </w:tcBorders>
          </w:tcPr>
          <w:p w14:paraId="1642DF52" w14:textId="77777777" w:rsidR="0050084C" w:rsidRPr="001309D9" w:rsidRDefault="0050084C"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1E7E16E5" w14:textId="77777777" w:rsidR="0050084C" w:rsidRPr="001309D9" w:rsidRDefault="0050084C"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6411B51" w14:textId="77777777" w:rsidR="0050084C" w:rsidRPr="001309D9" w:rsidRDefault="0050084C"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6AC1E13E" w14:textId="77777777" w:rsidR="0050084C" w:rsidRPr="001309D9" w:rsidRDefault="0050084C" w:rsidP="00F871A7">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3.1C</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AEAFA2A" w14:textId="77777777" w:rsidR="0050084C" w:rsidRPr="001309D9" w:rsidRDefault="0050084C"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find the sum of the first </w:t>
            </w:r>
            <w:proofErr w:type="spellStart"/>
            <w:r w:rsidRPr="001309D9">
              <w:rPr>
                <w:rFonts w:ascii="Verdana" w:hAnsi="Verdana"/>
                <w:color w:val="17365D" w:themeColor="text2" w:themeShade="BF"/>
                <w:sz w:val="20"/>
                <w:szCs w:val="20"/>
                <w:lang w:val="en-GB"/>
              </w:rPr>
              <w:t>n</w:t>
            </w:r>
            <w:proofErr w:type="spellEnd"/>
            <w:r w:rsidRPr="001309D9">
              <w:rPr>
                <w:rFonts w:ascii="Verdana" w:hAnsi="Verdana"/>
                <w:color w:val="17365D" w:themeColor="text2" w:themeShade="BF"/>
                <w:sz w:val="20"/>
                <w:szCs w:val="20"/>
                <w:lang w:val="en-GB"/>
              </w:rPr>
              <w:t xml:space="preserve"> terms of an arithmetic series (S</w:t>
            </w:r>
            <w:r w:rsidRPr="001309D9">
              <w:rPr>
                <w:rFonts w:ascii="Verdana" w:hAnsi="Verdana"/>
                <w:i/>
                <w:color w:val="17365D" w:themeColor="text2" w:themeShade="BF"/>
                <w:sz w:val="20"/>
                <w:szCs w:val="20"/>
                <w:lang w:val="en-GB"/>
              </w:rPr>
              <w:t>n</w:t>
            </w:r>
            <w:r w:rsidRPr="001309D9">
              <w:rPr>
                <w:rFonts w:ascii="Verdana" w:hAnsi="Verdana"/>
                <w:color w:val="17365D" w:themeColor="text2" w:themeShade="BF"/>
                <w:sz w:val="20"/>
                <w:szCs w:val="20"/>
                <w:lang w:val="en-GB"/>
              </w:rPr>
              <w:t>)</w:t>
            </w:r>
          </w:p>
        </w:tc>
        <w:tc>
          <w:tcPr>
            <w:tcW w:w="557" w:type="pct"/>
            <w:vMerge/>
            <w:tcBorders>
              <w:left w:val="single" w:sz="4" w:space="0" w:color="0F243E" w:themeColor="text2" w:themeShade="80"/>
              <w:right w:val="single" w:sz="4" w:space="0" w:color="0F243E" w:themeColor="text2" w:themeShade="80"/>
            </w:tcBorders>
          </w:tcPr>
          <w:p w14:paraId="138BF3A7" w14:textId="77777777" w:rsidR="0050084C" w:rsidRPr="001309D9" w:rsidRDefault="0050084C" w:rsidP="00F871A7">
            <w:pPr>
              <w:pStyle w:val="U-text"/>
              <w:spacing w:before="10" w:after="10" w:line="276" w:lineRule="auto"/>
              <w:jc w:val="center"/>
              <w:rPr>
                <w:color w:val="17365D" w:themeColor="text2" w:themeShade="BF"/>
              </w:rPr>
            </w:pPr>
          </w:p>
        </w:tc>
      </w:tr>
      <w:tr w:rsidR="00551C9A" w:rsidRPr="001309D9" w14:paraId="163D8531" w14:textId="77777777" w:rsidTr="00444921">
        <w:trPr>
          <w:cantSplit/>
          <w:trHeight w:val="321"/>
        </w:trPr>
        <w:tc>
          <w:tcPr>
            <w:tcW w:w="270" w:type="pct"/>
            <w:gridSpan w:val="2"/>
            <w:tcBorders>
              <w:top w:val="single" w:sz="4" w:space="0" w:color="auto"/>
              <w:left w:val="single" w:sz="4" w:space="0" w:color="auto"/>
              <w:right w:val="single" w:sz="4" w:space="0" w:color="0F243E" w:themeColor="text2" w:themeShade="80"/>
            </w:tcBorders>
            <w:vAlign w:val="center"/>
          </w:tcPr>
          <w:p w14:paraId="0C26FD89" w14:textId="77777777" w:rsidR="0096730B" w:rsidRPr="001309D9" w:rsidRDefault="0096730B" w:rsidP="00420297">
            <w:pPr>
              <w:pStyle w:val="U-text"/>
              <w:spacing w:before="10" w:after="10" w:line="276" w:lineRule="auto"/>
              <w:jc w:val="center"/>
              <w:rPr>
                <w:color w:val="17365D" w:themeColor="text2" w:themeShade="BF"/>
                <w:sz w:val="18"/>
                <w:szCs w:val="18"/>
              </w:rPr>
            </w:pPr>
            <w:r w:rsidRPr="001309D9">
              <w:rPr>
                <w:color w:val="17365D" w:themeColor="text2" w:themeShade="BF"/>
                <w:sz w:val="18"/>
                <w:szCs w:val="18"/>
              </w:rPr>
              <w:t>1</w:t>
            </w:r>
            <w:r w:rsidR="00420297" w:rsidRPr="001309D9">
              <w:rPr>
                <w:color w:val="17365D" w:themeColor="text2" w:themeShade="BF"/>
                <w:sz w:val="18"/>
                <w:szCs w:val="18"/>
              </w:rPr>
              <w:t>3</w:t>
            </w:r>
          </w:p>
        </w:tc>
        <w:tc>
          <w:tcPr>
            <w:tcW w:w="792"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4ED92DD6" w14:textId="77777777" w:rsidR="0096730B" w:rsidRPr="001309D9" w:rsidRDefault="0096730B"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 xml:space="preserve">Real life graphs </w:t>
            </w: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CC04600" w14:textId="77777777" w:rsidR="0096730B" w:rsidRPr="001309D9" w:rsidRDefault="0096730B"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3.3A</w:t>
            </w:r>
          </w:p>
        </w:tc>
        <w:tc>
          <w:tcPr>
            <w:tcW w:w="429" w:type="pct"/>
            <w:tcBorders>
              <w:top w:val="single" w:sz="4" w:space="0" w:color="0F243E" w:themeColor="text2" w:themeShade="80"/>
              <w:left w:val="nil"/>
              <w:bottom w:val="single" w:sz="4" w:space="0" w:color="0F243E" w:themeColor="text2" w:themeShade="80"/>
              <w:right w:val="nil"/>
            </w:tcBorders>
          </w:tcPr>
          <w:p w14:paraId="774A7757" w14:textId="77777777" w:rsidR="0096730B" w:rsidRPr="001309D9" w:rsidRDefault="0096730B" w:rsidP="00F871A7">
            <w:pPr>
              <w:pStyle w:val="TableParagraph"/>
              <w:spacing w:before="61"/>
              <w:ind w:right="166"/>
              <w:rPr>
                <w:rFonts w:ascii="Verdana" w:hAnsi="Verdana"/>
                <w:color w:val="17365D" w:themeColor="text2" w:themeShade="BF"/>
                <w:sz w:val="18"/>
                <w:szCs w:val="18"/>
                <w:lang w:val="en-GB"/>
              </w:rPr>
            </w:pP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ED142DB" w14:textId="77777777" w:rsidR="0096730B" w:rsidRPr="001309D9" w:rsidRDefault="0096730B" w:rsidP="00F871A7">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interpret information presented in a range of linear and non-linear graphs</w:t>
            </w:r>
          </w:p>
        </w:tc>
        <w:tc>
          <w:tcPr>
            <w:tcW w:w="557"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3CFECE4F" w14:textId="77777777" w:rsidR="0096730B" w:rsidRPr="001309D9" w:rsidRDefault="00420297" w:rsidP="00F871A7">
            <w:pPr>
              <w:pStyle w:val="U-text"/>
              <w:spacing w:before="10" w:after="10" w:line="276" w:lineRule="auto"/>
              <w:jc w:val="center"/>
              <w:rPr>
                <w:color w:val="17365D" w:themeColor="text2" w:themeShade="BF"/>
                <w:szCs w:val="20"/>
              </w:rPr>
            </w:pPr>
            <w:r w:rsidRPr="001309D9">
              <w:rPr>
                <w:color w:val="17365D" w:themeColor="text2" w:themeShade="BF"/>
                <w:szCs w:val="20"/>
              </w:rPr>
              <w:t>2</w:t>
            </w:r>
          </w:p>
        </w:tc>
      </w:tr>
      <w:tr w:rsidR="00551C9A" w:rsidRPr="001309D9" w14:paraId="2FAD0E01" w14:textId="77777777" w:rsidTr="00444921">
        <w:trPr>
          <w:cantSplit/>
          <w:trHeight w:val="321"/>
        </w:trPr>
        <w:tc>
          <w:tcPr>
            <w:tcW w:w="270" w:type="pct"/>
            <w:gridSpan w:val="2"/>
            <w:vMerge w:val="restart"/>
            <w:tcBorders>
              <w:left w:val="single" w:sz="4" w:space="0" w:color="auto"/>
              <w:right w:val="single" w:sz="4" w:space="0" w:color="0F243E" w:themeColor="text2" w:themeShade="80"/>
            </w:tcBorders>
            <w:vAlign w:val="center"/>
          </w:tcPr>
          <w:p w14:paraId="512B7022" w14:textId="77777777" w:rsidR="005C04C5" w:rsidRPr="001309D9" w:rsidRDefault="005C04C5" w:rsidP="00294787">
            <w:pPr>
              <w:pStyle w:val="U-text"/>
              <w:spacing w:before="10" w:after="10" w:line="276" w:lineRule="auto"/>
              <w:jc w:val="center"/>
              <w:rPr>
                <w:color w:val="17365D" w:themeColor="text2" w:themeShade="BF"/>
                <w:sz w:val="18"/>
                <w:szCs w:val="18"/>
              </w:rPr>
            </w:pPr>
            <w:r w:rsidRPr="001309D9">
              <w:rPr>
                <w:color w:val="17365D" w:themeColor="text2" w:themeShade="BF"/>
                <w:sz w:val="18"/>
                <w:szCs w:val="18"/>
              </w:rPr>
              <w:t>14</w:t>
            </w:r>
          </w:p>
        </w:tc>
        <w:tc>
          <w:tcPr>
            <w:tcW w:w="792" w:type="pct"/>
            <w:vMerge w:val="restart"/>
            <w:tcBorders>
              <w:left w:val="single" w:sz="4" w:space="0" w:color="0F243E" w:themeColor="text2" w:themeShade="80"/>
              <w:right w:val="single" w:sz="4" w:space="0" w:color="0F243E" w:themeColor="text2" w:themeShade="80"/>
            </w:tcBorders>
            <w:vAlign w:val="center"/>
          </w:tcPr>
          <w:p w14:paraId="0A799F32" w14:textId="77777777" w:rsidR="005C04C5" w:rsidRPr="001309D9" w:rsidRDefault="005C04C5"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Linear graphs</w:t>
            </w: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6DD08A5" w14:textId="77777777" w:rsidR="005C04C5" w:rsidRPr="001309D9" w:rsidRDefault="005C04C5"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3.3E</w:t>
            </w:r>
          </w:p>
        </w:tc>
        <w:tc>
          <w:tcPr>
            <w:tcW w:w="429" w:type="pct"/>
            <w:tcBorders>
              <w:top w:val="single" w:sz="4" w:space="0" w:color="0F243E" w:themeColor="text2" w:themeShade="80"/>
              <w:left w:val="nil"/>
              <w:bottom w:val="single" w:sz="4" w:space="0" w:color="0F243E" w:themeColor="text2" w:themeShade="80"/>
              <w:right w:val="nil"/>
            </w:tcBorders>
          </w:tcPr>
          <w:p w14:paraId="18A186B9" w14:textId="77777777" w:rsidR="005C04C5" w:rsidRPr="001309D9" w:rsidRDefault="005C04C5" w:rsidP="00F871A7">
            <w:pPr>
              <w:pStyle w:val="TableParagraph"/>
              <w:spacing w:before="61" w:line="260" w:lineRule="exact"/>
              <w:ind w:right="166"/>
              <w:rPr>
                <w:rFonts w:ascii="Verdana" w:hAnsi="Verdana"/>
                <w:color w:val="17365D" w:themeColor="text2" w:themeShade="BF"/>
                <w:sz w:val="18"/>
                <w:szCs w:val="18"/>
                <w:lang w:val="en-GB"/>
              </w:rPr>
            </w:pP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7BA2686" w14:textId="77777777" w:rsidR="005C04C5" w:rsidRPr="001309D9" w:rsidRDefault="005C04C5"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determine the coordinates of the midpoint of a line segment, given the coordinates of the two end points</w:t>
            </w:r>
          </w:p>
        </w:tc>
        <w:tc>
          <w:tcPr>
            <w:tcW w:w="557" w:type="pct"/>
            <w:vMerge w:val="restart"/>
            <w:tcBorders>
              <w:left w:val="single" w:sz="4" w:space="0" w:color="0F243E" w:themeColor="text2" w:themeShade="80"/>
              <w:right w:val="single" w:sz="4" w:space="0" w:color="0F243E" w:themeColor="text2" w:themeShade="80"/>
            </w:tcBorders>
            <w:vAlign w:val="center"/>
          </w:tcPr>
          <w:p w14:paraId="0B64A8D1" w14:textId="77777777" w:rsidR="005C04C5" w:rsidRPr="001309D9" w:rsidRDefault="005C04C5" w:rsidP="00F871A7">
            <w:pPr>
              <w:pStyle w:val="U-text"/>
              <w:spacing w:before="10" w:after="10" w:line="276" w:lineRule="auto"/>
              <w:jc w:val="center"/>
              <w:rPr>
                <w:color w:val="17365D" w:themeColor="text2" w:themeShade="BF"/>
                <w:szCs w:val="20"/>
              </w:rPr>
            </w:pPr>
            <w:r w:rsidRPr="001309D9">
              <w:rPr>
                <w:color w:val="17365D" w:themeColor="text2" w:themeShade="BF"/>
                <w:szCs w:val="20"/>
              </w:rPr>
              <w:t>7</w:t>
            </w:r>
          </w:p>
        </w:tc>
      </w:tr>
      <w:tr w:rsidR="00551C9A" w:rsidRPr="001309D9" w14:paraId="2388E122" w14:textId="77777777" w:rsidTr="00444921">
        <w:trPr>
          <w:cantSplit/>
          <w:trHeight w:val="321"/>
        </w:trPr>
        <w:tc>
          <w:tcPr>
            <w:tcW w:w="270" w:type="pct"/>
            <w:gridSpan w:val="2"/>
            <w:vMerge/>
            <w:tcBorders>
              <w:left w:val="single" w:sz="4" w:space="0" w:color="auto"/>
              <w:right w:val="single" w:sz="4" w:space="0" w:color="0F243E" w:themeColor="text2" w:themeShade="80"/>
            </w:tcBorders>
          </w:tcPr>
          <w:p w14:paraId="1CFEF90F" w14:textId="77777777" w:rsidR="005C04C5" w:rsidRPr="001309D9" w:rsidRDefault="005C04C5"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7CA56CDE" w14:textId="77777777" w:rsidR="005C04C5" w:rsidRPr="001309D9" w:rsidRDefault="005C04C5"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14E783B" w14:textId="77777777" w:rsidR="005C04C5" w:rsidRPr="001309D9" w:rsidRDefault="005C04C5"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3.3G</w:t>
            </w:r>
          </w:p>
        </w:tc>
        <w:tc>
          <w:tcPr>
            <w:tcW w:w="429" w:type="pct"/>
            <w:tcBorders>
              <w:top w:val="single" w:sz="4" w:space="0" w:color="0F243E" w:themeColor="text2" w:themeShade="80"/>
              <w:left w:val="nil"/>
              <w:bottom w:val="single" w:sz="4" w:space="0" w:color="0F243E" w:themeColor="text2" w:themeShade="80"/>
              <w:right w:val="nil"/>
            </w:tcBorders>
          </w:tcPr>
          <w:p w14:paraId="6A676BBD" w14:textId="77777777" w:rsidR="005C04C5" w:rsidRPr="001309D9" w:rsidRDefault="005C04C5" w:rsidP="00F871A7">
            <w:pPr>
              <w:pStyle w:val="TableParagraph"/>
              <w:spacing w:before="61" w:line="260" w:lineRule="exact"/>
              <w:ind w:right="166"/>
              <w:rPr>
                <w:rFonts w:ascii="Verdana" w:hAnsi="Verdana"/>
                <w:color w:val="17365D" w:themeColor="text2" w:themeShade="BF"/>
                <w:sz w:val="18"/>
                <w:szCs w:val="18"/>
                <w:lang w:val="en-GB"/>
              </w:rPr>
            </w:pP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C9D18B0" w14:textId="77777777" w:rsidR="005C04C5" w:rsidRPr="001309D9" w:rsidRDefault="005C04C5"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gradient of a straight line</w:t>
            </w:r>
          </w:p>
        </w:tc>
        <w:tc>
          <w:tcPr>
            <w:tcW w:w="557" w:type="pct"/>
            <w:vMerge/>
            <w:tcBorders>
              <w:left w:val="single" w:sz="4" w:space="0" w:color="0F243E" w:themeColor="text2" w:themeShade="80"/>
              <w:right w:val="single" w:sz="4" w:space="0" w:color="0F243E" w:themeColor="text2" w:themeShade="80"/>
            </w:tcBorders>
            <w:vAlign w:val="center"/>
          </w:tcPr>
          <w:p w14:paraId="51C8E869" w14:textId="77777777" w:rsidR="005C04C5" w:rsidRPr="001309D9" w:rsidRDefault="005C04C5" w:rsidP="00F871A7">
            <w:pPr>
              <w:pStyle w:val="U-text"/>
              <w:spacing w:before="10" w:after="10" w:line="276" w:lineRule="auto"/>
              <w:jc w:val="center"/>
              <w:rPr>
                <w:color w:val="17365D" w:themeColor="text2" w:themeShade="BF"/>
                <w:szCs w:val="20"/>
              </w:rPr>
            </w:pPr>
          </w:p>
        </w:tc>
      </w:tr>
      <w:tr w:rsidR="00551C9A" w:rsidRPr="001309D9" w14:paraId="2B3D85DA" w14:textId="77777777" w:rsidTr="00444921">
        <w:trPr>
          <w:cantSplit/>
          <w:trHeight w:val="321"/>
        </w:trPr>
        <w:tc>
          <w:tcPr>
            <w:tcW w:w="270" w:type="pct"/>
            <w:gridSpan w:val="2"/>
            <w:vMerge/>
            <w:tcBorders>
              <w:left w:val="single" w:sz="4" w:space="0" w:color="auto"/>
              <w:right w:val="single" w:sz="4" w:space="0" w:color="0F243E" w:themeColor="text2" w:themeShade="80"/>
            </w:tcBorders>
          </w:tcPr>
          <w:p w14:paraId="553198C9" w14:textId="77777777" w:rsidR="005C04C5" w:rsidRPr="001309D9" w:rsidRDefault="005C04C5"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6ABF4324" w14:textId="77777777" w:rsidR="005C04C5" w:rsidRPr="001309D9" w:rsidRDefault="005C04C5"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67F9A0A" w14:textId="77777777" w:rsidR="005C04C5" w:rsidRPr="001309D9" w:rsidRDefault="005C04C5"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3.3H</w:t>
            </w:r>
          </w:p>
        </w:tc>
        <w:tc>
          <w:tcPr>
            <w:tcW w:w="429" w:type="pct"/>
            <w:tcBorders>
              <w:top w:val="single" w:sz="4" w:space="0" w:color="0F243E" w:themeColor="text2" w:themeShade="80"/>
              <w:left w:val="nil"/>
              <w:bottom w:val="single" w:sz="4" w:space="0" w:color="0F243E" w:themeColor="text2" w:themeShade="80"/>
              <w:right w:val="nil"/>
            </w:tcBorders>
          </w:tcPr>
          <w:p w14:paraId="284542EF" w14:textId="77777777" w:rsidR="005C04C5" w:rsidRPr="001309D9" w:rsidRDefault="005C04C5" w:rsidP="00F871A7">
            <w:pPr>
              <w:pStyle w:val="TableParagraph"/>
              <w:spacing w:before="61" w:line="260" w:lineRule="exact"/>
              <w:ind w:right="166"/>
              <w:rPr>
                <w:rFonts w:ascii="Verdana" w:hAnsi="Verdana"/>
                <w:color w:val="17365D" w:themeColor="text2" w:themeShade="BF"/>
                <w:sz w:val="18"/>
                <w:szCs w:val="18"/>
                <w:lang w:val="en-GB"/>
              </w:rPr>
            </w:pP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4258160" w14:textId="77777777" w:rsidR="005C04C5" w:rsidRPr="001309D9" w:rsidRDefault="005C04C5"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recogni</w:t>
            </w:r>
            <w:r w:rsidR="007E5C42" w:rsidRPr="001309D9">
              <w:rPr>
                <w:rFonts w:ascii="Verdana" w:hAnsi="Verdana"/>
                <w:color w:val="17365D" w:themeColor="text2" w:themeShade="BF"/>
                <w:sz w:val="20"/>
                <w:szCs w:val="20"/>
                <w:lang w:val="en-GB"/>
              </w:rPr>
              <w:t>s</w:t>
            </w:r>
            <w:r w:rsidRPr="001309D9">
              <w:rPr>
                <w:rFonts w:ascii="Verdana" w:hAnsi="Verdana"/>
                <w:color w:val="17365D" w:themeColor="text2" w:themeShade="BF"/>
                <w:sz w:val="20"/>
                <w:szCs w:val="20"/>
                <w:lang w:val="en-GB"/>
              </w:rPr>
              <w:t xml:space="preserve">e that equations of the form </w:t>
            </w:r>
            <w:r w:rsidRPr="001309D9">
              <w:rPr>
                <w:rFonts w:ascii="Verdana" w:hAnsi="Verdana"/>
                <w:color w:val="17365D" w:themeColor="text2" w:themeShade="BF"/>
                <w:sz w:val="20"/>
                <w:szCs w:val="20"/>
                <w:lang w:val="en-GB"/>
              </w:rPr>
              <w:br/>
            </w:r>
            <w:r w:rsidRPr="001309D9">
              <w:rPr>
                <w:rFonts w:ascii="Times New Roman" w:hAnsi="Times New Roman"/>
                <w:i/>
                <w:color w:val="17365D" w:themeColor="text2" w:themeShade="BF"/>
                <w:sz w:val="24"/>
                <w:szCs w:val="24"/>
                <w:lang w:val="en-GB"/>
              </w:rPr>
              <w:t>y = mx + c</w:t>
            </w:r>
            <w:r w:rsidRPr="001309D9">
              <w:rPr>
                <w:rFonts w:ascii="Verdana" w:hAnsi="Verdana"/>
                <w:color w:val="17365D" w:themeColor="text2" w:themeShade="BF"/>
                <w:sz w:val="20"/>
                <w:szCs w:val="20"/>
                <w:lang w:val="en-GB"/>
              </w:rPr>
              <w:t xml:space="preserve">  are straight line graphs with gradient </w:t>
            </w:r>
            <w:r w:rsidRPr="001309D9">
              <w:rPr>
                <w:rFonts w:ascii="Times New Roman" w:hAnsi="Times New Roman"/>
                <w:i/>
                <w:color w:val="17365D" w:themeColor="text2" w:themeShade="BF"/>
                <w:sz w:val="24"/>
                <w:szCs w:val="24"/>
                <w:lang w:val="en-GB"/>
              </w:rPr>
              <w:t>m</w:t>
            </w:r>
            <w:r w:rsidRPr="001309D9">
              <w:rPr>
                <w:rFonts w:ascii="Verdana" w:hAnsi="Verdana"/>
                <w:color w:val="17365D" w:themeColor="text2" w:themeShade="BF"/>
                <w:sz w:val="20"/>
                <w:szCs w:val="20"/>
                <w:lang w:val="en-GB"/>
              </w:rPr>
              <w:t xml:space="preserve"> and intercept on the </w:t>
            </w:r>
            <w:r w:rsidRPr="001309D9">
              <w:rPr>
                <w:rFonts w:ascii="Times New Roman" w:hAnsi="Times New Roman"/>
                <w:i/>
                <w:color w:val="17365D" w:themeColor="text2" w:themeShade="BF"/>
                <w:sz w:val="24"/>
                <w:szCs w:val="24"/>
                <w:lang w:val="en-GB"/>
              </w:rPr>
              <w:t>y</w:t>
            </w:r>
            <w:r w:rsidRPr="001309D9">
              <w:rPr>
                <w:rFonts w:ascii="Verdana" w:hAnsi="Verdana"/>
                <w:color w:val="17365D" w:themeColor="text2" w:themeShade="BF"/>
                <w:sz w:val="20"/>
                <w:szCs w:val="20"/>
                <w:lang w:val="en-GB"/>
              </w:rPr>
              <w:t xml:space="preserve">-axis at the point </w:t>
            </w:r>
            <w:r w:rsidRPr="001309D9">
              <w:rPr>
                <w:rFonts w:ascii="Times New Roman" w:hAnsi="Times New Roman"/>
                <w:color w:val="17365D" w:themeColor="text2" w:themeShade="BF"/>
                <w:sz w:val="24"/>
                <w:szCs w:val="24"/>
                <w:lang w:val="en-GB"/>
              </w:rPr>
              <w:t xml:space="preserve">(0, </w:t>
            </w:r>
            <w:r w:rsidRPr="001309D9">
              <w:rPr>
                <w:rFonts w:ascii="Times New Roman" w:hAnsi="Times New Roman"/>
                <w:i/>
                <w:color w:val="17365D" w:themeColor="text2" w:themeShade="BF"/>
                <w:sz w:val="24"/>
                <w:szCs w:val="24"/>
                <w:lang w:val="en-GB"/>
              </w:rPr>
              <w:t>c</w:t>
            </w:r>
            <w:r w:rsidRPr="001309D9">
              <w:rPr>
                <w:rFonts w:ascii="Times New Roman" w:hAnsi="Times New Roman"/>
                <w:color w:val="17365D" w:themeColor="text2" w:themeShade="BF"/>
                <w:sz w:val="24"/>
                <w:szCs w:val="24"/>
                <w:lang w:val="en-GB"/>
              </w:rPr>
              <w:t>)</w:t>
            </w:r>
          </w:p>
        </w:tc>
        <w:tc>
          <w:tcPr>
            <w:tcW w:w="557" w:type="pct"/>
            <w:vMerge/>
            <w:tcBorders>
              <w:left w:val="single" w:sz="4" w:space="0" w:color="0F243E" w:themeColor="text2" w:themeShade="80"/>
              <w:right w:val="single" w:sz="4" w:space="0" w:color="0F243E" w:themeColor="text2" w:themeShade="80"/>
            </w:tcBorders>
            <w:vAlign w:val="center"/>
          </w:tcPr>
          <w:p w14:paraId="2DE0FC58" w14:textId="77777777" w:rsidR="005C04C5" w:rsidRPr="001309D9" w:rsidRDefault="005C04C5" w:rsidP="00F871A7">
            <w:pPr>
              <w:pStyle w:val="U-text"/>
              <w:spacing w:before="10" w:after="10" w:line="276" w:lineRule="auto"/>
              <w:jc w:val="center"/>
              <w:rPr>
                <w:color w:val="17365D" w:themeColor="text2" w:themeShade="BF"/>
                <w:szCs w:val="20"/>
              </w:rPr>
            </w:pPr>
          </w:p>
        </w:tc>
      </w:tr>
      <w:tr w:rsidR="00551C9A" w:rsidRPr="001309D9" w14:paraId="01AD77C5" w14:textId="77777777" w:rsidTr="00444921">
        <w:trPr>
          <w:cantSplit/>
          <w:trHeight w:val="321"/>
        </w:trPr>
        <w:tc>
          <w:tcPr>
            <w:tcW w:w="270" w:type="pct"/>
            <w:gridSpan w:val="2"/>
            <w:vMerge/>
            <w:tcBorders>
              <w:left w:val="single" w:sz="4" w:space="0" w:color="auto"/>
              <w:right w:val="single" w:sz="4" w:space="0" w:color="0F243E" w:themeColor="text2" w:themeShade="80"/>
            </w:tcBorders>
          </w:tcPr>
          <w:p w14:paraId="7244B36A" w14:textId="77777777" w:rsidR="005C04C5" w:rsidRPr="001309D9" w:rsidRDefault="005C04C5"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50A3E4B0" w14:textId="77777777" w:rsidR="005C04C5" w:rsidRPr="001309D9" w:rsidRDefault="005C04C5"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A892574" w14:textId="77777777" w:rsidR="005C04C5" w:rsidRPr="001309D9" w:rsidRDefault="005C04C5"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3.3I</w:t>
            </w:r>
          </w:p>
        </w:tc>
        <w:tc>
          <w:tcPr>
            <w:tcW w:w="429" w:type="pct"/>
            <w:tcBorders>
              <w:top w:val="single" w:sz="4" w:space="0" w:color="0F243E" w:themeColor="text2" w:themeShade="80"/>
              <w:left w:val="nil"/>
              <w:bottom w:val="single" w:sz="4" w:space="0" w:color="0F243E" w:themeColor="text2" w:themeShade="80"/>
              <w:right w:val="nil"/>
            </w:tcBorders>
          </w:tcPr>
          <w:p w14:paraId="3A6EB419" w14:textId="77777777" w:rsidR="005C04C5" w:rsidRPr="001309D9" w:rsidRDefault="005C04C5" w:rsidP="00F871A7">
            <w:pPr>
              <w:pStyle w:val="TableParagraph"/>
              <w:spacing w:before="61" w:line="260" w:lineRule="exact"/>
              <w:ind w:right="166"/>
              <w:rPr>
                <w:rFonts w:ascii="Verdana" w:hAnsi="Verdana"/>
                <w:color w:val="17365D" w:themeColor="text2" w:themeShade="BF"/>
                <w:sz w:val="18"/>
                <w:szCs w:val="18"/>
                <w:lang w:val="en-GB"/>
              </w:rPr>
            </w:pP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3FFFE92" w14:textId="77777777" w:rsidR="005C04C5" w:rsidRPr="001309D9" w:rsidRDefault="005C04C5"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recogni</w:t>
            </w:r>
            <w:r w:rsidR="007E5C42" w:rsidRPr="001309D9">
              <w:rPr>
                <w:rFonts w:ascii="Verdana" w:hAnsi="Verdana"/>
                <w:color w:val="17365D" w:themeColor="text2" w:themeShade="BF"/>
                <w:sz w:val="20"/>
                <w:szCs w:val="20"/>
                <w:lang w:val="en-GB"/>
              </w:rPr>
              <w:t>s</w:t>
            </w:r>
            <w:r w:rsidRPr="001309D9">
              <w:rPr>
                <w:rFonts w:ascii="Verdana" w:hAnsi="Verdana"/>
                <w:color w:val="17365D" w:themeColor="text2" w:themeShade="BF"/>
                <w:sz w:val="20"/>
                <w:szCs w:val="20"/>
                <w:lang w:val="en-GB"/>
              </w:rPr>
              <w:t>e, generate points and plot graphs of linear functions</w:t>
            </w:r>
          </w:p>
        </w:tc>
        <w:tc>
          <w:tcPr>
            <w:tcW w:w="557" w:type="pct"/>
            <w:vMerge/>
            <w:tcBorders>
              <w:left w:val="single" w:sz="4" w:space="0" w:color="0F243E" w:themeColor="text2" w:themeShade="80"/>
              <w:right w:val="single" w:sz="4" w:space="0" w:color="0F243E" w:themeColor="text2" w:themeShade="80"/>
            </w:tcBorders>
            <w:vAlign w:val="center"/>
          </w:tcPr>
          <w:p w14:paraId="4ED5F88F" w14:textId="77777777" w:rsidR="005C04C5" w:rsidRPr="001309D9" w:rsidRDefault="005C04C5" w:rsidP="00F871A7">
            <w:pPr>
              <w:pStyle w:val="U-text"/>
              <w:spacing w:before="10" w:after="10" w:line="276" w:lineRule="auto"/>
              <w:jc w:val="center"/>
              <w:rPr>
                <w:color w:val="17365D" w:themeColor="text2" w:themeShade="BF"/>
                <w:szCs w:val="20"/>
              </w:rPr>
            </w:pPr>
          </w:p>
        </w:tc>
      </w:tr>
      <w:tr w:rsidR="00551C9A" w:rsidRPr="001309D9" w14:paraId="0332CCA8" w14:textId="77777777" w:rsidTr="00444921">
        <w:trPr>
          <w:cantSplit/>
          <w:trHeight w:val="321"/>
        </w:trPr>
        <w:tc>
          <w:tcPr>
            <w:tcW w:w="270" w:type="pct"/>
            <w:gridSpan w:val="2"/>
            <w:vMerge/>
            <w:tcBorders>
              <w:left w:val="single" w:sz="4" w:space="0" w:color="auto"/>
              <w:right w:val="single" w:sz="4" w:space="0" w:color="0F243E" w:themeColor="text2" w:themeShade="80"/>
            </w:tcBorders>
          </w:tcPr>
          <w:p w14:paraId="76D870AB" w14:textId="77777777" w:rsidR="005C04C5" w:rsidRPr="001309D9" w:rsidRDefault="005C04C5"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6867417D" w14:textId="77777777" w:rsidR="005C04C5" w:rsidRPr="001309D9" w:rsidRDefault="005C04C5"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C48426F" w14:textId="77777777" w:rsidR="005C04C5" w:rsidRPr="001309D9" w:rsidRDefault="005C04C5"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5B2976FC" w14:textId="77777777" w:rsidR="005C04C5" w:rsidRPr="001309D9" w:rsidRDefault="005C04C5" w:rsidP="00F871A7">
            <w:pPr>
              <w:pStyle w:val="TableParagraph"/>
              <w:spacing w:before="61" w:line="260" w:lineRule="exact"/>
              <w:ind w:right="166"/>
              <w:rPr>
                <w:rFonts w:ascii="Verdana" w:hAnsi="Verdana"/>
                <w:color w:val="17365D" w:themeColor="text2" w:themeShade="BF"/>
                <w:sz w:val="18"/>
                <w:szCs w:val="18"/>
                <w:lang w:val="en-GB"/>
              </w:rPr>
            </w:pPr>
            <w:r w:rsidRPr="001309D9">
              <w:rPr>
                <w:rFonts w:ascii="Verdana" w:hAnsi="Verdana"/>
                <w:b/>
                <w:color w:val="17365D" w:themeColor="text2" w:themeShade="BF"/>
                <w:sz w:val="18"/>
                <w:szCs w:val="18"/>
                <w:lang w:val="en-GB"/>
              </w:rPr>
              <w:t>3.3F</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0C69981" w14:textId="77777777" w:rsidR="005C04C5" w:rsidRPr="001309D9" w:rsidRDefault="005C04C5" w:rsidP="0029478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calculate the gradient of a straight line given the coordinates of two points </w:t>
            </w:r>
          </w:p>
        </w:tc>
        <w:tc>
          <w:tcPr>
            <w:tcW w:w="557" w:type="pct"/>
            <w:vMerge/>
            <w:tcBorders>
              <w:left w:val="single" w:sz="4" w:space="0" w:color="0F243E" w:themeColor="text2" w:themeShade="80"/>
              <w:right w:val="single" w:sz="4" w:space="0" w:color="0F243E" w:themeColor="text2" w:themeShade="80"/>
            </w:tcBorders>
            <w:vAlign w:val="center"/>
          </w:tcPr>
          <w:p w14:paraId="3DFBE2A6" w14:textId="77777777" w:rsidR="005C04C5" w:rsidRPr="001309D9" w:rsidRDefault="005C04C5" w:rsidP="00F871A7">
            <w:pPr>
              <w:pStyle w:val="U-text"/>
              <w:spacing w:before="10" w:after="10" w:line="276" w:lineRule="auto"/>
              <w:jc w:val="center"/>
              <w:rPr>
                <w:color w:val="17365D" w:themeColor="text2" w:themeShade="BF"/>
                <w:szCs w:val="20"/>
              </w:rPr>
            </w:pPr>
          </w:p>
        </w:tc>
      </w:tr>
      <w:tr w:rsidR="00551C9A" w:rsidRPr="001309D9" w14:paraId="6CD5B969" w14:textId="77777777" w:rsidTr="00444921">
        <w:trPr>
          <w:cantSplit/>
          <w:trHeight w:val="321"/>
        </w:trPr>
        <w:tc>
          <w:tcPr>
            <w:tcW w:w="270" w:type="pct"/>
            <w:gridSpan w:val="2"/>
            <w:vMerge/>
            <w:tcBorders>
              <w:left w:val="single" w:sz="4" w:space="0" w:color="auto"/>
              <w:right w:val="single" w:sz="4" w:space="0" w:color="0F243E" w:themeColor="text2" w:themeShade="80"/>
            </w:tcBorders>
          </w:tcPr>
          <w:p w14:paraId="4EE1EE0C" w14:textId="77777777" w:rsidR="005C04C5" w:rsidRPr="001309D9" w:rsidRDefault="005C04C5"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4C7611DC" w14:textId="77777777" w:rsidR="005C04C5" w:rsidRPr="001309D9" w:rsidRDefault="005C04C5"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8980B0C" w14:textId="77777777" w:rsidR="005C04C5" w:rsidRPr="001309D9" w:rsidRDefault="005C04C5"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2BECBB4E" w14:textId="77777777" w:rsidR="005C04C5" w:rsidRPr="001309D9" w:rsidRDefault="005C04C5" w:rsidP="00294787">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3.3G</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3DA610D" w14:textId="77777777" w:rsidR="005C04C5" w:rsidRPr="001309D9" w:rsidRDefault="005C04C5"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equation of a straight line parallel to a given line; find the equation of a straight line perpendicular to a given line</w:t>
            </w:r>
          </w:p>
        </w:tc>
        <w:tc>
          <w:tcPr>
            <w:tcW w:w="557" w:type="pct"/>
            <w:vMerge/>
            <w:tcBorders>
              <w:left w:val="single" w:sz="4" w:space="0" w:color="0F243E" w:themeColor="text2" w:themeShade="80"/>
              <w:right w:val="single" w:sz="4" w:space="0" w:color="0F243E" w:themeColor="text2" w:themeShade="80"/>
            </w:tcBorders>
            <w:vAlign w:val="center"/>
          </w:tcPr>
          <w:p w14:paraId="5BC9EEA9" w14:textId="77777777" w:rsidR="005C04C5" w:rsidRPr="001309D9" w:rsidRDefault="005C04C5" w:rsidP="00F871A7">
            <w:pPr>
              <w:pStyle w:val="U-text"/>
              <w:spacing w:before="10" w:after="10" w:line="276" w:lineRule="auto"/>
              <w:jc w:val="center"/>
              <w:rPr>
                <w:color w:val="17365D" w:themeColor="text2" w:themeShade="BF"/>
                <w:szCs w:val="20"/>
              </w:rPr>
            </w:pPr>
          </w:p>
        </w:tc>
      </w:tr>
      <w:tr w:rsidR="00551C9A" w:rsidRPr="001309D9" w14:paraId="505B2CDC" w14:textId="77777777" w:rsidTr="00444921">
        <w:trPr>
          <w:cantSplit/>
          <w:trHeight w:val="321"/>
        </w:trPr>
        <w:tc>
          <w:tcPr>
            <w:tcW w:w="270" w:type="pct"/>
            <w:gridSpan w:val="2"/>
            <w:vMerge/>
            <w:tcBorders>
              <w:left w:val="single" w:sz="4" w:space="0" w:color="auto"/>
              <w:right w:val="single" w:sz="4" w:space="0" w:color="0F243E" w:themeColor="text2" w:themeShade="80"/>
            </w:tcBorders>
          </w:tcPr>
          <w:p w14:paraId="5E36E030" w14:textId="77777777" w:rsidR="005C04C5" w:rsidRPr="001309D9" w:rsidRDefault="005C04C5" w:rsidP="00A51356">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7A4372C4" w14:textId="77777777" w:rsidR="005C04C5" w:rsidRPr="001309D9" w:rsidRDefault="005C04C5" w:rsidP="00A51356">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896C789" w14:textId="77777777" w:rsidR="005C04C5" w:rsidRPr="001309D9" w:rsidRDefault="005C04C5" w:rsidP="00A51356">
            <w:pPr>
              <w:pStyle w:val="U-text"/>
              <w:spacing w:before="10" w:after="10" w:line="276" w:lineRule="auto"/>
              <w:rPr>
                <w:b/>
                <w:color w:val="17365D" w:themeColor="text2" w:themeShade="BF"/>
                <w:sz w:val="18"/>
                <w:szCs w:val="18"/>
              </w:rPr>
            </w:pPr>
            <w:r w:rsidRPr="001309D9">
              <w:rPr>
                <w:b/>
                <w:color w:val="17365D" w:themeColor="text2" w:themeShade="BF"/>
                <w:sz w:val="18"/>
                <w:szCs w:val="18"/>
              </w:rPr>
              <w:t>2.8D</w:t>
            </w:r>
          </w:p>
        </w:tc>
        <w:tc>
          <w:tcPr>
            <w:tcW w:w="429" w:type="pct"/>
            <w:tcBorders>
              <w:top w:val="single" w:sz="4" w:space="0" w:color="0F243E" w:themeColor="text2" w:themeShade="80"/>
              <w:left w:val="nil"/>
              <w:bottom w:val="single" w:sz="4" w:space="0" w:color="0F243E" w:themeColor="text2" w:themeShade="80"/>
              <w:right w:val="nil"/>
            </w:tcBorders>
          </w:tcPr>
          <w:p w14:paraId="1B718FD7" w14:textId="77777777" w:rsidR="005C04C5" w:rsidRPr="001309D9" w:rsidRDefault="005C04C5" w:rsidP="00A51356">
            <w:pPr>
              <w:pStyle w:val="TableParagraph"/>
              <w:spacing w:before="61" w:line="260" w:lineRule="exact"/>
              <w:ind w:right="166"/>
              <w:rPr>
                <w:rFonts w:ascii="Verdana" w:hAnsi="Verdana"/>
                <w:b/>
                <w:color w:val="17365D" w:themeColor="text2" w:themeShade="BF"/>
                <w:sz w:val="18"/>
                <w:szCs w:val="18"/>
                <w:lang w:val="en-GB"/>
              </w:rPr>
            </w:pP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EA7E001" w14:textId="77777777" w:rsidR="005C04C5" w:rsidRPr="001309D9" w:rsidRDefault="005C04C5" w:rsidP="0029478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represent simple linear inequalities on rectangular Cartesian graphs </w:t>
            </w:r>
          </w:p>
        </w:tc>
        <w:tc>
          <w:tcPr>
            <w:tcW w:w="557" w:type="pct"/>
            <w:vMerge/>
            <w:tcBorders>
              <w:left w:val="single" w:sz="4" w:space="0" w:color="0F243E" w:themeColor="text2" w:themeShade="80"/>
              <w:right w:val="single" w:sz="4" w:space="0" w:color="0F243E" w:themeColor="text2" w:themeShade="80"/>
            </w:tcBorders>
            <w:vAlign w:val="center"/>
          </w:tcPr>
          <w:p w14:paraId="39496958" w14:textId="77777777" w:rsidR="005C04C5" w:rsidRPr="001309D9" w:rsidRDefault="005C04C5" w:rsidP="00A51356">
            <w:pPr>
              <w:pStyle w:val="U-text"/>
              <w:spacing w:before="10" w:after="10" w:line="276" w:lineRule="auto"/>
              <w:jc w:val="center"/>
              <w:rPr>
                <w:color w:val="17365D" w:themeColor="text2" w:themeShade="BF"/>
                <w:szCs w:val="20"/>
              </w:rPr>
            </w:pPr>
          </w:p>
        </w:tc>
      </w:tr>
      <w:tr w:rsidR="00551C9A" w:rsidRPr="001309D9" w14:paraId="423651D2" w14:textId="77777777" w:rsidTr="00444921">
        <w:trPr>
          <w:cantSplit/>
          <w:trHeight w:val="321"/>
        </w:trPr>
        <w:tc>
          <w:tcPr>
            <w:tcW w:w="270" w:type="pct"/>
            <w:gridSpan w:val="2"/>
            <w:vMerge/>
            <w:tcBorders>
              <w:left w:val="single" w:sz="4" w:space="0" w:color="auto"/>
              <w:right w:val="single" w:sz="4" w:space="0" w:color="0F243E" w:themeColor="text2" w:themeShade="80"/>
            </w:tcBorders>
          </w:tcPr>
          <w:p w14:paraId="54D4D03C" w14:textId="77777777" w:rsidR="005C04C5" w:rsidRPr="001309D9" w:rsidRDefault="005C04C5" w:rsidP="00A51356">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03455F3F" w14:textId="77777777" w:rsidR="005C04C5" w:rsidRPr="001309D9" w:rsidRDefault="005C04C5" w:rsidP="00A51356">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763B860" w14:textId="77777777" w:rsidR="005C04C5" w:rsidRPr="001309D9" w:rsidRDefault="005C04C5" w:rsidP="00A51356">
            <w:pPr>
              <w:pStyle w:val="U-text"/>
              <w:spacing w:before="10" w:after="10" w:line="276" w:lineRule="auto"/>
              <w:rPr>
                <w:b/>
                <w:color w:val="17365D" w:themeColor="text2" w:themeShade="BF"/>
                <w:sz w:val="18"/>
                <w:szCs w:val="18"/>
              </w:rPr>
            </w:pPr>
            <w:r w:rsidRPr="001309D9">
              <w:rPr>
                <w:b/>
                <w:color w:val="17365D" w:themeColor="text2" w:themeShade="BF"/>
                <w:sz w:val="18"/>
                <w:szCs w:val="18"/>
              </w:rPr>
              <w:t>2.8E</w:t>
            </w:r>
          </w:p>
        </w:tc>
        <w:tc>
          <w:tcPr>
            <w:tcW w:w="429" w:type="pct"/>
            <w:tcBorders>
              <w:top w:val="single" w:sz="4" w:space="0" w:color="0F243E" w:themeColor="text2" w:themeShade="80"/>
              <w:left w:val="nil"/>
              <w:bottom w:val="single" w:sz="4" w:space="0" w:color="0F243E" w:themeColor="text2" w:themeShade="80"/>
              <w:right w:val="nil"/>
            </w:tcBorders>
          </w:tcPr>
          <w:p w14:paraId="67A4EF1A" w14:textId="77777777" w:rsidR="005C04C5" w:rsidRPr="001309D9" w:rsidRDefault="005C04C5" w:rsidP="0050084C">
            <w:pPr>
              <w:pStyle w:val="TableParagraph"/>
              <w:spacing w:before="61" w:line="260" w:lineRule="exact"/>
              <w:rPr>
                <w:rFonts w:ascii="Verdana" w:hAnsi="Verdana"/>
                <w:b/>
                <w:color w:val="17365D" w:themeColor="text2" w:themeShade="BF"/>
                <w:sz w:val="18"/>
                <w:szCs w:val="18"/>
                <w:lang w:val="en-GB"/>
              </w:rPr>
            </w:pP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D759A14" w14:textId="77777777" w:rsidR="005C04C5" w:rsidRPr="001309D9" w:rsidRDefault="005C04C5" w:rsidP="00A5135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identify regions on rectangular Cartesian graphs defined by simple linear inequalities</w:t>
            </w:r>
          </w:p>
        </w:tc>
        <w:tc>
          <w:tcPr>
            <w:tcW w:w="557" w:type="pct"/>
            <w:vMerge/>
            <w:tcBorders>
              <w:left w:val="single" w:sz="4" w:space="0" w:color="0F243E" w:themeColor="text2" w:themeShade="80"/>
              <w:right w:val="single" w:sz="4" w:space="0" w:color="0F243E" w:themeColor="text2" w:themeShade="80"/>
            </w:tcBorders>
            <w:vAlign w:val="center"/>
          </w:tcPr>
          <w:p w14:paraId="63A4BEBD" w14:textId="77777777" w:rsidR="005C04C5" w:rsidRPr="001309D9" w:rsidRDefault="005C04C5" w:rsidP="00A51356">
            <w:pPr>
              <w:pStyle w:val="U-text"/>
              <w:spacing w:before="10" w:after="10" w:line="276" w:lineRule="auto"/>
              <w:jc w:val="center"/>
              <w:rPr>
                <w:color w:val="17365D" w:themeColor="text2" w:themeShade="BF"/>
                <w:szCs w:val="20"/>
              </w:rPr>
            </w:pPr>
          </w:p>
        </w:tc>
      </w:tr>
      <w:tr w:rsidR="00551C9A" w:rsidRPr="001309D9" w14:paraId="3FD695A8" w14:textId="77777777" w:rsidTr="00444921">
        <w:trPr>
          <w:cantSplit/>
          <w:trHeight w:val="321"/>
        </w:trPr>
        <w:tc>
          <w:tcPr>
            <w:tcW w:w="270" w:type="pct"/>
            <w:gridSpan w:val="2"/>
            <w:vMerge/>
            <w:tcBorders>
              <w:left w:val="single" w:sz="4" w:space="0" w:color="auto"/>
              <w:bottom w:val="single" w:sz="4" w:space="0" w:color="auto"/>
              <w:right w:val="single" w:sz="4" w:space="0" w:color="0F243E" w:themeColor="text2" w:themeShade="80"/>
            </w:tcBorders>
          </w:tcPr>
          <w:p w14:paraId="38EDB41D" w14:textId="77777777" w:rsidR="005C04C5" w:rsidRPr="001309D9" w:rsidRDefault="005C04C5" w:rsidP="00A51356">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122399AD" w14:textId="77777777" w:rsidR="005C04C5" w:rsidRPr="001309D9" w:rsidRDefault="005C04C5" w:rsidP="00A51356">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ACB2CDA" w14:textId="77777777" w:rsidR="005C04C5" w:rsidRPr="001309D9" w:rsidRDefault="005C04C5" w:rsidP="00A51356">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5F84B170" w14:textId="77777777" w:rsidR="005C04C5" w:rsidRPr="001309D9" w:rsidRDefault="005C04C5" w:rsidP="0050084C">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2.8B</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097F47A" w14:textId="77777777" w:rsidR="005C04C5" w:rsidRPr="001309D9" w:rsidRDefault="005C04C5" w:rsidP="00A5135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identify harder examples of regions defined by linear inequalities</w:t>
            </w:r>
          </w:p>
        </w:tc>
        <w:tc>
          <w:tcPr>
            <w:tcW w:w="557"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608A972D" w14:textId="77777777" w:rsidR="005C04C5" w:rsidRPr="001309D9" w:rsidRDefault="005C04C5" w:rsidP="00A51356">
            <w:pPr>
              <w:pStyle w:val="U-text"/>
              <w:spacing w:before="10" w:after="10" w:line="276" w:lineRule="auto"/>
              <w:jc w:val="center"/>
              <w:rPr>
                <w:color w:val="17365D" w:themeColor="text2" w:themeShade="BF"/>
                <w:szCs w:val="20"/>
              </w:rPr>
            </w:pPr>
          </w:p>
        </w:tc>
      </w:tr>
      <w:tr w:rsidR="00551C9A" w:rsidRPr="001309D9" w14:paraId="041AB998" w14:textId="77777777" w:rsidTr="00444921">
        <w:trPr>
          <w:cantSplit/>
          <w:trHeight w:val="321"/>
        </w:trPr>
        <w:tc>
          <w:tcPr>
            <w:tcW w:w="270" w:type="pct"/>
            <w:gridSpan w:val="2"/>
            <w:vMerge w:val="restart"/>
            <w:tcBorders>
              <w:left w:val="single" w:sz="4" w:space="0" w:color="auto"/>
              <w:right w:val="single" w:sz="4" w:space="0" w:color="0F243E" w:themeColor="text2" w:themeShade="80"/>
            </w:tcBorders>
            <w:vAlign w:val="center"/>
          </w:tcPr>
          <w:p w14:paraId="26381A16" w14:textId="77777777" w:rsidR="00294787" w:rsidRPr="001309D9" w:rsidRDefault="00294787" w:rsidP="00294787">
            <w:pPr>
              <w:pStyle w:val="U-text"/>
              <w:spacing w:before="10" w:after="10" w:line="276" w:lineRule="auto"/>
              <w:jc w:val="center"/>
              <w:rPr>
                <w:color w:val="17365D" w:themeColor="text2" w:themeShade="BF"/>
                <w:sz w:val="18"/>
                <w:szCs w:val="18"/>
              </w:rPr>
            </w:pPr>
            <w:r w:rsidRPr="001309D9">
              <w:rPr>
                <w:color w:val="17365D" w:themeColor="text2" w:themeShade="BF"/>
                <w:sz w:val="18"/>
                <w:szCs w:val="18"/>
              </w:rPr>
              <w:t>15</w:t>
            </w:r>
          </w:p>
        </w:tc>
        <w:tc>
          <w:tcPr>
            <w:tcW w:w="792" w:type="pct"/>
            <w:vMerge w:val="restart"/>
            <w:tcBorders>
              <w:left w:val="single" w:sz="4" w:space="0" w:color="0F243E" w:themeColor="text2" w:themeShade="80"/>
              <w:right w:val="single" w:sz="4" w:space="0" w:color="0F243E" w:themeColor="text2" w:themeShade="80"/>
            </w:tcBorders>
            <w:vAlign w:val="center"/>
          </w:tcPr>
          <w:p w14:paraId="514D7F7B" w14:textId="77777777" w:rsidR="00294787" w:rsidRPr="001309D9" w:rsidRDefault="00294787"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Quadratic equations, inequalities  and graphs</w:t>
            </w: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5206215" w14:textId="77777777" w:rsidR="00294787" w:rsidRPr="001309D9" w:rsidRDefault="00294787"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665F95A5" w14:textId="77777777" w:rsidR="00294787" w:rsidRPr="001309D9" w:rsidRDefault="00294787" w:rsidP="00F871A7">
            <w:pPr>
              <w:pStyle w:val="TableParagraph"/>
              <w:spacing w:before="61" w:line="260" w:lineRule="exact"/>
              <w:ind w:right="166"/>
              <w:rPr>
                <w:rFonts w:ascii="Verdana" w:hAnsi="Verdana"/>
                <w:color w:val="17365D" w:themeColor="text2" w:themeShade="BF"/>
                <w:sz w:val="18"/>
                <w:szCs w:val="18"/>
                <w:lang w:val="en-GB"/>
              </w:rPr>
            </w:pPr>
            <w:r w:rsidRPr="001309D9">
              <w:rPr>
                <w:rFonts w:ascii="Verdana" w:hAnsi="Verdana"/>
                <w:b/>
                <w:color w:val="17365D" w:themeColor="text2" w:themeShade="BF"/>
                <w:sz w:val="18"/>
                <w:szCs w:val="18"/>
                <w:lang w:val="en-GB"/>
              </w:rPr>
              <w:t>2.7A</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BFCC8DC" w14:textId="77777777" w:rsidR="00294787" w:rsidRPr="001309D9" w:rsidRDefault="00294787"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quadratic equations by factori</w:t>
            </w:r>
            <w:r w:rsidR="007E5C42" w:rsidRPr="001309D9">
              <w:rPr>
                <w:rFonts w:ascii="Verdana" w:hAnsi="Verdana"/>
                <w:color w:val="17365D" w:themeColor="text2" w:themeShade="BF"/>
                <w:sz w:val="20"/>
                <w:szCs w:val="20"/>
                <w:lang w:val="en-GB"/>
              </w:rPr>
              <w:t>s</w:t>
            </w:r>
            <w:r w:rsidRPr="001309D9">
              <w:rPr>
                <w:rFonts w:ascii="Verdana" w:hAnsi="Verdana"/>
                <w:color w:val="17365D" w:themeColor="text2" w:themeShade="BF"/>
                <w:sz w:val="20"/>
                <w:szCs w:val="20"/>
                <w:lang w:val="en-GB"/>
              </w:rPr>
              <w:t xml:space="preserve">ation </w:t>
            </w:r>
          </w:p>
          <w:p w14:paraId="2BB28BAC" w14:textId="77777777" w:rsidR="00294787" w:rsidRPr="001309D9" w:rsidRDefault="00294787" w:rsidP="00F871A7">
            <w:pPr>
              <w:pStyle w:val="U-text"/>
              <w:spacing w:before="10" w:after="10" w:line="240" w:lineRule="auto"/>
              <w:rPr>
                <w:color w:val="17365D" w:themeColor="text2" w:themeShade="BF"/>
                <w:szCs w:val="20"/>
              </w:rPr>
            </w:pPr>
          </w:p>
        </w:tc>
        <w:tc>
          <w:tcPr>
            <w:tcW w:w="557" w:type="pct"/>
            <w:vMerge w:val="restart"/>
            <w:tcBorders>
              <w:left w:val="single" w:sz="4" w:space="0" w:color="0F243E" w:themeColor="text2" w:themeShade="80"/>
              <w:right w:val="single" w:sz="4" w:space="0" w:color="0F243E" w:themeColor="text2" w:themeShade="80"/>
            </w:tcBorders>
            <w:vAlign w:val="center"/>
          </w:tcPr>
          <w:p w14:paraId="7BA500C0" w14:textId="77777777" w:rsidR="00294787" w:rsidRPr="001309D9" w:rsidRDefault="00294787" w:rsidP="00F871A7">
            <w:pPr>
              <w:pStyle w:val="U-text"/>
              <w:spacing w:before="10" w:after="10" w:line="276" w:lineRule="auto"/>
              <w:jc w:val="center"/>
              <w:rPr>
                <w:color w:val="17365D" w:themeColor="text2" w:themeShade="BF"/>
                <w:szCs w:val="20"/>
              </w:rPr>
            </w:pPr>
            <w:r w:rsidRPr="001309D9">
              <w:rPr>
                <w:color w:val="17365D" w:themeColor="text2" w:themeShade="BF"/>
                <w:szCs w:val="20"/>
              </w:rPr>
              <w:t>8</w:t>
            </w:r>
          </w:p>
        </w:tc>
      </w:tr>
      <w:tr w:rsidR="00551C9A" w:rsidRPr="001309D9" w14:paraId="1647C26C" w14:textId="77777777" w:rsidTr="00444921">
        <w:trPr>
          <w:cantSplit/>
          <w:trHeight w:val="321"/>
        </w:trPr>
        <w:tc>
          <w:tcPr>
            <w:tcW w:w="270" w:type="pct"/>
            <w:gridSpan w:val="2"/>
            <w:vMerge/>
            <w:tcBorders>
              <w:left w:val="single" w:sz="4" w:space="0" w:color="auto"/>
              <w:right w:val="single" w:sz="4" w:space="0" w:color="0F243E" w:themeColor="text2" w:themeShade="80"/>
            </w:tcBorders>
          </w:tcPr>
          <w:p w14:paraId="104EA8CE" w14:textId="77777777" w:rsidR="00294787" w:rsidRPr="001309D9" w:rsidRDefault="00294787"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34AE9D3C" w14:textId="77777777" w:rsidR="00294787" w:rsidRPr="001309D9" w:rsidRDefault="00294787"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9D2DBB1" w14:textId="77777777" w:rsidR="00294787" w:rsidRPr="001309D9" w:rsidRDefault="00294787"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1942E76D" w14:textId="77777777" w:rsidR="00294787" w:rsidRPr="001309D9" w:rsidRDefault="00294787" w:rsidP="00F871A7">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2.7B</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6B4F712" w14:textId="77777777" w:rsidR="00294787" w:rsidRPr="001309D9" w:rsidRDefault="00294787"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quadratic equations by using the quadratic formula or completing the square</w:t>
            </w:r>
          </w:p>
        </w:tc>
        <w:tc>
          <w:tcPr>
            <w:tcW w:w="557" w:type="pct"/>
            <w:vMerge/>
            <w:tcBorders>
              <w:left w:val="single" w:sz="4" w:space="0" w:color="0F243E" w:themeColor="text2" w:themeShade="80"/>
              <w:right w:val="single" w:sz="4" w:space="0" w:color="0F243E" w:themeColor="text2" w:themeShade="80"/>
            </w:tcBorders>
            <w:vAlign w:val="center"/>
          </w:tcPr>
          <w:p w14:paraId="57774966" w14:textId="77777777" w:rsidR="00294787" w:rsidRPr="001309D9" w:rsidRDefault="00294787" w:rsidP="00F871A7">
            <w:pPr>
              <w:pStyle w:val="U-text"/>
              <w:spacing w:before="10" w:after="10" w:line="276" w:lineRule="auto"/>
              <w:jc w:val="center"/>
              <w:rPr>
                <w:color w:val="17365D" w:themeColor="text2" w:themeShade="BF"/>
                <w:szCs w:val="20"/>
              </w:rPr>
            </w:pPr>
          </w:p>
        </w:tc>
      </w:tr>
      <w:tr w:rsidR="00551C9A" w:rsidRPr="001309D9" w14:paraId="2AACC76B" w14:textId="77777777" w:rsidTr="00444921">
        <w:trPr>
          <w:cantSplit/>
          <w:trHeight w:val="652"/>
        </w:trPr>
        <w:tc>
          <w:tcPr>
            <w:tcW w:w="270" w:type="pct"/>
            <w:gridSpan w:val="2"/>
            <w:vMerge/>
            <w:tcBorders>
              <w:left w:val="single" w:sz="4" w:space="0" w:color="auto"/>
              <w:right w:val="single" w:sz="4" w:space="0" w:color="0F243E" w:themeColor="text2" w:themeShade="80"/>
            </w:tcBorders>
          </w:tcPr>
          <w:p w14:paraId="59FA6015" w14:textId="77777777" w:rsidR="0031215F" w:rsidRPr="001309D9" w:rsidRDefault="0031215F"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7544DDF7" w14:textId="77777777" w:rsidR="0031215F" w:rsidRPr="001309D9" w:rsidRDefault="0031215F"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right w:val="nil"/>
            </w:tcBorders>
          </w:tcPr>
          <w:p w14:paraId="6E0452DA" w14:textId="77777777" w:rsidR="0031215F" w:rsidRPr="001309D9" w:rsidRDefault="0031215F"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right w:val="nil"/>
            </w:tcBorders>
          </w:tcPr>
          <w:p w14:paraId="36EB546E" w14:textId="77777777" w:rsidR="0031215F" w:rsidRPr="001309D9" w:rsidRDefault="0031215F" w:rsidP="00F871A7">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2.7C</w:t>
            </w:r>
          </w:p>
        </w:tc>
        <w:tc>
          <w:tcPr>
            <w:tcW w:w="2563" w:type="pct"/>
            <w:gridSpan w:val="2"/>
            <w:tcBorders>
              <w:top w:val="single" w:sz="4" w:space="0" w:color="0F243E" w:themeColor="text2" w:themeShade="80"/>
              <w:left w:val="nil"/>
              <w:right w:val="single" w:sz="4" w:space="0" w:color="0F243E" w:themeColor="text2" w:themeShade="80"/>
            </w:tcBorders>
            <w:vAlign w:val="center"/>
          </w:tcPr>
          <w:p w14:paraId="7D12D4B4" w14:textId="77777777" w:rsidR="0031215F" w:rsidRPr="001309D9" w:rsidRDefault="0031215F"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form and solve quadratic equations from data given in a context</w:t>
            </w:r>
          </w:p>
        </w:tc>
        <w:tc>
          <w:tcPr>
            <w:tcW w:w="557" w:type="pct"/>
            <w:vMerge/>
            <w:tcBorders>
              <w:left w:val="single" w:sz="4" w:space="0" w:color="0F243E" w:themeColor="text2" w:themeShade="80"/>
              <w:right w:val="single" w:sz="4" w:space="0" w:color="0F243E" w:themeColor="text2" w:themeShade="80"/>
            </w:tcBorders>
            <w:vAlign w:val="center"/>
          </w:tcPr>
          <w:p w14:paraId="5676E7F0" w14:textId="77777777" w:rsidR="0031215F" w:rsidRPr="001309D9" w:rsidRDefault="0031215F" w:rsidP="00F871A7">
            <w:pPr>
              <w:pStyle w:val="U-text"/>
              <w:spacing w:before="10" w:after="10" w:line="276" w:lineRule="auto"/>
              <w:jc w:val="center"/>
              <w:rPr>
                <w:color w:val="17365D" w:themeColor="text2" w:themeShade="BF"/>
                <w:szCs w:val="20"/>
              </w:rPr>
            </w:pPr>
          </w:p>
        </w:tc>
      </w:tr>
      <w:tr w:rsidR="00551C9A" w:rsidRPr="001309D9" w14:paraId="5BF06F4A" w14:textId="77777777" w:rsidTr="00444921">
        <w:trPr>
          <w:cantSplit/>
          <w:trHeight w:val="321"/>
        </w:trPr>
        <w:tc>
          <w:tcPr>
            <w:tcW w:w="270" w:type="pct"/>
            <w:gridSpan w:val="2"/>
            <w:vMerge/>
            <w:tcBorders>
              <w:left w:val="single" w:sz="4" w:space="0" w:color="auto"/>
              <w:right w:val="single" w:sz="4" w:space="0" w:color="0F243E" w:themeColor="text2" w:themeShade="80"/>
            </w:tcBorders>
          </w:tcPr>
          <w:p w14:paraId="416B168F" w14:textId="77777777" w:rsidR="00294787" w:rsidRPr="001309D9" w:rsidRDefault="00294787"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444D38C0" w14:textId="77777777" w:rsidR="00294787" w:rsidRPr="001309D9" w:rsidRDefault="00294787"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186FE8E" w14:textId="77777777" w:rsidR="00294787" w:rsidRPr="001309D9" w:rsidRDefault="00294787"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12E08181" w14:textId="77777777" w:rsidR="00294787" w:rsidRPr="001309D9" w:rsidRDefault="00294787" w:rsidP="00A51356">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2.8A</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9D4E544" w14:textId="77777777" w:rsidR="00294787" w:rsidRPr="001309D9" w:rsidRDefault="00294787" w:rsidP="00A51356">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quadratic inequalities in one unknown and represent the solution set on a number line</w:t>
            </w:r>
          </w:p>
        </w:tc>
        <w:tc>
          <w:tcPr>
            <w:tcW w:w="557" w:type="pct"/>
            <w:vMerge/>
            <w:tcBorders>
              <w:left w:val="single" w:sz="4" w:space="0" w:color="0F243E" w:themeColor="text2" w:themeShade="80"/>
              <w:right w:val="single" w:sz="4" w:space="0" w:color="0F243E" w:themeColor="text2" w:themeShade="80"/>
            </w:tcBorders>
            <w:vAlign w:val="center"/>
          </w:tcPr>
          <w:p w14:paraId="076C2C69" w14:textId="77777777" w:rsidR="00294787" w:rsidRPr="001309D9" w:rsidRDefault="00294787" w:rsidP="00F871A7">
            <w:pPr>
              <w:pStyle w:val="U-text"/>
              <w:spacing w:before="10" w:after="10" w:line="276" w:lineRule="auto"/>
              <w:jc w:val="center"/>
              <w:rPr>
                <w:color w:val="17365D" w:themeColor="text2" w:themeShade="BF"/>
                <w:szCs w:val="20"/>
              </w:rPr>
            </w:pPr>
          </w:p>
        </w:tc>
      </w:tr>
      <w:tr w:rsidR="00551C9A" w:rsidRPr="001309D9" w14:paraId="3A5F2BAE" w14:textId="77777777" w:rsidTr="00444921">
        <w:trPr>
          <w:cantSplit/>
          <w:trHeight w:val="321"/>
        </w:trPr>
        <w:tc>
          <w:tcPr>
            <w:tcW w:w="270" w:type="pct"/>
            <w:gridSpan w:val="2"/>
            <w:vMerge/>
            <w:tcBorders>
              <w:left w:val="single" w:sz="4" w:space="0" w:color="auto"/>
              <w:bottom w:val="single" w:sz="4" w:space="0" w:color="auto"/>
              <w:right w:val="single" w:sz="4" w:space="0" w:color="0F243E" w:themeColor="text2" w:themeShade="80"/>
            </w:tcBorders>
          </w:tcPr>
          <w:p w14:paraId="31EA5E19" w14:textId="77777777" w:rsidR="00294787" w:rsidRPr="001309D9" w:rsidRDefault="00294787"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0728B45C" w14:textId="77777777" w:rsidR="00294787" w:rsidRPr="001309D9" w:rsidRDefault="00294787"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F9BE7A4" w14:textId="77777777" w:rsidR="00294787" w:rsidRPr="001309D9" w:rsidRDefault="00294787"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3.3I</w:t>
            </w:r>
          </w:p>
        </w:tc>
        <w:tc>
          <w:tcPr>
            <w:tcW w:w="429" w:type="pct"/>
            <w:tcBorders>
              <w:top w:val="single" w:sz="4" w:space="0" w:color="0F243E" w:themeColor="text2" w:themeShade="80"/>
              <w:left w:val="nil"/>
              <w:bottom w:val="single" w:sz="4" w:space="0" w:color="0F243E" w:themeColor="text2" w:themeShade="80"/>
              <w:right w:val="nil"/>
            </w:tcBorders>
          </w:tcPr>
          <w:p w14:paraId="5B125D96" w14:textId="77777777" w:rsidR="00294787" w:rsidRPr="001309D9" w:rsidRDefault="00294787" w:rsidP="00F871A7">
            <w:pPr>
              <w:pStyle w:val="TableParagraph"/>
              <w:spacing w:before="61" w:line="260" w:lineRule="exact"/>
              <w:ind w:right="166"/>
              <w:rPr>
                <w:rFonts w:ascii="Verdana" w:hAnsi="Verdana"/>
                <w:color w:val="17365D" w:themeColor="text2" w:themeShade="BF"/>
                <w:sz w:val="18"/>
                <w:szCs w:val="18"/>
                <w:lang w:val="en-GB"/>
              </w:rPr>
            </w:pP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A9D299E" w14:textId="77777777" w:rsidR="00294787" w:rsidRPr="001309D9" w:rsidRDefault="00294787"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recogni</w:t>
            </w:r>
            <w:r w:rsidR="007E5C42" w:rsidRPr="001309D9">
              <w:rPr>
                <w:rFonts w:ascii="Verdana" w:hAnsi="Verdana"/>
                <w:color w:val="17365D" w:themeColor="text2" w:themeShade="BF"/>
                <w:sz w:val="20"/>
                <w:szCs w:val="20"/>
                <w:lang w:val="en-GB"/>
              </w:rPr>
              <w:t>s</w:t>
            </w:r>
            <w:r w:rsidRPr="001309D9">
              <w:rPr>
                <w:rFonts w:ascii="Verdana" w:hAnsi="Verdana"/>
                <w:color w:val="17365D" w:themeColor="text2" w:themeShade="BF"/>
                <w:sz w:val="20"/>
                <w:szCs w:val="20"/>
                <w:lang w:val="en-GB"/>
              </w:rPr>
              <w:t>e, generate points and plot graphs of quadratic functions</w:t>
            </w:r>
          </w:p>
        </w:tc>
        <w:tc>
          <w:tcPr>
            <w:tcW w:w="557"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2A528258" w14:textId="77777777" w:rsidR="00294787" w:rsidRPr="001309D9" w:rsidRDefault="00294787" w:rsidP="00F871A7">
            <w:pPr>
              <w:pStyle w:val="U-text"/>
              <w:spacing w:before="10" w:after="10" w:line="276" w:lineRule="auto"/>
              <w:jc w:val="center"/>
              <w:rPr>
                <w:color w:val="17365D" w:themeColor="text2" w:themeShade="BF"/>
                <w:szCs w:val="20"/>
              </w:rPr>
            </w:pPr>
          </w:p>
        </w:tc>
      </w:tr>
      <w:tr w:rsidR="00551C9A" w:rsidRPr="001309D9" w14:paraId="74579073" w14:textId="77777777" w:rsidTr="00444921">
        <w:trPr>
          <w:cantSplit/>
          <w:trHeight w:val="321"/>
        </w:trPr>
        <w:tc>
          <w:tcPr>
            <w:tcW w:w="270" w:type="pct"/>
            <w:gridSpan w:val="2"/>
            <w:vMerge w:val="restart"/>
            <w:tcBorders>
              <w:left w:val="single" w:sz="4" w:space="0" w:color="auto"/>
              <w:right w:val="single" w:sz="4" w:space="0" w:color="0F243E" w:themeColor="text2" w:themeShade="80"/>
            </w:tcBorders>
            <w:vAlign w:val="center"/>
          </w:tcPr>
          <w:p w14:paraId="701B9783" w14:textId="77777777" w:rsidR="00294787" w:rsidRPr="001309D9" w:rsidRDefault="00294787" w:rsidP="00294787">
            <w:pPr>
              <w:pStyle w:val="U-text"/>
              <w:spacing w:before="10" w:after="10" w:line="276" w:lineRule="auto"/>
              <w:jc w:val="center"/>
              <w:rPr>
                <w:color w:val="17365D" w:themeColor="text2" w:themeShade="BF"/>
                <w:sz w:val="18"/>
                <w:szCs w:val="18"/>
              </w:rPr>
            </w:pPr>
            <w:r w:rsidRPr="001309D9">
              <w:rPr>
                <w:color w:val="17365D" w:themeColor="text2" w:themeShade="BF"/>
                <w:sz w:val="18"/>
                <w:szCs w:val="18"/>
              </w:rPr>
              <w:lastRenderedPageBreak/>
              <w:t>16</w:t>
            </w:r>
          </w:p>
        </w:tc>
        <w:tc>
          <w:tcPr>
            <w:tcW w:w="792" w:type="pct"/>
            <w:vMerge w:val="restart"/>
            <w:tcBorders>
              <w:left w:val="single" w:sz="4" w:space="0" w:color="0F243E" w:themeColor="text2" w:themeShade="80"/>
              <w:right w:val="single" w:sz="4" w:space="0" w:color="0F243E" w:themeColor="text2" w:themeShade="80"/>
            </w:tcBorders>
            <w:vAlign w:val="center"/>
          </w:tcPr>
          <w:p w14:paraId="6D906C9B" w14:textId="77777777" w:rsidR="00294787" w:rsidRPr="001309D9" w:rsidRDefault="00294787"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Harder graphs and transformation of graphs</w:t>
            </w: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8A3656D" w14:textId="77777777" w:rsidR="00294787" w:rsidRPr="001309D9" w:rsidRDefault="00294787"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0F76EED4" w14:textId="77777777" w:rsidR="00294787" w:rsidRPr="001309D9" w:rsidRDefault="00294787" w:rsidP="00F871A7">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3.3A</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0B4E187" w14:textId="77777777" w:rsidR="00294787" w:rsidRPr="001309D9" w:rsidRDefault="00294787"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recogn</w:t>
            </w:r>
            <w:r w:rsidR="002156EC" w:rsidRPr="001309D9">
              <w:rPr>
                <w:rFonts w:ascii="Verdana" w:hAnsi="Verdana"/>
                <w:color w:val="17365D" w:themeColor="text2" w:themeShade="BF"/>
                <w:sz w:val="20"/>
                <w:szCs w:val="20"/>
                <w:lang w:val="en-GB"/>
              </w:rPr>
              <w:t xml:space="preserve">ise, plot and draw graphs with </w:t>
            </w:r>
            <w:r w:rsidRPr="001309D9">
              <w:rPr>
                <w:rFonts w:ascii="Verdana" w:hAnsi="Verdana"/>
                <w:color w:val="17365D" w:themeColor="text2" w:themeShade="BF"/>
                <w:sz w:val="20"/>
                <w:szCs w:val="20"/>
                <w:lang w:val="en-GB"/>
              </w:rPr>
              <w:t xml:space="preserve">equation: </w:t>
            </w:r>
          </w:p>
          <w:p w14:paraId="163CDFD2" w14:textId="77777777" w:rsidR="00294787" w:rsidRPr="001309D9" w:rsidRDefault="00294787"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ab/>
            </w:r>
            <w:r w:rsidRPr="001309D9">
              <w:rPr>
                <w:rFonts w:ascii="Verdana" w:eastAsia="Times New Roman" w:hAnsi="Verdana"/>
                <w:color w:val="17365D" w:themeColor="text2" w:themeShade="BF"/>
                <w:position w:val="-10"/>
                <w:sz w:val="20"/>
                <w:szCs w:val="20"/>
                <w:lang w:val="en-GB" w:eastAsia="en-GB" w:bidi="en-US"/>
              </w:rPr>
              <w:object w:dxaOrig="2299" w:dyaOrig="360" w14:anchorId="4222BB55">
                <v:shape id="_x0000_i1053" type="#_x0000_t75" style="width:114.75pt;height:18pt" o:ole="">
                  <v:imagedata r:id="rId85" o:title=""/>
                </v:shape>
                <o:OLEObject Type="Embed" ProgID="Equation.DSMT4" ShapeID="_x0000_i1053" DrawAspect="Content" ObjectID="_1715513517" r:id="rId86"/>
              </w:object>
            </w:r>
            <w:r w:rsidRPr="001309D9">
              <w:rPr>
                <w:rFonts w:ascii="Verdana" w:hAnsi="Verdana"/>
                <w:color w:val="17365D" w:themeColor="text2" w:themeShade="BF"/>
                <w:sz w:val="20"/>
                <w:szCs w:val="20"/>
                <w:lang w:val="en-GB"/>
              </w:rPr>
              <w:t xml:space="preserve"> in which:</w:t>
            </w:r>
          </w:p>
          <w:p w14:paraId="386344B8" w14:textId="77777777" w:rsidR="00294787" w:rsidRPr="001309D9" w:rsidRDefault="00294787"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w:t>
            </w:r>
            <w:proofErr w:type="spellStart"/>
            <w:r w:rsidRPr="001309D9">
              <w:rPr>
                <w:rFonts w:ascii="Verdana" w:hAnsi="Verdana"/>
                <w:color w:val="17365D" w:themeColor="text2" w:themeShade="BF"/>
                <w:sz w:val="20"/>
                <w:szCs w:val="20"/>
                <w:lang w:val="en-GB"/>
              </w:rPr>
              <w:t>i</w:t>
            </w:r>
            <w:proofErr w:type="spellEnd"/>
            <w:r w:rsidRPr="001309D9">
              <w:rPr>
                <w:rFonts w:ascii="Verdana" w:hAnsi="Verdana"/>
                <w:color w:val="17365D" w:themeColor="text2" w:themeShade="BF"/>
                <w:sz w:val="20"/>
                <w:szCs w:val="20"/>
                <w:lang w:val="en-GB"/>
              </w:rPr>
              <w:t>)t</w:t>
            </w:r>
            <w:r w:rsidR="002156EC" w:rsidRPr="001309D9">
              <w:rPr>
                <w:rFonts w:ascii="Verdana" w:hAnsi="Verdana"/>
                <w:color w:val="17365D" w:themeColor="text2" w:themeShade="BF"/>
                <w:sz w:val="20"/>
                <w:szCs w:val="20"/>
                <w:lang w:val="en-GB"/>
              </w:rPr>
              <w:t xml:space="preserve">he constants are integers and </w:t>
            </w:r>
            <w:r w:rsidRPr="001309D9">
              <w:rPr>
                <w:rFonts w:ascii="Verdana" w:hAnsi="Verdana"/>
                <w:color w:val="17365D" w:themeColor="text2" w:themeShade="BF"/>
                <w:sz w:val="20"/>
                <w:szCs w:val="20"/>
                <w:lang w:val="en-GB"/>
              </w:rPr>
              <w:t>some could be zero</w:t>
            </w:r>
          </w:p>
          <w:p w14:paraId="535020FB" w14:textId="77777777" w:rsidR="00294787" w:rsidRPr="001309D9" w:rsidRDefault="00294787"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(ii)the letters </w:t>
            </w:r>
            <w:r w:rsidRPr="001309D9">
              <w:rPr>
                <w:rFonts w:ascii="Verdana" w:hAnsi="Verdana"/>
                <w:i/>
                <w:color w:val="17365D" w:themeColor="text2" w:themeShade="BF"/>
                <w:sz w:val="20"/>
                <w:szCs w:val="20"/>
                <w:lang w:val="en-GB"/>
              </w:rPr>
              <w:t>x</w:t>
            </w:r>
            <w:r w:rsidRPr="001309D9">
              <w:rPr>
                <w:rFonts w:ascii="Verdana" w:hAnsi="Verdana"/>
                <w:color w:val="17365D" w:themeColor="text2" w:themeShade="BF"/>
                <w:sz w:val="20"/>
                <w:szCs w:val="20"/>
                <w:lang w:val="en-GB"/>
              </w:rPr>
              <w:t xml:space="preserve"> and </w:t>
            </w:r>
            <w:r w:rsidRPr="001309D9">
              <w:rPr>
                <w:rFonts w:ascii="Verdana" w:hAnsi="Verdana"/>
                <w:i/>
                <w:color w:val="17365D" w:themeColor="text2" w:themeShade="BF"/>
                <w:sz w:val="20"/>
                <w:szCs w:val="20"/>
                <w:lang w:val="en-GB"/>
              </w:rPr>
              <w:t>y</w:t>
            </w:r>
            <w:r w:rsidRPr="001309D9">
              <w:rPr>
                <w:rFonts w:ascii="Verdana" w:hAnsi="Verdana"/>
                <w:color w:val="17365D" w:themeColor="text2" w:themeShade="BF"/>
                <w:sz w:val="20"/>
                <w:szCs w:val="20"/>
                <w:lang w:val="en-GB"/>
              </w:rPr>
              <w:t xml:space="preserve"> can be replaced with any other two letters or:</w:t>
            </w:r>
          </w:p>
          <w:p w14:paraId="440E2ABB" w14:textId="77777777" w:rsidR="00294787" w:rsidRPr="001309D9" w:rsidRDefault="00294787" w:rsidP="002156EC">
            <w:pPr>
              <w:widowControl w:val="0"/>
              <w:spacing w:after="0"/>
              <w:ind w:right="146"/>
              <w:rPr>
                <w:rFonts w:ascii="Verdana" w:hAnsi="Verdana"/>
                <w:color w:val="17365D" w:themeColor="text2" w:themeShade="BF"/>
                <w:sz w:val="20"/>
                <w:szCs w:val="20"/>
              </w:rPr>
            </w:pPr>
            <w:r w:rsidRPr="001309D9">
              <w:rPr>
                <w:rFonts w:ascii="Verdana" w:hAnsi="Verdana"/>
                <w:color w:val="17365D" w:themeColor="text2" w:themeShade="BF"/>
                <w:sz w:val="20"/>
                <w:szCs w:val="20"/>
              </w:rPr>
              <w:tab/>
            </w:r>
            <w:r w:rsidRPr="001309D9">
              <w:rPr>
                <w:rFonts w:ascii="Verdana" w:hAnsi="Verdana"/>
                <w:color w:val="17365D" w:themeColor="text2" w:themeShade="BF"/>
                <w:position w:val="-24"/>
                <w:sz w:val="20"/>
                <w:szCs w:val="20"/>
              </w:rPr>
              <w:object w:dxaOrig="3216" w:dyaOrig="624" w14:anchorId="49799527">
                <v:shape id="_x0000_i1054" type="#_x0000_t75" style="width:160.5pt;height:31.5pt" o:ole="">
                  <v:imagedata r:id="rId87" o:title=""/>
                </v:shape>
                <o:OLEObject Type="Embed" ProgID="Equation.DSMT4" ShapeID="_x0000_i1054" DrawAspect="Content" ObjectID="_1715513518" r:id="rId88"/>
              </w:object>
            </w:r>
            <w:r w:rsidRPr="001309D9">
              <w:rPr>
                <w:rFonts w:ascii="Verdana" w:hAnsi="Verdana"/>
                <w:color w:val="17365D" w:themeColor="text2" w:themeShade="BF"/>
                <w:sz w:val="20"/>
                <w:szCs w:val="20"/>
              </w:rPr>
              <w:t xml:space="preserve"> </w:t>
            </w:r>
          </w:p>
          <w:p w14:paraId="6E8A10D6" w14:textId="77777777" w:rsidR="00294787" w:rsidRPr="001309D9" w:rsidRDefault="00294787" w:rsidP="002156EC">
            <w:pPr>
              <w:widowControl w:val="0"/>
              <w:spacing w:after="0"/>
              <w:ind w:right="146"/>
              <w:rPr>
                <w:rFonts w:ascii="Verdana" w:hAnsi="Verdana"/>
                <w:color w:val="17365D" w:themeColor="text2" w:themeShade="BF"/>
                <w:sz w:val="20"/>
                <w:szCs w:val="20"/>
              </w:rPr>
            </w:pPr>
            <w:r w:rsidRPr="001309D9">
              <w:rPr>
                <w:rFonts w:ascii="Verdana" w:hAnsi="Verdana"/>
                <w:color w:val="17365D" w:themeColor="text2" w:themeShade="BF"/>
                <w:sz w:val="20"/>
                <w:szCs w:val="20"/>
              </w:rPr>
              <w:t>in which:</w:t>
            </w:r>
          </w:p>
          <w:p w14:paraId="41B4D7D4" w14:textId="77777777" w:rsidR="00294787" w:rsidRPr="001309D9" w:rsidRDefault="00294787" w:rsidP="002156EC">
            <w:pPr>
              <w:pStyle w:val="TableParagraph"/>
              <w:spacing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w:t>
            </w:r>
            <w:proofErr w:type="spellStart"/>
            <w:r w:rsidRPr="001309D9">
              <w:rPr>
                <w:rFonts w:ascii="Verdana" w:hAnsi="Verdana"/>
                <w:color w:val="17365D" w:themeColor="text2" w:themeShade="BF"/>
                <w:sz w:val="20"/>
                <w:szCs w:val="20"/>
                <w:lang w:val="en-GB"/>
              </w:rPr>
              <w:t>i</w:t>
            </w:r>
            <w:proofErr w:type="spellEnd"/>
            <w:r w:rsidRPr="001309D9">
              <w:rPr>
                <w:rFonts w:ascii="Verdana" w:hAnsi="Verdana"/>
                <w:color w:val="17365D" w:themeColor="text2" w:themeShade="BF"/>
                <w:sz w:val="20"/>
                <w:szCs w:val="20"/>
                <w:lang w:val="en-GB"/>
              </w:rPr>
              <w:t>)</w:t>
            </w:r>
            <w:r w:rsidR="007E5C42" w:rsidRPr="001309D9">
              <w:rPr>
                <w:rFonts w:ascii="Verdana" w:hAnsi="Verdana"/>
                <w:color w:val="17365D" w:themeColor="text2" w:themeShade="BF"/>
                <w:sz w:val="20"/>
                <w:szCs w:val="20"/>
                <w:lang w:val="en-GB"/>
              </w:rPr>
              <w:t xml:space="preserve"> </w:t>
            </w:r>
            <w:r w:rsidRPr="001309D9">
              <w:rPr>
                <w:rFonts w:ascii="Verdana" w:hAnsi="Verdana"/>
                <w:color w:val="17365D" w:themeColor="text2" w:themeShade="BF"/>
                <w:sz w:val="20"/>
                <w:szCs w:val="20"/>
                <w:lang w:val="en-GB"/>
              </w:rPr>
              <w:t xml:space="preserve">the </w:t>
            </w:r>
            <w:r w:rsidR="002156EC" w:rsidRPr="001309D9">
              <w:rPr>
                <w:rFonts w:ascii="Verdana" w:hAnsi="Verdana"/>
                <w:color w:val="17365D" w:themeColor="text2" w:themeShade="BF"/>
                <w:sz w:val="20"/>
                <w:szCs w:val="20"/>
                <w:lang w:val="en-GB"/>
              </w:rPr>
              <w:t xml:space="preserve">constants are numerical and at </w:t>
            </w:r>
            <w:r w:rsidRPr="001309D9">
              <w:rPr>
                <w:rFonts w:ascii="Verdana" w:hAnsi="Verdana"/>
                <w:color w:val="17365D" w:themeColor="text2" w:themeShade="BF"/>
                <w:sz w:val="20"/>
                <w:szCs w:val="20"/>
                <w:lang w:val="en-GB"/>
              </w:rPr>
              <w:t>least three of them are zero</w:t>
            </w:r>
          </w:p>
          <w:p w14:paraId="51C8C40B" w14:textId="77777777" w:rsidR="00294787" w:rsidRPr="001309D9" w:rsidRDefault="00294787"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(ii)the letters </w:t>
            </w:r>
            <w:r w:rsidRPr="001309D9">
              <w:rPr>
                <w:rFonts w:ascii="Verdana" w:hAnsi="Verdana"/>
                <w:i/>
                <w:color w:val="17365D" w:themeColor="text2" w:themeShade="BF"/>
                <w:sz w:val="20"/>
                <w:szCs w:val="20"/>
                <w:lang w:val="en-GB"/>
              </w:rPr>
              <w:t>x</w:t>
            </w:r>
            <w:r w:rsidRPr="001309D9">
              <w:rPr>
                <w:rFonts w:ascii="Verdana" w:hAnsi="Verdana"/>
                <w:color w:val="17365D" w:themeColor="text2" w:themeShade="BF"/>
                <w:sz w:val="20"/>
                <w:szCs w:val="20"/>
                <w:lang w:val="en-GB"/>
              </w:rPr>
              <w:t xml:space="preserve"> and </w:t>
            </w:r>
            <w:r w:rsidRPr="001309D9">
              <w:rPr>
                <w:rFonts w:ascii="Verdana" w:hAnsi="Verdana"/>
                <w:i/>
                <w:color w:val="17365D" w:themeColor="text2" w:themeShade="BF"/>
                <w:sz w:val="20"/>
                <w:szCs w:val="20"/>
                <w:lang w:val="en-GB"/>
              </w:rPr>
              <w:t>y</w:t>
            </w:r>
            <w:r w:rsidR="002156EC" w:rsidRPr="001309D9">
              <w:rPr>
                <w:rFonts w:ascii="Verdana" w:hAnsi="Verdana"/>
                <w:color w:val="17365D" w:themeColor="text2" w:themeShade="BF"/>
                <w:sz w:val="20"/>
                <w:szCs w:val="20"/>
                <w:lang w:val="en-GB"/>
              </w:rPr>
              <w:t xml:space="preserve"> can be replaced </w:t>
            </w:r>
            <w:r w:rsidRPr="001309D9">
              <w:rPr>
                <w:rFonts w:ascii="Verdana" w:hAnsi="Verdana"/>
                <w:color w:val="17365D" w:themeColor="text2" w:themeShade="BF"/>
                <w:sz w:val="20"/>
                <w:szCs w:val="20"/>
                <w:lang w:val="en-GB"/>
              </w:rPr>
              <w:t>with any other two letters or:</w:t>
            </w:r>
          </w:p>
          <w:p w14:paraId="1E15C6A5" w14:textId="77777777" w:rsidR="00294787" w:rsidRPr="001309D9" w:rsidRDefault="00294787"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eastAsia="Times New Roman" w:hAnsi="Verdana"/>
                <w:color w:val="17365D" w:themeColor="text2" w:themeShade="BF"/>
                <w:position w:val="-10"/>
                <w:sz w:val="20"/>
                <w:szCs w:val="20"/>
                <w:lang w:val="en-GB" w:eastAsia="en-GB" w:bidi="en-US"/>
              </w:rPr>
              <w:object w:dxaOrig="2760" w:dyaOrig="320" w14:anchorId="585BDAE0">
                <v:shape id="_x0000_i1055" type="#_x0000_t75" style="width:138pt;height:15.75pt" o:ole="">
                  <v:imagedata r:id="rId89" o:title=""/>
                </v:shape>
                <o:OLEObject Type="Embed" ProgID="Equation.DSMT4" ShapeID="_x0000_i1055" DrawAspect="Content" ObjectID="_1715513519" r:id="rId90"/>
              </w:object>
            </w:r>
            <w:r w:rsidRPr="001309D9">
              <w:rPr>
                <w:rFonts w:ascii="Verdana" w:hAnsi="Verdana"/>
                <w:color w:val="17365D" w:themeColor="text2" w:themeShade="BF"/>
                <w:sz w:val="20"/>
                <w:szCs w:val="20"/>
                <w:lang w:val="en-GB"/>
              </w:rPr>
              <w:t>for angles of any size (in degrees)</w:t>
            </w:r>
          </w:p>
        </w:tc>
        <w:tc>
          <w:tcPr>
            <w:tcW w:w="557" w:type="pct"/>
            <w:vMerge w:val="restart"/>
            <w:tcBorders>
              <w:left w:val="single" w:sz="4" w:space="0" w:color="0F243E" w:themeColor="text2" w:themeShade="80"/>
              <w:right w:val="single" w:sz="4" w:space="0" w:color="0F243E" w:themeColor="text2" w:themeShade="80"/>
            </w:tcBorders>
            <w:vAlign w:val="center"/>
          </w:tcPr>
          <w:p w14:paraId="447269F4" w14:textId="77777777" w:rsidR="00294787" w:rsidRPr="001309D9" w:rsidRDefault="00294787" w:rsidP="00F871A7">
            <w:pPr>
              <w:pStyle w:val="U-text"/>
              <w:spacing w:before="10" w:after="10" w:line="276" w:lineRule="auto"/>
              <w:jc w:val="center"/>
              <w:rPr>
                <w:color w:val="17365D" w:themeColor="text2" w:themeShade="BF"/>
                <w:szCs w:val="20"/>
              </w:rPr>
            </w:pPr>
            <w:r w:rsidRPr="001309D9">
              <w:rPr>
                <w:color w:val="17365D" w:themeColor="text2" w:themeShade="BF"/>
                <w:szCs w:val="20"/>
              </w:rPr>
              <w:t>7</w:t>
            </w:r>
          </w:p>
        </w:tc>
      </w:tr>
      <w:tr w:rsidR="00551C9A" w:rsidRPr="001309D9" w14:paraId="7317F266" w14:textId="77777777" w:rsidTr="00444921">
        <w:trPr>
          <w:cantSplit/>
          <w:trHeight w:val="321"/>
        </w:trPr>
        <w:tc>
          <w:tcPr>
            <w:tcW w:w="270" w:type="pct"/>
            <w:gridSpan w:val="2"/>
            <w:vMerge/>
            <w:tcBorders>
              <w:left w:val="single" w:sz="4" w:space="0" w:color="auto"/>
              <w:right w:val="single" w:sz="4" w:space="0" w:color="0F243E" w:themeColor="text2" w:themeShade="80"/>
            </w:tcBorders>
          </w:tcPr>
          <w:p w14:paraId="5E4D91AC" w14:textId="77777777" w:rsidR="00294787" w:rsidRPr="001309D9" w:rsidRDefault="00294787"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60DA641A" w14:textId="77777777" w:rsidR="00294787" w:rsidRPr="001309D9" w:rsidRDefault="00294787"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53F1383" w14:textId="77777777" w:rsidR="00294787" w:rsidRPr="001309D9" w:rsidRDefault="00294787"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4FDC48CE" w14:textId="77777777" w:rsidR="00294787" w:rsidRPr="001309D9" w:rsidRDefault="00294787" w:rsidP="00F871A7">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3.3B</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0E1D3DD" w14:textId="77777777" w:rsidR="00294787" w:rsidRPr="001309D9" w:rsidRDefault="00294787" w:rsidP="001C6DD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apply to the graph of </w:t>
            </w:r>
            <w:r w:rsidRPr="001309D9">
              <w:rPr>
                <w:rFonts w:ascii="Verdana" w:hAnsi="Verdana"/>
                <w:i/>
                <w:color w:val="17365D" w:themeColor="text2" w:themeShade="BF"/>
                <w:sz w:val="20"/>
                <w:szCs w:val="20"/>
                <w:lang w:val="en-GB"/>
              </w:rPr>
              <w:t>y</w:t>
            </w:r>
            <w:r w:rsidRPr="001309D9">
              <w:rPr>
                <w:rFonts w:ascii="Verdana" w:hAnsi="Verdana"/>
                <w:color w:val="17365D" w:themeColor="text2" w:themeShade="BF"/>
                <w:sz w:val="20"/>
                <w:szCs w:val="20"/>
                <w:lang w:val="en-GB"/>
              </w:rPr>
              <w:t xml:space="preserve"> = f(</w:t>
            </w:r>
            <w:r w:rsidRPr="001309D9">
              <w:rPr>
                <w:rFonts w:ascii="Verdana" w:hAnsi="Verdana"/>
                <w:i/>
                <w:color w:val="17365D" w:themeColor="text2" w:themeShade="BF"/>
                <w:sz w:val="20"/>
                <w:szCs w:val="20"/>
                <w:lang w:val="en-GB"/>
              </w:rPr>
              <w:t>x</w:t>
            </w:r>
            <w:r w:rsidRPr="001309D9">
              <w:rPr>
                <w:rFonts w:ascii="Verdana" w:hAnsi="Verdana"/>
                <w:color w:val="17365D" w:themeColor="text2" w:themeShade="BF"/>
                <w:sz w:val="20"/>
                <w:szCs w:val="20"/>
                <w:lang w:val="en-GB"/>
              </w:rPr>
              <w:t xml:space="preserve">) the transformations </w:t>
            </w:r>
            <w:r w:rsidRPr="001309D9">
              <w:rPr>
                <w:rFonts w:ascii="Verdana" w:hAnsi="Verdana"/>
                <w:i/>
                <w:color w:val="17365D" w:themeColor="text2" w:themeShade="BF"/>
                <w:sz w:val="20"/>
                <w:szCs w:val="20"/>
                <w:lang w:val="en-GB"/>
              </w:rPr>
              <w:t>y</w:t>
            </w:r>
            <w:r w:rsidRPr="001309D9">
              <w:rPr>
                <w:rFonts w:ascii="Verdana" w:hAnsi="Verdana"/>
                <w:color w:val="17365D" w:themeColor="text2" w:themeShade="BF"/>
                <w:sz w:val="20"/>
                <w:szCs w:val="20"/>
                <w:lang w:val="en-GB"/>
              </w:rPr>
              <w:t xml:space="preserve"> = f(</w:t>
            </w:r>
            <w:r w:rsidRPr="001309D9">
              <w:rPr>
                <w:rFonts w:ascii="Verdana" w:hAnsi="Verdana"/>
                <w:i/>
                <w:color w:val="17365D" w:themeColor="text2" w:themeShade="BF"/>
                <w:sz w:val="20"/>
                <w:szCs w:val="20"/>
                <w:lang w:val="en-GB"/>
              </w:rPr>
              <w:t>x</w:t>
            </w:r>
            <w:r w:rsidRPr="001309D9">
              <w:rPr>
                <w:rFonts w:ascii="Verdana" w:hAnsi="Verdana"/>
                <w:color w:val="17365D" w:themeColor="text2" w:themeShade="BF"/>
                <w:sz w:val="20"/>
                <w:szCs w:val="20"/>
                <w:lang w:val="en-GB"/>
              </w:rPr>
              <w:t xml:space="preserve">) + </w:t>
            </w:r>
            <w:r w:rsidRPr="001309D9">
              <w:rPr>
                <w:rFonts w:ascii="Verdana" w:hAnsi="Verdana"/>
                <w:i/>
                <w:color w:val="17365D" w:themeColor="text2" w:themeShade="BF"/>
                <w:sz w:val="20"/>
                <w:szCs w:val="20"/>
                <w:lang w:val="en-GB"/>
              </w:rPr>
              <w:t>a</w:t>
            </w:r>
            <w:r w:rsidRPr="001309D9">
              <w:rPr>
                <w:rFonts w:ascii="Verdana" w:hAnsi="Verdana"/>
                <w:color w:val="17365D" w:themeColor="text2" w:themeShade="BF"/>
                <w:sz w:val="20"/>
                <w:szCs w:val="20"/>
                <w:lang w:val="en-GB"/>
              </w:rPr>
              <w:t xml:space="preserve">, </w:t>
            </w:r>
            <w:r w:rsidRPr="001309D9">
              <w:rPr>
                <w:rFonts w:ascii="Verdana" w:hAnsi="Verdana"/>
                <w:i/>
                <w:color w:val="17365D" w:themeColor="text2" w:themeShade="BF"/>
                <w:sz w:val="20"/>
                <w:szCs w:val="20"/>
                <w:lang w:val="en-GB"/>
              </w:rPr>
              <w:t>y</w:t>
            </w:r>
            <w:r w:rsidRPr="001309D9">
              <w:rPr>
                <w:rFonts w:ascii="Verdana" w:hAnsi="Verdana"/>
                <w:color w:val="17365D" w:themeColor="text2" w:themeShade="BF"/>
                <w:sz w:val="20"/>
                <w:szCs w:val="20"/>
                <w:lang w:val="en-GB"/>
              </w:rPr>
              <w:t xml:space="preserve"> = f(</w:t>
            </w:r>
            <w:proofErr w:type="spellStart"/>
            <w:r w:rsidRPr="001309D9">
              <w:rPr>
                <w:rFonts w:ascii="Verdana" w:hAnsi="Verdana"/>
                <w:i/>
                <w:color w:val="17365D" w:themeColor="text2" w:themeShade="BF"/>
                <w:sz w:val="20"/>
                <w:szCs w:val="20"/>
                <w:lang w:val="en-GB"/>
              </w:rPr>
              <w:t>ax</w:t>
            </w:r>
            <w:proofErr w:type="spellEnd"/>
            <w:r w:rsidRPr="001309D9">
              <w:rPr>
                <w:rFonts w:ascii="Verdana" w:hAnsi="Verdana"/>
                <w:color w:val="17365D" w:themeColor="text2" w:themeShade="BF"/>
                <w:sz w:val="20"/>
                <w:szCs w:val="20"/>
                <w:lang w:val="en-GB"/>
              </w:rPr>
              <w:t xml:space="preserve">), </w:t>
            </w:r>
            <w:r w:rsidRPr="001309D9">
              <w:rPr>
                <w:rFonts w:ascii="Verdana" w:hAnsi="Verdana"/>
                <w:i/>
                <w:color w:val="17365D" w:themeColor="text2" w:themeShade="BF"/>
                <w:sz w:val="20"/>
                <w:szCs w:val="20"/>
                <w:lang w:val="en-GB"/>
              </w:rPr>
              <w:t>y</w:t>
            </w:r>
            <w:r w:rsidRPr="001309D9">
              <w:rPr>
                <w:rFonts w:ascii="Verdana" w:hAnsi="Verdana"/>
                <w:color w:val="17365D" w:themeColor="text2" w:themeShade="BF"/>
                <w:sz w:val="20"/>
                <w:szCs w:val="20"/>
                <w:lang w:val="en-GB"/>
              </w:rPr>
              <w:t xml:space="preserve"> = f(</w:t>
            </w:r>
            <w:r w:rsidRPr="001309D9">
              <w:rPr>
                <w:rFonts w:ascii="Verdana" w:hAnsi="Verdana"/>
                <w:i/>
                <w:color w:val="17365D" w:themeColor="text2" w:themeShade="BF"/>
                <w:sz w:val="20"/>
                <w:szCs w:val="20"/>
                <w:lang w:val="en-GB"/>
              </w:rPr>
              <w:t>x</w:t>
            </w:r>
            <w:r w:rsidRPr="001309D9">
              <w:rPr>
                <w:rFonts w:ascii="Verdana" w:hAnsi="Verdana"/>
                <w:color w:val="17365D" w:themeColor="text2" w:themeShade="BF"/>
                <w:sz w:val="20"/>
                <w:szCs w:val="20"/>
                <w:lang w:val="en-GB"/>
              </w:rPr>
              <w:t xml:space="preserve"> + </w:t>
            </w:r>
            <w:r w:rsidRPr="001309D9">
              <w:rPr>
                <w:rFonts w:ascii="Verdana" w:hAnsi="Verdana"/>
                <w:i/>
                <w:color w:val="17365D" w:themeColor="text2" w:themeShade="BF"/>
                <w:sz w:val="20"/>
                <w:szCs w:val="20"/>
                <w:lang w:val="en-GB"/>
              </w:rPr>
              <w:t>a</w:t>
            </w:r>
            <w:r w:rsidRPr="001309D9">
              <w:rPr>
                <w:rFonts w:ascii="Verdana" w:hAnsi="Verdana"/>
                <w:color w:val="17365D" w:themeColor="text2" w:themeShade="BF"/>
                <w:sz w:val="20"/>
                <w:szCs w:val="20"/>
                <w:lang w:val="en-GB"/>
              </w:rPr>
              <w:t xml:space="preserve">), </w:t>
            </w:r>
            <w:r w:rsidRPr="001309D9">
              <w:rPr>
                <w:rFonts w:ascii="Verdana" w:hAnsi="Verdana"/>
                <w:i/>
                <w:color w:val="17365D" w:themeColor="text2" w:themeShade="BF"/>
                <w:sz w:val="20"/>
                <w:szCs w:val="20"/>
                <w:lang w:val="en-GB"/>
              </w:rPr>
              <w:t xml:space="preserve">y = </w:t>
            </w:r>
            <w:proofErr w:type="spellStart"/>
            <w:r w:rsidRPr="001309D9">
              <w:rPr>
                <w:rFonts w:ascii="Verdana" w:hAnsi="Verdana"/>
                <w:i/>
                <w:color w:val="17365D" w:themeColor="text2" w:themeShade="BF"/>
                <w:sz w:val="20"/>
                <w:szCs w:val="20"/>
                <w:lang w:val="en-GB"/>
              </w:rPr>
              <w:t>a</w:t>
            </w:r>
            <w:r w:rsidRPr="001309D9">
              <w:rPr>
                <w:rFonts w:ascii="Verdana" w:hAnsi="Verdana"/>
                <w:color w:val="17365D" w:themeColor="text2" w:themeShade="BF"/>
                <w:sz w:val="20"/>
                <w:szCs w:val="20"/>
                <w:lang w:val="en-GB"/>
              </w:rPr>
              <w:t>f</w:t>
            </w:r>
            <w:proofErr w:type="spellEnd"/>
            <w:r w:rsidRPr="001309D9">
              <w:rPr>
                <w:rFonts w:ascii="Verdana" w:hAnsi="Verdana"/>
                <w:color w:val="17365D" w:themeColor="text2" w:themeShade="BF"/>
                <w:sz w:val="20"/>
                <w:szCs w:val="20"/>
                <w:lang w:val="en-GB"/>
              </w:rPr>
              <w:t>(</w:t>
            </w:r>
            <w:r w:rsidRPr="001309D9">
              <w:rPr>
                <w:rFonts w:ascii="Verdana" w:hAnsi="Verdana"/>
                <w:i/>
                <w:color w:val="17365D" w:themeColor="text2" w:themeShade="BF"/>
                <w:sz w:val="20"/>
                <w:szCs w:val="20"/>
                <w:lang w:val="en-GB"/>
              </w:rPr>
              <w:t>x</w:t>
            </w:r>
            <w:r w:rsidRPr="001309D9">
              <w:rPr>
                <w:rFonts w:ascii="Verdana" w:hAnsi="Verdana"/>
                <w:color w:val="17365D" w:themeColor="text2" w:themeShade="BF"/>
                <w:sz w:val="20"/>
                <w:szCs w:val="20"/>
                <w:lang w:val="en-GB"/>
              </w:rPr>
              <w:t>) for linear, quadratic, sine and cosine functions</w:t>
            </w:r>
          </w:p>
        </w:tc>
        <w:tc>
          <w:tcPr>
            <w:tcW w:w="557" w:type="pct"/>
            <w:vMerge/>
            <w:tcBorders>
              <w:left w:val="single" w:sz="4" w:space="0" w:color="0F243E" w:themeColor="text2" w:themeShade="80"/>
              <w:right w:val="single" w:sz="4" w:space="0" w:color="0F243E" w:themeColor="text2" w:themeShade="80"/>
            </w:tcBorders>
            <w:vAlign w:val="center"/>
          </w:tcPr>
          <w:p w14:paraId="028994A3" w14:textId="77777777" w:rsidR="00294787" w:rsidRPr="001309D9" w:rsidRDefault="00294787" w:rsidP="00F871A7">
            <w:pPr>
              <w:pStyle w:val="U-text"/>
              <w:spacing w:before="10" w:after="10" w:line="276" w:lineRule="auto"/>
              <w:jc w:val="center"/>
              <w:rPr>
                <w:color w:val="17365D" w:themeColor="text2" w:themeShade="BF"/>
                <w:szCs w:val="20"/>
              </w:rPr>
            </w:pPr>
          </w:p>
        </w:tc>
      </w:tr>
      <w:tr w:rsidR="00551C9A" w:rsidRPr="001309D9" w14:paraId="5D703F80" w14:textId="77777777" w:rsidTr="00444921">
        <w:trPr>
          <w:cantSplit/>
          <w:trHeight w:val="321"/>
        </w:trPr>
        <w:tc>
          <w:tcPr>
            <w:tcW w:w="270" w:type="pct"/>
            <w:gridSpan w:val="2"/>
            <w:vMerge/>
            <w:tcBorders>
              <w:left w:val="single" w:sz="4" w:space="0" w:color="auto"/>
              <w:right w:val="single" w:sz="4" w:space="0" w:color="0F243E" w:themeColor="text2" w:themeShade="80"/>
            </w:tcBorders>
          </w:tcPr>
          <w:p w14:paraId="78BB344E" w14:textId="77777777" w:rsidR="00294787" w:rsidRPr="001309D9" w:rsidRDefault="00294787"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40D291D7" w14:textId="77777777" w:rsidR="00294787" w:rsidRPr="001309D9" w:rsidRDefault="00294787"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931C888" w14:textId="77777777" w:rsidR="00294787" w:rsidRPr="001309D9" w:rsidRDefault="00294787"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35E70B08" w14:textId="77777777" w:rsidR="00294787" w:rsidRPr="001309D9" w:rsidRDefault="00294787" w:rsidP="00F871A7">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3.3C</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B9F14E2" w14:textId="77777777" w:rsidR="00294787" w:rsidRPr="001309D9" w:rsidRDefault="00294787" w:rsidP="001C6DD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interpret and analyse transformations of functions and write the functions algebraically</w:t>
            </w:r>
          </w:p>
        </w:tc>
        <w:tc>
          <w:tcPr>
            <w:tcW w:w="557" w:type="pct"/>
            <w:vMerge/>
            <w:tcBorders>
              <w:left w:val="single" w:sz="4" w:space="0" w:color="0F243E" w:themeColor="text2" w:themeShade="80"/>
              <w:right w:val="single" w:sz="4" w:space="0" w:color="0F243E" w:themeColor="text2" w:themeShade="80"/>
            </w:tcBorders>
            <w:vAlign w:val="center"/>
          </w:tcPr>
          <w:p w14:paraId="20F12048" w14:textId="77777777" w:rsidR="00294787" w:rsidRPr="001309D9" w:rsidRDefault="00294787" w:rsidP="00F871A7">
            <w:pPr>
              <w:pStyle w:val="U-text"/>
              <w:spacing w:before="10" w:after="10" w:line="276" w:lineRule="auto"/>
              <w:jc w:val="center"/>
              <w:rPr>
                <w:color w:val="17365D" w:themeColor="text2" w:themeShade="BF"/>
                <w:szCs w:val="20"/>
              </w:rPr>
            </w:pPr>
          </w:p>
        </w:tc>
      </w:tr>
      <w:tr w:rsidR="00551C9A" w:rsidRPr="001309D9" w14:paraId="67FAAAAD" w14:textId="77777777" w:rsidTr="00444921">
        <w:trPr>
          <w:cantSplit/>
          <w:trHeight w:val="321"/>
        </w:trPr>
        <w:tc>
          <w:tcPr>
            <w:tcW w:w="270" w:type="pct"/>
            <w:gridSpan w:val="2"/>
            <w:vMerge/>
            <w:tcBorders>
              <w:left w:val="single" w:sz="4" w:space="0" w:color="auto"/>
              <w:right w:val="single" w:sz="4" w:space="0" w:color="0F243E" w:themeColor="text2" w:themeShade="80"/>
            </w:tcBorders>
          </w:tcPr>
          <w:p w14:paraId="3640E712" w14:textId="77777777" w:rsidR="00294787" w:rsidRPr="001309D9" w:rsidRDefault="00294787"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72ED61A5" w14:textId="77777777" w:rsidR="00294787" w:rsidRPr="001309D9" w:rsidRDefault="00294787"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7C7FB6B" w14:textId="77777777" w:rsidR="00294787" w:rsidRPr="001309D9" w:rsidRDefault="00294787"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6E04F0BD" w14:textId="77777777" w:rsidR="00294787" w:rsidRPr="001309D9" w:rsidRDefault="00294787" w:rsidP="00294787">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3.3D</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E947DB1" w14:textId="77777777" w:rsidR="00294787" w:rsidRPr="001309D9" w:rsidRDefault="00294787" w:rsidP="001C6DD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gradients of non-linear graphs</w:t>
            </w:r>
          </w:p>
        </w:tc>
        <w:tc>
          <w:tcPr>
            <w:tcW w:w="557" w:type="pct"/>
            <w:vMerge/>
            <w:tcBorders>
              <w:left w:val="single" w:sz="4" w:space="0" w:color="0F243E" w:themeColor="text2" w:themeShade="80"/>
              <w:right w:val="single" w:sz="4" w:space="0" w:color="0F243E" w:themeColor="text2" w:themeShade="80"/>
            </w:tcBorders>
            <w:vAlign w:val="center"/>
          </w:tcPr>
          <w:p w14:paraId="31A6D308" w14:textId="77777777" w:rsidR="00294787" w:rsidRPr="001309D9" w:rsidRDefault="00294787" w:rsidP="00F871A7">
            <w:pPr>
              <w:pStyle w:val="U-text"/>
              <w:spacing w:before="10" w:after="10" w:line="276" w:lineRule="auto"/>
              <w:jc w:val="center"/>
              <w:rPr>
                <w:color w:val="17365D" w:themeColor="text2" w:themeShade="BF"/>
                <w:szCs w:val="20"/>
              </w:rPr>
            </w:pPr>
          </w:p>
        </w:tc>
      </w:tr>
      <w:tr w:rsidR="00551C9A" w:rsidRPr="001309D9" w14:paraId="3B130140" w14:textId="77777777" w:rsidTr="00444921">
        <w:trPr>
          <w:cantSplit/>
          <w:trHeight w:val="321"/>
        </w:trPr>
        <w:tc>
          <w:tcPr>
            <w:tcW w:w="270" w:type="pct"/>
            <w:gridSpan w:val="2"/>
            <w:vMerge/>
            <w:tcBorders>
              <w:left w:val="single" w:sz="4" w:space="0" w:color="auto"/>
              <w:bottom w:val="single" w:sz="4" w:space="0" w:color="auto"/>
              <w:right w:val="single" w:sz="4" w:space="0" w:color="0F243E" w:themeColor="text2" w:themeShade="80"/>
            </w:tcBorders>
          </w:tcPr>
          <w:p w14:paraId="1672A7B6" w14:textId="77777777" w:rsidR="00294787" w:rsidRPr="001309D9" w:rsidRDefault="00294787"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4798A411" w14:textId="77777777" w:rsidR="00294787" w:rsidRPr="001309D9" w:rsidRDefault="00294787"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5DB0DCC" w14:textId="77777777" w:rsidR="00294787" w:rsidRPr="001309D9" w:rsidRDefault="00294787"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7FAD1AFB" w14:textId="77777777" w:rsidR="00294787" w:rsidRPr="001309D9" w:rsidRDefault="00294787" w:rsidP="00F871A7">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3.3E</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EF10127" w14:textId="77777777" w:rsidR="00294787" w:rsidRPr="001309D9" w:rsidRDefault="00294787" w:rsidP="001C6DD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intersection points of two graphs, one linear (</w:t>
            </w:r>
            <w:r w:rsidRPr="001309D9">
              <w:rPr>
                <w:rFonts w:ascii="Verdana" w:hAnsi="Verdana"/>
                <w:i/>
                <w:color w:val="17365D" w:themeColor="text2" w:themeShade="BF"/>
                <w:sz w:val="20"/>
                <w:szCs w:val="20"/>
                <w:lang w:val="en-GB"/>
              </w:rPr>
              <w:t>y</w:t>
            </w:r>
            <w:r w:rsidRPr="001309D9">
              <w:rPr>
                <w:rFonts w:ascii="Verdana" w:hAnsi="Verdana"/>
                <w:color w:val="17365D" w:themeColor="text2" w:themeShade="BF"/>
                <w:sz w:val="20"/>
                <w:szCs w:val="20"/>
                <w:vertAlign w:val="subscript"/>
                <w:lang w:val="en-GB"/>
              </w:rPr>
              <w:t>1</w:t>
            </w:r>
            <w:r w:rsidRPr="001309D9">
              <w:rPr>
                <w:rFonts w:ascii="Verdana" w:hAnsi="Verdana"/>
                <w:color w:val="17365D" w:themeColor="text2" w:themeShade="BF"/>
                <w:sz w:val="20"/>
                <w:szCs w:val="20"/>
                <w:lang w:val="en-GB"/>
              </w:rPr>
              <w:t>) and one non-linear (</w:t>
            </w:r>
            <w:r w:rsidRPr="001309D9">
              <w:rPr>
                <w:rFonts w:ascii="Verdana" w:hAnsi="Verdana"/>
                <w:i/>
                <w:color w:val="17365D" w:themeColor="text2" w:themeShade="BF"/>
                <w:sz w:val="20"/>
                <w:szCs w:val="20"/>
                <w:lang w:val="en-GB"/>
              </w:rPr>
              <w:t>y</w:t>
            </w:r>
            <w:r w:rsidRPr="001309D9">
              <w:rPr>
                <w:rFonts w:ascii="Verdana" w:hAnsi="Verdana"/>
                <w:color w:val="17365D" w:themeColor="text2" w:themeShade="BF"/>
                <w:sz w:val="20"/>
                <w:szCs w:val="20"/>
                <w:vertAlign w:val="subscript"/>
                <w:lang w:val="en-GB"/>
              </w:rPr>
              <w:t>2</w:t>
            </w:r>
            <w:r w:rsidRPr="001309D9">
              <w:rPr>
                <w:rFonts w:ascii="Verdana" w:hAnsi="Verdana"/>
                <w:color w:val="17365D" w:themeColor="text2" w:themeShade="BF"/>
                <w:sz w:val="20"/>
                <w:szCs w:val="20"/>
                <w:lang w:val="en-GB"/>
              </w:rPr>
              <w:t xml:space="preserve">), and recognise that the solutions correspond to the solutions of </w:t>
            </w:r>
            <w:r w:rsidRPr="001309D9">
              <w:rPr>
                <w:rFonts w:ascii="Verdana" w:hAnsi="Verdana"/>
                <w:i/>
                <w:color w:val="17365D" w:themeColor="text2" w:themeShade="BF"/>
                <w:sz w:val="20"/>
                <w:szCs w:val="20"/>
                <w:lang w:val="en-GB"/>
              </w:rPr>
              <w:t>y</w:t>
            </w:r>
            <w:r w:rsidRPr="001309D9">
              <w:rPr>
                <w:rFonts w:ascii="Verdana" w:hAnsi="Verdana"/>
                <w:color w:val="17365D" w:themeColor="text2" w:themeShade="BF"/>
                <w:sz w:val="20"/>
                <w:szCs w:val="20"/>
                <w:vertAlign w:val="subscript"/>
                <w:lang w:val="en-GB"/>
              </w:rPr>
              <w:t>2</w:t>
            </w:r>
            <w:r w:rsidRPr="001309D9">
              <w:rPr>
                <w:rFonts w:ascii="Verdana" w:hAnsi="Verdana"/>
                <w:i/>
                <w:color w:val="17365D" w:themeColor="text2" w:themeShade="BF"/>
                <w:sz w:val="20"/>
                <w:szCs w:val="20"/>
                <w:lang w:val="en-GB"/>
              </w:rPr>
              <w:t xml:space="preserve"> – y</w:t>
            </w:r>
            <w:r w:rsidRPr="001309D9">
              <w:rPr>
                <w:rFonts w:ascii="Verdana" w:hAnsi="Verdana"/>
                <w:color w:val="17365D" w:themeColor="text2" w:themeShade="BF"/>
                <w:sz w:val="20"/>
                <w:szCs w:val="20"/>
                <w:vertAlign w:val="subscript"/>
                <w:lang w:val="en-GB"/>
              </w:rPr>
              <w:t>1</w:t>
            </w:r>
            <w:r w:rsidRPr="001309D9">
              <w:rPr>
                <w:rFonts w:ascii="Verdana" w:hAnsi="Verdana"/>
                <w:i/>
                <w:color w:val="17365D" w:themeColor="text2" w:themeShade="BF"/>
                <w:sz w:val="20"/>
                <w:szCs w:val="20"/>
                <w:lang w:val="en-GB"/>
              </w:rPr>
              <w:t xml:space="preserve"> = </w:t>
            </w:r>
            <w:r w:rsidRPr="001309D9">
              <w:rPr>
                <w:rFonts w:ascii="Verdana" w:hAnsi="Verdana"/>
                <w:color w:val="17365D" w:themeColor="text2" w:themeShade="BF"/>
                <w:sz w:val="20"/>
                <w:szCs w:val="20"/>
                <w:lang w:val="en-GB"/>
              </w:rPr>
              <w:t>0</w:t>
            </w:r>
          </w:p>
        </w:tc>
        <w:tc>
          <w:tcPr>
            <w:tcW w:w="557"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6EC5F348" w14:textId="77777777" w:rsidR="00294787" w:rsidRPr="001309D9" w:rsidRDefault="00294787" w:rsidP="00F871A7">
            <w:pPr>
              <w:pStyle w:val="U-text"/>
              <w:spacing w:before="10" w:after="10" w:line="276" w:lineRule="auto"/>
              <w:jc w:val="center"/>
              <w:rPr>
                <w:color w:val="17365D" w:themeColor="text2" w:themeShade="BF"/>
                <w:szCs w:val="20"/>
              </w:rPr>
            </w:pPr>
          </w:p>
        </w:tc>
      </w:tr>
      <w:tr w:rsidR="00551C9A" w:rsidRPr="001309D9" w14:paraId="77FE13AF" w14:textId="77777777" w:rsidTr="00444921">
        <w:trPr>
          <w:cantSplit/>
          <w:trHeight w:val="321"/>
        </w:trPr>
        <w:tc>
          <w:tcPr>
            <w:tcW w:w="270" w:type="pct"/>
            <w:gridSpan w:val="2"/>
            <w:vMerge w:val="restart"/>
            <w:tcBorders>
              <w:top w:val="single" w:sz="4" w:space="0" w:color="auto"/>
              <w:left w:val="single" w:sz="4" w:space="0" w:color="auto"/>
              <w:right w:val="single" w:sz="4" w:space="0" w:color="0F243E" w:themeColor="text2" w:themeShade="80"/>
            </w:tcBorders>
            <w:vAlign w:val="center"/>
          </w:tcPr>
          <w:p w14:paraId="6323C3E6" w14:textId="77777777" w:rsidR="0031215F" w:rsidRPr="001309D9" w:rsidRDefault="0031215F" w:rsidP="00294787">
            <w:pPr>
              <w:pStyle w:val="U-text"/>
              <w:spacing w:before="10" w:after="10" w:line="276" w:lineRule="auto"/>
              <w:jc w:val="center"/>
              <w:rPr>
                <w:color w:val="17365D" w:themeColor="text2" w:themeShade="BF"/>
                <w:sz w:val="18"/>
                <w:szCs w:val="18"/>
              </w:rPr>
            </w:pPr>
            <w:r w:rsidRPr="001309D9">
              <w:rPr>
                <w:color w:val="17365D" w:themeColor="text2" w:themeShade="BF"/>
                <w:sz w:val="18"/>
                <w:szCs w:val="18"/>
              </w:rPr>
              <w:t>17</w:t>
            </w:r>
          </w:p>
        </w:tc>
        <w:tc>
          <w:tcPr>
            <w:tcW w:w="792"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6E1F2B9D" w14:textId="77777777" w:rsidR="0031215F" w:rsidRPr="001309D9" w:rsidRDefault="0031215F"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Simultaneous equations</w:t>
            </w: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CD916CE" w14:textId="77777777" w:rsidR="0031215F" w:rsidRPr="001309D9" w:rsidRDefault="0031215F"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6F4C9E8C" w14:textId="77777777" w:rsidR="0031215F" w:rsidRPr="001309D9" w:rsidRDefault="0031215F" w:rsidP="00F871A7">
            <w:pPr>
              <w:pStyle w:val="U-text"/>
              <w:spacing w:before="10" w:after="10" w:line="240" w:lineRule="auto"/>
              <w:rPr>
                <w:color w:val="17365D" w:themeColor="text2" w:themeShade="BF"/>
                <w:sz w:val="18"/>
                <w:szCs w:val="18"/>
              </w:rPr>
            </w:pPr>
            <w:r w:rsidRPr="001309D9">
              <w:rPr>
                <w:b/>
                <w:color w:val="17365D" w:themeColor="text2" w:themeShade="BF"/>
                <w:sz w:val="18"/>
                <w:szCs w:val="18"/>
              </w:rPr>
              <w:t>2.6A</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96B4629" w14:textId="77777777" w:rsidR="0031215F" w:rsidRPr="001309D9" w:rsidRDefault="0031215F" w:rsidP="00F871A7">
            <w:pPr>
              <w:pStyle w:val="U-text"/>
              <w:spacing w:before="10" w:after="10" w:line="240" w:lineRule="auto"/>
              <w:rPr>
                <w:color w:val="17365D" w:themeColor="text2" w:themeShade="BF"/>
                <w:szCs w:val="20"/>
              </w:rPr>
            </w:pPr>
            <w:r w:rsidRPr="001309D9">
              <w:rPr>
                <w:color w:val="17365D" w:themeColor="text2" w:themeShade="BF"/>
                <w:szCs w:val="20"/>
              </w:rPr>
              <w:t>calculate the exact solution of two simultaneous equations in two unknowns</w:t>
            </w:r>
          </w:p>
        </w:tc>
        <w:tc>
          <w:tcPr>
            <w:tcW w:w="557"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536F82E9" w14:textId="77777777" w:rsidR="0031215F" w:rsidRPr="001309D9" w:rsidRDefault="0031215F" w:rsidP="00F871A7">
            <w:pPr>
              <w:pStyle w:val="U-text"/>
              <w:spacing w:before="10" w:after="10" w:line="276" w:lineRule="auto"/>
              <w:jc w:val="center"/>
              <w:rPr>
                <w:color w:val="17365D" w:themeColor="text2" w:themeShade="BF"/>
                <w:szCs w:val="20"/>
              </w:rPr>
            </w:pPr>
            <w:r w:rsidRPr="001309D9">
              <w:rPr>
                <w:color w:val="17365D" w:themeColor="text2" w:themeShade="BF"/>
                <w:szCs w:val="20"/>
              </w:rPr>
              <w:t>5</w:t>
            </w:r>
          </w:p>
        </w:tc>
      </w:tr>
      <w:tr w:rsidR="00551C9A" w:rsidRPr="001309D9" w14:paraId="7008BDCB" w14:textId="77777777" w:rsidTr="00444921">
        <w:trPr>
          <w:cantSplit/>
          <w:trHeight w:val="321"/>
        </w:trPr>
        <w:tc>
          <w:tcPr>
            <w:tcW w:w="270" w:type="pct"/>
            <w:gridSpan w:val="2"/>
            <w:vMerge/>
            <w:tcBorders>
              <w:left w:val="single" w:sz="4" w:space="0" w:color="auto"/>
              <w:right w:val="single" w:sz="4" w:space="0" w:color="0F243E" w:themeColor="text2" w:themeShade="80"/>
            </w:tcBorders>
          </w:tcPr>
          <w:p w14:paraId="6946281E" w14:textId="77777777" w:rsidR="0031215F" w:rsidRPr="001309D9" w:rsidRDefault="0031215F"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437DF75E" w14:textId="77777777" w:rsidR="0031215F" w:rsidRPr="001309D9" w:rsidRDefault="0031215F"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2879D46" w14:textId="77777777" w:rsidR="0031215F" w:rsidRPr="001309D9" w:rsidRDefault="0031215F"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37A97540" w14:textId="77777777" w:rsidR="0031215F" w:rsidRPr="001309D9" w:rsidRDefault="0031215F" w:rsidP="00F871A7">
            <w:pPr>
              <w:pStyle w:val="U-text"/>
              <w:spacing w:before="10" w:after="10" w:line="240" w:lineRule="auto"/>
              <w:rPr>
                <w:b/>
                <w:color w:val="17365D" w:themeColor="text2" w:themeShade="BF"/>
                <w:sz w:val="18"/>
                <w:szCs w:val="18"/>
              </w:rPr>
            </w:pPr>
            <w:r w:rsidRPr="001309D9">
              <w:rPr>
                <w:b/>
                <w:color w:val="17365D" w:themeColor="text2" w:themeShade="BF"/>
                <w:sz w:val="18"/>
                <w:szCs w:val="18"/>
              </w:rPr>
              <w:t>2.6B</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B03E486" w14:textId="77777777" w:rsidR="0031215F" w:rsidRPr="001309D9" w:rsidRDefault="0031215F" w:rsidP="00F871A7">
            <w:pPr>
              <w:pStyle w:val="U-text"/>
              <w:spacing w:before="10" w:after="10" w:line="240" w:lineRule="auto"/>
              <w:rPr>
                <w:color w:val="17365D" w:themeColor="text2" w:themeShade="BF"/>
                <w:szCs w:val="20"/>
              </w:rPr>
            </w:pPr>
            <w:r w:rsidRPr="001309D9">
              <w:rPr>
                <w:color w:val="17365D" w:themeColor="text2" w:themeShade="BF"/>
              </w:rPr>
              <w:t>interpret the equations as lines and the common solution as the point of intersection</w:t>
            </w:r>
          </w:p>
        </w:tc>
        <w:tc>
          <w:tcPr>
            <w:tcW w:w="557" w:type="pct"/>
            <w:vMerge/>
            <w:tcBorders>
              <w:left w:val="single" w:sz="4" w:space="0" w:color="0F243E" w:themeColor="text2" w:themeShade="80"/>
              <w:right w:val="single" w:sz="4" w:space="0" w:color="0F243E" w:themeColor="text2" w:themeShade="80"/>
            </w:tcBorders>
            <w:vAlign w:val="center"/>
          </w:tcPr>
          <w:p w14:paraId="5F62E56F" w14:textId="77777777" w:rsidR="0031215F" w:rsidRPr="001309D9" w:rsidRDefault="0031215F" w:rsidP="00F871A7">
            <w:pPr>
              <w:pStyle w:val="U-text"/>
              <w:spacing w:before="10" w:after="10" w:line="276" w:lineRule="auto"/>
              <w:jc w:val="center"/>
              <w:rPr>
                <w:color w:val="17365D" w:themeColor="text2" w:themeShade="BF"/>
                <w:szCs w:val="20"/>
              </w:rPr>
            </w:pPr>
          </w:p>
        </w:tc>
      </w:tr>
      <w:tr w:rsidR="00551C9A" w:rsidRPr="001309D9" w14:paraId="1EAE4CC8" w14:textId="77777777" w:rsidTr="00444921">
        <w:trPr>
          <w:cantSplit/>
          <w:trHeight w:val="321"/>
        </w:trPr>
        <w:tc>
          <w:tcPr>
            <w:tcW w:w="270" w:type="pct"/>
            <w:gridSpan w:val="2"/>
            <w:vMerge/>
            <w:tcBorders>
              <w:left w:val="single" w:sz="4" w:space="0" w:color="auto"/>
              <w:bottom w:val="single" w:sz="4" w:space="0" w:color="auto"/>
              <w:right w:val="single" w:sz="4" w:space="0" w:color="0F243E" w:themeColor="text2" w:themeShade="80"/>
            </w:tcBorders>
          </w:tcPr>
          <w:p w14:paraId="1A661939" w14:textId="77777777" w:rsidR="0031215F" w:rsidRPr="001309D9" w:rsidRDefault="0031215F"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59E25894" w14:textId="77777777" w:rsidR="0031215F" w:rsidRPr="001309D9" w:rsidRDefault="0031215F"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B6CFA6F" w14:textId="77777777" w:rsidR="0031215F" w:rsidRPr="001309D9" w:rsidRDefault="0031215F"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7ED057E7" w14:textId="77777777" w:rsidR="0031215F" w:rsidRPr="001309D9" w:rsidRDefault="0031215F" w:rsidP="00F871A7">
            <w:pPr>
              <w:pStyle w:val="U-text"/>
              <w:spacing w:before="10" w:after="10" w:line="240" w:lineRule="auto"/>
              <w:rPr>
                <w:b/>
                <w:color w:val="17365D" w:themeColor="text2" w:themeShade="BF"/>
                <w:sz w:val="18"/>
                <w:szCs w:val="18"/>
              </w:rPr>
            </w:pPr>
            <w:r w:rsidRPr="001309D9">
              <w:rPr>
                <w:b/>
                <w:color w:val="17365D" w:themeColor="text2" w:themeShade="BF"/>
                <w:sz w:val="18"/>
                <w:szCs w:val="18"/>
              </w:rPr>
              <w:t>2.7D</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9C9221F" w14:textId="77777777" w:rsidR="0031215F" w:rsidRPr="001309D9" w:rsidRDefault="0031215F" w:rsidP="00F871A7">
            <w:pPr>
              <w:pStyle w:val="U-text"/>
              <w:spacing w:before="10" w:after="10" w:line="240" w:lineRule="auto"/>
              <w:rPr>
                <w:color w:val="17365D" w:themeColor="text2" w:themeShade="BF"/>
              </w:rPr>
            </w:pPr>
            <w:r w:rsidRPr="001309D9">
              <w:rPr>
                <w:color w:val="17365D" w:themeColor="text2" w:themeShade="BF"/>
                <w:szCs w:val="20"/>
              </w:rPr>
              <w:t>solve simultaneous equations in two unknowns, one equation being linear and the other being quadratic</w:t>
            </w:r>
          </w:p>
        </w:tc>
        <w:tc>
          <w:tcPr>
            <w:tcW w:w="557"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542EB3A3" w14:textId="77777777" w:rsidR="0031215F" w:rsidRPr="001309D9" w:rsidRDefault="0031215F" w:rsidP="00F871A7">
            <w:pPr>
              <w:pStyle w:val="U-text"/>
              <w:spacing w:before="10" w:after="10" w:line="276" w:lineRule="auto"/>
              <w:jc w:val="center"/>
              <w:rPr>
                <w:color w:val="17365D" w:themeColor="text2" w:themeShade="BF"/>
                <w:szCs w:val="20"/>
              </w:rPr>
            </w:pPr>
          </w:p>
        </w:tc>
      </w:tr>
      <w:tr w:rsidR="00551C9A" w:rsidRPr="001309D9" w14:paraId="714B4ABB" w14:textId="77777777" w:rsidTr="00444921">
        <w:trPr>
          <w:cantSplit/>
          <w:trHeight w:val="321"/>
        </w:trPr>
        <w:tc>
          <w:tcPr>
            <w:tcW w:w="270" w:type="pct"/>
            <w:gridSpan w:val="2"/>
            <w:vMerge w:val="restart"/>
            <w:tcBorders>
              <w:top w:val="single" w:sz="4" w:space="0" w:color="auto"/>
              <w:left w:val="single" w:sz="4" w:space="0" w:color="auto"/>
              <w:right w:val="single" w:sz="4" w:space="0" w:color="0F243E" w:themeColor="text2" w:themeShade="80"/>
            </w:tcBorders>
            <w:vAlign w:val="center"/>
          </w:tcPr>
          <w:p w14:paraId="1FC462F5" w14:textId="77777777" w:rsidR="00294787" w:rsidRPr="001309D9" w:rsidRDefault="00294787" w:rsidP="00294787">
            <w:pPr>
              <w:pStyle w:val="U-text"/>
              <w:spacing w:before="10" w:after="10" w:line="276" w:lineRule="auto"/>
              <w:jc w:val="center"/>
              <w:rPr>
                <w:color w:val="17365D" w:themeColor="text2" w:themeShade="BF"/>
                <w:sz w:val="18"/>
                <w:szCs w:val="18"/>
              </w:rPr>
            </w:pPr>
            <w:r w:rsidRPr="001309D9">
              <w:rPr>
                <w:color w:val="17365D" w:themeColor="text2" w:themeShade="BF"/>
                <w:sz w:val="18"/>
                <w:szCs w:val="18"/>
              </w:rPr>
              <w:t>18</w:t>
            </w:r>
          </w:p>
        </w:tc>
        <w:tc>
          <w:tcPr>
            <w:tcW w:w="792"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4C1523B9" w14:textId="77777777" w:rsidR="00294787" w:rsidRPr="001309D9" w:rsidRDefault="00294787"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Function notation</w:t>
            </w: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2085E6D" w14:textId="77777777" w:rsidR="00294787" w:rsidRPr="001309D9" w:rsidRDefault="00294787"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761B5CDA" w14:textId="77777777" w:rsidR="00294787" w:rsidRPr="001309D9" w:rsidRDefault="00294787" w:rsidP="00F871A7">
            <w:pPr>
              <w:pStyle w:val="U-text"/>
              <w:spacing w:before="10" w:after="10" w:line="240" w:lineRule="auto"/>
              <w:rPr>
                <w:b/>
                <w:color w:val="17365D" w:themeColor="text2" w:themeShade="BF"/>
                <w:sz w:val="18"/>
                <w:szCs w:val="18"/>
              </w:rPr>
            </w:pPr>
            <w:r w:rsidRPr="001309D9">
              <w:rPr>
                <w:b/>
                <w:color w:val="17365D" w:themeColor="text2" w:themeShade="BF"/>
                <w:sz w:val="18"/>
                <w:szCs w:val="18"/>
              </w:rPr>
              <w:t>3.2A</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2C60E8F" w14:textId="77777777" w:rsidR="00294787" w:rsidRPr="001309D9" w:rsidRDefault="00294787" w:rsidP="00F871A7">
            <w:pPr>
              <w:pStyle w:val="U-text"/>
              <w:spacing w:before="10" w:after="10" w:line="240" w:lineRule="auto"/>
              <w:rPr>
                <w:color w:val="17365D" w:themeColor="text2" w:themeShade="BF"/>
                <w:szCs w:val="20"/>
              </w:rPr>
            </w:pPr>
            <w:r w:rsidRPr="001309D9">
              <w:rPr>
                <w:color w:val="17365D" w:themeColor="text2" w:themeShade="BF"/>
              </w:rPr>
              <w:t>understand the concept that a function is a mapping between elements of two sets</w:t>
            </w:r>
          </w:p>
        </w:tc>
        <w:tc>
          <w:tcPr>
            <w:tcW w:w="557"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53294510" w14:textId="77777777" w:rsidR="00294787" w:rsidRPr="001309D9" w:rsidRDefault="00294787" w:rsidP="00F871A7">
            <w:pPr>
              <w:pStyle w:val="U-text"/>
              <w:spacing w:before="10" w:after="10" w:line="276" w:lineRule="auto"/>
              <w:jc w:val="center"/>
              <w:rPr>
                <w:color w:val="17365D" w:themeColor="text2" w:themeShade="BF"/>
                <w:szCs w:val="20"/>
              </w:rPr>
            </w:pPr>
            <w:r w:rsidRPr="001309D9">
              <w:rPr>
                <w:color w:val="17365D" w:themeColor="text2" w:themeShade="BF"/>
                <w:szCs w:val="20"/>
              </w:rPr>
              <w:t>7</w:t>
            </w:r>
          </w:p>
        </w:tc>
      </w:tr>
      <w:tr w:rsidR="00551C9A" w:rsidRPr="001309D9" w14:paraId="1AB21175" w14:textId="77777777" w:rsidTr="00444921">
        <w:trPr>
          <w:cantSplit/>
          <w:trHeight w:val="321"/>
        </w:trPr>
        <w:tc>
          <w:tcPr>
            <w:tcW w:w="270" w:type="pct"/>
            <w:gridSpan w:val="2"/>
            <w:vMerge/>
            <w:tcBorders>
              <w:left w:val="single" w:sz="4" w:space="0" w:color="auto"/>
              <w:right w:val="single" w:sz="4" w:space="0" w:color="0F243E" w:themeColor="text2" w:themeShade="80"/>
            </w:tcBorders>
          </w:tcPr>
          <w:p w14:paraId="707ED28E" w14:textId="77777777" w:rsidR="00294787" w:rsidRPr="001309D9" w:rsidRDefault="00294787"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4C607DB5" w14:textId="77777777" w:rsidR="00294787" w:rsidRPr="001309D9" w:rsidRDefault="00294787"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CC366CA" w14:textId="77777777" w:rsidR="00294787" w:rsidRPr="001309D9" w:rsidRDefault="00294787"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5F4B2BA6" w14:textId="77777777" w:rsidR="00294787" w:rsidRPr="001309D9" w:rsidRDefault="00294787" w:rsidP="00F871A7">
            <w:pPr>
              <w:pStyle w:val="U-text"/>
              <w:spacing w:before="10" w:after="10" w:line="240" w:lineRule="auto"/>
              <w:rPr>
                <w:b/>
                <w:color w:val="17365D" w:themeColor="text2" w:themeShade="BF"/>
                <w:sz w:val="18"/>
                <w:szCs w:val="18"/>
              </w:rPr>
            </w:pPr>
            <w:r w:rsidRPr="001309D9">
              <w:rPr>
                <w:b/>
                <w:color w:val="17365D" w:themeColor="text2" w:themeShade="BF"/>
                <w:sz w:val="18"/>
                <w:szCs w:val="18"/>
              </w:rPr>
              <w:t>3.2B</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1D65818" w14:textId="77777777" w:rsidR="00294787" w:rsidRPr="001309D9" w:rsidRDefault="00294787" w:rsidP="00F871A7">
            <w:pPr>
              <w:pStyle w:val="U-text"/>
              <w:spacing w:before="10" w:after="10" w:line="240" w:lineRule="auto"/>
              <w:rPr>
                <w:color w:val="17365D" w:themeColor="text2" w:themeShade="BF"/>
                <w:szCs w:val="20"/>
              </w:rPr>
            </w:pPr>
            <w:r w:rsidRPr="001309D9">
              <w:rPr>
                <w:color w:val="17365D" w:themeColor="text2" w:themeShade="BF"/>
              </w:rPr>
              <w:t xml:space="preserve">use function notations of the form f(x) = … and f : x </w:t>
            </w:r>
            <w:r w:rsidRPr="001309D9">
              <w:rPr>
                <w:color w:val="17365D" w:themeColor="text2" w:themeShade="BF"/>
              </w:rPr>
              <w:sym w:font="Symbol" w:char="F061"/>
            </w:r>
            <w:r w:rsidRPr="001309D9">
              <w:rPr>
                <w:color w:val="17365D" w:themeColor="text2" w:themeShade="BF"/>
              </w:rPr>
              <w:t xml:space="preserve"> …</w:t>
            </w:r>
          </w:p>
        </w:tc>
        <w:tc>
          <w:tcPr>
            <w:tcW w:w="557" w:type="pct"/>
            <w:vMerge/>
            <w:tcBorders>
              <w:left w:val="single" w:sz="4" w:space="0" w:color="0F243E" w:themeColor="text2" w:themeShade="80"/>
              <w:right w:val="single" w:sz="4" w:space="0" w:color="0F243E" w:themeColor="text2" w:themeShade="80"/>
            </w:tcBorders>
            <w:vAlign w:val="center"/>
          </w:tcPr>
          <w:p w14:paraId="76FE73EC" w14:textId="77777777" w:rsidR="00294787" w:rsidRPr="001309D9" w:rsidRDefault="00294787" w:rsidP="00F871A7">
            <w:pPr>
              <w:pStyle w:val="U-text"/>
              <w:spacing w:before="10" w:after="10" w:line="276" w:lineRule="auto"/>
              <w:jc w:val="center"/>
              <w:rPr>
                <w:color w:val="17365D" w:themeColor="text2" w:themeShade="BF"/>
                <w:szCs w:val="20"/>
              </w:rPr>
            </w:pPr>
          </w:p>
        </w:tc>
      </w:tr>
      <w:tr w:rsidR="00551C9A" w:rsidRPr="001309D9" w14:paraId="2B1F4530" w14:textId="77777777" w:rsidTr="00444921">
        <w:trPr>
          <w:cantSplit/>
          <w:trHeight w:val="321"/>
        </w:trPr>
        <w:tc>
          <w:tcPr>
            <w:tcW w:w="270" w:type="pct"/>
            <w:gridSpan w:val="2"/>
            <w:vMerge/>
            <w:tcBorders>
              <w:left w:val="single" w:sz="4" w:space="0" w:color="auto"/>
              <w:right w:val="single" w:sz="4" w:space="0" w:color="0F243E" w:themeColor="text2" w:themeShade="80"/>
            </w:tcBorders>
          </w:tcPr>
          <w:p w14:paraId="3C547E8F" w14:textId="77777777" w:rsidR="00294787" w:rsidRPr="001309D9" w:rsidRDefault="00294787"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1088119D" w14:textId="77777777" w:rsidR="00294787" w:rsidRPr="001309D9" w:rsidRDefault="00294787"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F186975" w14:textId="77777777" w:rsidR="00294787" w:rsidRPr="001309D9" w:rsidRDefault="00294787"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76929AE5" w14:textId="77777777" w:rsidR="00294787" w:rsidRPr="001309D9" w:rsidRDefault="00294787" w:rsidP="00F871A7">
            <w:pPr>
              <w:pStyle w:val="U-text"/>
              <w:spacing w:before="10" w:after="10" w:line="240" w:lineRule="auto"/>
              <w:rPr>
                <w:b/>
                <w:color w:val="17365D" w:themeColor="text2" w:themeShade="BF"/>
                <w:sz w:val="18"/>
                <w:szCs w:val="18"/>
              </w:rPr>
            </w:pPr>
            <w:r w:rsidRPr="001309D9">
              <w:rPr>
                <w:b/>
                <w:color w:val="17365D" w:themeColor="text2" w:themeShade="BF"/>
                <w:sz w:val="18"/>
                <w:szCs w:val="18"/>
              </w:rPr>
              <w:t>3.2C</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14D4AE2" w14:textId="77777777" w:rsidR="00294787" w:rsidRPr="001309D9" w:rsidRDefault="00294787" w:rsidP="00F871A7">
            <w:pPr>
              <w:pStyle w:val="U-text"/>
              <w:spacing w:before="10" w:after="10" w:line="240" w:lineRule="auto"/>
              <w:rPr>
                <w:color w:val="17365D" w:themeColor="text2" w:themeShade="BF"/>
                <w:szCs w:val="20"/>
              </w:rPr>
            </w:pPr>
            <w:r w:rsidRPr="001309D9">
              <w:rPr>
                <w:color w:val="17365D" w:themeColor="text2" w:themeShade="BF"/>
              </w:rPr>
              <w:t xml:space="preserve"> understand the terms ‘domain’ and ‘range’ and which values may need to be excluded from a domain</w:t>
            </w:r>
          </w:p>
        </w:tc>
        <w:tc>
          <w:tcPr>
            <w:tcW w:w="557" w:type="pct"/>
            <w:vMerge/>
            <w:tcBorders>
              <w:left w:val="single" w:sz="4" w:space="0" w:color="0F243E" w:themeColor="text2" w:themeShade="80"/>
              <w:right w:val="single" w:sz="4" w:space="0" w:color="0F243E" w:themeColor="text2" w:themeShade="80"/>
            </w:tcBorders>
            <w:vAlign w:val="center"/>
          </w:tcPr>
          <w:p w14:paraId="3D3EBE82" w14:textId="77777777" w:rsidR="00294787" w:rsidRPr="001309D9" w:rsidRDefault="00294787" w:rsidP="00F871A7">
            <w:pPr>
              <w:pStyle w:val="U-text"/>
              <w:spacing w:before="10" w:after="10" w:line="276" w:lineRule="auto"/>
              <w:jc w:val="center"/>
              <w:rPr>
                <w:color w:val="17365D" w:themeColor="text2" w:themeShade="BF"/>
                <w:szCs w:val="20"/>
              </w:rPr>
            </w:pPr>
          </w:p>
        </w:tc>
      </w:tr>
      <w:tr w:rsidR="00551C9A" w:rsidRPr="001309D9" w14:paraId="343BA755" w14:textId="77777777" w:rsidTr="00444921">
        <w:trPr>
          <w:cantSplit/>
          <w:trHeight w:val="321"/>
        </w:trPr>
        <w:tc>
          <w:tcPr>
            <w:tcW w:w="270" w:type="pct"/>
            <w:gridSpan w:val="2"/>
            <w:vMerge/>
            <w:tcBorders>
              <w:left w:val="single" w:sz="4" w:space="0" w:color="auto"/>
              <w:bottom w:val="single" w:sz="4" w:space="0" w:color="auto"/>
              <w:right w:val="single" w:sz="4" w:space="0" w:color="0F243E" w:themeColor="text2" w:themeShade="80"/>
            </w:tcBorders>
          </w:tcPr>
          <w:p w14:paraId="69AE129C" w14:textId="77777777" w:rsidR="00294787" w:rsidRPr="001309D9" w:rsidRDefault="00294787"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560CD226" w14:textId="77777777" w:rsidR="00294787" w:rsidRPr="001309D9" w:rsidRDefault="00294787"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4E6CFB9" w14:textId="77777777" w:rsidR="00294787" w:rsidRPr="001309D9" w:rsidRDefault="00294787"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65BBD6D4" w14:textId="77777777" w:rsidR="00294787" w:rsidRPr="001309D9" w:rsidRDefault="00294787" w:rsidP="00F871A7">
            <w:pPr>
              <w:pStyle w:val="U-text"/>
              <w:spacing w:before="10" w:after="10" w:line="240" w:lineRule="auto"/>
              <w:rPr>
                <w:b/>
                <w:color w:val="17365D" w:themeColor="text2" w:themeShade="BF"/>
                <w:sz w:val="18"/>
                <w:szCs w:val="18"/>
              </w:rPr>
            </w:pPr>
            <w:r w:rsidRPr="001309D9">
              <w:rPr>
                <w:b/>
                <w:color w:val="17365D" w:themeColor="text2" w:themeShade="BF"/>
                <w:sz w:val="18"/>
                <w:szCs w:val="18"/>
              </w:rPr>
              <w:t>3.2D</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22D6F0F" w14:textId="77777777" w:rsidR="00294787" w:rsidRPr="001309D9" w:rsidRDefault="00294787" w:rsidP="00F871A7">
            <w:pPr>
              <w:pStyle w:val="U-text"/>
              <w:spacing w:before="10" w:after="10" w:line="240" w:lineRule="auto"/>
              <w:rPr>
                <w:color w:val="17365D" w:themeColor="text2" w:themeShade="BF"/>
                <w:szCs w:val="20"/>
              </w:rPr>
            </w:pPr>
            <w:r w:rsidRPr="001309D9">
              <w:rPr>
                <w:color w:val="17365D" w:themeColor="text2" w:themeShade="BF"/>
              </w:rPr>
              <w:t xml:space="preserve">understand and find the composite function </w:t>
            </w:r>
            <w:proofErr w:type="spellStart"/>
            <w:r w:rsidRPr="001309D9">
              <w:rPr>
                <w:color w:val="17365D" w:themeColor="text2" w:themeShade="BF"/>
              </w:rPr>
              <w:t>fg</w:t>
            </w:r>
            <w:proofErr w:type="spellEnd"/>
            <w:r w:rsidRPr="001309D9">
              <w:rPr>
                <w:color w:val="17365D" w:themeColor="text2" w:themeShade="BF"/>
              </w:rPr>
              <w:t xml:space="preserve"> and the inverse function f </w:t>
            </w:r>
            <w:r w:rsidRPr="001309D9">
              <w:rPr>
                <w:color w:val="17365D" w:themeColor="text2" w:themeShade="BF"/>
                <w:vertAlign w:val="superscript"/>
              </w:rPr>
              <w:t>-1</w:t>
            </w:r>
          </w:p>
        </w:tc>
        <w:tc>
          <w:tcPr>
            <w:tcW w:w="557"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540A8FCE" w14:textId="77777777" w:rsidR="00294787" w:rsidRPr="001309D9" w:rsidRDefault="00294787" w:rsidP="00F871A7">
            <w:pPr>
              <w:pStyle w:val="U-text"/>
              <w:spacing w:before="10" w:after="10" w:line="276" w:lineRule="auto"/>
              <w:jc w:val="center"/>
              <w:rPr>
                <w:color w:val="17365D" w:themeColor="text2" w:themeShade="BF"/>
                <w:szCs w:val="20"/>
              </w:rPr>
            </w:pPr>
          </w:p>
        </w:tc>
      </w:tr>
      <w:tr w:rsidR="00551C9A" w:rsidRPr="001309D9" w14:paraId="1D634F6E" w14:textId="77777777" w:rsidTr="00444921">
        <w:trPr>
          <w:cantSplit/>
          <w:trHeight w:val="321"/>
        </w:trPr>
        <w:tc>
          <w:tcPr>
            <w:tcW w:w="270" w:type="pct"/>
            <w:gridSpan w:val="2"/>
            <w:vMerge w:val="restart"/>
            <w:tcBorders>
              <w:top w:val="single" w:sz="4" w:space="0" w:color="auto"/>
              <w:left w:val="single" w:sz="4" w:space="0" w:color="auto"/>
              <w:right w:val="single" w:sz="4" w:space="0" w:color="0F243E" w:themeColor="text2" w:themeShade="80"/>
            </w:tcBorders>
            <w:vAlign w:val="center"/>
          </w:tcPr>
          <w:p w14:paraId="6F8F2505" w14:textId="77777777" w:rsidR="00294787" w:rsidRPr="001309D9" w:rsidRDefault="00294787" w:rsidP="00294787">
            <w:pPr>
              <w:pStyle w:val="U-text"/>
              <w:spacing w:before="10" w:after="10" w:line="276" w:lineRule="auto"/>
              <w:jc w:val="center"/>
              <w:rPr>
                <w:color w:val="17365D" w:themeColor="text2" w:themeShade="BF"/>
                <w:sz w:val="18"/>
                <w:szCs w:val="18"/>
              </w:rPr>
            </w:pPr>
            <w:r w:rsidRPr="001309D9">
              <w:rPr>
                <w:color w:val="17365D" w:themeColor="text2" w:themeShade="BF"/>
                <w:sz w:val="18"/>
                <w:szCs w:val="18"/>
              </w:rPr>
              <w:t>19</w:t>
            </w:r>
          </w:p>
        </w:tc>
        <w:tc>
          <w:tcPr>
            <w:tcW w:w="792"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618C130C" w14:textId="77777777" w:rsidR="00294787" w:rsidRPr="001309D9" w:rsidRDefault="00294787"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Calculus</w:t>
            </w: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5C3924B" w14:textId="77777777" w:rsidR="00294787" w:rsidRPr="001309D9" w:rsidRDefault="00294787"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4AD02668" w14:textId="77777777" w:rsidR="00294787" w:rsidRPr="001309D9" w:rsidRDefault="00294787" w:rsidP="00F871A7">
            <w:pPr>
              <w:pStyle w:val="U-text"/>
              <w:spacing w:before="10" w:after="10" w:line="240" w:lineRule="auto"/>
              <w:rPr>
                <w:b/>
                <w:color w:val="17365D" w:themeColor="text2" w:themeShade="BF"/>
                <w:sz w:val="18"/>
                <w:szCs w:val="18"/>
              </w:rPr>
            </w:pPr>
            <w:r w:rsidRPr="001309D9">
              <w:rPr>
                <w:b/>
                <w:color w:val="17365D" w:themeColor="text2" w:themeShade="BF"/>
                <w:sz w:val="18"/>
                <w:szCs w:val="18"/>
              </w:rPr>
              <w:t>3.4A</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E5E317C" w14:textId="77777777" w:rsidR="00294787" w:rsidRPr="001309D9" w:rsidRDefault="00294787" w:rsidP="00F871A7">
            <w:pPr>
              <w:pStyle w:val="U-text"/>
              <w:spacing w:before="10" w:after="10" w:line="240" w:lineRule="auto"/>
              <w:rPr>
                <w:color w:val="17365D" w:themeColor="text2" w:themeShade="BF"/>
                <w:spacing w:val="-8"/>
                <w:szCs w:val="20"/>
              </w:rPr>
            </w:pPr>
            <w:r w:rsidRPr="001309D9">
              <w:rPr>
                <w:color w:val="17365D" w:themeColor="text2" w:themeShade="BF"/>
                <w:spacing w:val="-8"/>
              </w:rPr>
              <w:t>understand the concept of a variable rate of change</w:t>
            </w:r>
          </w:p>
        </w:tc>
        <w:tc>
          <w:tcPr>
            <w:tcW w:w="557"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6E9D2362" w14:textId="77777777" w:rsidR="00294787" w:rsidRPr="001309D9" w:rsidRDefault="00294787" w:rsidP="00F871A7">
            <w:pPr>
              <w:pStyle w:val="U-text"/>
              <w:spacing w:before="10" w:after="10" w:line="276" w:lineRule="auto"/>
              <w:jc w:val="center"/>
              <w:rPr>
                <w:color w:val="17365D" w:themeColor="text2" w:themeShade="BF"/>
                <w:szCs w:val="20"/>
              </w:rPr>
            </w:pPr>
            <w:r w:rsidRPr="001309D9">
              <w:rPr>
                <w:color w:val="17365D" w:themeColor="text2" w:themeShade="BF"/>
                <w:szCs w:val="20"/>
              </w:rPr>
              <w:t>8</w:t>
            </w:r>
          </w:p>
        </w:tc>
      </w:tr>
      <w:tr w:rsidR="00551C9A" w:rsidRPr="001309D9" w14:paraId="54CB2E73" w14:textId="77777777" w:rsidTr="00444921">
        <w:trPr>
          <w:cantSplit/>
          <w:trHeight w:val="321"/>
        </w:trPr>
        <w:tc>
          <w:tcPr>
            <w:tcW w:w="270" w:type="pct"/>
            <w:gridSpan w:val="2"/>
            <w:vMerge/>
            <w:tcBorders>
              <w:left w:val="single" w:sz="4" w:space="0" w:color="auto"/>
              <w:right w:val="single" w:sz="4" w:space="0" w:color="0F243E" w:themeColor="text2" w:themeShade="80"/>
            </w:tcBorders>
          </w:tcPr>
          <w:p w14:paraId="05EAE6F0" w14:textId="77777777" w:rsidR="00294787" w:rsidRPr="001309D9" w:rsidRDefault="00294787"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1FAA2C9A" w14:textId="77777777" w:rsidR="00294787" w:rsidRPr="001309D9" w:rsidRDefault="00294787"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E7DD840" w14:textId="77777777" w:rsidR="00294787" w:rsidRPr="001309D9" w:rsidRDefault="00294787"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1CDDF3F5" w14:textId="77777777" w:rsidR="00294787" w:rsidRPr="001309D9" w:rsidRDefault="00294787" w:rsidP="00F871A7">
            <w:pPr>
              <w:pStyle w:val="U-text"/>
              <w:spacing w:before="10" w:after="10" w:line="240" w:lineRule="auto"/>
              <w:rPr>
                <w:b/>
                <w:color w:val="17365D" w:themeColor="text2" w:themeShade="BF"/>
                <w:sz w:val="18"/>
                <w:szCs w:val="18"/>
              </w:rPr>
            </w:pPr>
            <w:r w:rsidRPr="001309D9">
              <w:rPr>
                <w:b/>
                <w:color w:val="17365D" w:themeColor="text2" w:themeShade="BF"/>
                <w:sz w:val="18"/>
                <w:szCs w:val="18"/>
              </w:rPr>
              <w:t>3.4B</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9E4B647" w14:textId="77777777" w:rsidR="00294787" w:rsidRPr="001309D9" w:rsidRDefault="00294787" w:rsidP="00F871A7">
            <w:pPr>
              <w:pStyle w:val="U-text"/>
              <w:spacing w:before="10" w:after="10" w:line="240" w:lineRule="auto"/>
              <w:rPr>
                <w:color w:val="17365D" w:themeColor="text2" w:themeShade="BF"/>
              </w:rPr>
            </w:pPr>
            <w:r w:rsidRPr="001309D9">
              <w:rPr>
                <w:color w:val="17365D" w:themeColor="text2" w:themeShade="BF"/>
              </w:rPr>
              <w:t>differentiate integer powers of x</w:t>
            </w:r>
          </w:p>
        </w:tc>
        <w:tc>
          <w:tcPr>
            <w:tcW w:w="557" w:type="pct"/>
            <w:vMerge/>
            <w:tcBorders>
              <w:left w:val="single" w:sz="4" w:space="0" w:color="0F243E" w:themeColor="text2" w:themeShade="80"/>
              <w:right w:val="single" w:sz="4" w:space="0" w:color="0F243E" w:themeColor="text2" w:themeShade="80"/>
            </w:tcBorders>
            <w:vAlign w:val="center"/>
          </w:tcPr>
          <w:p w14:paraId="26318515" w14:textId="77777777" w:rsidR="00294787" w:rsidRPr="001309D9" w:rsidRDefault="00294787" w:rsidP="00F871A7">
            <w:pPr>
              <w:pStyle w:val="U-text"/>
              <w:spacing w:before="10" w:after="10" w:line="276" w:lineRule="auto"/>
              <w:jc w:val="center"/>
              <w:rPr>
                <w:color w:val="17365D" w:themeColor="text2" w:themeShade="BF"/>
                <w:szCs w:val="20"/>
              </w:rPr>
            </w:pPr>
          </w:p>
        </w:tc>
      </w:tr>
      <w:tr w:rsidR="00551C9A" w:rsidRPr="001309D9" w14:paraId="50EF6DFF" w14:textId="77777777" w:rsidTr="00444921">
        <w:trPr>
          <w:cantSplit/>
          <w:trHeight w:val="321"/>
        </w:trPr>
        <w:tc>
          <w:tcPr>
            <w:tcW w:w="270" w:type="pct"/>
            <w:gridSpan w:val="2"/>
            <w:vMerge/>
            <w:tcBorders>
              <w:left w:val="single" w:sz="4" w:space="0" w:color="auto"/>
              <w:right w:val="single" w:sz="4" w:space="0" w:color="0F243E" w:themeColor="text2" w:themeShade="80"/>
            </w:tcBorders>
          </w:tcPr>
          <w:p w14:paraId="11C1D7FC" w14:textId="77777777" w:rsidR="00294787" w:rsidRPr="001309D9" w:rsidRDefault="00294787"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548788BB" w14:textId="77777777" w:rsidR="00294787" w:rsidRPr="001309D9" w:rsidRDefault="00294787"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E9551E3" w14:textId="77777777" w:rsidR="00294787" w:rsidRPr="001309D9" w:rsidRDefault="00294787"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71735724" w14:textId="77777777" w:rsidR="00294787" w:rsidRPr="001309D9" w:rsidRDefault="00294787" w:rsidP="00F871A7">
            <w:pPr>
              <w:pStyle w:val="U-text"/>
              <w:spacing w:before="10" w:after="10" w:line="240" w:lineRule="auto"/>
              <w:rPr>
                <w:b/>
                <w:color w:val="17365D" w:themeColor="text2" w:themeShade="BF"/>
                <w:sz w:val="18"/>
                <w:szCs w:val="18"/>
              </w:rPr>
            </w:pPr>
            <w:r w:rsidRPr="001309D9">
              <w:rPr>
                <w:b/>
                <w:color w:val="17365D" w:themeColor="text2" w:themeShade="BF"/>
                <w:sz w:val="18"/>
                <w:szCs w:val="18"/>
              </w:rPr>
              <w:t>3.4C</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0E2ECA6" w14:textId="77777777" w:rsidR="00294787" w:rsidRPr="001309D9" w:rsidRDefault="00294787" w:rsidP="00F871A7">
            <w:pPr>
              <w:pStyle w:val="U-text"/>
              <w:spacing w:before="10" w:after="10" w:line="240" w:lineRule="auto"/>
              <w:rPr>
                <w:color w:val="17365D" w:themeColor="text2" w:themeShade="BF"/>
                <w:spacing w:val="-2"/>
              </w:rPr>
            </w:pPr>
            <w:r w:rsidRPr="001309D9">
              <w:rPr>
                <w:color w:val="17365D" w:themeColor="text2" w:themeShade="BF"/>
                <w:spacing w:val="-2"/>
              </w:rPr>
              <w:t>determine gradients, rates of change, stationary points, turning points (maxima and minima) by differentiation and relate these to graphs</w:t>
            </w:r>
          </w:p>
        </w:tc>
        <w:tc>
          <w:tcPr>
            <w:tcW w:w="557" w:type="pct"/>
            <w:vMerge/>
            <w:tcBorders>
              <w:left w:val="single" w:sz="4" w:space="0" w:color="0F243E" w:themeColor="text2" w:themeShade="80"/>
              <w:right w:val="single" w:sz="4" w:space="0" w:color="0F243E" w:themeColor="text2" w:themeShade="80"/>
            </w:tcBorders>
            <w:vAlign w:val="center"/>
          </w:tcPr>
          <w:p w14:paraId="4C9D7DC9" w14:textId="77777777" w:rsidR="00294787" w:rsidRPr="001309D9" w:rsidRDefault="00294787" w:rsidP="00F871A7">
            <w:pPr>
              <w:pStyle w:val="U-text"/>
              <w:spacing w:before="10" w:after="10" w:line="276" w:lineRule="auto"/>
              <w:jc w:val="center"/>
              <w:rPr>
                <w:color w:val="17365D" w:themeColor="text2" w:themeShade="BF"/>
                <w:szCs w:val="20"/>
              </w:rPr>
            </w:pPr>
          </w:p>
        </w:tc>
      </w:tr>
      <w:tr w:rsidR="00551C9A" w:rsidRPr="001309D9" w14:paraId="74FACFC1" w14:textId="77777777" w:rsidTr="00444921">
        <w:trPr>
          <w:cantSplit/>
          <w:trHeight w:val="321"/>
        </w:trPr>
        <w:tc>
          <w:tcPr>
            <w:tcW w:w="270" w:type="pct"/>
            <w:gridSpan w:val="2"/>
            <w:vMerge/>
            <w:tcBorders>
              <w:left w:val="single" w:sz="4" w:space="0" w:color="auto"/>
              <w:right w:val="single" w:sz="4" w:space="0" w:color="0F243E" w:themeColor="text2" w:themeShade="80"/>
            </w:tcBorders>
          </w:tcPr>
          <w:p w14:paraId="0C5BB1A5" w14:textId="77777777" w:rsidR="00294787" w:rsidRPr="001309D9" w:rsidRDefault="00294787"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34BAD0E6" w14:textId="77777777" w:rsidR="00294787" w:rsidRPr="001309D9" w:rsidRDefault="00294787"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DECC5BE" w14:textId="77777777" w:rsidR="00294787" w:rsidRPr="001309D9" w:rsidRDefault="00294787"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7F6B0115" w14:textId="77777777" w:rsidR="00294787" w:rsidRPr="001309D9" w:rsidRDefault="00294787" w:rsidP="00F871A7">
            <w:pPr>
              <w:pStyle w:val="U-text"/>
              <w:spacing w:before="10" w:after="10" w:line="240" w:lineRule="auto"/>
              <w:rPr>
                <w:b/>
                <w:color w:val="17365D" w:themeColor="text2" w:themeShade="BF"/>
                <w:sz w:val="18"/>
                <w:szCs w:val="18"/>
              </w:rPr>
            </w:pPr>
            <w:r w:rsidRPr="001309D9">
              <w:rPr>
                <w:b/>
                <w:color w:val="17365D" w:themeColor="text2" w:themeShade="BF"/>
                <w:sz w:val="18"/>
                <w:szCs w:val="18"/>
              </w:rPr>
              <w:t>3.4D</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7157498" w14:textId="77777777" w:rsidR="00294787" w:rsidRPr="001309D9" w:rsidRDefault="00294787" w:rsidP="00F871A7">
            <w:pPr>
              <w:pStyle w:val="U-text"/>
              <w:spacing w:before="10" w:after="10" w:line="240" w:lineRule="auto"/>
              <w:rPr>
                <w:color w:val="17365D" w:themeColor="text2" w:themeShade="BF"/>
              </w:rPr>
            </w:pPr>
            <w:r w:rsidRPr="001309D9">
              <w:rPr>
                <w:color w:val="17365D" w:themeColor="text2" w:themeShade="BF"/>
              </w:rPr>
              <w:t>distinguish between maxima and minima by considering the general shape of the graph only</w:t>
            </w:r>
          </w:p>
        </w:tc>
        <w:tc>
          <w:tcPr>
            <w:tcW w:w="557" w:type="pct"/>
            <w:vMerge/>
            <w:tcBorders>
              <w:left w:val="single" w:sz="4" w:space="0" w:color="0F243E" w:themeColor="text2" w:themeShade="80"/>
              <w:right w:val="single" w:sz="4" w:space="0" w:color="0F243E" w:themeColor="text2" w:themeShade="80"/>
            </w:tcBorders>
            <w:vAlign w:val="center"/>
          </w:tcPr>
          <w:p w14:paraId="1D26CFB3" w14:textId="77777777" w:rsidR="00294787" w:rsidRPr="001309D9" w:rsidRDefault="00294787" w:rsidP="00F871A7">
            <w:pPr>
              <w:pStyle w:val="U-text"/>
              <w:spacing w:before="10" w:after="10" w:line="276" w:lineRule="auto"/>
              <w:jc w:val="center"/>
              <w:rPr>
                <w:color w:val="17365D" w:themeColor="text2" w:themeShade="BF"/>
                <w:szCs w:val="20"/>
              </w:rPr>
            </w:pPr>
          </w:p>
        </w:tc>
      </w:tr>
      <w:tr w:rsidR="00551C9A" w:rsidRPr="001309D9" w14:paraId="18D6150F" w14:textId="77777777" w:rsidTr="00444921">
        <w:trPr>
          <w:cantSplit/>
          <w:trHeight w:val="321"/>
        </w:trPr>
        <w:tc>
          <w:tcPr>
            <w:tcW w:w="270" w:type="pct"/>
            <w:gridSpan w:val="2"/>
            <w:vMerge/>
            <w:tcBorders>
              <w:left w:val="single" w:sz="4" w:space="0" w:color="auto"/>
              <w:bottom w:val="single" w:sz="4" w:space="0" w:color="auto"/>
              <w:right w:val="single" w:sz="4" w:space="0" w:color="0F243E" w:themeColor="text2" w:themeShade="80"/>
            </w:tcBorders>
          </w:tcPr>
          <w:p w14:paraId="55011520" w14:textId="77777777" w:rsidR="00294787" w:rsidRPr="001309D9" w:rsidRDefault="00294787" w:rsidP="00F871A7">
            <w:pPr>
              <w:pStyle w:val="U-text"/>
              <w:spacing w:before="10" w:after="10" w:line="276" w:lineRule="auto"/>
              <w:jc w:val="center"/>
              <w:rPr>
                <w:color w:val="17365D" w:themeColor="text2" w:themeShade="BF"/>
                <w:sz w:val="18"/>
                <w:szCs w:val="18"/>
              </w:rPr>
            </w:pPr>
          </w:p>
        </w:tc>
        <w:tc>
          <w:tcPr>
            <w:tcW w:w="792" w:type="pct"/>
            <w:vMerge/>
            <w:tcBorders>
              <w:left w:val="single" w:sz="4" w:space="0" w:color="0F243E" w:themeColor="text2" w:themeShade="80"/>
              <w:right w:val="single" w:sz="4" w:space="0" w:color="0F243E" w:themeColor="text2" w:themeShade="80"/>
            </w:tcBorders>
            <w:vAlign w:val="center"/>
          </w:tcPr>
          <w:p w14:paraId="259449C3" w14:textId="77777777" w:rsidR="00294787" w:rsidRPr="001309D9" w:rsidRDefault="00294787" w:rsidP="00F871A7">
            <w:pPr>
              <w:pStyle w:val="U-text"/>
              <w:spacing w:before="10" w:after="10" w:line="276" w:lineRule="auto"/>
              <w:rPr>
                <w:color w:val="17365D" w:themeColor="text2" w:themeShade="BF"/>
                <w:sz w:val="18"/>
                <w:szCs w:val="18"/>
              </w:rPr>
            </w:pPr>
          </w:p>
        </w:tc>
        <w:tc>
          <w:tcPr>
            <w:tcW w:w="38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4DE8F36" w14:textId="77777777" w:rsidR="00294787" w:rsidRPr="001309D9" w:rsidRDefault="00294787" w:rsidP="00F871A7">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2928EE80" w14:textId="77777777" w:rsidR="00294787" w:rsidRPr="001309D9" w:rsidRDefault="00294787" w:rsidP="00F871A7">
            <w:pPr>
              <w:pStyle w:val="U-text"/>
              <w:spacing w:before="10" w:after="10" w:line="240" w:lineRule="auto"/>
              <w:rPr>
                <w:b/>
                <w:color w:val="17365D" w:themeColor="text2" w:themeShade="BF"/>
                <w:sz w:val="18"/>
                <w:szCs w:val="18"/>
              </w:rPr>
            </w:pPr>
            <w:r w:rsidRPr="001309D9">
              <w:rPr>
                <w:b/>
                <w:color w:val="17365D" w:themeColor="text2" w:themeShade="BF"/>
                <w:sz w:val="18"/>
                <w:szCs w:val="18"/>
              </w:rPr>
              <w:t>3.4E</w:t>
            </w:r>
          </w:p>
        </w:tc>
        <w:tc>
          <w:tcPr>
            <w:tcW w:w="2563"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2525CD9" w14:textId="77777777" w:rsidR="00294787" w:rsidRPr="001309D9" w:rsidRDefault="00294787" w:rsidP="00F871A7">
            <w:pPr>
              <w:pStyle w:val="U-text"/>
              <w:spacing w:before="10" w:after="10" w:line="240" w:lineRule="auto"/>
              <w:rPr>
                <w:color w:val="17365D" w:themeColor="text2" w:themeShade="BF"/>
              </w:rPr>
            </w:pPr>
            <w:r w:rsidRPr="001309D9">
              <w:rPr>
                <w:color w:val="17365D" w:themeColor="text2" w:themeShade="BF"/>
              </w:rPr>
              <w:t>apply calculus to linear kinematics and to other simple practical problems</w:t>
            </w:r>
          </w:p>
        </w:tc>
        <w:tc>
          <w:tcPr>
            <w:tcW w:w="557"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4CC0BB16" w14:textId="77777777" w:rsidR="00294787" w:rsidRPr="001309D9" w:rsidRDefault="00294787" w:rsidP="00F871A7">
            <w:pPr>
              <w:pStyle w:val="U-text"/>
              <w:spacing w:before="10" w:after="10" w:line="276" w:lineRule="auto"/>
              <w:jc w:val="center"/>
              <w:rPr>
                <w:color w:val="17365D" w:themeColor="text2" w:themeShade="BF"/>
                <w:szCs w:val="20"/>
              </w:rPr>
            </w:pPr>
          </w:p>
        </w:tc>
      </w:tr>
    </w:tbl>
    <w:p w14:paraId="67F2A0A9" w14:textId="77777777" w:rsidR="000B3781" w:rsidRPr="001309D9" w:rsidRDefault="000B3781" w:rsidP="000B3781">
      <w:pPr>
        <w:rPr>
          <w:color w:val="17365D" w:themeColor="text2" w:themeShade="BF"/>
        </w:rPr>
      </w:pPr>
      <w:r w:rsidRPr="001309D9">
        <w:rPr>
          <w:color w:val="17365D" w:themeColor="text2" w:themeShade="BF"/>
        </w:rPr>
        <w:br w:type="page"/>
      </w:r>
    </w:p>
    <w:tbl>
      <w:tblPr>
        <w:tblStyle w:val="TableGrid"/>
        <w:tblW w:w="5000" w:type="pct"/>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0F243E" w:themeFill="text2" w:themeFillShade="80"/>
        <w:tblLook w:val="04A0" w:firstRow="1" w:lastRow="0" w:firstColumn="1" w:lastColumn="0" w:noHBand="0" w:noVBand="1"/>
      </w:tblPr>
      <w:tblGrid>
        <w:gridCol w:w="9628"/>
      </w:tblGrid>
      <w:tr w:rsidR="00551C9A" w:rsidRPr="001309D9" w14:paraId="4415FC5E" w14:textId="77777777" w:rsidTr="00F871A7">
        <w:trPr>
          <w:trHeight w:val="728"/>
        </w:trPr>
        <w:tc>
          <w:tcPr>
            <w:tcW w:w="5000" w:type="pct"/>
            <w:shd w:val="clear" w:color="auto" w:fill="0F243E" w:themeFill="text2" w:themeFillShade="80"/>
            <w:vAlign w:val="center"/>
          </w:tcPr>
          <w:p w14:paraId="620A66C8" w14:textId="77777777" w:rsidR="000B3781" w:rsidRPr="001309D9" w:rsidRDefault="000B3781" w:rsidP="00420297">
            <w:pPr>
              <w:spacing w:line="276" w:lineRule="auto"/>
              <w:rPr>
                <w:rFonts w:ascii="Verdana" w:hAnsi="Verdana"/>
                <w:b/>
                <w:color w:val="17365D" w:themeColor="text2" w:themeShade="BF"/>
                <w:sz w:val="24"/>
                <w:szCs w:val="24"/>
              </w:rPr>
            </w:pPr>
            <w:r w:rsidRPr="00B04A30">
              <w:rPr>
                <w:rFonts w:ascii="Verdana" w:hAnsi="Verdana"/>
                <w:b/>
                <w:color w:val="F2F2F2" w:themeColor="background1" w:themeShade="F2"/>
                <w:szCs w:val="24"/>
              </w:rPr>
              <w:lastRenderedPageBreak/>
              <w:t xml:space="preserve">Shape, space and measure : Units </w:t>
            </w:r>
            <w:r w:rsidR="00420297" w:rsidRPr="00B04A30">
              <w:rPr>
                <w:rFonts w:ascii="Verdana" w:hAnsi="Verdana"/>
                <w:b/>
                <w:color w:val="F2F2F2" w:themeColor="background1" w:themeShade="F2"/>
                <w:szCs w:val="24"/>
              </w:rPr>
              <w:t>20</w:t>
            </w:r>
            <w:r w:rsidRPr="00B04A30">
              <w:rPr>
                <w:rFonts w:ascii="Verdana" w:hAnsi="Verdana"/>
                <w:b/>
                <w:color w:val="F2F2F2" w:themeColor="background1" w:themeShade="F2"/>
                <w:szCs w:val="24"/>
              </w:rPr>
              <w:t xml:space="preserve"> </w:t>
            </w:r>
            <w:r w:rsidR="006B2863" w:rsidRPr="00B04A30">
              <w:rPr>
                <w:rFonts w:ascii="Verdana" w:hAnsi="Verdana"/>
                <w:b/>
                <w:color w:val="F2F2F2" w:themeColor="background1" w:themeShade="F2"/>
                <w:szCs w:val="24"/>
              </w:rPr>
              <w:t>–</w:t>
            </w:r>
            <w:r w:rsidRPr="00B04A30">
              <w:rPr>
                <w:rFonts w:ascii="Verdana" w:hAnsi="Verdana"/>
                <w:b/>
                <w:color w:val="F2F2F2" w:themeColor="background1" w:themeShade="F2"/>
                <w:szCs w:val="24"/>
              </w:rPr>
              <w:t xml:space="preserve"> 2</w:t>
            </w:r>
            <w:r w:rsidR="00420297" w:rsidRPr="00B04A30">
              <w:rPr>
                <w:rFonts w:ascii="Verdana" w:hAnsi="Verdana"/>
                <w:b/>
                <w:color w:val="F2F2F2" w:themeColor="background1" w:themeShade="F2"/>
                <w:szCs w:val="24"/>
              </w:rPr>
              <w:t>9</w:t>
            </w:r>
          </w:p>
        </w:tc>
      </w:tr>
    </w:tbl>
    <w:p w14:paraId="1A7F89B4" w14:textId="77777777" w:rsidR="000B3781" w:rsidRDefault="000B3781" w:rsidP="000B3781">
      <w:pPr>
        <w:spacing w:after="0" w:line="240" w:lineRule="auto"/>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 / SPECIFICATION REFERENCES</w:t>
      </w:r>
    </w:p>
    <w:p w14:paraId="29D272EB" w14:textId="77777777" w:rsidR="003321F8" w:rsidRPr="001309D9" w:rsidRDefault="003321F8" w:rsidP="000B3781">
      <w:pPr>
        <w:spacing w:after="0" w:line="240" w:lineRule="auto"/>
        <w:rPr>
          <w:rFonts w:ascii="Verdana" w:hAnsi="Verdana"/>
          <w:b/>
          <w:color w:val="17365D" w:themeColor="text2" w:themeShade="BF"/>
          <w:sz w:val="20"/>
          <w:szCs w:val="20"/>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8"/>
        <w:gridCol w:w="1562"/>
        <w:gridCol w:w="808"/>
        <w:gridCol w:w="21"/>
        <w:gridCol w:w="12"/>
        <w:gridCol w:w="812"/>
        <w:gridCol w:w="153"/>
        <w:gridCol w:w="4723"/>
        <w:gridCol w:w="1088"/>
      </w:tblGrid>
      <w:tr w:rsidR="00551C9A" w:rsidRPr="001309D9" w14:paraId="487F5E1B" w14:textId="77777777" w:rsidTr="00444921">
        <w:trPr>
          <w:cantSplit/>
          <w:trHeight w:val="321"/>
        </w:trPr>
        <w:tc>
          <w:tcPr>
            <w:tcW w:w="1058" w:type="pct"/>
            <w:gridSpan w:val="3"/>
            <w:tcBorders>
              <w:top w:val="single" w:sz="4" w:space="0" w:color="0F243E" w:themeColor="text2" w:themeShade="80"/>
              <w:left w:val="single" w:sz="4" w:space="0" w:color="auto"/>
              <w:right w:val="single" w:sz="4" w:space="0" w:color="0F243E" w:themeColor="text2" w:themeShade="80"/>
            </w:tcBorders>
            <w:vAlign w:val="center"/>
          </w:tcPr>
          <w:p w14:paraId="098F6183" w14:textId="77777777" w:rsidR="009777FD" w:rsidRPr="001309D9" w:rsidRDefault="009777FD" w:rsidP="00A51356">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Unit and title</w:t>
            </w:r>
          </w:p>
        </w:tc>
        <w:tc>
          <w:tcPr>
            <w:tcW w:w="3375" w:type="pct"/>
            <w:gridSpan w:val="6"/>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C9CA4A5" w14:textId="77777777" w:rsidR="009777FD" w:rsidRPr="001309D9" w:rsidRDefault="009777FD" w:rsidP="00A51356">
            <w:pPr>
              <w:pStyle w:val="U-text"/>
              <w:spacing w:before="10" w:after="10" w:line="240" w:lineRule="auto"/>
              <w:jc w:val="center"/>
              <w:rPr>
                <w:b/>
                <w:color w:val="17365D" w:themeColor="text2" w:themeShade="BF"/>
                <w:sz w:val="18"/>
                <w:szCs w:val="18"/>
              </w:rPr>
            </w:pPr>
            <w:r w:rsidRPr="001309D9">
              <w:rPr>
                <w:b/>
                <w:color w:val="17365D" w:themeColor="text2" w:themeShade="BF"/>
                <w:sz w:val="18"/>
                <w:szCs w:val="18"/>
              </w:rPr>
              <w:t>Specification Reference</w:t>
            </w:r>
          </w:p>
        </w:tc>
        <w:tc>
          <w:tcPr>
            <w:tcW w:w="567"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006547C7" w14:textId="77777777" w:rsidR="009777FD" w:rsidRPr="001309D9" w:rsidRDefault="009777FD" w:rsidP="00A51356">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Est teaching hours</w:t>
            </w:r>
          </w:p>
        </w:tc>
      </w:tr>
      <w:tr w:rsidR="00551C9A" w:rsidRPr="001309D9" w14:paraId="036702EB" w14:textId="77777777" w:rsidTr="00444921">
        <w:trPr>
          <w:cantSplit/>
          <w:trHeight w:val="321"/>
        </w:trPr>
        <w:tc>
          <w:tcPr>
            <w:tcW w:w="251" w:type="pct"/>
            <w:gridSpan w:val="2"/>
            <w:tcBorders>
              <w:left w:val="single" w:sz="4" w:space="0" w:color="auto"/>
              <w:right w:val="single" w:sz="4" w:space="0" w:color="0F243E" w:themeColor="text2" w:themeShade="80"/>
            </w:tcBorders>
            <w:vAlign w:val="center"/>
          </w:tcPr>
          <w:p w14:paraId="594A1038" w14:textId="77777777" w:rsidR="00AF4EB1" w:rsidRPr="001309D9" w:rsidRDefault="00AF4EB1" w:rsidP="002156EC">
            <w:pPr>
              <w:pStyle w:val="U-text"/>
              <w:spacing w:before="10" w:after="10" w:line="276" w:lineRule="auto"/>
              <w:jc w:val="center"/>
              <w:rPr>
                <w:color w:val="17365D" w:themeColor="text2" w:themeShade="BF"/>
                <w:sz w:val="18"/>
                <w:szCs w:val="18"/>
              </w:rPr>
            </w:pPr>
          </w:p>
        </w:tc>
        <w:tc>
          <w:tcPr>
            <w:tcW w:w="807" w:type="pct"/>
            <w:tcBorders>
              <w:left w:val="single" w:sz="4" w:space="0" w:color="0F243E" w:themeColor="text2" w:themeShade="80"/>
              <w:right w:val="single" w:sz="4" w:space="0" w:color="0F243E" w:themeColor="text2" w:themeShade="80"/>
            </w:tcBorders>
            <w:vAlign w:val="center"/>
          </w:tcPr>
          <w:p w14:paraId="095D177A" w14:textId="77777777" w:rsidR="00AF4EB1" w:rsidRPr="001309D9" w:rsidRDefault="00AF4EB1" w:rsidP="002156EC">
            <w:pPr>
              <w:pStyle w:val="U-text"/>
              <w:spacing w:before="10" w:after="10" w:line="276" w:lineRule="auto"/>
              <w:rPr>
                <w:color w:val="17365D" w:themeColor="text2" w:themeShade="BF"/>
                <w:sz w:val="18"/>
                <w:szCs w:val="18"/>
              </w:rPr>
            </w:pPr>
          </w:p>
        </w:tc>
        <w:tc>
          <w:tcPr>
            <w:tcW w:w="418"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535A62B5" w14:textId="77777777" w:rsidR="00AF4EB1" w:rsidRPr="001309D9" w:rsidRDefault="00AF4EB1" w:rsidP="002156EC">
            <w:pPr>
              <w:pStyle w:val="U-text"/>
              <w:spacing w:before="0" w:after="0" w:line="276" w:lineRule="auto"/>
              <w:rPr>
                <w:b/>
                <w:color w:val="17365D" w:themeColor="text2" w:themeShade="BF"/>
                <w:sz w:val="16"/>
                <w:szCs w:val="16"/>
              </w:rPr>
            </w:pPr>
            <w:proofErr w:type="spellStart"/>
            <w:r w:rsidRPr="001309D9">
              <w:rPr>
                <w:b/>
                <w:color w:val="17365D" w:themeColor="text2" w:themeShade="BF"/>
                <w:sz w:val="16"/>
                <w:szCs w:val="16"/>
              </w:rPr>
              <w:t>Fnd</w:t>
            </w:r>
            <w:proofErr w:type="spellEnd"/>
          </w:p>
        </w:tc>
        <w:tc>
          <w:tcPr>
            <w:tcW w:w="437" w:type="pct"/>
            <w:gridSpan w:val="3"/>
            <w:tcBorders>
              <w:top w:val="single" w:sz="4" w:space="0" w:color="0F243E" w:themeColor="text2" w:themeShade="80"/>
              <w:left w:val="nil"/>
              <w:bottom w:val="single" w:sz="4" w:space="0" w:color="0F243E" w:themeColor="text2" w:themeShade="80"/>
              <w:right w:val="nil"/>
            </w:tcBorders>
            <w:vAlign w:val="center"/>
          </w:tcPr>
          <w:p w14:paraId="4D89AD38" w14:textId="77777777" w:rsidR="00AF4EB1" w:rsidRPr="001309D9" w:rsidRDefault="00AF4EB1" w:rsidP="002156EC">
            <w:pPr>
              <w:pStyle w:val="TableParagraph"/>
              <w:spacing w:line="260" w:lineRule="exact"/>
              <w:rPr>
                <w:rFonts w:ascii="Verdana" w:hAnsi="Verdana"/>
                <w:b/>
                <w:color w:val="17365D" w:themeColor="text2" w:themeShade="BF"/>
                <w:sz w:val="16"/>
                <w:szCs w:val="16"/>
                <w:lang w:val="en-GB"/>
              </w:rPr>
            </w:pPr>
            <w:r w:rsidRPr="001309D9">
              <w:rPr>
                <w:rFonts w:ascii="Verdana" w:hAnsi="Verdana"/>
                <w:b/>
                <w:color w:val="17365D" w:themeColor="text2" w:themeShade="BF"/>
                <w:sz w:val="16"/>
                <w:szCs w:val="16"/>
                <w:lang w:val="en-GB"/>
              </w:rPr>
              <w:t>Higher</w:t>
            </w:r>
          </w:p>
        </w:tc>
        <w:tc>
          <w:tcPr>
            <w:tcW w:w="2519"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5C713A9" w14:textId="77777777" w:rsidR="00AF4EB1" w:rsidRPr="001309D9" w:rsidRDefault="00AF4EB1" w:rsidP="002156EC">
            <w:pPr>
              <w:pStyle w:val="TableParagraph"/>
              <w:spacing w:before="61" w:line="260" w:lineRule="exact"/>
              <w:ind w:right="166"/>
              <w:rPr>
                <w:rFonts w:ascii="Verdana" w:hAnsi="Verdana"/>
                <w:color w:val="17365D" w:themeColor="text2" w:themeShade="BF"/>
                <w:sz w:val="20"/>
                <w:szCs w:val="20"/>
                <w:lang w:val="en-GB"/>
              </w:rPr>
            </w:pPr>
          </w:p>
        </w:tc>
        <w:tc>
          <w:tcPr>
            <w:tcW w:w="567" w:type="pct"/>
            <w:tcBorders>
              <w:left w:val="single" w:sz="4" w:space="0" w:color="0F243E" w:themeColor="text2" w:themeShade="80"/>
              <w:right w:val="single" w:sz="4" w:space="0" w:color="0F243E" w:themeColor="text2" w:themeShade="80"/>
            </w:tcBorders>
            <w:vAlign w:val="center"/>
          </w:tcPr>
          <w:p w14:paraId="314A1DD3" w14:textId="77777777" w:rsidR="00AF4EB1" w:rsidRPr="001309D9" w:rsidRDefault="00AF4EB1" w:rsidP="002156EC">
            <w:pPr>
              <w:pStyle w:val="U-text"/>
              <w:spacing w:before="10" w:after="10" w:line="276" w:lineRule="auto"/>
              <w:jc w:val="center"/>
              <w:rPr>
                <w:color w:val="17365D" w:themeColor="text2" w:themeShade="BF"/>
                <w:szCs w:val="20"/>
              </w:rPr>
            </w:pPr>
          </w:p>
        </w:tc>
      </w:tr>
      <w:tr w:rsidR="00551C9A" w:rsidRPr="001309D9" w14:paraId="6A030447" w14:textId="77777777" w:rsidTr="00444921">
        <w:trPr>
          <w:cantSplit/>
          <w:trHeight w:val="321"/>
        </w:trPr>
        <w:tc>
          <w:tcPr>
            <w:tcW w:w="247" w:type="pct"/>
            <w:vMerge w:val="restart"/>
            <w:tcBorders>
              <w:left w:val="single" w:sz="4" w:space="0" w:color="auto"/>
              <w:right w:val="single" w:sz="4" w:space="0" w:color="0F243E" w:themeColor="text2" w:themeShade="80"/>
            </w:tcBorders>
            <w:vAlign w:val="center"/>
          </w:tcPr>
          <w:p w14:paraId="21E7ADFE" w14:textId="77777777" w:rsidR="005535F7" w:rsidRPr="001309D9" w:rsidRDefault="005535F7" w:rsidP="00A51356">
            <w:pPr>
              <w:pStyle w:val="U-text"/>
              <w:spacing w:before="0" w:after="0" w:line="240" w:lineRule="auto"/>
              <w:jc w:val="center"/>
              <w:rPr>
                <w:color w:val="17365D" w:themeColor="text2" w:themeShade="BF"/>
                <w:sz w:val="18"/>
                <w:szCs w:val="18"/>
              </w:rPr>
            </w:pPr>
            <w:r w:rsidRPr="001309D9">
              <w:rPr>
                <w:color w:val="17365D" w:themeColor="text2" w:themeShade="BF"/>
                <w:sz w:val="18"/>
                <w:szCs w:val="18"/>
              </w:rPr>
              <w:t>20</w:t>
            </w:r>
          </w:p>
        </w:tc>
        <w:tc>
          <w:tcPr>
            <w:tcW w:w="812" w:type="pct"/>
            <w:gridSpan w:val="2"/>
            <w:vMerge w:val="restart"/>
            <w:tcBorders>
              <w:left w:val="single" w:sz="4" w:space="0" w:color="0F243E" w:themeColor="text2" w:themeShade="80"/>
              <w:right w:val="single" w:sz="4" w:space="0" w:color="0F243E" w:themeColor="text2" w:themeShade="80"/>
            </w:tcBorders>
            <w:vAlign w:val="center"/>
          </w:tcPr>
          <w:p w14:paraId="500A9ABA" w14:textId="77777777" w:rsidR="005535F7" w:rsidRPr="001309D9" w:rsidRDefault="005535F7" w:rsidP="00A51356">
            <w:pPr>
              <w:pStyle w:val="U-text"/>
              <w:spacing w:before="0" w:after="0" w:line="240" w:lineRule="auto"/>
              <w:rPr>
                <w:color w:val="17365D" w:themeColor="text2" w:themeShade="BF"/>
                <w:sz w:val="18"/>
                <w:szCs w:val="18"/>
              </w:rPr>
            </w:pPr>
            <w:r w:rsidRPr="001309D9">
              <w:rPr>
                <w:color w:val="17365D" w:themeColor="text2" w:themeShade="BF"/>
                <w:sz w:val="18"/>
                <w:szCs w:val="18"/>
              </w:rPr>
              <w:t>Compound measures</w:t>
            </w: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1DEA6EA" w14:textId="77777777" w:rsidR="005535F7" w:rsidRPr="001309D9" w:rsidRDefault="005535F7" w:rsidP="00A51356">
            <w:pPr>
              <w:pStyle w:val="U-text"/>
              <w:spacing w:before="0" w:after="0" w:line="240" w:lineRule="auto"/>
              <w:rPr>
                <w:b/>
                <w:color w:val="17365D" w:themeColor="text2" w:themeShade="BF"/>
                <w:sz w:val="18"/>
                <w:szCs w:val="18"/>
              </w:rPr>
            </w:pPr>
            <w:r w:rsidRPr="001309D9">
              <w:rPr>
                <w:b/>
                <w:color w:val="17365D" w:themeColor="text2" w:themeShade="BF"/>
                <w:sz w:val="18"/>
                <w:szCs w:val="18"/>
              </w:rPr>
              <w:t>4.4G</w:t>
            </w:r>
          </w:p>
        </w:tc>
        <w:tc>
          <w:tcPr>
            <w:tcW w:w="496" w:type="pct"/>
            <w:gridSpan w:val="2"/>
            <w:tcBorders>
              <w:top w:val="single" w:sz="4" w:space="0" w:color="0F243E" w:themeColor="text2" w:themeShade="80"/>
              <w:left w:val="nil"/>
              <w:bottom w:val="single" w:sz="4" w:space="0" w:color="0F243E" w:themeColor="text2" w:themeShade="80"/>
              <w:right w:val="nil"/>
            </w:tcBorders>
          </w:tcPr>
          <w:p w14:paraId="15B63494" w14:textId="77777777" w:rsidR="005535F7" w:rsidRPr="001309D9" w:rsidRDefault="005535F7" w:rsidP="00A51356">
            <w:pPr>
              <w:pStyle w:val="TableParagraph"/>
              <w:ind w:right="166"/>
              <w:rPr>
                <w:rFonts w:ascii="Verdana" w:hAnsi="Verdana"/>
                <w:color w:val="17365D" w:themeColor="text2" w:themeShade="BF"/>
                <w:sz w:val="18"/>
                <w:szCs w:val="18"/>
                <w:lang w:val="en-GB"/>
              </w:rPr>
            </w:pP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A0BD5E1" w14:textId="77777777" w:rsidR="005535F7" w:rsidRPr="001309D9" w:rsidRDefault="005535F7" w:rsidP="00A51356">
            <w:pPr>
              <w:pStyle w:val="TableParagraph"/>
              <w:ind w:right="166"/>
              <w:rPr>
                <w:rFonts w:ascii="Times New Roman" w:eastAsia="Times New Roman" w:hAnsi="Times New Roman"/>
                <w:color w:val="17365D" w:themeColor="text2" w:themeShade="BF"/>
                <w:w w:val="99"/>
                <w:lang w:val="en-GB"/>
              </w:rPr>
            </w:pPr>
            <w:r w:rsidRPr="001309D9">
              <w:rPr>
                <w:rFonts w:ascii="Verdana" w:hAnsi="Verdana"/>
                <w:color w:val="17365D" w:themeColor="text2" w:themeShade="BF"/>
                <w:sz w:val="20"/>
                <w:szCs w:val="20"/>
                <w:lang w:val="en-GB"/>
              </w:rPr>
              <w:t>use compound measure such as speed, density and pressure</w:t>
            </w:r>
          </w:p>
        </w:tc>
        <w:tc>
          <w:tcPr>
            <w:tcW w:w="567" w:type="pct"/>
            <w:vMerge w:val="restart"/>
            <w:tcBorders>
              <w:left w:val="single" w:sz="4" w:space="0" w:color="0F243E" w:themeColor="text2" w:themeShade="80"/>
              <w:right w:val="single" w:sz="4" w:space="0" w:color="0F243E" w:themeColor="text2" w:themeShade="80"/>
            </w:tcBorders>
            <w:vAlign w:val="center"/>
          </w:tcPr>
          <w:p w14:paraId="0318D07D" w14:textId="77777777" w:rsidR="005535F7" w:rsidRPr="001309D9" w:rsidRDefault="005535F7" w:rsidP="00A51356">
            <w:pPr>
              <w:pStyle w:val="U-text"/>
              <w:spacing w:before="0" w:after="0" w:line="240" w:lineRule="auto"/>
              <w:jc w:val="center"/>
              <w:rPr>
                <w:color w:val="17365D" w:themeColor="text2" w:themeShade="BF"/>
                <w:szCs w:val="20"/>
              </w:rPr>
            </w:pPr>
            <w:r w:rsidRPr="001309D9">
              <w:rPr>
                <w:color w:val="17365D" w:themeColor="text2" w:themeShade="BF"/>
                <w:szCs w:val="20"/>
              </w:rPr>
              <w:t>5</w:t>
            </w:r>
          </w:p>
        </w:tc>
      </w:tr>
      <w:tr w:rsidR="00551C9A" w:rsidRPr="001309D9" w14:paraId="346201C5" w14:textId="77777777" w:rsidTr="00444921">
        <w:trPr>
          <w:cantSplit/>
          <w:trHeight w:val="321"/>
        </w:trPr>
        <w:tc>
          <w:tcPr>
            <w:tcW w:w="247" w:type="pct"/>
            <w:vMerge/>
            <w:tcBorders>
              <w:left w:val="single" w:sz="4" w:space="0" w:color="auto"/>
              <w:right w:val="single" w:sz="4" w:space="0" w:color="0F243E" w:themeColor="text2" w:themeShade="80"/>
            </w:tcBorders>
          </w:tcPr>
          <w:p w14:paraId="10C812D5" w14:textId="77777777" w:rsidR="005535F7" w:rsidRPr="001309D9" w:rsidRDefault="005535F7" w:rsidP="00F871A7">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6687233C" w14:textId="77777777" w:rsidR="005535F7" w:rsidRPr="001309D9" w:rsidRDefault="005535F7" w:rsidP="00F871A7">
            <w:pPr>
              <w:pStyle w:val="U-text"/>
              <w:spacing w:before="0" w:after="0" w:line="240" w:lineRule="auto"/>
              <w:rPr>
                <w:color w:val="17365D" w:themeColor="text2" w:themeShade="BF"/>
                <w:sz w:val="18"/>
                <w:szCs w:val="18"/>
              </w:rPr>
            </w:pP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95F94ED" w14:textId="77777777" w:rsidR="005535F7" w:rsidRPr="001309D9" w:rsidRDefault="005535F7" w:rsidP="00F871A7">
            <w:pPr>
              <w:pStyle w:val="U-text"/>
              <w:spacing w:before="0" w:after="0" w:line="240" w:lineRule="auto"/>
              <w:rPr>
                <w:b/>
                <w:color w:val="17365D" w:themeColor="text2" w:themeShade="BF"/>
                <w:sz w:val="18"/>
                <w:szCs w:val="18"/>
              </w:rPr>
            </w:pPr>
            <w:r w:rsidRPr="001309D9">
              <w:rPr>
                <w:b/>
                <w:color w:val="17365D" w:themeColor="text2" w:themeShade="BF"/>
                <w:sz w:val="18"/>
                <w:szCs w:val="18"/>
              </w:rPr>
              <w:t>4.9A</w:t>
            </w:r>
          </w:p>
        </w:tc>
        <w:tc>
          <w:tcPr>
            <w:tcW w:w="496" w:type="pct"/>
            <w:gridSpan w:val="2"/>
            <w:tcBorders>
              <w:top w:val="single" w:sz="4" w:space="0" w:color="0F243E" w:themeColor="text2" w:themeShade="80"/>
              <w:left w:val="nil"/>
              <w:bottom w:val="single" w:sz="4" w:space="0" w:color="0F243E" w:themeColor="text2" w:themeShade="80"/>
              <w:right w:val="nil"/>
            </w:tcBorders>
          </w:tcPr>
          <w:p w14:paraId="12E14A07" w14:textId="77777777" w:rsidR="005535F7" w:rsidRPr="001309D9" w:rsidRDefault="005535F7" w:rsidP="00F871A7">
            <w:pPr>
              <w:pStyle w:val="U-text"/>
              <w:spacing w:before="0" w:after="0" w:line="240" w:lineRule="auto"/>
              <w:rPr>
                <w:color w:val="17365D" w:themeColor="text2" w:themeShade="BF"/>
                <w:sz w:val="18"/>
                <w:szCs w:val="18"/>
              </w:rPr>
            </w:pP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7E1A0AB" w14:textId="77777777" w:rsidR="005535F7" w:rsidRPr="001309D9" w:rsidRDefault="005535F7" w:rsidP="00F871A7">
            <w:pPr>
              <w:pStyle w:val="U-text"/>
              <w:spacing w:before="0" w:after="0" w:line="240" w:lineRule="auto"/>
              <w:rPr>
                <w:color w:val="17365D" w:themeColor="text2" w:themeShade="BF"/>
                <w:szCs w:val="20"/>
              </w:rPr>
            </w:pPr>
            <w:r w:rsidRPr="001309D9">
              <w:rPr>
                <w:color w:val="17365D" w:themeColor="text2" w:themeShade="BF"/>
                <w:szCs w:val="20"/>
              </w:rPr>
              <w:t>convert measurements within the metric system to include linear and area units</w:t>
            </w:r>
          </w:p>
        </w:tc>
        <w:tc>
          <w:tcPr>
            <w:tcW w:w="567" w:type="pct"/>
            <w:vMerge/>
            <w:tcBorders>
              <w:left w:val="single" w:sz="4" w:space="0" w:color="0F243E" w:themeColor="text2" w:themeShade="80"/>
              <w:right w:val="single" w:sz="4" w:space="0" w:color="0F243E" w:themeColor="text2" w:themeShade="80"/>
            </w:tcBorders>
          </w:tcPr>
          <w:p w14:paraId="55DDADD1" w14:textId="77777777" w:rsidR="005535F7" w:rsidRPr="001309D9" w:rsidRDefault="005535F7" w:rsidP="00F871A7">
            <w:pPr>
              <w:pStyle w:val="U-text"/>
              <w:spacing w:before="0" w:after="0" w:line="240" w:lineRule="auto"/>
              <w:jc w:val="center"/>
              <w:rPr>
                <w:color w:val="17365D" w:themeColor="text2" w:themeShade="BF"/>
                <w:szCs w:val="20"/>
              </w:rPr>
            </w:pPr>
          </w:p>
        </w:tc>
      </w:tr>
      <w:tr w:rsidR="00551C9A" w:rsidRPr="001309D9" w14:paraId="7100088F" w14:textId="77777777" w:rsidTr="00444921">
        <w:trPr>
          <w:cantSplit/>
          <w:trHeight w:val="321"/>
        </w:trPr>
        <w:tc>
          <w:tcPr>
            <w:tcW w:w="247" w:type="pct"/>
            <w:vMerge/>
            <w:tcBorders>
              <w:left w:val="single" w:sz="4" w:space="0" w:color="auto"/>
              <w:right w:val="single" w:sz="4" w:space="0" w:color="0F243E" w:themeColor="text2" w:themeShade="80"/>
            </w:tcBorders>
          </w:tcPr>
          <w:p w14:paraId="2EEAAA0D" w14:textId="77777777" w:rsidR="005535F7" w:rsidRPr="001309D9" w:rsidRDefault="005535F7" w:rsidP="00F871A7">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7B8A7322" w14:textId="77777777" w:rsidR="005535F7" w:rsidRPr="001309D9" w:rsidRDefault="005535F7" w:rsidP="00F871A7">
            <w:pPr>
              <w:pStyle w:val="U-text"/>
              <w:spacing w:before="0" w:after="0" w:line="240" w:lineRule="auto"/>
              <w:rPr>
                <w:color w:val="17365D" w:themeColor="text2" w:themeShade="BF"/>
                <w:sz w:val="18"/>
                <w:szCs w:val="18"/>
              </w:rPr>
            </w:pP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96FEB52" w14:textId="77777777" w:rsidR="005535F7" w:rsidRPr="001309D9" w:rsidRDefault="005535F7" w:rsidP="00F871A7">
            <w:pPr>
              <w:pStyle w:val="U-text"/>
              <w:spacing w:before="0" w:after="0" w:line="240" w:lineRule="auto"/>
              <w:rPr>
                <w:b/>
                <w:color w:val="17365D" w:themeColor="text2" w:themeShade="BF"/>
                <w:sz w:val="18"/>
                <w:szCs w:val="18"/>
              </w:rPr>
            </w:pPr>
            <w:r w:rsidRPr="001309D9">
              <w:rPr>
                <w:b/>
                <w:color w:val="17365D" w:themeColor="text2" w:themeShade="BF"/>
                <w:sz w:val="18"/>
                <w:szCs w:val="18"/>
              </w:rPr>
              <w:t>4.10A</w:t>
            </w:r>
          </w:p>
        </w:tc>
        <w:tc>
          <w:tcPr>
            <w:tcW w:w="496" w:type="pct"/>
            <w:gridSpan w:val="2"/>
            <w:tcBorders>
              <w:top w:val="single" w:sz="4" w:space="0" w:color="0F243E" w:themeColor="text2" w:themeShade="80"/>
              <w:left w:val="nil"/>
              <w:bottom w:val="single" w:sz="4" w:space="0" w:color="0F243E" w:themeColor="text2" w:themeShade="80"/>
              <w:right w:val="nil"/>
            </w:tcBorders>
          </w:tcPr>
          <w:p w14:paraId="25A367F5" w14:textId="77777777" w:rsidR="005535F7" w:rsidRPr="001309D9" w:rsidRDefault="005535F7" w:rsidP="00F871A7">
            <w:pPr>
              <w:pStyle w:val="U-text"/>
              <w:spacing w:before="0" w:after="0" w:line="240" w:lineRule="auto"/>
              <w:rPr>
                <w:color w:val="17365D" w:themeColor="text2" w:themeShade="BF"/>
                <w:sz w:val="18"/>
                <w:szCs w:val="18"/>
              </w:rPr>
            </w:pP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8D7DA34" w14:textId="77777777" w:rsidR="005535F7" w:rsidRPr="001309D9" w:rsidRDefault="005535F7" w:rsidP="00F871A7">
            <w:pPr>
              <w:pStyle w:val="U-text"/>
              <w:spacing w:before="0" w:after="0" w:line="240" w:lineRule="auto"/>
              <w:rPr>
                <w:color w:val="17365D" w:themeColor="text2" w:themeShade="BF"/>
                <w:szCs w:val="20"/>
              </w:rPr>
            </w:pPr>
            <w:r w:rsidRPr="001309D9">
              <w:rPr>
                <w:color w:val="17365D" w:themeColor="text2" w:themeShade="BF"/>
                <w:szCs w:val="20"/>
              </w:rPr>
              <w:t>convert between units of volume within the metric system</w:t>
            </w:r>
          </w:p>
        </w:tc>
        <w:tc>
          <w:tcPr>
            <w:tcW w:w="567" w:type="pct"/>
            <w:vMerge/>
            <w:tcBorders>
              <w:left w:val="single" w:sz="4" w:space="0" w:color="0F243E" w:themeColor="text2" w:themeShade="80"/>
              <w:right w:val="single" w:sz="4" w:space="0" w:color="0F243E" w:themeColor="text2" w:themeShade="80"/>
            </w:tcBorders>
          </w:tcPr>
          <w:p w14:paraId="5BDAB935" w14:textId="77777777" w:rsidR="005535F7" w:rsidRPr="001309D9" w:rsidRDefault="005535F7" w:rsidP="00F871A7">
            <w:pPr>
              <w:pStyle w:val="U-text"/>
              <w:spacing w:before="0" w:after="0" w:line="240" w:lineRule="auto"/>
              <w:jc w:val="center"/>
              <w:rPr>
                <w:color w:val="17365D" w:themeColor="text2" w:themeShade="BF"/>
                <w:szCs w:val="20"/>
              </w:rPr>
            </w:pPr>
          </w:p>
        </w:tc>
      </w:tr>
      <w:tr w:rsidR="00551C9A" w:rsidRPr="001309D9" w14:paraId="6D492E97" w14:textId="77777777" w:rsidTr="00444921">
        <w:trPr>
          <w:cantSplit/>
          <w:trHeight w:val="321"/>
        </w:trPr>
        <w:tc>
          <w:tcPr>
            <w:tcW w:w="247" w:type="pct"/>
            <w:vMerge w:val="restart"/>
            <w:tcBorders>
              <w:left w:val="single" w:sz="4" w:space="0" w:color="auto"/>
              <w:right w:val="single" w:sz="4" w:space="0" w:color="0F243E" w:themeColor="text2" w:themeShade="80"/>
            </w:tcBorders>
            <w:vAlign w:val="center"/>
          </w:tcPr>
          <w:p w14:paraId="29553BC7" w14:textId="77777777" w:rsidR="002635FD" w:rsidRPr="001309D9" w:rsidRDefault="002635FD" w:rsidP="00F871A7">
            <w:pPr>
              <w:pStyle w:val="U-text"/>
              <w:spacing w:before="0" w:after="0" w:line="240" w:lineRule="auto"/>
              <w:jc w:val="center"/>
              <w:rPr>
                <w:color w:val="17365D" w:themeColor="text2" w:themeShade="BF"/>
                <w:sz w:val="18"/>
                <w:szCs w:val="18"/>
              </w:rPr>
            </w:pPr>
            <w:r w:rsidRPr="001309D9">
              <w:rPr>
                <w:color w:val="17365D" w:themeColor="text2" w:themeShade="BF"/>
                <w:sz w:val="18"/>
                <w:szCs w:val="18"/>
              </w:rPr>
              <w:t>21</w:t>
            </w:r>
          </w:p>
        </w:tc>
        <w:tc>
          <w:tcPr>
            <w:tcW w:w="812" w:type="pct"/>
            <w:gridSpan w:val="2"/>
            <w:vMerge w:val="restart"/>
            <w:tcBorders>
              <w:left w:val="single" w:sz="4" w:space="0" w:color="0F243E" w:themeColor="text2" w:themeShade="80"/>
              <w:right w:val="single" w:sz="4" w:space="0" w:color="0F243E" w:themeColor="text2" w:themeShade="80"/>
            </w:tcBorders>
            <w:vAlign w:val="center"/>
          </w:tcPr>
          <w:p w14:paraId="45E31570" w14:textId="77777777" w:rsidR="002635FD" w:rsidRPr="001309D9" w:rsidRDefault="002635FD" w:rsidP="00F871A7">
            <w:pPr>
              <w:pStyle w:val="U-text"/>
              <w:spacing w:before="0" w:after="0" w:line="240" w:lineRule="auto"/>
              <w:rPr>
                <w:color w:val="17365D" w:themeColor="text2" w:themeShade="BF"/>
                <w:sz w:val="18"/>
                <w:szCs w:val="18"/>
              </w:rPr>
            </w:pPr>
            <w:r w:rsidRPr="001309D9">
              <w:rPr>
                <w:color w:val="17365D" w:themeColor="text2" w:themeShade="BF"/>
                <w:sz w:val="18"/>
                <w:szCs w:val="18"/>
              </w:rPr>
              <w:t>Geometry of shapes</w:t>
            </w: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3BA42DA" w14:textId="77777777" w:rsidR="002635FD" w:rsidRPr="001309D9" w:rsidRDefault="002635FD" w:rsidP="00F871A7">
            <w:pPr>
              <w:pStyle w:val="U-text"/>
              <w:spacing w:before="0" w:after="0" w:line="240" w:lineRule="auto"/>
              <w:rPr>
                <w:b/>
                <w:color w:val="17365D" w:themeColor="text2" w:themeShade="BF"/>
                <w:sz w:val="18"/>
                <w:szCs w:val="18"/>
              </w:rPr>
            </w:pPr>
            <w:r w:rsidRPr="001309D9">
              <w:rPr>
                <w:b/>
                <w:color w:val="17365D" w:themeColor="text2" w:themeShade="BF"/>
                <w:sz w:val="18"/>
                <w:szCs w:val="18"/>
              </w:rPr>
              <w:t>4.1B</w:t>
            </w:r>
          </w:p>
        </w:tc>
        <w:tc>
          <w:tcPr>
            <w:tcW w:w="496" w:type="pct"/>
            <w:gridSpan w:val="2"/>
            <w:tcBorders>
              <w:top w:val="single" w:sz="4" w:space="0" w:color="0F243E" w:themeColor="text2" w:themeShade="80"/>
              <w:left w:val="nil"/>
              <w:bottom w:val="single" w:sz="4" w:space="0" w:color="0F243E" w:themeColor="text2" w:themeShade="80"/>
              <w:right w:val="nil"/>
            </w:tcBorders>
          </w:tcPr>
          <w:p w14:paraId="0BA384E2" w14:textId="77777777" w:rsidR="002635FD" w:rsidRPr="001309D9" w:rsidRDefault="002635FD" w:rsidP="00F871A7">
            <w:pPr>
              <w:pStyle w:val="TableParagraph"/>
              <w:ind w:right="166"/>
              <w:rPr>
                <w:rFonts w:ascii="Verdana" w:hAnsi="Verdana"/>
                <w:color w:val="17365D" w:themeColor="text2" w:themeShade="BF"/>
                <w:sz w:val="18"/>
                <w:szCs w:val="18"/>
                <w:lang w:val="en-GB"/>
              </w:rPr>
            </w:pP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B2D83DB" w14:textId="77777777" w:rsidR="002635FD" w:rsidRPr="001309D9" w:rsidRDefault="002635FD" w:rsidP="00F871A7">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angle properties of intersecting lines, parallel lines and angles on a straight line</w:t>
            </w:r>
          </w:p>
        </w:tc>
        <w:tc>
          <w:tcPr>
            <w:tcW w:w="567" w:type="pct"/>
            <w:vMerge w:val="restart"/>
            <w:tcBorders>
              <w:left w:val="single" w:sz="4" w:space="0" w:color="0F243E" w:themeColor="text2" w:themeShade="80"/>
              <w:right w:val="single" w:sz="4" w:space="0" w:color="0F243E" w:themeColor="text2" w:themeShade="80"/>
            </w:tcBorders>
            <w:vAlign w:val="center"/>
          </w:tcPr>
          <w:p w14:paraId="3C28336A" w14:textId="77777777" w:rsidR="002635FD" w:rsidRPr="001309D9" w:rsidRDefault="002635FD" w:rsidP="00F871A7">
            <w:pPr>
              <w:pStyle w:val="U-text"/>
              <w:spacing w:before="0" w:after="0" w:line="240" w:lineRule="auto"/>
              <w:jc w:val="center"/>
              <w:rPr>
                <w:color w:val="17365D" w:themeColor="text2" w:themeShade="BF"/>
                <w:szCs w:val="20"/>
              </w:rPr>
            </w:pPr>
            <w:r w:rsidRPr="001309D9">
              <w:rPr>
                <w:color w:val="17365D" w:themeColor="text2" w:themeShade="BF"/>
                <w:szCs w:val="20"/>
              </w:rPr>
              <w:t>6</w:t>
            </w:r>
          </w:p>
        </w:tc>
      </w:tr>
      <w:tr w:rsidR="00551C9A" w:rsidRPr="001309D9" w14:paraId="6AAB51E9" w14:textId="77777777" w:rsidTr="00444921">
        <w:trPr>
          <w:cantSplit/>
          <w:trHeight w:val="321"/>
        </w:trPr>
        <w:tc>
          <w:tcPr>
            <w:tcW w:w="247" w:type="pct"/>
            <w:vMerge/>
            <w:tcBorders>
              <w:left w:val="single" w:sz="4" w:space="0" w:color="auto"/>
              <w:right w:val="single" w:sz="4" w:space="0" w:color="0F243E" w:themeColor="text2" w:themeShade="80"/>
            </w:tcBorders>
          </w:tcPr>
          <w:p w14:paraId="2B8D42D4" w14:textId="77777777" w:rsidR="002635FD" w:rsidRPr="001309D9" w:rsidRDefault="002635FD" w:rsidP="00F871A7">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65498F1D" w14:textId="77777777" w:rsidR="002635FD" w:rsidRPr="001309D9" w:rsidRDefault="002635FD" w:rsidP="00F871A7">
            <w:pPr>
              <w:pStyle w:val="U-text"/>
              <w:spacing w:before="0" w:after="0" w:line="240" w:lineRule="auto"/>
              <w:rPr>
                <w:color w:val="17365D" w:themeColor="text2" w:themeShade="BF"/>
                <w:sz w:val="18"/>
                <w:szCs w:val="18"/>
              </w:rPr>
            </w:pP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2042C0B" w14:textId="77777777" w:rsidR="002635FD" w:rsidRPr="001309D9" w:rsidRDefault="002635FD" w:rsidP="00F871A7">
            <w:pPr>
              <w:pStyle w:val="U-text"/>
              <w:spacing w:before="0" w:after="0" w:line="240" w:lineRule="auto"/>
              <w:rPr>
                <w:b/>
                <w:color w:val="17365D" w:themeColor="text2" w:themeShade="BF"/>
                <w:sz w:val="18"/>
                <w:szCs w:val="18"/>
              </w:rPr>
            </w:pPr>
            <w:r w:rsidRPr="001309D9">
              <w:rPr>
                <w:b/>
                <w:color w:val="17365D" w:themeColor="text2" w:themeShade="BF"/>
                <w:sz w:val="18"/>
                <w:szCs w:val="18"/>
              </w:rPr>
              <w:t>4.1D</w:t>
            </w:r>
          </w:p>
        </w:tc>
        <w:tc>
          <w:tcPr>
            <w:tcW w:w="496" w:type="pct"/>
            <w:gridSpan w:val="2"/>
            <w:tcBorders>
              <w:top w:val="single" w:sz="4" w:space="0" w:color="0F243E" w:themeColor="text2" w:themeShade="80"/>
              <w:left w:val="nil"/>
              <w:bottom w:val="single" w:sz="4" w:space="0" w:color="0F243E" w:themeColor="text2" w:themeShade="80"/>
              <w:right w:val="nil"/>
            </w:tcBorders>
          </w:tcPr>
          <w:p w14:paraId="051A7A0A" w14:textId="77777777" w:rsidR="002635FD" w:rsidRPr="001309D9" w:rsidRDefault="002635FD" w:rsidP="00F871A7">
            <w:pPr>
              <w:pStyle w:val="TableParagraph"/>
              <w:ind w:right="166"/>
              <w:rPr>
                <w:rFonts w:ascii="Verdana" w:hAnsi="Verdana"/>
                <w:color w:val="17365D" w:themeColor="text2" w:themeShade="BF"/>
                <w:sz w:val="18"/>
                <w:szCs w:val="18"/>
                <w:lang w:val="en-GB"/>
              </w:rPr>
            </w:pP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3C89584" w14:textId="77777777" w:rsidR="002635FD" w:rsidRPr="001309D9" w:rsidRDefault="002635FD" w:rsidP="00F871A7">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terms ‘isosceles’, ‘equilateral’ and ‘right-angled triangles’ and the angle properties of these triangles</w:t>
            </w:r>
          </w:p>
        </w:tc>
        <w:tc>
          <w:tcPr>
            <w:tcW w:w="567" w:type="pct"/>
            <w:vMerge/>
            <w:tcBorders>
              <w:left w:val="single" w:sz="4" w:space="0" w:color="0F243E" w:themeColor="text2" w:themeShade="80"/>
              <w:right w:val="single" w:sz="4" w:space="0" w:color="0F243E" w:themeColor="text2" w:themeShade="80"/>
            </w:tcBorders>
          </w:tcPr>
          <w:p w14:paraId="211CD886" w14:textId="77777777" w:rsidR="002635FD" w:rsidRPr="001309D9" w:rsidRDefault="002635FD" w:rsidP="00F871A7">
            <w:pPr>
              <w:pStyle w:val="U-text"/>
              <w:spacing w:before="0" w:after="0" w:line="240" w:lineRule="auto"/>
              <w:jc w:val="center"/>
              <w:rPr>
                <w:color w:val="17365D" w:themeColor="text2" w:themeShade="BF"/>
                <w:szCs w:val="20"/>
              </w:rPr>
            </w:pPr>
          </w:p>
        </w:tc>
      </w:tr>
      <w:tr w:rsidR="00551C9A" w:rsidRPr="001309D9" w14:paraId="6C4BDF76" w14:textId="77777777" w:rsidTr="00444921">
        <w:trPr>
          <w:cantSplit/>
          <w:trHeight w:val="321"/>
        </w:trPr>
        <w:tc>
          <w:tcPr>
            <w:tcW w:w="247" w:type="pct"/>
            <w:vMerge/>
            <w:tcBorders>
              <w:left w:val="single" w:sz="4" w:space="0" w:color="auto"/>
              <w:right w:val="single" w:sz="4" w:space="0" w:color="0F243E" w:themeColor="text2" w:themeShade="80"/>
            </w:tcBorders>
          </w:tcPr>
          <w:p w14:paraId="4972518D" w14:textId="77777777" w:rsidR="002635FD" w:rsidRPr="001309D9" w:rsidRDefault="002635FD" w:rsidP="00F871A7">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41AF7C5E" w14:textId="77777777" w:rsidR="002635FD" w:rsidRPr="001309D9" w:rsidRDefault="002635FD" w:rsidP="00F871A7">
            <w:pPr>
              <w:pStyle w:val="U-text"/>
              <w:spacing w:before="0" w:after="0" w:line="240" w:lineRule="auto"/>
              <w:rPr>
                <w:color w:val="17365D" w:themeColor="text2" w:themeShade="BF"/>
                <w:sz w:val="18"/>
                <w:szCs w:val="18"/>
              </w:rPr>
            </w:pP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442FC71" w14:textId="77777777" w:rsidR="002635FD" w:rsidRPr="001309D9" w:rsidRDefault="002635FD" w:rsidP="00F871A7">
            <w:pPr>
              <w:pStyle w:val="U-text"/>
              <w:spacing w:before="0" w:after="0" w:line="240" w:lineRule="auto"/>
              <w:rPr>
                <w:b/>
                <w:color w:val="17365D" w:themeColor="text2" w:themeShade="BF"/>
                <w:sz w:val="18"/>
                <w:szCs w:val="18"/>
              </w:rPr>
            </w:pPr>
            <w:r w:rsidRPr="001309D9">
              <w:rPr>
                <w:b/>
                <w:color w:val="17365D" w:themeColor="text2" w:themeShade="BF"/>
                <w:sz w:val="18"/>
                <w:szCs w:val="18"/>
              </w:rPr>
              <w:t>4.2B</w:t>
            </w:r>
          </w:p>
        </w:tc>
        <w:tc>
          <w:tcPr>
            <w:tcW w:w="496" w:type="pct"/>
            <w:gridSpan w:val="2"/>
            <w:tcBorders>
              <w:top w:val="single" w:sz="4" w:space="0" w:color="0F243E" w:themeColor="text2" w:themeShade="80"/>
              <w:left w:val="nil"/>
              <w:bottom w:val="single" w:sz="4" w:space="0" w:color="0F243E" w:themeColor="text2" w:themeShade="80"/>
              <w:right w:val="nil"/>
            </w:tcBorders>
          </w:tcPr>
          <w:p w14:paraId="18DB29CF" w14:textId="77777777" w:rsidR="002635FD" w:rsidRPr="001309D9" w:rsidRDefault="002635FD" w:rsidP="00F871A7">
            <w:pPr>
              <w:pStyle w:val="TableParagraph"/>
              <w:ind w:right="166"/>
              <w:rPr>
                <w:rFonts w:ascii="Verdana" w:hAnsi="Verdana"/>
                <w:color w:val="17365D" w:themeColor="text2" w:themeShade="BF"/>
                <w:sz w:val="18"/>
                <w:szCs w:val="18"/>
                <w:lang w:val="en-GB"/>
              </w:rPr>
            </w:pP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ADFAADD" w14:textId="77777777" w:rsidR="002635FD" w:rsidRPr="001309D9" w:rsidRDefault="002635FD" w:rsidP="00F871A7">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term ‘quadrilateral’ and the angle sum property of quadrilaterals</w:t>
            </w:r>
          </w:p>
        </w:tc>
        <w:tc>
          <w:tcPr>
            <w:tcW w:w="567" w:type="pct"/>
            <w:vMerge/>
            <w:tcBorders>
              <w:left w:val="single" w:sz="4" w:space="0" w:color="0F243E" w:themeColor="text2" w:themeShade="80"/>
              <w:right w:val="single" w:sz="4" w:space="0" w:color="0F243E" w:themeColor="text2" w:themeShade="80"/>
            </w:tcBorders>
          </w:tcPr>
          <w:p w14:paraId="61AAB0C2" w14:textId="77777777" w:rsidR="002635FD" w:rsidRPr="001309D9" w:rsidRDefault="002635FD" w:rsidP="00F871A7">
            <w:pPr>
              <w:pStyle w:val="U-text"/>
              <w:spacing w:before="0" w:after="0" w:line="240" w:lineRule="auto"/>
              <w:jc w:val="center"/>
              <w:rPr>
                <w:color w:val="17365D" w:themeColor="text2" w:themeShade="BF"/>
                <w:szCs w:val="20"/>
              </w:rPr>
            </w:pPr>
          </w:p>
        </w:tc>
      </w:tr>
      <w:tr w:rsidR="00551C9A" w:rsidRPr="001309D9" w14:paraId="1DD6FDF8" w14:textId="77777777" w:rsidTr="00444921">
        <w:trPr>
          <w:cantSplit/>
          <w:trHeight w:val="321"/>
        </w:trPr>
        <w:tc>
          <w:tcPr>
            <w:tcW w:w="247" w:type="pct"/>
            <w:vMerge/>
            <w:tcBorders>
              <w:left w:val="single" w:sz="4" w:space="0" w:color="auto"/>
              <w:right w:val="single" w:sz="4" w:space="0" w:color="0F243E" w:themeColor="text2" w:themeShade="80"/>
            </w:tcBorders>
          </w:tcPr>
          <w:p w14:paraId="35C89BAB" w14:textId="77777777" w:rsidR="002635FD" w:rsidRPr="001309D9" w:rsidRDefault="002635FD" w:rsidP="00F871A7">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6C08B4E1" w14:textId="77777777" w:rsidR="002635FD" w:rsidRPr="001309D9" w:rsidRDefault="002635FD" w:rsidP="00F871A7">
            <w:pPr>
              <w:pStyle w:val="U-text"/>
              <w:spacing w:before="0" w:after="0" w:line="240" w:lineRule="auto"/>
              <w:rPr>
                <w:color w:val="17365D" w:themeColor="text2" w:themeShade="BF"/>
                <w:sz w:val="18"/>
                <w:szCs w:val="18"/>
              </w:rPr>
            </w:pP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50FF9B3" w14:textId="77777777" w:rsidR="002635FD" w:rsidRPr="001309D9" w:rsidRDefault="002635FD" w:rsidP="00F871A7">
            <w:pPr>
              <w:pStyle w:val="U-text"/>
              <w:spacing w:before="0" w:after="0" w:line="240" w:lineRule="auto"/>
              <w:rPr>
                <w:b/>
                <w:color w:val="17365D" w:themeColor="text2" w:themeShade="BF"/>
                <w:sz w:val="18"/>
                <w:szCs w:val="18"/>
              </w:rPr>
            </w:pPr>
            <w:r w:rsidRPr="001309D9">
              <w:rPr>
                <w:b/>
                <w:color w:val="17365D" w:themeColor="text2" w:themeShade="BF"/>
                <w:sz w:val="18"/>
                <w:szCs w:val="18"/>
              </w:rPr>
              <w:t>4.2C</w:t>
            </w:r>
          </w:p>
        </w:tc>
        <w:tc>
          <w:tcPr>
            <w:tcW w:w="496" w:type="pct"/>
            <w:gridSpan w:val="2"/>
            <w:tcBorders>
              <w:top w:val="single" w:sz="4" w:space="0" w:color="0F243E" w:themeColor="text2" w:themeShade="80"/>
              <w:left w:val="nil"/>
              <w:bottom w:val="single" w:sz="4" w:space="0" w:color="0F243E" w:themeColor="text2" w:themeShade="80"/>
              <w:right w:val="nil"/>
            </w:tcBorders>
          </w:tcPr>
          <w:p w14:paraId="70EB1979" w14:textId="77777777" w:rsidR="002635FD" w:rsidRPr="001309D9" w:rsidRDefault="002635FD" w:rsidP="00F871A7">
            <w:pPr>
              <w:pStyle w:val="TableParagraph"/>
              <w:ind w:right="166"/>
              <w:rPr>
                <w:rFonts w:ascii="Verdana" w:hAnsi="Verdana"/>
                <w:color w:val="17365D" w:themeColor="text2" w:themeShade="BF"/>
                <w:sz w:val="18"/>
                <w:szCs w:val="18"/>
                <w:lang w:val="en-GB"/>
              </w:rPr>
            </w:pP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63D21CF" w14:textId="77777777" w:rsidR="002635FD" w:rsidRPr="001309D9" w:rsidRDefault="002635FD" w:rsidP="00F871A7">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properties of the parallelogram, rectangle, square, rhombus, trapezium and kite</w:t>
            </w:r>
          </w:p>
        </w:tc>
        <w:tc>
          <w:tcPr>
            <w:tcW w:w="567" w:type="pct"/>
            <w:vMerge/>
            <w:tcBorders>
              <w:left w:val="single" w:sz="4" w:space="0" w:color="0F243E" w:themeColor="text2" w:themeShade="80"/>
              <w:right w:val="single" w:sz="4" w:space="0" w:color="0F243E" w:themeColor="text2" w:themeShade="80"/>
            </w:tcBorders>
          </w:tcPr>
          <w:p w14:paraId="7246B692" w14:textId="77777777" w:rsidR="002635FD" w:rsidRPr="001309D9" w:rsidRDefault="002635FD" w:rsidP="00F871A7">
            <w:pPr>
              <w:pStyle w:val="U-text"/>
              <w:spacing w:before="0" w:after="0" w:line="240" w:lineRule="auto"/>
              <w:jc w:val="center"/>
              <w:rPr>
                <w:color w:val="17365D" w:themeColor="text2" w:themeShade="BF"/>
                <w:szCs w:val="20"/>
              </w:rPr>
            </w:pPr>
          </w:p>
        </w:tc>
      </w:tr>
      <w:tr w:rsidR="00551C9A" w:rsidRPr="001309D9" w14:paraId="2C76441C" w14:textId="77777777" w:rsidTr="00444921">
        <w:trPr>
          <w:cantSplit/>
          <w:trHeight w:val="321"/>
        </w:trPr>
        <w:tc>
          <w:tcPr>
            <w:tcW w:w="247" w:type="pct"/>
            <w:vMerge/>
            <w:tcBorders>
              <w:left w:val="single" w:sz="4" w:space="0" w:color="auto"/>
              <w:right w:val="single" w:sz="4" w:space="0" w:color="0F243E" w:themeColor="text2" w:themeShade="80"/>
            </w:tcBorders>
          </w:tcPr>
          <w:p w14:paraId="5BD9E18B" w14:textId="77777777" w:rsidR="002635FD" w:rsidRPr="001309D9" w:rsidRDefault="002635FD" w:rsidP="00F871A7">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50AE7227" w14:textId="77777777" w:rsidR="002635FD" w:rsidRPr="001309D9" w:rsidRDefault="002635FD" w:rsidP="00F871A7">
            <w:pPr>
              <w:pStyle w:val="U-text"/>
              <w:spacing w:before="0" w:after="0" w:line="240" w:lineRule="auto"/>
              <w:rPr>
                <w:color w:val="17365D" w:themeColor="text2" w:themeShade="BF"/>
                <w:sz w:val="18"/>
                <w:szCs w:val="18"/>
              </w:rPr>
            </w:pP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F5E2825"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4.2D</w:t>
            </w:r>
          </w:p>
        </w:tc>
        <w:tc>
          <w:tcPr>
            <w:tcW w:w="496" w:type="pct"/>
            <w:gridSpan w:val="2"/>
            <w:tcBorders>
              <w:top w:val="single" w:sz="4" w:space="0" w:color="0F243E" w:themeColor="text2" w:themeShade="80"/>
              <w:left w:val="nil"/>
              <w:bottom w:val="single" w:sz="4" w:space="0" w:color="0F243E" w:themeColor="text2" w:themeShade="80"/>
              <w:right w:val="nil"/>
            </w:tcBorders>
          </w:tcPr>
          <w:p w14:paraId="6A36F572" w14:textId="77777777" w:rsidR="002635FD" w:rsidRPr="001309D9" w:rsidRDefault="002635FD" w:rsidP="00D0416B">
            <w:pPr>
              <w:pStyle w:val="TableParagraph"/>
              <w:ind w:right="166"/>
              <w:rPr>
                <w:rFonts w:ascii="Verdana" w:hAnsi="Verdana"/>
                <w:color w:val="17365D" w:themeColor="text2" w:themeShade="BF"/>
                <w:sz w:val="18"/>
                <w:szCs w:val="18"/>
                <w:lang w:val="en-GB"/>
              </w:rPr>
            </w:pP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97306BB" w14:textId="77777777" w:rsidR="002635FD" w:rsidRPr="001309D9" w:rsidRDefault="002635FD" w:rsidP="00D0416B">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term ‘regular polygon’ and calculate interior and exterior angles of regular polygons</w:t>
            </w:r>
          </w:p>
        </w:tc>
        <w:tc>
          <w:tcPr>
            <w:tcW w:w="567" w:type="pct"/>
            <w:vMerge/>
            <w:tcBorders>
              <w:left w:val="single" w:sz="4" w:space="0" w:color="0F243E" w:themeColor="text2" w:themeShade="80"/>
              <w:right w:val="single" w:sz="4" w:space="0" w:color="0F243E" w:themeColor="text2" w:themeShade="80"/>
            </w:tcBorders>
          </w:tcPr>
          <w:p w14:paraId="2CD6187D" w14:textId="77777777" w:rsidR="002635FD" w:rsidRPr="001309D9" w:rsidRDefault="002635FD" w:rsidP="00F871A7">
            <w:pPr>
              <w:pStyle w:val="U-text"/>
              <w:spacing w:before="0" w:after="0" w:line="240" w:lineRule="auto"/>
              <w:jc w:val="center"/>
              <w:rPr>
                <w:color w:val="17365D" w:themeColor="text2" w:themeShade="BF"/>
                <w:szCs w:val="20"/>
              </w:rPr>
            </w:pPr>
          </w:p>
        </w:tc>
      </w:tr>
      <w:tr w:rsidR="00551C9A" w:rsidRPr="001309D9" w14:paraId="229B7B72" w14:textId="77777777" w:rsidTr="00444921">
        <w:trPr>
          <w:cantSplit/>
          <w:trHeight w:val="321"/>
        </w:trPr>
        <w:tc>
          <w:tcPr>
            <w:tcW w:w="247" w:type="pct"/>
            <w:vMerge/>
            <w:tcBorders>
              <w:left w:val="single" w:sz="4" w:space="0" w:color="auto"/>
              <w:right w:val="single" w:sz="4" w:space="0" w:color="0F243E" w:themeColor="text2" w:themeShade="80"/>
            </w:tcBorders>
          </w:tcPr>
          <w:p w14:paraId="501FB1B3" w14:textId="77777777" w:rsidR="002635FD" w:rsidRPr="001309D9" w:rsidRDefault="002635FD" w:rsidP="00F871A7">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6AF0FD76" w14:textId="77777777" w:rsidR="002635FD" w:rsidRPr="001309D9" w:rsidRDefault="002635FD" w:rsidP="00F871A7">
            <w:pPr>
              <w:pStyle w:val="U-text"/>
              <w:spacing w:before="0" w:after="0" w:line="240" w:lineRule="auto"/>
              <w:rPr>
                <w:color w:val="17365D" w:themeColor="text2" w:themeShade="BF"/>
                <w:sz w:val="18"/>
                <w:szCs w:val="18"/>
              </w:rPr>
            </w:pP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A38851D"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4.2E</w:t>
            </w:r>
          </w:p>
        </w:tc>
        <w:tc>
          <w:tcPr>
            <w:tcW w:w="496" w:type="pct"/>
            <w:gridSpan w:val="2"/>
            <w:tcBorders>
              <w:top w:val="single" w:sz="4" w:space="0" w:color="0F243E" w:themeColor="text2" w:themeShade="80"/>
              <w:left w:val="nil"/>
              <w:bottom w:val="single" w:sz="4" w:space="0" w:color="0F243E" w:themeColor="text2" w:themeShade="80"/>
              <w:right w:val="nil"/>
            </w:tcBorders>
          </w:tcPr>
          <w:p w14:paraId="25577D15" w14:textId="77777777" w:rsidR="002635FD" w:rsidRPr="001309D9" w:rsidRDefault="002635FD" w:rsidP="00D0416B">
            <w:pPr>
              <w:pStyle w:val="TableParagraph"/>
              <w:ind w:right="166"/>
              <w:rPr>
                <w:rFonts w:ascii="Verdana" w:hAnsi="Verdana"/>
                <w:color w:val="17365D" w:themeColor="text2" w:themeShade="BF"/>
                <w:sz w:val="18"/>
                <w:szCs w:val="18"/>
                <w:lang w:val="en-GB"/>
              </w:rPr>
            </w:pP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8665669" w14:textId="77777777" w:rsidR="002635FD" w:rsidRPr="001309D9" w:rsidRDefault="002635FD" w:rsidP="00D0416B">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angle sum of polygons</w:t>
            </w:r>
          </w:p>
        </w:tc>
        <w:tc>
          <w:tcPr>
            <w:tcW w:w="567" w:type="pct"/>
            <w:vMerge/>
            <w:tcBorders>
              <w:left w:val="single" w:sz="4" w:space="0" w:color="0F243E" w:themeColor="text2" w:themeShade="80"/>
              <w:right w:val="single" w:sz="4" w:space="0" w:color="0F243E" w:themeColor="text2" w:themeShade="80"/>
            </w:tcBorders>
          </w:tcPr>
          <w:p w14:paraId="790DD46E" w14:textId="77777777" w:rsidR="002635FD" w:rsidRPr="001309D9" w:rsidRDefault="002635FD" w:rsidP="00F871A7">
            <w:pPr>
              <w:pStyle w:val="U-text"/>
              <w:spacing w:before="0" w:after="0" w:line="240" w:lineRule="auto"/>
              <w:jc w:val="center"/>
              <w:rPr>
                <w:color w:val="17365D" w:themeColor="text2" w:themeShade="BF"/>
                <w:szCs w:val="20"/>
              </w:rPr>
            </w:pPr>
          </w:p>
        </w:tc>
      </w:tr>
      <w:tr w:rsidR="00551C9A" w:rsidRPr="001309D9" w14:paraId="036318B3" w14:textId="77777777" w:rsidTr="00444921">
        <w:trPr>
          <w:cantSplit/>
          <w:trHeight w:val="321"/>
        </w:trPr>
        <w:tc>
          <w:tcPr>
            <w:tcW w:w="247" w:type="pct"/>
            <w:vMerge/>
            <w:tcBorders>
              <w:left w:val="single" w:sz="4" w:space="0" w:color="auto"/>
              <w:right w:val="single" w:sz="4" w:space="0" w:color="0F243E" w:themeColor="text2" w:themeShade="80"/>
            </w:tcBorders>
          </w:tcPr>
          <w:p w14:paraId="41DB8514" w14:textId="77777777" w:rsidR="002635FD" w:rsidRPr="001309D9" w:rsidRDefault="002635FD" w:rsidP="00D0416B">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1D8D20BE" w14:textId="77777777" w:rsidR="002635FD" w:rsidRPr="001309D9" w:rsidRDefault="002635FD" w:rsidP="00D0416B">
            <w:pPr>
              <w:pStyle w:val="U-text"/>
              <w:spacing w:before="0" w:after="0" w:line="240" w:lineRule="auto"/>
              <w:rPr>
                <w:color w:val="17365D" w:themeColor="text2" w:themeShade="BF"/>
                <w:sz w:val="18"/>
                <w:szCs w:val="18"/>
              </w:rPr>
            </w:pP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A2DCFA5" w14:textId="77777777" w:rsidR="002635FD" w:rsidRPr="001309D9" w:rsidRDefault="002635FD" w:rsidP="00D0416B">
            <w:pPr>
              <w:pStyle w:val="U-text"/>
              <w:spacing w:before="0" w:after="0" w:line="240" w:lineRule="auto"/>
              <w:rPr>
                <w:b/>
                <w:color w:val="17365D" w:themeColor="text2" w:themeShade="BF"/>
                <w:sz w:val="18"/>
                <w:szCs w:val="18"/>
              </w:rPr>
            </w:pPr>
          </w:p>
        </w:tc>
        <w:tc>
          <w:tcPr>
            <w:tcW w:w="496" w:type="pct"/>
            <w:gridSpan w:val="2"/>
            <w:tcBorders>
              <w:top w:val="single" w:sz="4" w:space="0" w:color="0F243E" w:themeColor="text2" w:themeShade="80"/>
              <w:left w:val="nil"/>
              <w:bottom w:val="single" w:sz="4" w:space="0" w:color="0F243E" w:themeColor="text2" w:themeShade="80"/>
              <w:right w:val="nil"/>
            </w:tcBorders>
          </w:tcPr>
          <w:p w14:paraId="5A83D6BD" w14:textId="77777777" w:rsidR="002635FD" w:rsidRPr="001309D9" w:rsidRDefault="002635FD" w:rsidP="00D0416B">
            <w:pPr>
              <w:pStyle w:val="TableParagraph"/>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4.7A</w:t>
            </w: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ED1FCC9" w14:textId="77777777" w:rsidR="002635FD" w:rsidRPr="001309D9" w:rsidRDefault="002635FD" w:rsidP="00D0416B">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provide reasons, using standard geometrical statements, to support numerical values for angles obtained in any geometrical context involving lines, polygons and circles</w:t>
            </w:r>
          </w:p>
        </w:tc>
        <w:tc>
          <w:tcPr>
            <w:tcW w:w="567" w:type="pct"/>
            <w:vMerge/>
            <w:tcBorders>
              <w:left w:val="single" w:sz="4" w:space="0" w:color="0F243E" w:themeColor="text2" w:themeShade="80"/>
              <w:right w:val="single" w:sz="4" w:space="0" w:color="0F243E" w:themeColor="text2" w:themeShade="80"/>
            </w:tcBorders>
          </w:tcPr>
          <w:p w14:paraId="28DB629E" w14:textId="77777777" w:rsidR="002635FD" w:rsidRPr="001309D9" w:rsidRDefault="002635FD" w:rsidP="00D0416B">
            <w:pPr>
              <w:pStyle w:val="U-text"/>
              <w:spacing w:before="0" w:after="0" w:line="240" w:lineRule="auto"/>
              <w:jc w:val="center"/>
              <w:rPr>
                <w:color w:val="17365D" w:themeColor="text2" w:themeShade="BF"/>
                <w:szCs w:val="20"/>
              </w:rPr>
            </w:pPr>
          </w:p>
        </w:tc>
      </w:tr>
      <w:tr w:rsidR="00551C9A" w:rsidRPr="001309D9" w14:paraId="2ED8B92D" w14:textId="77777777" w:rsidTr="00444921">
        <w:trPr>
          <w:cantSplit/>
          <w:trHeight w:val="321"/>
        </w:trPr>
        <w:tc>
          <w:tcPr>
            <w:tcW w:w="247" w:type="pct"/>
            <w:vMerge w:val="restart"/>
            <w:tcBorders>
              <w:left w:val="single" w:sz="4" w:space="0" w:color="auto"/>
              <w:right w:val="single" w:sz="4" w:space="0" w:color="0F243E" w:themeColor="text2" w:themeShade="80"/>
            </w:tcBorders>
            <w:vAlign w:val="center"/>
          </w:tcPr>
          <w:p w14:paraId="0BB74194" w14:textId="77777777" w:rsidR="002635FD" w:rsidRPr="001309D9" w:rsidRDefault="002635FD" w:rsidP="00D0416B">
            <w:pPr>
              <w:pStyle w:val="U-text"/>
              <w:spacing w:before="0" w:after="0" w:line="240" w:lineRule="auto"/>
              <w:jc w:val="center"/>
              <w:rPr>
                <w:color w:val="17365D" w:themeColor="text2" w:themeShade="BF"/>
                <w:sz w:val="18"/>
                <w:szCs w:val="18"/>
              </w:rPr>
            </w:pPr>
            <w:r w:rsidRPr="001309D9">
              <w:rPr>
                <w:color w:val="17365D" w:themeColor="text2" w:themeShade="BF"/>
                <w:sz w:val="18"/>
                <w:szCs w:val="18"/>
              </w:rPr>
              <w:t>22</w:t>
            </w:r>
          </w:p>
        </w:tc>
        <w:tc>
          <w:tcPr>
            <w:tcW w:w="812" w:type="pct"/>
            <w:gridSpan w:val="2"/>
            <w:vMerge w:val="restart"/>
            <w:tcBorders>
              <w:left w:val="single" w:sz="4" w:space="0" w:color="0F243E" w:themeColor="text2" w:themeShade="80"/>
              <w:right w:val="single" w:sz="4" w:space="0" w:color="0F243E" w:themeColor="text2" w:themeShade="80"/>
            </w:tcBorders>
            <w:vAlign w:val="center"/>
          </w:tcPr>
          <w:p w14:paraId="105B873C" w14:textId="77777777" w:rsidR="002635FD" w:rsidRPr="001309D9" w:rsidRDefault="002635FD" w:rsidP="00D0416B">
            <w:pPr>
              <w:pStyle w:val="U-text"/>
              <w:spacing w:before="0" w:after="0" w:line="240" w:lineRule="auto"/>
              <w:rPr>
                <w:color w:val="17365D" w:themeColor="text2" w:themeShade="BF"/>
                <w:sz w:val="18"/>
                <w:szCs w:val="18"/>
              </w:rPr>
            </w:pPr>
            <w:r w:rsidRPr="001309D9">
              <w:rPr>
                <w:color w:val="17365D" w:themeColor="text2" w:themeShade="BF"/>
                <w:sz w:val="18"/>
                <w:szCs w:val="18"/>
              </w:rPr>
              <w:t xml:space="preserve">Constructions and bearings </w:t>
            </w: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25FD2AE"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4.5B</w:t>
            </w:r>
          </w:p>
        </w:tc>
        <w:tc>
          <w:tcPr>
            <w:tcW w:w="496" w:type="pct"/>
            <w:gridSpan w:val="2"/>
            <w:tcBorders>
              <w:top w:val="single" w:sz="4" w:space="0" w:color="0F243E" w:themeColor="text2" w:themeShade="80"/>
              <w:left w:val="nil"/>
              <w:bottom w:val="single" w:sz="4" w:space="0" w:color="0F243E" w:themeColor="text2" w:themeShade="80"/>
              <w:right w:val="nil"/>
            </w:tcBorders>
          </w:tcPr>
          <w:p w14:paraId="5122146F" w14:textId="77777777" w:rsidR="002635FD" w:rsidRPr="001309D9" w:rsidRDefault="002635FD" w:rsidP="00D0416B">
            <w:pPr>
              <w:pStyle w:val="U-text"/>
              <w:spacing w:before="0" w:after="0" w:line="240" w:lineRule="auto"/>
              <w:rPr>
                <w:color w:val="17365D" w:themeColor="text2" w:themeShade="BF"/>
                <w:sz w:val="18"/>
                <w:szCs w:val="18"/>
              </w:rPr>
            </w:pP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376BB25" w14:textId="77777777" w:rsidR="002635FD" w:rsidRPr="001309D9" w:rsidRDefault="002635FD" w:rsidP="00D0416B">
            <w:pPr>
              <w:pStyle w:val="U-text"/>
              <w:spacing w:before="0" w:after="0" w:line="240" w:lineRule="auto"/>
              <w:rPr>
                <w:color w:val="17365D" w:themeColor="text2" w:themeShade="BF"/>
                <w:szCs w:val="20"/>
              </w:rPr>
            </w:pPr>
            <w:r w:rsidRPr="001309D9">
              <w:rPr>
                <w:color w:val="17365D" w:themeColor="text2" w:themeShade="BF"/>
                <w:szCs w:val="20"/>
              </w:rPr>
              <w:t>construct triangles and other two-dimensional shapes using a combination of a ruler, a protractor and compasses</w:t>
            </w:r>
          </w:p>
        </w:tc>
        <w:tc>
          <w:tcPr>
            <w:tcW w:w="567" w:type="pct"/>
            <w:vMerge w:val="restart"/>
            <w:tcBorders>
              <w:left w:val="single" w:sz="4" w:space="0" w:color="0F243E" w:themeColor="text2" w:themeShade="80"/>
              <w:right w:val="single" w:sz="4" w:space="0" w:color="0F243E" w:themeColor="text2" w:themeShade="80"/>
            </w:tcBorders>
            <w:vAlign w:val="center"/>
          </w:tcPr>
          <w:p w14:paraId="1CF64599" w14:textId="77777777" w:rsidR="002635FD" w:rsidRPr="001309D9" w:rsidRDefault="002635FD" w:rsidP="002635FD">
            <w:pPr>
              <w:pStyle w:val="U-text"/>
              <w:spacing w:before="0" w:after="0" w:line="240" w:lineRule="auto"/>
              <w:jc w:val="center"/>
              <w:rPr>
                <w:color w:val="17365D" w:themeColor="text2" w:themeShade="BF"/>
                <w:szCs w:val="20"/>
              </w:rPr>
            </w:pPr>
            <w:r w:rsidRPr="001309D9">
              <w:rPr>
                <w:color w:val="17365D" w:themeColor="text2" w:themeShade="BF"/>
                <w:szCs w:val="20"/>
              </w:rPr>
              <w:t>4</w:t>
            </w:r>
          </w:p>
        </w:tc>
      </w:tr>
      <w:tr w:rsidR="00551C9A" w:rsidRPr="001309D9" w14:paraId="0F1EEF0A" w14:textId="77777777" w:rsidTr="00444921">
        <w:trPr>
          <w:cantSplit/>
          <w:trHeight w:val="321"/>
        </w:trPr>
        <w:tc>
          <w:tcPr>
            <w:tcW w:w="247" w:type="pct"/>
            <w:vMerge/>
            <w:tcBorders>
              <w:left w:val="single" w:sz="4" w:space="0" w:color="auto"/>
              <w:right w:val="single" w:sz="4" w:space="0" w:color="0F243E" w:themeColor="text2" w:themeShade="80"/>
            </w:tcBorders>
          </w:tcPr>
          <w:p w14:paraId="4B44CED6" w14:textId="77777777" w:rsidR="002635FD" w:rsidRPr="001309D9" w:rsidRDefault="002635FD" w:rsidP="00D0416B">
            <w:pPr>
              <w:pStyle w:val="U-text"/>
              <w:spacing w:before="10" w:after="10" w:line="276"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29BFB944" w14:textId="77777777" w:rsidR="002635FD" w:rsidRPr="001309D9" w:rsidRDefault="002635FD" w:rsidP="00D0416B">
            <w:pPr>
              <w:pStyle w:val="U-text"/>
              <w:spacing w:before="10" w:after="10" w:line="276" w:lineRule="auto"/>
              <w:rPr>
                <w:color w:val="17365D" w:themeColor="text2" w:themeShade="BF"/>
                <w:sz w:val="18"/>
                <w:szCs w:val="18"/>
              </w:rPr>
            </w:pP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B333128" w14:textId="77777777" w:rsidR="002635FD" w:rsidRPr="001309D9" w:rsidRDefault="002635FD" w:rsidP="00D0416B">
            <w:pPr>
              <w:pStyle w:val="U-text"/>
              <w:spacing w:before="10" w:after="10" w:line="276" w:lineRule="auto"/>
              <w:rPr>
                <w:b/>
                <w:color w:val="17365D" w:themeColor="text2" w:themeShade="BF"/>
                <w:sz w:val="18"/>
                <w:szCs w:val="18"/>
              </w:rPr>
            </w:pPr>
            <w:r w:rsidRPr="001309D9">
              <w:rPr>
                <w:b/>
                <w:color w:val="17365D" w:themeColor="text2" w:themeShade="BF"/>
                <w:sz w:val="18"/>
                <w:szCs w:val="18"/>
              </w:rPr>
              <w:t>4.5D</w:t>
            </w:r>
          </w:p>
        </w:tc>
        <w:tc>
          <w:tcPr>
            <w:tcW w:w="496" w:type="pct"/>
            <w:gridSpan w:val="2"/>
            <w:tcBorders>
              <w:top w:val="single" w:sz="4" w:space="0" w:color="0F243E" w:themeColor="text2" w:themeShade="80"/>
              <w:left w:val="nil"/>
              <w:bottom w:val="single" w:sz="4" w:space="0" w:color="0F243E" w:themeColor="text2" w:themeShade="80"/>
              <w:right w:val="nil"/>
            </w:tcBorders>
          </w:tcPr>
          <w:p w14:paraId="35F1A200" w14:textId="77777777" w:rsidR="002635FD" w:rsidRPr="001309D9" w:rsidRDefault="002635FD" w:rsidP="00D0416B">
            <w:pPr>
              <w:pStyle w:val="TableParagraph"/>
              <w:spacing w:before="61" w:line="260" w:lineRule="exact"/>
              <w:ind w:right="166"/>
              <w:rPr>
                <w:rFonts w:ascii="Verdana" w:hAnsi="Verdana"/>
                <w:color w:val="17365D" w:themeColor="text2" w:themeShade="BF"/>
                <w:sz w:val="18"/>
                <w:szCs w:val="18"/>
                <w:lang w:val="en-GB"/>
              </w:rPr>
            </w:pP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1E0A502" w14:textId="77777777" w:rsidR="002635FD" w:rsidRPr="001309D9" w:rsidRDefault="002635FD" w:rsidP="00D0416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straight edge and compasses to:</w:t>
            </w:r>
          </w:p>
          <w:p w14:paraId="7226EA62" w14:textId="77777777" w:rsidR="002635FD" w:rsidRPr="001309D9" w:rsidRDefault="002635FD" w:rsidP="00D0416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w:t>
            </w:r>
            <w:proofErr w:type="spellStart"/>
            <w:r w:rsidRPr="001309D9">
              <w:rPr>
                <w:rFonts w:ascii="Verdana" w:hAnsi="Verdana"/>
                <w:color w:val="17365D" w:themeColor="text2" w:themeShade="BF"/>
                <w:sz w:val="20"/>
                <w:szCs w:val="20"/>
                <w:lang w:val="en-GB"/>
              </w:rPr>
              <w:t>i</w:t>
            </w:r>
            <w:proofErr w:type="spellEnd"/>
            <w:r w:rsidRPr="001309D9">
              <w:rPr>
                <w:rFonts w:ascii="Verdana" w:hAnsi="Verdana"/>
                <w:color w:val="17365D" w:themeColor="text2" w:themeShade="BF"/>
                <w:sz w:val="20"/>
                <w:szCs w:val="20"/>
                <w:lang w:val="en-GB"/>
              </w:rPr>
              <w:t>)construct the perpendicular bisector of a line segment</w:t>
            </w:r>
          </w:p>
          <w:p w14:paraId="59FA9554" w14:textId="77777777" w:rsidR="002635FD" w:rsidRPr="001309D9" w:rsidRDefault="002635FD" w:rsidP="00D0416B">
            <w:pPr>
              <w:pStyle w:val="U-text"/>
              <w:spacing w:before="10" w:after="10" w:line="240" w:lineRule="auto"/>
              <w:rPr>
                <w:color w:val="17365D" w:themeColor="text2" w:themeShade="BF"/>
                <w:szCs w:val="20"/>
              </w:rPr>
            </w:pPr>
            <w:r w:rsidRPr="001309D9">
              <w:rPr>
                <w:color w:val="17365D" w:themeColor="text2" w:themeShade="BF"/>
                <w:szCs w:val="20"/>
              </w:rPr>
              <w:t>(ii) construct the bisector of an angle</w:t>
            </w:r>
          </w:p>
        </w:tc>
        <w:tc>
          <w:tcPr>
            <w:tcW w:w="567" w:type="pct"/>
            <w:vMerge/>
            <w:tcBorders>
              <w:left w:val="single" w:sz="4" w:space="0" w:color="0F243E" w:themeColor="text2" w:themeShade="80"/>
              <w:right w:val="single" w:sz="4" w:space="0" w:color="0F243E" w:themeColor="text2" w:themeShade="80"/>
            </w:tcBorders>
          </w:tcPr>
          <w:p w14:paraId="7D3FAEB9" w14:textId="77777777" w:rsidR="002635FD" w:rsidRPr="001309D9" w:rsidRDefault="002635FD" w:rsidP="00F871A7">
            <w:pPr>
              <w:pStyle w:val="U-text"/>
              <w:spacing w:before="0" w:after="0" w:line="240" w:lineRule="auto"/>
              <w:jc w:val="center"/>
              <w:rPr>
                <w:color w:val="17365D" w:themeColor="text2" w:themeShade="BF"/>
                <w:szCs w:val="20"/>
              </w:rPr>
            </w:pPr>
          </w:p>
        </w:tc>
      </w:tr>
      <w:tr w:rsidR="00551C9A" w:rsidRPr="001309D9" w14:paraId="27B657B7" w14:textId="77777777" w:rsidTr="00444921">
        <w:trPr>
          <w:cantSplit/>
          <w:trHeight w:val="321"/>
        </w:trPr>
        <w:tc>
          <w:tcPr>
            <w:tcW w:w="247" w:type="pct"/>
            <w:vMerge/>
            <w:tcBorders>
              <w:left w:val="single" w:sz="4" w:space="0" w:color="auto"/>
              <w:right w:val="single" w:sz="4" w:space="0" w:color="0F243E" w:themeColor="text2" w:themeShade="80"/>
            </w:tcBorders>
          </w:tcPr>
          <w:p w14:paraId="30C5019D" w14:textId="77777777" w:rsidR="002635FD" w:rsidRPr="001309D9" w:rsidRDefault="002635FD" w:rsidP="00F871A7">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10DBB99B" w14:textId="77777777" w:rsidR="002635FD" w:rsidRPr="001309D9" w:rsidRDefault="002635FD" w:rsidP="00F871A7">
            <w:pPr>
              <w:pStyle w:val="U-text"/>
              <w:spacing w:before="0" w:after="0" w:line="240" w:lineRule="auto"/>
              <w:rPr>
                <w:color w:val="17365D" w:themeColor="text2" w:themeShade="BF"/>
                <w:sz w:val="18"/>
                <w:szCs w:val="18"/>
              </w:rPr>
            </w:pP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86C336B"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4.4D</w:t>
            </w:r>
          </w:p>
        </w:tc>
        <w:tc>
          <w:tcPr>
            <w:tcW w:w="496" w:type="pct"/>
            <w:gridSpan w:val="2"/>
            <w:tcBorders>
              <w:top w:val="single" w:sz="4" w:space="0" w:color="0F243E" w:themeColor="text2" w:themeShade="80"/>
              <w:left w:val="nil"/>
              <w:bottom w:val="single" w:sz="4" w:space="0" w:color="0F243E" w:themeColor="text2" w:themeShade="80"/>
              <w:right w:val="nil"/>
            </w:tcBorders>
          </w:tcPr>
          <w:p w14:paraId="49FD6DFB" w14:textId="77777777" w:rsidR="002635FD" w:rsidRPr="001309D9" w:rsidRDefault="002635FD" w:rsidP="00D0416B">
            <w:pPr>
              <w:pStyle w:val="TableParagraph"/>
              <w:ind w:right="166"/>
              <w:rPr>
                <w:rFonts w:ascii="Verdana" w:hAnsi="Verdana"/>
                <w:color w:val="17365D" w:themeColor="text2" w:themeShade="BF"/>
                <w:sz w:val="18"/>
                <w:szCs w:val="18"/>
                <w:lang w:val="en-GB"/>
              </w:rPr>
            </w:pP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A71156C" w14:textId="77777777" w:rsidR="002635FD" w:rsidRPr="001309D9" w:rsidRDefault="002635FD" w:rsidP="00D0416B">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angle measure including three-figure bearings</w:t>
            </w:r>
          </w:p>
        </w:tc>
        <w:tc>
          <w:tcPr>
            <w:tcW w:w="567" w:type="pct"/>
            <w:vMerge/>
            <w:tcBorders>
              <w:left w:val="single" w:sz="4" w:space="0" w:color="0F243E" w:themeColor="text2" w:themeShade="80"/>
              <w:right w:val="single" w:sz="4" w:space="0" w:color="0F243E" w:themeColor="text2" w:themeShade="80"/>
            </w:tcBorders>
          </w:tcPr>
          <w:p w14:paraId="7F4F7E89" w14:textId="77777777" w:rsidR="002635FD" w:rsidRPr="001309D9" w:rsidRDefault="002635FD" w:rsidP="00F871A7">
            <w:pPr>
              <w:pStyle w:val="U-text"/>
              <w:spacing w:before="0" w:after="0" w:line="240" w:lineRule="auto"/>
              <w:jc w:val="center"/>
              <w:rPr>
                <w:color w:val="17365D" w:themeColor="text2" w:themeShade="BF"/>
                <w:szCs w:val="20"/>
              </w:rPr>
            </w:pPr>
          </w:p>
        </w:tc>
      </w:tr>
      <w:tr w:rsidR="00551C9A" w:rsidRPr="001309D9" w14:paraId="547EF9FD" w14:textId="77777777" w:rsidTr="00444921">
        <w:trPr>
          <w:cantSplit/>
          <w:trHeight w:val="321"/>
        </w:trPr>
        <w:tc>
          <w:tcPr>
            <w:tcW w:w="247" w:type="pct"/>
            <w:vMerge/>
            <w:tcBorders>
              <w:left w:val="single" w:sz="4" w:space="0" w:color="auto"/>
              <w:right w:val="single" w:sz="4" w:space="0" w:color="0F243E" w:themeColor="text2" w:themeShade="80"/>
            </w:tcBorders>
          </w:tcPr>
          <w:p w14:paraId="194FCA65" w14:textId="77777777" w:rsidR="002635FD" w:rsidRPr="001309D9" w:rsidRDefault="002635FD" w:rsidP="00F871A7">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25144009" w14:textId="77777777" w:rsidR="002635FD" w:rsidRPr="001309D9" w:rsidRDefault="002635FD" w:rsidP="00F871A7">
            <w:pPr>
              <w:pStyle w:val="U-text"/>
              <w:spacing w:before="0" w:after="0" w:line="240" w:lineRule="auto"/>
              <w:rPr>
                <w:color w:val="17365D" w:themeColor="text2" w:themeShade="BF"/>
                <w:sz w:val="18"/>
                <w:szCs w:val="18"/>
              </w:rPr>
            </w:pP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4E96DB7"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4.5C</w:t>
            </w:r>
          </w:p>
        </w:tc>
        <w:tc>
          <w:tcPr>
            <w:tcW w:w="496" w:type="pct"/>
            <w:gridSpan w:val="2"/>
            <w:tcBorders>
              <w:top w:val="single" w:sz="4" w:space="0" w:color="0F243E" w:themeColor="text2" w:themeShade="80"/>
              <w:left w:val="nil"/>
              <w:bottom w:val="single" w:sz="4" w:space="0" w:color="0F243E" w:themeColor="text2" w:themeShade="80"/>
              <w:right w:val="nil"/>
            </w:tcBorders>
          </w:tcPr>
          <w:p w14:paraId="5A22D427" w14:textId="77777777" w:rsidR="002635FD" w:rsidRPr="001309D9" w:rsidRDefault="002635FD" w:rsidP="00D0416B">
            <w:pPr>
              <w:pStyle w:val="U-text"/>
              <w:spacing w:before="0" w:after="0" w:line="240" w:lineRule="auto"/>
              <w:rPr>
                <w:color w:val="17365D" w:themeColor="text2" w:themeShade="BF"/>
                <w:sz w:val="18"/>
                <w:szCs w:val="18"/>
              </w:rPr>
            </w:pP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531D1BC" w14:textId="77777777" w:rsidR="002635FD" w:rsidRPr="001309D9" w:rsidRDefault="002635FD" w:rsidP="00D0416B">
            <w:pPr>
              <w:pStyle w:val="U-text"/>
              <w:spacing w:before="0" w:after="0" w:line="240" w:lineRule="auto"/>
              <w:rPr>
                <w:color w:val="17365D" w:themeColor="text2" w:themeShade="BF"/>
                <w:szCs w:val="20"/>
              </w:rPr>
            </w:pPr>
            <w:r w:rsidRPr="001309D9">
              <w:rPr>
                <w:color w:val="17365D" w:themeColor="text2" w:themeShade="BF"/>
                <w:szCs w:val="20"/>
              </w:rPr>
              <w:t>solve problems using scale drawings</w:t>
            </w:r>
          </w:p>
        </w:tc>
        <w:tc>
          <w:tcPr>
            <w:tcW w:w="567" w:type="pct"/>
            <w:vMerge/>
            <w:tcBorders>
              <w:left w:val="single" w:sz="4" w:space="0" w:color="0F243E" w:themeColor="text2" w:themeShade="80"/>
              <w:right w:val="single" w:sz="4" w:space="0" w:color="0F243E" w:themeColor="text2" w:themeShade="80"/>
            </w:tcBorders>
          </w:tcPr>
          <w:p w14:paraId="6347CC8C" w14:textId="77777777" w:rsidR="002635FD" w:rsidRPr="001309D9" w:rsidRDefault="002635FD" w:rsidP="00F871A7">
            <w:pPr>
              <w:pStyle w:val="U-text"/>
              <w:spacing w:before="0" w:after="0" w:line="240" w:lineRule="auto"/>
              <w:jc w:val="center"/>
              <w:rPr>
                <w:color w:val="17365D" w:themeColor="text2" w:themeShade="BF"/>
                <w:szCs w:val="20"/>
              </w:rPr>
            </w:pPr>
          </w:p>
        </w:tc>
      </w:tr>
      <w:tr w:rsidR="00551C9A" w:rsidRPr="001309D9" w14:paraId="54B8EBA1" w14:textId="77777777" w:rsidTr="00444921">
        <w:trPr>
          <w:cantSplit/>
          <w:trHeight w:val="321"/>
        </w:trPr>
        <w:tc>
          <w:tcPr>
            <w:tcW w:w="247" w:type="pct"/>
            <w:vMerge/>
            <w:tcBorders>
              <w:left w:val="single" w:sz="4" w:space="0" w:color="auto"/>
              <w:right w:val="single" w:sz="4" w:space="0" w:color="0F243E" w:themeColor="text2" w:themeShade="80"/>
            </w:tcBorders>
          </w:tcPr>
          <w:p w14:paraId="264944AA" w14:textId="77777777" w:rsidR="002635FD" w:rsidRPr="001309D9" w:rsidRDefault="002635FD" w:rsidP="00F871A7">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63DBFADB" w14:textId="77777777" w:rsidR="002635FD" w:rsidRPr="001309D9" w:rsidRDefault="002635FD" w:rsidP="00F871A7">
            <w:pPr>
              <w:pStyle w:val="U-text"/>
              <w:spacing w:before="0" w:after="0" w:line="240" w:lineRule="auto"/>
              <w:rPr>
                <w:color w:val="17365D" w:themeColor="text2" w:themeShade="BF"/>
                <w:sz w:val="18"/>
                <w:szCs w:val="18"/>
              </w:rPr>
            </w:pP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933A03E"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4.11B</w:t>
            </w:r>
          </w:p>
        </w:tc>
        <w:tc>
          <w:tcPr>
            <w:tcW w:w="496" w:type="pct"/>
            <w:gridSpan w:val="2"/>
            <w:tcBorders>
              <w:top w:val="single" w:sz="4" w:space="0" w:color="0F243E" w:themeColor="text2" w:themeShade="80"/>
              <w:left w:val="nil"/>
              <w:bottom w:val="single" w:sz="4" w:space="0" w:color="0F243E" w:themeColor="text2" w:themeShade="80"/>
              <w:right w:val="nil"/>
            </w:tcBorders>
          </w:tcPr>
          <w:p w14:paraId="1C972798" w14:textId="77777777" w:rsidR="002635FD" w:rsidRPr="001309D9" w:rsidRDefault="002635FD" w:rsidP="00D0416B">
            <w:pPr>
              <w:pStyle w:val="U-text"/>
              <w:spacing w:before="0" w:after="0" w:line="240" w:lineRule="auto"/>
              <w:rPr>
                <w:color w:val="17365D" w:themeColor="text2" w:themeShade="BF"/>
                <w:sz w:val="18"/>
                <w:szCs w:val="18"/>
              </w:rPr>
            </w:pP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DD6A71E" w14:textId="77777777" w:rsidR="002635FD" w:rsidRPr="001309D9" w:rsidRDefault="002635FD" w:rsidP="00D0416B">
            <w:pPr>
              <w:pStyle w:val="U-text"/>
              <w:spacing w:before="0" w:after="0" w:line="240" w:lineRule="auto"/>
              <w:rPr>
                <w:color w:val="17365D" w:themeColor="text2" w:themeShade="BF"/>
                <w:szCs w:val="20"/>
              </w:rPr>
            </w:pPr>
            <w:r w:rsidRPr="001309D9">
              <w:rPr>
                <w:color w:val="17365D" w:themeColor="text2" w:themeShade="BF"/>
                <w:szCs w:val="20"/>
              </w:rPr>
              <w:t>use and interpret maps and scale drawings</w:t>
            </w:r>
          </w:p>
        </w:tc>
        <w:tc>
          <w:tcPr>
            <w:tcW w:w="567" w:type="pct"/>
            <w:vMerge/>
            <w:tcBorders>
              <w:left w:val="single" w:sz="4" w:space="0" w:color="0F243E" w:themeColor="text2" w:themeShade="80"/>
              <w:right w:val="single" w:sz="4" w:space="0" w:color="0F243E" w:themeColor="text2" w:themeShade="80"/>
            </w:tcBorders>
          </w:tcPr>
          <w:p w14:paraId="5ED60CE1" w14:textId="77777777" w:rsidR="002635FD" w:rsidRPr="001309D9" w:rsidRDefault="002635FD" w:rsidP="00F871A7">
            <w:pPr>
              <w:pStyle w:val="U-text"/>
              <w:spacing w:before="0" w:after="0" w:line="240" w:lineRule="auto"/>
              <w:jc w:val="center"/>
              <w:rPr>
                <w:color w:val="17365D" w:themeColor="text2" w:themeShade="BF"/>
                <w:szCs w:val="20"/>
              </w:rPr>
            </w:pPr>
          </w:p>
        </w:tc>
      </w:tr>
      <w:tr w:rsidR="00551C9A" w:rsidRPr="001309D9" w14:paraId="3CD4C68C" w14:textId="77777777" w:rsidTr="00444921">
        <w:trPr>
          <w:cantSplit/>
          <w:trHeight w:val="321"/>
        </w:trPr>
        <w:tc>
          <w:tcPr>
            <w:tcW w:w="247" w:type="pct"/>
            <w:vMerge w:val="restart"/>
            <w:tcBorders>
              <w:left w:val="single" w:sz="4" w:space="0" w:color="auto"/>
              <w:right w:val="single" w:sz="4" w:space="0" w:color="0F243E" w:themeColor="text2" w:themeShade="80"/>
            </w:tcBorders>
            <w:vAlign w:val="center"/>
          </w:tcPr>
          <w:p w14:paraId="55345BCD" w14:textId="77777777" w:rsidR="002635FD" w:rsidRPr="001309D9" w:rsidRDefault="002635FD" w:rsidP="00D0416B">
            <w:pPr>
              <w:pStyle w:val="U-text"/>
              <w:spacing w:before="0" w:after="0" w:line="240" w:lineRule="auto"/>
              <w:jc w:val="center"/>
              <w:rPr>
                <w:color w:val="17365D" w:themeColor="text2" w:themeShade="BF"/>
                <w:sz w:val="18"/>
                <w:szCs w:val="18"/>
              </w:rPr>
            </w:pPr>
            <w:r w:rsidRPr="001309D9">
              <w:rPr>
                <w:color w:val="17365D" w:themeColor="text2" w:themeShade="BF"/>
                <w:sz w:val="18"/>
                <w:szCs w:val="18"/>
              </w:rPr>
              <w:t>23</w:t>
            </w:r>
          </w:p>
        </w:tc>
        <w:tc>
          <w:tcPr>
            <w:tcW w:w="812" w:type="pct"/>
            <w:gridSpan w:val="2"/>
            <w:vMerge w:val="restart"/>
            <w:tcBorders>
              <w:left w:val="single" w:sz="4" w:space="0" w:color="0F243E" w:themeColor="text2" w:themeShade="80"/>
              <w:right w:val="single" w:sz="4" w:space="0" w:color="0F243E" w:themeColor="text2" w:themeShade="80"/>
            </w:tcBorders>
            <w:vAlign w:val="center"/>
          </w:tcPr>
          <w:p w14:paraId="54B298EB" w14:textId="77777777" w:rsidR="002635FD" w:rsidRPr="001309D9" w:rsidRDefault="002635FD" w:rsidP="00D0416B">
            <w:pPr>
              <w:pStyle w:val="U-text"/>
              <w:spacing w:before="0" w:after="0" w:line="240" w:lineRule="auto"/>
              <w:rPr>
                <w:color w:val="17365D" w:themeColor="text2" w:themeShade="BF"/>
                <w:sz w:val="18"/>
                <w:szCs w:val="18"/>
              </w:rPr>
            </w:pPr>
            <w:r w:rsidRPr="001309D9">
              <w:rPr>
                <w:color w:val="17365D" w:themeColor="text2" w:themeShade="BF"/>
                <w:sz w:val="18"/>
                <w:szCs w:val="18"/>
              </w:rPr>
              <w:t>Perimeter, area and volume</w:t>
            </w: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2A15A38"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4.9B</w:t>
            </w:r>
          </w:p>
        </w:tc>
        <w:tc>
          <w:tcPr>
            <w:tcW w:w="496" w:type="pct"/>
            <w:gridSpan w:val="2"/>
            <w:tcBorders>
              <w:top w:val="single" w:sz="4" w:space="0" w:color="0F243E" w:themeColor="text2" w:themeShade="80"/>
              <w:left w:val="nil"/>
              <w:bottom w:val="single" w:sz="4" w:space="0" w:color="0F243E" w:themeColor="text2" w:themeShade="80"/>
              <w:right w:val="nil"/>
            </w:tcBorders>
          </w:tcPr>
          <w:p w14:paraId="630EF0EE" w14:textId="77777777" w:rsidR="002635FD" w:rsidRPr="001309D9" w:rsidRDefault="002635FD" w:rsidP="00D0416B">
            <w:pPr>
              <w:pStyle w:val="TableParagraph"/>
              <w:ind w:right="166"/>
              <w:rPr>
                <w:rFonts w:ascii="Verdana" w:hAnsi="Verdana"/>
                <w:color w:val="17365D" w:themeColor="text2" w:themeShade="BF"/>
                <w:sz w:val="18"/>
                <w:szCs w:val="18"/>
                <w:lang w:val="en-GB"/>
              </w:rPr>
            </w:pP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F3DCB74" w14:textId="77777777" w:rsidR="002635FD" w:rsidRPr="001309D9" w:rsidRDefault="002635FD" w:rsidP="00D0416B">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perimeter of shapes made from triangles and rectangles</w:t>
            </w:r>
          </w:p>
        </w:tc>
        <w:tc>
          <w:tcPr>
            <w:tcW w:w="567" w:type="pct"/>
            <w:vMerge w:val="restart"/>
            <w:tcBorders>
              <w:left w:val="single" w:sz="4" w:space="0" w:color="0F243E" w:themeColor="text2" w:themeShade="80"/>
              <w:right w:val="single" w:sz="4" w:space="0" w:color="0F243E" w:themeColor="text2" w:themeShade="80"/>
            </w:tcBorders>
            <w:vAlign w:val="center"/>
          </w:tcPr>
          <w:p w14:paraId="10B2F7B0" w14:textId="77777777" w:rsidR="002635FD" w:rsidRPr="001309D9" w:rsidRDefault="002635FD" w:rsidP="00D0416B">
            <w:pPr>
              <w:pStyle w:val="U-text"/>
              <w:spacing w:before="0" w:after="0" w:line="240" w:lineRule="auto"/>
              <w:jc w:val="center"/>
              <w:rPr>
                <w:color w:val="17365D" w:themeColor="text2" w:themeShade="BF"/>
                <w:szCs w:val="20"/>
              </w:rPr>
            </w:pPr>
            <w:r w:rsidRPr="001309D9">
              <w:rPr>
                <w:color w:val="17365D" w:themeColor="text2" w:themeShade="BF"/>
                <w:szCs w:val="20"/>
              </w:rPr>
              <w:t>8</w:t>
            </w:r>
          </w:p>
        </w:tc>
      </w:tr>
      <w:tr w:rsidR="00551C9A" w:rsidRPr="001309D9" w14:paraId="68A9E52C" w14:textId="77777777" w:rsidTr="00444921">
        <w:trPr>
          <w:cantSplit/>
          <w:trHeight w:val="321"/>
        </w:trPr>
        <w:tc>
          <w:tcPr>
            <w:tcW w:w="247" w:type="pct"/>
            <w:vMerge/>
            <w:tcBorders>
              <w:left w:val="single" w:sz="4" w:space="0" w:color="auto"/>
              <w:right w:val="single" w:sz="4" w:space="0" w:color="0F243E" w:themeColor="text2" w:themeShade="80"/>
            </w:tcBorders>
          </w:tcPr>
          <w:p w14:paraId="49D1B7C2" w14:textId="77777777" w:rsidR="002635FD" w:rsidRPr="001309D9" w:rsidRDefault="002635FD" w:rsidP="00D0416B">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0D837196" w14:textId="77777777" w:rsidR="002635FD" w:rsidRPr="001309D9" w:rsidRDefault="002635FD" w:rsidP="00D0416B">
            <w:pPr>
              <w:pStyle w:val="U-text"/>
              <w:spacing w:before="0" w:after="0" w:line="240" w:lineRule="auto"/>
              <w:rPr>
                <w:color w:val="17365D" w:themeColor="text2" w:themeShade="BF"/>
                <w:sz w:val="18"/>
                <w:szCs w:val="18"/>
              </w:rPr>
            </w:pP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6A92E62"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4.9C</w:t>
            </w:r>
          </w:p>
        </w:tc>
        <w:tc>
          <w:tcPr>
            <w:tcW w:w="496" w:type="pct"/>
            <w:gridSpan w:val="2"/>
            <w:tcBorders>
              <w:top w:val="single" w:sz="4" w:space="0" w:color="0F243E" w:themeColor="text2" w:themeShade="80"/>
              <w:left w:val="nil"/>
              <w:bottom w:val="single" w:sz="4" w:space="0" w:color="0F243E" w:themeColor="text2" w:themeShade="80"/>
              <w:right w:val="nil"/>
            </w:tcBorders>
          </w:tcPr>
          <w:p w14:paraId="2365237F" w14:textId="77777777" w:rsidR="002635FD" w:rsidRPr="001309D9" w:rsidRDefault="002635FD" w:rsidP="00D0416B">
            <w:pPr>
              <w:pStyle w:val="TableParagraph"/>
              <w:ind w:right="166"/>
              <w:rPr>
                <w:rFonts w:ascii="Verdana" w:hAnsi="Verdana"/>
                <w:color w:val="17365D" w:themeColor="text2" w:themeShade="BF"/>
                <w:sz w:val="18"/>
                <w:szCs w:val="18"/>
                <w:lang w:val="en-GB"/>
              </w:rPr>
            </w:pP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A0F73F5" w14:textId="77777777" w:rsidR="002635FD" w:rsidRPr="001309D9" w:rsidRDefault="002635FD" w:rsidP="00D0416B">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area of simple shapes using the formulae for the areas of triangles and rectangles</w:t>
            </w:r>
          </w:p>
        </w:tc>
        <w:tc>
          <w:tcPr>
            <w:tcW w:w="567" w:type="pct"/>
            <w:vMerge/>
            <w:tcBorders>
              <w:left w:val="single" w:sz="4" w:space="0" w:color="0F243E" w:themeColor="text2" w:themeShade="80"/>
              <w:right w:val="single" w:sz="4" w:space="0" w:color="0F243E" w:themeColor="text2" w:themeShade="80"/>
            </w:tcBorders>
            <w:vAlign w:val="center"/>
          </w:tcPr>
          <w:p w14:paraId="3DE08061" w14:textId="77777777" w:rsidR="002635FD" w:rsidRPr="001309D9" w:rsidRDefault="002635FD" w:rsidP="00D0416B">
            <w:pPr>
              <w:pStyle w:val="U-text"/>
              <w:spacing w:before="0" w:after="0" w:line="240" w:lineRule="auto"/>
              <w:jc w:val="center"/>
              <w:rPr>
                <w:color w:val="17365D" w:themeColor="text2" w:themeShade="BF"/>
                <w:szCs w:val="20"/>
              </w:rPr>
            </w:pPr>
          </w:p>
        </w:tc>
      </w:tr>
      <w:tr w:rsidR="00551C9A" w:rsidRPr="001309D9" w14:paraId="50AFA3A2" w14:textId="77777777" w:rsidTr="00444921">
        <w:trPr>
          <w:cantSplit/>
          <w:trHeight w:val="321"/>
        </w:trPr>
        <w:tc>
          <w:tcPr>
            <w:tcW w:w="247" w:type="pct"/>
            <w:vMerge/>
            <w:tcBorders>
              <w:left w:val="single" w:sz="4" w:space="0" w:color="auto"/>
              <w:right w:val="single" w:sz="4" w:space="0" w:color="0F243E" w:themeColor="text2" w:themeShade="80"/>
            </w:tcBorders>
          </w:tcPr>
          <w:p w14:paraId="58C9C451" w14:textId="77777777" w:rsidR="002635FD" w:rsidRPr="001309D9" w:rsidRDefault="002635FD" w:rsidP="00D0416B">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4F7D3084" w14:textId="77777777" w:rsidR="002635FD" w:rsidRPr="001309D9" w:rsidRDefault="002635FD" w:rsidP="00D0416B">
            <w:pPr>
              <w:pStyle w:val="U-text"/>
              <w:spacing w:before="0" w:after="0" w:line="240" w:lineRule="auto"/>
              <w:rPr>
                <w:color w:val="17365D" w:themeColor="text2" w:themeShade="BF"/>
                <w:sz w:val="18"/>
                <w:szCs w:val="18"/>
              </w:rPr>
            </w:pP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0BB10AC"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4.9D</w:t>
            </w:r>
          </w:p>
        </w:tc>
        <w:tc>
          <w:tcPr>
            <w:tcW w:w="496" w:type="pct"/>
            <w:gridSpan w:val="2"/>
            <w:tcBorders>
              <w:top w:val="single" w:sz="4" w:space="0" w:color="0F243E" w:themeColor="text2" w:themeShade="80"/>
              <w:left w:val="nil"/>
              <w:bottom w:val="single" w:sz="4" w:space="0" w:color="0F243E" w:themeColor="text2" w:themeShade="80"/>
              <w:right w:val="nil"/>
            </w:tcBorders>
          </w:tcPr>
          <w:p w14:paraId="737B4C5B" w14:textId="77777777" w:rsidR="002635FD" w:rsidRPr="001309D9" w:rsidRDefault="002635FD" w:rsidP="00D0416B">
            <w:pPr>
              <w:pStyle w:val="TableParagraph"/>
              <w:ind w:right="166"/>
              <w:rPr>
                <w:rFonts w:ascii="Verdana" w:hAnsi="Verdana"/>
                <w:color w:val="17365D" w:themeColor="text2" w:themeShade="BF"/>
                <w:sz w:val="18"/>
                <w:szCs w:val="18"/>
                <w:lang w:val="en-GB"/>
              </w:rPr>
            </w:pP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C2D2FE6" w14:textId="77777777" w:rsidR="002635FD" w:rsidRPr="001309D9" w:rsidRDefault="002635FD" w:rsidP="00D0416B">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area of parallelograms and trapezia</w:t>
            </w:r>
          </w:p>
        </w:tc>
        <w:tc>
          <w:tcPr>
            <w:tcW w:w="567" w:type="pct"/>
            <w:vMerge/>
            <w:tcBorders>
              <w:left w:val="single" w:sz="4" w:space="0" w:color="0F243E" w:themeColor="text2" w:themeShade="80"/>
              <w:right w:val="single" w:sz="4" w:space="0" w:color="0F243E" w:themeColor="text2" w:themeShade="80"/>
            </w:tcBorders>
            <w:vAlign w:val="center"/>
          </w:tcPr>
          <w:p w14:paraId="4C9379AC" w14:textId="77777777" w:rsidR="002635FD" w:rsidRPr="001309D9" w:rsidRDefault="002635FD" w:rsidP="00D0416B">
            <w:pPr>
              <w:pStyle w:val="U-text"/>
              <w:spacing w:before="0" w:after="0" w:line="240" w:lineRule="auto"/>
              <w:jc w:val="center"/>
              <w:rPr>
                <w:color w:val="17365D" w:themeColor="text2" w:themeShade="BF"/>
                <w:szCs w:val="20"/>
              </w:rPr>
            </w:pPr>
          </w:p>
        </w:tc>
      </w:tr>
      <w:tr w:rsidR="00551C9A" w:rsidRPr="001309D9" w14:paraId="1C9E0E88" w14:textId="77777777" w:rsidTr="00444921">
        <w:trPr>
          <w:cantSplit/>
          <w:trHeight w:val="321"/>
        </w:trPr>
        <w:tc>
          <w:tcPr>
            <w:tcW w:w="247" w:type="pct"/>
            <w:vMerge/>
            <w:tcBorders>
              <w:left w:val="single" w:sz="4" w:space="0" w:color="auto"/>
              <w:right w:val="single" w:sz="4" w:space="0" w:color="0F243E" w:themeColor="text2" w:themeShade="80"/>
            </w:tcBorders>
          </w:tcPr>
          <w:p w14:paraId="7D256A1F" w14:textId="77777777" w:rsidR="002635FD" w:rsidRPr="001309D9" w:rsidRDefault="002635FD" w:rsidP="00D0416B">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1F651329" w14:textId="77777777" w:rsidR="002635FD" w:rsidRPr="001309D9" w:rsidRDefault="002635FD" w:rsidP="00D0416B">
            <w:pPr>
              <w:pStyle w:val="U-text"/>
              <w:spacing w:before="0" w:after="0" w:line="240" w:lineRule="auto"/>
              <w:rPr>
                <w:color w:val="17365D" w:themeColor="text2" w:themeShade="BF"/>
                <w:sz w:val="18"/>
                <w:szCs w:val="18"/>
              </w:rPr>
            </w:pP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39CD4F4" w14:textId="77777777" w:rsidR="002635FD" w:rsidRPr="001309D9" w:rsidRDefault="002635FD" w:rsidP="00D0416B">
            <w:pPr>
              <w:pStyle w:val="U-text"/>
              <w:spacing w:before="0" w:after="0" w:line="240" w:lineRule="auto"/>
              <w:rPr>
                <w:b/>
                <w:color w:val="17365D" w:themeColor="text2" w:themeShade="BF"/>
                <w:sz w:val="18"/>
                <w:szCs w:val="18"/>
              </w:rPr>
            </w:pPr>
          </w:p>
        </w:tc>
        <w:tc>
          <w:tcPr>
            <w:tcW w:w="496" w:type="pct"/>
            <w:gridSpan w:val="2"/>
            <w:tcBorders>
              <w:top w:val="single" w:sz="4" w:space="0" w:color="0F243E" w:themeColor="text2" w:themeShade="80"/>
              <w:left w:val="nil"/>
              <w:bottom w:val="single" w:sz="4" w:space="0" w:color="0F243E" w:themeColor="text2" w:themeShade="80"/>
              <w:right w:val="nil"/>
            </w:tcBorders>
          </w:tcPr>
          <w:p w14:paraId="32A24BF0" w14:textId="77777777" w:rsidR="002635FD" w:rsidRPr="001309D9" w:rsidRDefault="002635FD" w:rsidP="00D0416B">
            <w:pPr>
              <w:pStyle w:val="TableParagraph"/>
              <w:ind w:right="166"/>
              <w:rPr>
                <w:rFonts w:ascii="Verdana" w:hAnsi="Verdana"/>
                <w:color w:val="17365D" w:themeColor="text2" w:themeShade="BF"/>
                <w:sz w:val="18"/>
                <w:szCs w:val="18"/>
                <w:lang w:val="en-GB"/>
              </w:rPr>
            </w:pPr>
            <w:r w:rsidRPr="001309D9">
              <w:rPr>
                <w:rFonts w:ascii="Verdana" w:hAnsi="Verdana"/>
                <w:b/>
                <w:color w:val="17365D" w:themeColor="text2" w:themeShade="BF"/>
                <w:sz w:val="18"/>
                <w:szCs w:val="18"/>
                <w:lang w:val="en-GB"/>
              </w:rPr>
              <w:t>4.9A</w:t>
            </w: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74811FA" w14:textId="77777777" w:rsidR="002635FD" w:rsidRPr="001309D9" w:rsidRDefault="002635FD" w:rsidP="00D0416B">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perimeters and areas of sectors of circles</w:t>
            </w:r>
          </w:p>
        </w:tc>
        <w:tc>
          <w:tcPr>
            <w:tcW w:w="567" w:type="pct"/>
            <w:vMerge/>
            <w:tcBorders>
              <w:left w:val="single" w:sz="4" w:space="0" w:color="0F243E" w:themeColor="text2" w:themeShade="80"/>
              <w:right w:val="single" w:sz="4" w:space="0" w:color="0F243E" w:themeColor="text2" w:themeShade="80"/>
            </w:tcBorders>
            <w:vAlign w:val="center"/>
          </w:tcPr>
          <w:p w14:paraId="42E66ADA" w14:textId="77777777" w:rsidR="002635FD" w:rsidRPr="001309D9" w:rsidRDefault="002635FD" w:rsidP="00D0416B">
            <w:pPr>
              <w:pStyle w:val="U-text"/>
              <w:spacing w:before="0" w:after="0" w:line="240" w:lineRule="auto"/>
              <w:jc w:val="center"/>
              <w:rPr>
                <w:color w:val="17365D" w:themeColor="text2" w:themeShade="BF"/>
                <w:szCs w:val="20"/>
              </w:rPr>
            </w:pPr>
          </w:p>
        </w:tc>
      </w:tr>
      <w:tr w:rsidR="00551C9A" w:rsidRPr="001309D9" w14:paraId="489F3C07" w14:textId="77777777" w:rsidTr="00444921">
        <w:trPr>
          <w:cantSplit/>
          <w:trHeight w:val="321"/>
        </w:trPr>
        <w:tc>
          <w:tcPr>
            <w:tcW w:w="247" w:type="pct"/>
            <w:vMerge/>
            <w:tcBorders>
              <w:left w:val="single" w:sz="4" w:space="0" w:color="auto"/>
              <w:right w:val="single" w:sz="4" w:space="0" w:color="0F243E" w:themeColor="text2" w:themeShade="80"/>
            </w:tcBorders>
          </w:tcPr>
          <w:p w14:paraId="76A02901" w14:textId="77777777" w:rsidR="002635FD" w:rsidRPr="001309D9" w:rsidRDefault="002635FD" w:rsidP="00D0416B">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79521501" w14:textId="77777777" w:rsidR="002635FD" w:rsidRPr="001309D9" w:rsidRDefault="002635FD" w:rsidP="00D0416B">
            <w:pPr>
              <w:pStyle w:val="U-text"/>
              <w:spacing w:before="0" w:after="0" w:line="240" w:lineRule="auto"/>
              <w:rPr>
                <w:color w:val="17365D" w:themeColor="text2" w:themeShade="BF"/>
                <w:sz w:val="18"/>
                <w:szCs w:val="18"/>
              </w:rPr>
            </w:pP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CFCBB20"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4.10C</w:t>
            </w:r>
          </w:p>
        </w:tc>
        <w:tc>
          <w:tcPr>
            <w:tcW w:w="496" w:type="pct"/>
            <w:gridSpan w:val="2"/>
            <w:tcBorders>
              <w:top w:val="single" w:sz="4" w:space="0" w:color="0F243E" w:themeColor="text2" w:themeShade="80"/>
              <w:left w:val="nil"/>
              <w:bottom w:val="single" w:sz="4" w:space="0" w:color="0F243E" w:themeColor="text2" w:themeShade="80"/>
              <w:right w:val="nil"/>
            </w:tcBorders>
          </w:tcPr>
          <w:p w14:paraId="66A3ACE3" w14:textId="77777777" w:rsidR="002635FD" w:rsidRPr="001309D9" w:rsidRDefault="002635FD" w:rsidP="00D0416B">
            <w:pPr>
              <w:pStyle w:val="TableParagraph"/>
              <w:ind w:right="166"/>
              <w:rPr>
                <w:rFonts w:ascii="Verdana" w:hAnsi="Verdana"/>
                <w:color w:val="17365D" w:themeColor="text2" w:themeShade="BF"/>
                <w:sz w:val="18"/>
                <w:szCs w:val="18"/>
                <w:lang w:val="en-GB"/>
              </w:rPr>
            </w:pP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02C80BE" w14:textId="77777777" w:rsidR="002635FD" w:rsidRPr="001309D9" w:rsidRDefault="002635FD" w:rsidP="00D0416B">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surface area of simple shapes using the area formulae for triangles and rectangles</w:t>
            </w:r>
          </w:p>
        </w:tc>
        <w:tc>
          <w:tcPr>
            <w:tcW w:w="567" w:type="pct"/>
            <w:vMerge/>
            <w:tcBorders>
              <w:left w:val="single" w:sz="4" w:space="0" w:color="0F243E" w:themeColor="text2" w:themeShade="80"/>
              <w:right w:val="single" w:sz="4" w:space="0" w:color="0F243E" w:themeColor="text2" w:themeShade="80"/>
            </w:tcBorders>
            <w:vAlign w:val="center"/>
          </w:tcPr>
          <w:p w14:paraId="3653D1AA" w14:textId="77777777" w:rsidR="002635FD" w:rsidRPr="001309D9" w:rsidRDefault="002635FD" w:rsidP="00D0416B">
            <w:pPr>
              <w:pStyle w:val="U-text"/>
              <w:spacing w:before="0" w:after="0" w:line="240" w:lineRule="auto"/>
              <w:jc w:val="center"/>
              <w:rPr>
                <w:color w:val="17365D" w:themeColor="text2" w:themeShade="BF"/>
                <w:szCs w:val="20"/>
              </w:rPr>
            </w:pPr>
          </w:p>
        </w:tc>
      </w:tr>
      <w:tr w:rsidR="00551C9A" w:rsidRPr="001309D9" w14:paraId="5EB37CA5" w14:textId="77777777" w:rsidTr="00444921">
        <w:trPr>
          <w:cantSplit/>
          <w:trHeight w:val="321"/>
        </w:trPr>
        <w:tc>
          <w:tcPr>
            <w:tcW w:w="247" w:type="pct"/>
            <w:vMerge/>
            <w:tcBorders>
              <w:left w:val="single" w:sz="4" w:space="0" w:color="auto"/>
              <w:right w:val="single" w:sz="4" w:space="0" w:color="0F243E" w:themeColor="text2" w:themeShade="80"/>
            </w:tcBorders>
          </w:tcPr>
          <w:p w14:paraId="1FCEA725" w14:textId="77777777" w:rsidR="002635FD" w:rsidRPr="001309D9" w:rsidRDefault="002635FD" w:rsidP="00D0416B">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55EEFEAC" w14:textId="77777777" w:rsidR="002635FD" w:rsidRPr="001309D9" w:rsidRDefault="002635FD" w:rsidP="00D0416B">
            <w:pPr>
              <w:pStyle w:val="U-text"/>
              <w:spacing w:before="0" w:after="0" w:line="240" w:lineRule="auto"/>
              <w:rPr>
                <w:color w:val="17365D" w:themeColor="text2" w:themeShade="BF"/>
                <w:sz w:val="18"/>
                <w:szCs w:val="18"/>
              </w:rPr>
            </w:pP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CACEA38"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4.10D</w:t>
            </w:r>
          </w:p>
        </w:tc>
        <w:tc>
          <w:tcPr>
            <w:tcW w:w="496" w:type="pct"/>
            <w:gridSpan w:val="2"/>
            <w:tcBorders>
              <w:top w:val="single" w:sz="4" w:space="0" w:color="0F243E" w:themeColor="text2" w:themeShade="80"/>
              <w:left w:val="nil"/>
              <w:bottom w:val="single" w:sz="4" w:space="0" w:color="0F243E" w:themeColor="text2" w:themeShade="80"/>
              <w:right w:val="nil"/>
            </w:tcBorders>
          </w:tcPr>
          <w:p w14:paraId="20A2491A" w14:textId="77777777" w:rsidR="002635FD" w:rsidRPr="001309D9" w:rsidRDefault="002635FD" w:rsidP="00D0416B">
            <w:pPr>
              <w:pStyle w:val="U-text"/>
              <w:spacing w:before="0" w:after="0" w:line="240" w:lineRule="auto"/>
              <w:rPr>
                <w:color w:val="17365D" w:themeColor="text2" w:themeShade="BF"/>
                <w:sz w:val="18"/>
                <w:szCs w:val="18"/>
              </w:rPr>
            </w:pP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CDB2D5C" w14:textId="77777777" w:rsidR="002635FD" w:rsidRPr="001309D9" w:rsidRDefault="002635FD" w:rsidP="00D0416B">
            <w:pPr>
              <w:pStyle w:val="U-text"/>
              <w:spacing w:before="0" w:after="0" w:line="240" w:lineRule="auto"/>
              <w:rPr>
                <w:color w:val="17365D" w:themeColor="text2" w:themeShade="BF"/>
                <w:szCs w:val="20"/>
              </w:rPr>
            </w:pPr>
            <w:r w:rsidRPr="001309D9">
              <w:rPr>
                <w:color w:val="17365D" w:themeColor="text2" w:themeShade="BF"/>
                <w:szCs w:val="20"/>
              </w:rPr>
              <w:t>find the surface area of a cylinder</w:t>
            </w:r>
          </w:p>
        </w:tc>
        <w:tc>
          <w:tcPr>
            <w:tcW w:w="567" w:type="pct"/>
            <w:vMerge/>
            <w:tcBorders>
              <w:left w:val="single" w:sz="4" w:space="0" w:color="0F243E" w:themeColor="text2" w:themeShade="80"/>
              <w:right w:val="single" w:sz="4" w:space="0" w:color="0F243E" w:themeColor="text2" w:themeShade="80"/>
            </w:tcBorders>
          </w:tcPr>
          <w:p w14:paraId="4F67DDC4" w14:textId="77777777" w:rsidR="002635FD" w:rsidRPr="001309D9" w:rsidRDefault="002635FD" w:rsidP="00D0416B">
            <w:pPr>
              <w:pStyle w:val="U-text"/>
              <w:spacing w:before="0" w:after="0" w:line="240" w:lineRule="auto"/>
              <w:jc w:val="center"/>
              <w:rPr>
                <w:color w:val="17365D" w:themeColor="text2" w:themeShade="BF"/>
                <w:szCs w:val="20"/>
              </w:rPr>
            </w:pPr>
          </w:p>
        </w:tc>
      </w:tr>
      <w:tr w:rsidR="00551C9A" w:rsidRPr="001309D9" w14:paraId="2FE29AD9" w14:textId="77777777" w:rsidTr="00444921">
        <w:trPr>
          <w:cantSplit/>
          <w:trHeight w:val="321"/>
        </w:trPr>
        <w:tc>
          <w:tcPr>
            <w:tcW w:w="247" w:type="pct"/>
            <w:vMerge/>
            <w:tcBorders>
              <w:left w:val="single" w:sz="4" w:space="0" w:color="auto"/>
              <w:right w:val="single" w:sz="4" w:space="0" w:color="0F243E" w:themeColor="text2" w:themeShade="80"/>
            </w:tcBorders>
          </w:tcPr>
          <w:p w14:paraId="26C1BAFB" w14:textId="77777777" w:rsidR="002635FD" w:rsidRPr="001309D9" w:rsidRDefault="002635FD" w:rsidP="00D0416B">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712EFE61" w14:textId="77777777" w:rsidR="002635FD" w:rsidRPr="001309D9" w:rsidRDefault="002635FD" w:rsidP="00D0416B">
            <w:pPr>
              <w:pStyle w:val="U-text"/>
              <w:spacing w:before="0" w:after="0" w:line="240" w:lineRule="auto"/>
              <w:rPr>
                <w:color w:val="17365D" w:themeColor="text2" w:themeShade="BF"/>
                <w:sz w:val="18"/>
                <w:szCs w:val="18"/>
              </w:rPr>
            </w:pP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2E1CF38" w14:textId="77777777" w:rsidR="002635FD" w:rsidRPr="001309D9" w:rsidRDefault="002635FD" w:rsidP="00D0416B">
            <w:pPr>
              <w:pStyle w:val="U-text"/>
              <w:spacing w:after="0" w:line="240" w:lineRule="auto"/>
              <w:rPr>
                <w:b/>
                <w:color w:val="17365D" w:themeColor="text2" w:themeShade="BF"/>
                <w:sz w:val="18"/>
                <w:szCs w:val="18"/>
              </w:rPr>
            </w:pPr>
            <w:r w:rsidRPr="001309D9">
              <w:rPr>
                <w:b/>
                <w:color w:val="17365D" w:themeColor="text2" w:themeShade="BF"/>
                <w:sz w:val="18"/>
                <w:szCs w:val="18"/>
              </w:rPr>
              <w:t>4.10E</w:t>
            </w:r>
          </w:p>
        </w:tc>
        <w:tc>
          <w:tcPr>
            <w:tcW w:w="496" w:type="pct"/>
            <w:gridSpan w:val="2"/>
            <w:tcBorders>
              <w:top w:val="single" w:sz="4" w:space="0" w:color="0F243E" w:themeColor="text2" w:themeShade="80"/>
              <w:left w:val="nil"/>
              <w:bottom w:val="single" w:sz="4" w:space="0" w:color="0F243E" w:themeColor="text2" w:themeShade="80"/>
              <w:right w:val="nil"/>
            </w:tcBorders>
          </w:tcPr>
          <w:p w14:paraId="1BD7541D" w14:textId="77777777" w:rsidR="002635FD" w:rsidRPr="001309D9" w:rsidRDefault="002635FD" w:rsidP="00D0416B">
            <w:pPr>
              <w:pStyle w:val="TableParagraph"/>
              <w:ind w:right="166"/>
              <w:rPr>
                <w:rFonts w:ascii="Verdana" w:hAnsi="Verdana"/>
                <w:color w:val="17365D" w:themeColor="text2" w:themeShade="BF"/>
                <w:sz w:val="18"/>
                <w:szCs w:val="18"/>
                <w:lang w:val="en-GB"/>
              </w:rPr>
            </w:pP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EC29BED" w14:textId="77777777" w:rsidR="002635FD" w:rsidRPr="001309D9" w:rsidRDefault="002635FD" w:rsidP="00D0416B">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volume of prisms, including cuboids and cylinders, using an appropriate formula</w:t>
            </w:r>
          </w:p>
        </w:tc>
        <w:tc>
          <w:tcPr>
            <w:tcW w:w="567" w:type="pct"/>
            <w:vMerge/>
            <w:tcBorders>
              <w:left w:val="single" w:sz="4" w:space="0" w:color="0F243E" w:themeColor="text2" w:themeShade="80"/>
              <w:right w:val="single" w:sz="4" w:space="0" w:color="0F243E" w:themeColor="text2" w:themeShade="80"/>
            </w:tcBorders>
            <w:vAlign w:val="center"/>
          </w:tcPr>
          <w:p w14:paraId="7AE4A032" w14:textId="77777777" w:rsidR="002635FD" w:rsidRPr="001309D9" w:rsidRDefault="002635FD" w:rsidP="00D0416B">
            <w:pPr>
              <w:pStyle w:val="U-text"/>
              <w:spacing w:before="0" w:after="0" w:line="240" w:lineRule="auto"/>
              <w:jc w:val="center"/>
              <w:rPr>
                <w:color w:val="17365D" w:themeColor="text2" w:themeShade="BF"/>
                <w:szCs w:val="20"/>
              </w:rPr>
            </w:pPr>
          </w:p>
        </w:tc>
      </w:tr>
      <w:tr w:rsidR="00551C9A" w:rsidRPr="001309D9" w14:paraId="2ED1BDEF" w14:textId="77777777" w:rsidTr="00444921">
        <w:trPr>
          <w:cantSplit/>
          <w:trHeight w:val="321"/>
        </w:trPr>
        <w:tc>
          <w:tcPr>
            <w:tcW w:w="247" w:type="pct"/>
            <w:vMerge/>
            <w:tcBorders>
              <w:left w:val="single" w:sz="4" w:space="0" w:color="auto"/>
              <w:right w:val="single" w:sz="4" w:space="0" w:color="0F243E" w:themeColor="text2" w:themeShade="80"/>
            </w:tcBorders>
          </w:tcPr>
          <w:p w14:paraId="235B33E7" w14:textId="77777777" w:rsidR="002635FD" w:rsidRPr="001309D9" w:rsidRDefault="002635FD" w:rsidP="00D0416B">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7CE2D9D0" w14:textId="77777777" w:rsidR="002635FD" w:rsidRPr="001309D9" w:rsidRDefault="002635FD" w:rsidP="00D0416B">
            <w:pPr>
              <w:pStyle w:val="U-text"/>
              <w:spacing w:before="0" w:after="0" w:line="240" w:lineRule="auto"/>
              <w:rPr>
                <w:color w:val="17365D" w:themeColor="text2" w:themeShade="BF"/>
                <w:sz w:val="18"/>
                <w:szCs w:val="18"/>
              </w:rPr>
            </w:pP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5CB09E8" w14:textId="77777777" w:rsidR="002635FD" w:rsidRPr="001309D9" w:rsidRDefault="002635FD" w:rsidP="00D0416B">
            <w:pPr>
              <w:pStyle w:val="U-text"/>
              <w:spacing w:after="0" w:line="240" w:lineRule="auto"/>
              <w:rPr>
                <w:b/>
                <w:color w:val="17365D" w:themeColor="text2" w:themeShade="BF"/>
                <w:sz w:val="18"/>
                <w:szCs w:val="18"/>
              </w:rPr>
            </w:pPr>
          </w:p>
        </w:tc>
        <w:tc>
          <w:tcPr>
            <w:tcW w:w="496" w:type="pct"/>
            <w:gridSpan w:val="2"/>
            <w:tcBorders>
              <w:top w:val="single" w:sz="4" w:space="0" w:color="0F243E" w:themeColor="text2" w:themeShade="80"/>
              <w:left w:val="nil"/>
              <w:bottom w:val="single" w:sz="4" w:space="0" w:color="0F243E" w:themeColor="text2" w:themeShade="80"/>
              <w:right w:val="nil"/>
            </w:tcBorders>
          </w:tcPr>
          <w:p w14:paraId="7947E12B" w14:textId="77777777" w:rsidR="002635FD" w:rsidRPr="001309D9" w:rsidRDefault="002635FD" w:rsidP="002635FD">
            <w:pPr>
              <w:pStyle w:val="TableParagraph"/>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4.10A</w:t>
            </w:r>
          </w:p>
        </w:tc>
        <w:tc>
          <w:tcPr>
            <w:tcW w:w="2444"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596314C" w14:textId="77777777" w:rsidR="002635FD" w:rsidRPr="001309D9" w:rsidRDefault="002635FD" w:rsidP="00D0416B">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surface area and volume of a sphere and a right circular cone using relevant formulae</w:t>
            </w:r>
          </w:p>
        </w:tc>
        <w:tc>
          <w:tcPr>
            <w:tcW w:w="567" w:type="pct"/>
            <w:vMerge/>
            <w:tcBorders>
              <w:left w:val="single" w:sz="4" w:space="0" w:color="0F243E" w:themeColor="text2" w:themeShade="80"/>
              <w:right w:val="single" w:sz="4" w:space="0" w:color="0F243E" w:themeColor="text2" w:themeShade="80"/>
            </w:tcBorders>
            <w:vAlign w:val="center"/>
          </w:tcPr>
          <w:p w14:paraId="7DEE020E" w14:textId="77777777" w:rsidR="002635FD" w:rsidRPr="001309D9" w:rsidRDefault="002635FD" w:rsidP="00D0416B">
            <w:pPr>
              <w:pStyle w:val="U-text"/>
              <w:spacing w:before="0" w:after="0" w:line="240" w:lineRule="auto"/>
              <w:jc w:val="center"/>
              <w:rPr>
                <w:color w:val="17365D" w:themeColor="text2" w:themeShade="BF"/>
                <w:szCs w:val="20"/>
              </w:rPr>
            </w:pPr>
          </w:p>
        </w:tc>
      </w:tr>
      <w:tr w:rsidR="00551C9A" w:rsidRPr="001309D9" w14:paraId="561055B3" w14:textId="77777777" w:rsidTr="00444921">
        <w:trPr>
          <w:cantSplit/>
          <w:trHeight w:val="321"/>
        </w:trPr>
        <w:tc>
          <w:tcPr>
            <w:tcW w:w="247" w:type="pct"/>
            <w:vMerge w:val="restart"/>
            <w:tcBorders>
              <w:top w:val="single" w:sz="4" w:space="0" w:color="auto"/>
              <w:left w:val="single" w:sz="4" w:space="0" w:color="auto"/>
              <w:right w:val="single" w:sz="4" w:space="0" w:color="0F243E" w:themeColor="text2" w:themeShade="80"/>
            </w:tcBorders>
            <w:vAlign w:val="center"/>
          </w:tcPr>
          <w:p w14:paraId="3F705490" w14:textId="77777777" w:rsidR="0068030F" w:rsidRPr="001309D9" w:rsidRDefault="0068030F" w:rsidP="0068030F">
            <w:pPr>
              <w:pStyle w:val="U-text"/>
              <w:spacing w:before="0" w:after="0" w:line="240" w:lineRule="auto"/>
              <w:jc w:val="center"/>
              <w:rPr>
                <w:color w:val="17365D" w:themeColor="text2" w:themeShade="BF"/>
                <w:sz w:val="18"/>
                <w:szCs w:val="18"/>
              </w:rPr>
            </w:pPr>
            <w:r w:rsidRPr="001309D9">
              <w:rPr>
                <w:color w:val="17365D" w:themeColor="text2" w:themeShade="BF"/>
                <w:sz w:val="18"/>
                <w:szCs w:val="18"/>
              </w:rPr>
              <w:t>24</w:t>
            </w:r>
          </w:p>
        </w:tc>
        <w:tc>
          <w:tcPr>
            <w:tcW w:w="812" w:type="pct"/>
            <w:gridSpan w:val="2"/>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5368F0E0" w14:textId="77777777" w:rsidR="0068030F" w:rsidRPr="001309D9" w:rsidRDefault="0068030F" w:rsidP="0068030F">
            <w:pPr>
              <w:pStyle w:val="U-text"/>
              <w:spacing w:before="0" w:after="0" w:line="240" w:lineRule="auto"/>
              <w:rPr>
                <w:color w:val="17365D" w:themeColor="text2" w:themeShade="BF"/>
                <w:sz w:val="18"/>
                <w:szCs w:val="18"/>
              </w:rPr>
            </w:pPr>
            <w:r w:rsidRPr="001309D9">
              <w:rPr>
                <w:color w:val="17365D" w:themeColor="text2" w:themeShade="BF"/>
                <w:sz w:val="18"/>
                <w:szCs w:val="18"/>
              </w:rPr>
              <w:t xml:space="preserve">Pythagoras’ theorem and </w:t>
            </w:r>
            <w:r w:rsidR="002D3E53" w:rsidRPr="001309D9">
              <w:rPr>
                <w:color w:val="17365D" w:themeColor="text2" w:themeShade="BF"/>
                <w:sz w:val="18"/>
                <w:szCs w:val="18"/>
              </w:rPr>
              <w:t>t</w:t>
            </w:r>
            <w:r w:rsidRPr="001309D9">
              <w:rPr>
                <w:color w:val="17365D" w:themeColor="text2" w:themeShade="BF"/>
                <w:sz w:val="18"/>
                <w:szCs w:val="18"/>
              </w:rPr>
              <w:t>rigonometry</w:t>
            </w:r>
          </w:p>
        </w:tc>
        <w:tc>
          <w:tcPr>
            <w:tcW w:w="418"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BEDB609" w14:textId="77777777" w:rsidR="0068030F" w:rsidRPr="001309D9" w:rsidRDefault="0068030F"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4.8A</w:t>
            </w:r>
          </w:p>
        </w:tc>
        <w:tc>
          <w:tcPr>
            <w:tcW w:w="516" w:type="pct"/>
            <w:gridSpan w:val="4"/>
            <w:tcBorders>
              <w:top w:val="single" w:sz="4" w:space="0" w:color="0F243E" w:themeColor="text2" w:themeShade="80"/>
              <w:left w:val="nil"/>
              <w:bottom w:val="single" w:sz="4" w:space="0" w:color="0F243E" w:themeColor="text2" w:themeShade="80"/>
              <w:right w:val="nil"/>
            </w:tcBorders>
          </w:tcPr>
          <w:p w14:paraId="696D705A" w14:textId="77777777" w:rsidR="0068030F" w:rsidRPr="001309D9" w:rsidRDefault="0068030F" w:rsidP="0068030F">
            <w:pPr>
              <w:pStyle w:val="U-text"/>
              <w:spacing w:before="0" w:after="0" w:line="240" w:lineRule="auto"/>
              <w:rPr>
                <w:color w:val="17365D" w:themeColor="text2" w:themeShade="BF"/>
                <w:sz w:val="18"/>
                <w:szCs w:val="18"/>
              </w:rPr>
            </w:pP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67C1AEB" w14:textId="77777777" w:rsidR="0068030F" w:rsidRPr="001309D9" w:rsidRDefault="0068030F" w:rsidP="0068030F">
            <w:pPr>
              <w:pStyle w:val="U-text"/>
              <w:spacing w:before="0" w:after="0" w:line="240" w:lineRule="auto"/>
              <w:rPr>
                <w:color w:val="17365D" w:themeColor="text2" w:themeShade="BF"/>
                <w:szCs w:val="20"/>
              </w:rPr>
            </w:pPr>
            <w:r w:rsidRPr="001309D9">
              <w:rPr>
                <w:color w:val="17365D" w:themeColor="text2" w:themeShade="BF"/>
                <w:szCs w:val="20"/>
              </w:rPr>
              <w:t xml:space="preserve">know, understand and use Pythagoras’ </w:t>
            </w:r>
            <w:r w:rsidR="002D3E53" w:rsidRPr="001309D9">
              <w:rPr>
                <w:color w:val="17365D" w:themeColor="text2" w:themeShade="BF"/>
                <w:szCs w:val="20"/>
              </w:rPr>
              <w:t>t</w:t>
            </w:r>
            <w:r w:rsidRPr="001309D9">
              <w:rPr>
                <w:color w:val="17365D" w:themeColor="text2" w:themeShade="BF"/>
                <w:szCs w:val="20"/>
              </w:rPr>
              <w:t>heorem in two dimensions</w:t>
            </w:r>
          </w:p>
        </w:tc>
        <w:tc>
          <w:tcPr>
            <w:tcW w:w="567"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02216445" w14:textId="77777777" w:rsidR="0068030F" w:rsidRPr="001309D9" w:rsidRDefault="0068030F" w:rsidP="0068030F">
            <w:pPr>
              <w:pStyle w:val="U-text"/>
              <w:spacing w:before="0" w:after="0" w:line="240" w:lineRule="auto"/>
              <w:jc w:val="center"/>
              <w:rPr>
                <w:color w:val="17365D" w:themeColor="text2" w:themeShade="BF"/>
                <w:szCs w:val="20"/>
              </w:rPr>
            </w:pPr>
            <w:r w:rsidRPr="001309D9">
              <w:rPr>
                <w:color w:val="17365D" w:themeColor="text2" w:themeShade="BF"/>
                <w:szCs w:val="20"/>
              </w:rPr>
              <w:t>8</w:t>
            </w:r>
          </w:p>
        </w:tc>
      </w:tr>
      <w:tr w:rsidR="00551C9A" w:rsidRPr="001309D9" w14:paraId="385D5B29" w14:textId="77777777" w:rsidTr="00444921">
        <w:trPr>
          <w:cantSplit/>
          <w:trHeight w:val="321"/>
        </w:trPr>
        <w:tc>
          <w:tcPr>
            <w:tcW w:w="247" w:type="pct"/>
            <w:vMerge/>
            <w:tcBorders>
              <w:left w:val="single" w:sz="4" w:space="0" w:color="auto"/>
              <w:right w:val="single" w:sz="4" w:space="0" w:color="0F243E" w:themeColor="text2" w:themeShade="80"/>
            </w:tcBorders>
          </w:tcPr>
          <w:p w14:paraId="4BB49B6E" w14:textId="77777777" w:rsidR="0068030F" w:rsidRPr="001309D9" w:rsidRDefault="0068030F" w:rsidP="0068030F">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6ABBAEEA" w14:textId="77777777" w:rsidR="0068030F" w:rsidRPr="001309D9" w:rsidRDefault="0068030F" w:rsidP="0068030F">
            <w:pPr>
              <w:pStyle w:val="U-text"/>
              <w:spacing w:before="0" w:after="0" w:line="240" w:lineRule="auto"/>
              <w:rPr>
                <w:color w:val="17365D" w:themeColor="text2" w:themeShade="BF"/>
                <w:sz w:val="18"/>
                <w:szCs w:val="18"/>
              </w:rPr>
            </w:pPr>
          </w:p>
        </w:tc>
        <w:tc>
          <w:tcPr>
            <w:tcW w:w="418"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D322CB0" w14:textId="77777777" w:rsidR="0068030F" w:rsidRPr="001309D9" w:rsidRDefault="0068030F"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4.8B</w:t>
            </w:r>
          </w:p>
        </w:tc>
        <w:tc>
          <w:tcPr>
            <w:tcW w:w="516" w:type="pct"/>
            <w:gridSpan w:val="4"/>
            <w:tcBorders>
              <w:top w:val="single" w:sz="4" w:space="0" w:color="0F243E" w:themeColor="text2" w:themeShade="80"/>
              <w:left w:val="nil"/>
              <w:bottom w:val="single" w:sz="4" w:space="0" w:color="0F243E" w:themeColor="text2" w:themeShade="80"/>
              <w:right w:val="nil"/>
            </w:tcBorders>
          </w:tcPr>
          <w:p w14:paraId="48E92212" w14:textId="77777777" w:rsidR="0068030F" w:rsidRPr="001309D9" w:rsidRDefault="0068030F" w:rsidP="0068030F">
            <w:pPr>
              <w:pStyle w:val="TableParagraph"/>
              <w:ind w:right="166"/>
              <w:rPr>
                <w:rFonts w:ascii="Verdana" w:hAnsi="Verdana"/>
                <w:color w:val="17365D" w:themeColor="text2" w:themeShade="BF"/>
                <w:sz w:val="18"/>
                <w:szCs w:val="18"/>
                <w:lang w:val="en-GB"/>
              </w:rPr>
            </w:pP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2CCE6FB" w14:textId="77777777" w:rsidR="0068030F" w:rsidRPr="001309D9" w:rsidRDefault="0068030F"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know, understand and use sine, cosine and tangent of acute angles to determine lengths and angles of a right-angled triangle</w:t>
            </w:r>
          </w:p>
        </w:tc>
        <w:tc>
          <w:tcPr>
            <w:tcW w:w="567" w:type="pct"/>
            <w:vMerge/>
            <w:tcBorders>
              <w:left w:val="single" w:sz="4" w:space="0" w:color="0F243E" w:themeColor="text2" w:themeShade="80"/>
              <w:right w:val="single" w:sz="4" w:space="0" w:color="0F243E" w:themeColor="text2" w:themeShade="80"/>
            </w:tcBorders>
          </w:tcPr>
          <w:p w14:paraId="79C5E7DF" w14:textId="77777777" w:rsidR="0068030F" w:rsidRPr="001309D9" w:rsidRDefault="0068030F" w:rsidP="0068030F">
            <w:pPr>
              <w:pStyle w:val="U-text"/>
              <w:spacing w:before="0" w:after="0" w:line="240" w:lineRule="auto"/>
              <w:jc w:val="center"/>
              <w:rPr>
                <w:color w:val="17365D" w:themeColor="text2" w:themeShade="BF"/>
                <w:szCs w:val="20"/>
              </w:rPr>
            </w:pPr>
          </w:p>
        </w:tc>
      </w:tr>
      <w:tr w:rsidR="00551C9A" w:rsidRPr="001309D9" w14:paraId="06D56DDF" w14:textId="77777777" w:rsidTr="00444921">
        <w:trPr>
          <w:cantSplit/>
          <w:trHeight w:val="321"/>
        </w:trPr>
        <w:tc>
          <w:tcPr>
            <w:tcW w:w="247" w:type="pct"/>
            <w:vMerge/>
            <w:tcBorders>
              <w:left w:val="single" w:sz="4" w:space="0" w:color="auto"/>
              <w:right w:val="single" w:sz="4" w:space="0" w:color="0F243E" w:themeColor="text2" w:themeShade="80"/>
            </w:tcBorders>
          </w:tcPr>
          <w:p w14:paraId="707F0530" w14:textId="77777777" w:rsidR="0068030F" w:rsidRPr="001309D9" w:rsidRDefault="0068030F" w:rsidP="0068030F">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53F705B6" w14:textId="77777777" w:rsidR="0068030F" w:rsidRPr="001309D9" w:rsidRDefault="0068030F" w:rsidP="0068030F">
            <w:pPr>
              <w:pStyle w:val="U-text"/>
              <w:spacing w:before="0" w:after="0" w:line="240" w:lineRule="auto"/>
              <w:rPr>
                <w:color w:val="17365D" w:themeColor="text2" w:themeShade="BF"/>
                <w:sz w:val="18"/>
                <w:szCs w:val="18"/>
              </w:rPr>
            </w:pPr>
          </w:p>
        </w:tc>
        <w:tc>
          <w:tcPr>
            <w:tcW w:w="418"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6A2F9F3" w14:textId="77777777" w:rsidR="0068030F" w:rsidRPr="001309D9" w:rsidRDefault="0068030F"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4.8C</w:t>
            </w:r>
          </w:p>
        </w:tc>
        <w:tc>
          <w:tcPr>
            <w:tcW w:w="516" w:type="pct"/>
            <w:gridSpan w:val="4"/>
            <w:tcBorders>
              <w:top w:val="single" w:sz="4" w:space="0" w:color="0F243E" w:themeColor="text2" w:themeShade="80"/>
              <w:left w:val="nil"/>
              <w:bottom w:val="single" w:sz="4" w:space="0" w:color="0F243E" w:themeColor="text2" w:themeShade="80"/>
              <w:right w:val="nil"/>
            </w:tcBorders>
          </w:tcPr>
          <w:p w14:paraId="755BA927" w14:textId="77777777" w:rsidR="0068030F" w:rsidRPr="001309D9" w:rsidRDefault="0068030F" w:rsidP="0068030F">
            <w:pPr>
              <w:pStyle w:val="TableParagraph"/>
              <w:ind w:right="166"/>
              <w:rPr>
                <w:rFonts w:ascii="Verdana" w:hAnsi="Verdana"/>
                <w:color w:val="17365D" w:themeColor="text2" w:themeShade="BF"/>
                <w:sz w:val="18"/>
                <w:szCs w:val="18"/>
                <w:lang w:val="en-GB"/>
              </w:rPr>
            </w:pP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875411E" w14:textId="77777777" w:rsidR="0068030F" w:rsidRPr="001309D9" w:rsidRDefault="0068030F"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apply trigonometrical methods to solve problems in two dimensions</w:t>
            </w:r>
          </w:p>
        </w:tc>
        <w:tc>
          <w:tcPr>
            <w:tcW w:w="567" w:type="pct"/>
            <w:vMerge/>
            <w:tcBorders>
              <w:left w:val="single" w:sz="4" w:space="0" w:color="0F243E" w:themeColor="text2" w:themeShade="80"/>
              <w:right w:val="single" w:sz="4" w:space="0" w:color="0F243E" w:themeColor="text2" w:themeShade="80"/>
            </w:tcBorders>
          </w:tcPr>
          <w:p w14:paraId="254FF0CB" w14:textId="77777777" w:rsidR="0068030F" w:rsidRPr="001309D9" w:rsidRDefault="0068030F" w:rsidP="0068030F">
            <w:pPr>
              <w:pStyle w:val="U-text"/>
              <w:spacing w:before="0" w:after="0" w:line="240" w:lineRule="auto"/>
              <w:jc w:val="center"/>
              <w:rPr>
                <w:color w:val="17365D" w:themeColor="text2" w:themeShade="BF"/>
                <w:szCs w:val="20"/>
              </w:rPr>
            </w:pPr>
          </w:p>
        </w:tc>
      </w:tr>
      <w:tr w:rsidR="00551C9A" w:rsidRPr="001309D9" w14:paraId="66706980" w14:textId="77777777" w:rsidTr="00444921">
        <w:trPr>
          <w:cantSplit/>
          <w:trHeight w:val="321"/>
        </w:trPr>
        <w:tc>
          <w:tcPr>
            <w:tcW w:w="247" w:type="pct"/>
            <w:vMerge/>
            <w:tcBorders>
              <w:left w:val="single" w:sz="4" w:space="0" w:color="auto"/>
              <w:right w:val="single" w:sz="4" w:space="0" w:color="0F243E" w:themeColor="text2" w:themeShade="80"/>
            </w:tcBorders>
          </w:tcPr>
          <w:p w14:paraId="44E4BA7C" w14:textId="77777777" w:rsidR="0068030F" w:rsidRPr="001309D9" w:rsidRDefault="0068030F" w:rsidP="0068030F">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15D302E9" w14:textId="77777777" w:rsidR="0068030F" w:rsidRPr="001309D9" w:rsidRDefault="0068030F" w:rsidP="0068030F">
            <w:pPr>
              <w:pStyle w:val="U-text"/>
              <w:spacing w:before="0" w:after="0" w:line="240" w:lineRule="auto"/>
              <w:rPr>
                <w:color w:val="17365D" w:themeColor="text2" w:themeShade="BF"/>
                <w:sz w:val="18"/>
                <w:szCs w:val="18"/>
              </w:rPr>
            </w:pPr>
          </w:p>
        </w:tc>
        <w:tc>
          <w:tcPr>
            <w:tcW w:w="418"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B2372A5" w14:textId="77777777" w:rsidR="0068030F" w:rsidRPr="001309D9" w:rsidRDefault="0068030F" w:rsidP="0068030F">
            <w:pPr>
              <w:pStyle w:val="U-text"/>
              <w:spacing w:before="0" w:after="0" w:line="240" w:lineRule="auto"/>
              <w:rPr>
                <w:b/>
                <w:color w:val="17365D" w:themeColor="text2" w:themeShade="BF"/>
                <w:sz w:val="18"/>
                <w:szCs w:val="18"/>
              </w:rPr>
            </w:pPr>
          </w:p>
        </w:tc>
        <w:tc>
          <w:tcPr>
            <w:tcW w:w="516" w:type="pct"/>
            <w:gridSpan w:val="4"/>
            <w:tcBorders>
              <w:top w:val="single" w:sz="4" w:space="0" w:color="0F243E" w:themeColor="text2" w:themeShade="80"/>
              <w:left w:val="nil"/>
              <w:bottom w:val="single" w:sz="4" w:space="0" w:color="0F243E" w:themeColor="text2" w:themeShade="80"/>
              <w:right w:val="nil"/>
            </w:tcBorders>
          </w:tcPr>
          <w:p w14:paraId="79F20126" w14:textId="77777777" w:rsidR="0068030F" w:rsidRPr="001309D9" w:rsidRDefault="0068030F" w:rsidP="0068030F">
            <w:pPr>
              <w:pStyle w:val="TableParagraph"/>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4.8A</w:t>
            </w: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4230D82" w14:textId="77777777" w:rsidR="0068030F" w:rsidRPr="001309D9" w:rsidRDefault="0068030F"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sine, cosine and tangent of obtuse angles</w:t>
            </w:r>
          </w:p>
        </w:tc>
        <w:tc>
          <w:tcPr>
            <w:tcW w:w="567" w:type="pct"/>
            <w:vMerge/>
            <w:tcBorders>
              <w:left w:val="single" w:sz="4" w:space="0" w:color="0F243E" w:themeColor="text2" w:themeShade="80"/>
              <w:right w:val="single" w:sz="4" w:space="0" w:color="0F243E" w:themeColor="text2" w:themeShade="80"/>
            </w:tcBorders>
          </w:tcPr>
          <w:p w14:paraId="5FCA140F" w14:textId="77777777" w:rsidR="0068030F" w:rsidRPr="001309D9" w:rsidRDefault="0068030F" w:rsidP="0068030F">
            <w:pPr>
              <w:pStyle w:val="U-text"/>
              <w:spacing w:before="0" w:after="0" w:line="240" w:lineRule="auto"/>
              <w:jc w:val="center"/>
              <w:rPr>
                <w:color w:val="17365D" w:themeColor="text2" w:themeShade="BF"/>
                <w:szCs w:val="20"/>
              </w:rPr>
            </w:pPr>
          </w:p>
        </w:tc>
      </w:tr>
      <w:tr w:rsidR="00551C9A" w:rsidRPr="001309D9" w14:paraId="3721545F" w14:textId="77777777" w:rsidTr="00444921">
        <w:trPr>
          <w:cantSplit/>
          <w:trHeight w:val="321"/>
        </w:trPr>
        <w:tc>
          <w:tcPr>
            <w:tcW w:w="247" w:type="pct"/>
            <w:vMerge/>
            <w:tcBorders>
              <w:left w:val="single" w:sz="4" w:space="0" w:color="auto"/>
              <w:bottom w:val="single" w:sz="4" w:space="0" w:color="auto"/>
              <w:right w:val="single" w:sz="4" w:space="0" w:color="0F243E" w:themeColor="text2" w:themeShade="80"/>
            </w:tcBorders>
          </w:tcPr>
          <w:p w14:paraId="018C3C7B" w14:textId="77777777" w:rsidR="0068030F" w:rsidRPr="001309D9" w:rsidRDefault="0068030F" w:rsidP="0068030F">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7BF8DA26" w14:textId="77777777" w:rsidR="0068030F" w:rsidRPr="001309D9" w:rsidRDefault="0068030F" w:rsidP="0068030F">
            <w:pPr>
              <w:pStyle w:val="U-text"/>
              <w:spacing w:before="0" w:after="0" w:line="240" w:lineRule="auto"/>
              <w:rPr>
                <w:color w:val="17365D" w:themeColor="text2" w:themeShade="BF"/>
                <w:sz w:val="18"/>
                <w:szCs w:val="18"/>
              </w:rPr>
            </w:pPr>
          </w:p>
        </w:tc>
        <w:tc>
          <w:tcPr>
            <w:tcW w:w="418"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4D5EF1A" w14:textId="77777777" w:rsidR="0068030F" w:rsidRPr="001309D9" w:rsidRDefault="0068030F" w:rsidP="0068030F">
            <w:pPr>
              <w:pStyle w:val="U-text"/>
              <w:spacing w:before="0" w:after="0" w:line="240" w:lineRule="auto"/>
              <w:rPr>
                <w:b/>
                <w:color w:val="17365D" w:themeColor="text2" w:themeShade="BF"/>
                <w:sz w:val="18"/>
                <w:szCs w:val="18"/>
              </w:rPr>
            </w:pPr>
          </w:p>
        </w:tc>
        <w:tc>
          <w:tcPr>
            <w:tcW w:w="516" w:type="pct"/>
            <w:gridSpan w:val="4"/>
            <w:tcBorders>
              <w:top w:val="single" w:sz="4" w:space="0" w:color="0F243E" w:themeColor="text2" w:themeShade="80"/>
              <w:left w:val="nil"/>
              <w:bottom w:val="single" w:sz="4" w:space="0" w:color="0F243E" w:themeColor="text2" w:themeShade="80"/>
              <w:right w:val="nil"/>
            </w:tcBorders>
          </w:tcPr>
          <w:p w14:paraId="6E426ADF" w14:textId="77777777" w:rsidR="0068030F" w:rsidRPr="001309D9" w:rsidRDefault="0068030F" w:rsidP="0068030F">
            <w:pPr>
              <w:pStyle w:val="TableParagraph"/>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4.8B</w:t>
            </w: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50AD038" w14:textId="77777777" w:rsidR="0068030F" w:rsidRPr="001309D9" w:rsidRDefault="0068030F" w:rsidP="0068030F">
            <w:pPr>
              <w:pStyle w:val="TableParagraph"/>
              <w:ind w:right="166"/>
              <w:rPr>
                <w:rFonts w:ascii="Verdana" w:hAnsi="Verdana"/>
                <w:b/>
                <w:color w:val="17365D" w:themeColor="text2" w:themeShade="BF"/>
                <w:sz w:val="20"/>
                <w:szCs w:val="20"/>
                <w:lang w:val="en-GB"/>
              </w:rPr>
            </w:pPr>
            <w:r w:rsidRPr="001309D9">
              <w:rPr>
                <w:rFonts w:ascii="Verdana" w:hAnsi="Verdana"/>
                <w:color w:val="17365D" w:themeColor="text2" w:themeShade="BF"/>
                <w:sz w:val="20"/>
                <w:szCs w:val="20"/>
                <w:lang w:val="en-GB"/>
              </w:rPr>
              <w:t>understand and use angles of elevation and depression</w:t>
            </w:r>
          </w:p>
        </w:tc>
        <w:tc>
          <w:tcPr>
            <w:tcW w:w="567" w:type="pct"/>
            <w:vMerge/>
            <w:tcBorders>
              <w:left w:val="single" w:sz="4" w:space="0" w:color="0F243E" w:themeColor="text2" w:themeShade="80"/>
              <w:bottom w:val="single" w:sz="4" w:space="0" w:color="0F243E" w:themeColor="text2" w:themeShade="80"/>
              <w:right w:val="single" w:sz="4" w:space="0" w:color="0F243E" w:themeColor="text2" w:themeShade="80"/>
            </w:tcBorders>
          </w:tcPr>
          <w:p w14:paraId="0AE2BAB4" w14:textId="77777777" w:rsidR="0068030F" w:rsidRPr="001309D9" w:rsidRDefault="0068030F" w:rsidP="0068030F">
            <w:pPr>
              <w:pStyle w:val="U-text"/>
              <w:spacing w:before="0" w:after="0" w:line="240" w:lineRule="auto"/>
              <w:jc w:val="center"/>
              <w:rPr>
                <w:color w:val="17365D" w:themeColor="text2" w:themeShade="BF"/>
                <w:szCs w:val="20"/>
              </w:rPr>
            </w:pPr>
          </w:p>
        </w:tc>
      </w:tr>
      <w:tr w:rsidR="00551C9A" w:rsidRPr="001309D9" w14:paraId="45A3B48C" w14:textId="77777777" w:rsidTr="00444921">
        <w:trPr>
          <w:cantSplit/>
          <w:trHeight w:val="321"/>
        </w:trPr>
        <w:tc>
          <w:tcPr>
            <w:tcW w:w="247" w:type="pct"/>
            <w:vMerge w:val="restart"/>
            <w:tcBorders>
              <w:top w:val="single" w:sz="4" w:space="0" w:color="auto"/>
              <w:left w:val="single" w:sz="4" w:space="0" w:color="auto"/>
              <w:right w:val="single" w:sz="4" w:space="0" w:color="0F243E" w:themeColor="text2" w:themeShade="80"/>
            </w:tcBorders>
            <w:vAlign w:val="center"/>
          </w:tcPr>
          <w:p w14:paraId="14AE9735" w14:textId="77777777" w:rsidR="002635FD" w:rsidRPr="001309D9" w:rsidRDefault="002635FD" w:rsidP="00D0416B">
            <w:pPr>
              <w:pStyle w:val="U-text"/>
              <w:spacing w:before="0" w:after="0" w:line="240" w:lineRule="auto"/>
              <w:jc w:val="center"/>
              <w:rPr>
                <w:color w:val="17365D" w:themeColor="text2" w:themeShade="BF"/>
                <w:sz w:val="18"/>
                <w:szCs w:val="18"/>
              </w:rPr>
            </w:pPr>
            <w:r w:rsidRPr="001309D9">
              <w:rPr>
                <w:color w:val="17365D" w:themeColor="text2" w:themeShade="BF"/>
                <w:sz w:val="18"/>
                <w:szCs w:val="18"/>
              </w:rPr>
              <w:t>25</w:t>
            </w:r>
          </w:p>
        </w:tc>
        <w:tc>
          <w:tcPr>
            <w:tcW w:w="812" w:type="pct"/>
            <w:gridSpan w:val="2"/>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08EB85CD" w14:textId="77777777" w:rsidR="002635FD" w:rsidRPr="001309D9" w:rsidRDefault="002635FD" w:rsidP="00D0416B">
            <w:pPr>
              <w:pStyle w:val="U-text"/>
              <w:spacing w:before="0" w:after="0" w:line="240" w:lineRule="auto"/>
              <w:rPr>
                <w:color w:val="17365D" w:themeColor="text2" w:themeShade="BF"/>
                <w:sz w:val="16"/>
                <w:szCs w:val="16"/>
              </w:rPr>
            </w:pPr>
            <w:r w:rsidRPr="001309D9">
              <w:rPr>
                <w:color w:val="17365D" w:themeColor="text2" w:themeShade="BF"/>
                <w:sz w:val="16"/>
                <w:szCs w:val="16"/>
              </w:rPr>
              <w:t>Transformations</w:t>
            </w: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E78D021"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5.2A</w:t>
            </w:r>
          </w:p>
        </w:tc>
        <w:tc>
          <w:tcPr>
            <w:tcW w:w="505" w:type="pct"/>
            <w:gridSpan w:val="3"/>
            <w:tcBorders>
              <w:top w:val="single" w:sz="4" w:space="0" w:color="0F243E" w:themeColor="text2" w:themeShade="80"/>
              <w:left w:val="nil"/>
              <w:bottom w:val="single" w:sz="4" w:space="0" w:color="0F243E" w:themeColor="text2" w:themeShade="80"/>
              <w:right w:val="nil"/>
            </w:tcBorders>
          </w:tcPr>
          <w:p w14:paraId="0BD566D8" w14:textId="77777777" w:rsidR="002635FD" w:rsidRPr="001309D9" w:rsidRDefault="002635FD" w:rsidP="00D0416B">
            <w:pPr>
              <w:pStyle w:val="TableParagraph"/>
              <w:ind w:right="166"/>
              <w:rPr>
                <w:rFonts w:ascii="Verdana" w:hAnsi="Verdana"/>
                <w:color w:val="17365D" w:themeColor="text2" w:themeShade="BF"/>
                <w:sz w:val="18"/>
                <w:szCs w:val="18"/>
                <w:lang w:val="en-GB"/>
              </w:rPr>
            </w:pP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4D732AE" w14:textId="77777777" w:rsidR="002635FD" w:rsidRPr="001309D9" w:rsidRDefault="002635FD" w:rsidP="00D0416B">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rotations are specified by a centre and an angle</w:t>
            </w:r>
          </w:p>
        </w:tc>
        <w:tc>
          <w:tcPr>
            <w:tcW w:w="567"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1EBFF842" w14:textId="77777777" w:rsidR="002635FD" w:rsidRPr="001309D9" w:rsidRDefault="002635FD" w:rsidP="00D0416B">
            <w:pPr>
              <w:pStyle w:val="U-text"/>
              <w:spacing w:before="0" w:after="0" w:line="240" w:lineRule="auto"/>
              <w:jc w:val="center"/>
              <w:rPr>
                <w:color w:val="17365D" w:themeColor="text2" w:themeShade="BF"/>
                <w:szCs w:val="20"/>
              </w:rPr>
            </w:pPr>
            <w:r w:rsidRPr="001309D9">
              <w:rPr>
                <w:color w:val="17365D" w:themeColor="text2" w:themeShade="BF"/>
                <w:szCs w:val="20"/>
              </w:rPr>
              <w:t>5</w:t>
            </w:r>
          </w:p>
        </w:tc>
      </w:tr>
      <w:tr w:rsidR="00551C9A" w:rsidRPr="001309D9" w14:paraId="53D433F0" w14:textId="77777777" w:rsidTr="00444921">
        <w:trPr>
          <w:cantSplit/>
          <w:trHeight w:val="321"/>
        </w:trPr>
        <w:tc>
          <w:tcPr>
            <w:tcW w:w="247" w:type="pct"/>
            <w:vMerge/>
            <w:tcBorders>
              <w:left w:val="single" w:sz="4" w:space="0" w:color="auto"/>
              <w:right w:val="single" w:sz="4" w:space="0" w:color="0F243E" w:themeColor="text2" w:themeShade="80"/>
            </w:tcBorders>
          </w:tcPr>
          <w:p w14:paraId="34523E05" w14:textId="77777777" w:rsidR="002635FD" w:rsidRPr="001309D9" w:rsidRDefault="002635FD" w:rsidP="00D0416B">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52221384" w14:textId="77777777" w:rsidR="002635FD" w:rsidRPr="001309D9" w:rsidRDefault="002635FD" w:rsidP="00D0416B">
            <w:pPr>
              <w:pStyle w:val="U-text"/>
              <w:spacing w:before="0" w:after="0" w:line="240"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05396A8"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5.2B</w:t>
            </w:r>
          </w:p>
        </w:tc>
        <w:tc>
          <w:tcPr>
            <w:tcW w:w="505" w:type="pct"/>
            <w:gridSpan w:val="3"/>
            <w:tcBorders>
              <w:top w:val="single" w:sz="4" w:space="0" w:color="0F243E" w:themeColor="text2" w:themeShade="80"/>
              <w:left w:val="nil"/>
              <w:bottom w:val="single" w:sz="4" w:space="0" w:color="0F243E" w:themeColor="text2" w:themeShade="80"/>
              <w:right w:val="nil"/>
            </w:tcBorders>
          </w:tcPr>
          <w:p w14:paraId="21C76D7F" w14:textId="77777777" w:rsidR="002635FD" w:rsidRPr="001309D9" w:rsidRDefault="002635FD" w:rsidP="00D0416B">
            <w:pPr>
              <w:pStyle w:val="TableParagraph"/>
              <w:ind w:right="166"/>
              <w:rPr>
                <w:rFonts w:ascii="Verdana" w:hAnsi="Verdana"/>
                <w:color w:val="17365D" w:themeColor="text2" w:themeShade="BF"/>
                <w:sz w:val="18"/>
                <w:szCs w:val="18"/>
                <w:lang w:val="en-GB"/>
              </w:rPr>
            </w:pP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AC05908" w14:textId="77777777" w:rsidR="002635FD" w:rsidRPr="001309D9" w:rsidRDefault="002635FD" w:rsidP="00D0416B">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rotate a shape about a point through a given angle</w:t>
            </w:r>
          </w:p>
        </w:tc>
        <w:tc>
          <w:tcPr>
            <w:tcW w:w="567" w:type="pct"/>
            <w:vMerge/>
            <w:tcBorders>
              <w:left w:val="single" w:sz="4" w:space="0" w:color="0F243E" w:themeColor="text2" w:themeShade="80"/>
              <w:right w:val="single" w:sz="4" w:space="0" w:color="0F243E" w:themeColor="text2" w:themeShade="80"/>
            </w:tcBorders>
          </w:tcPr>
          <w:p w14:paraId="40248377" w14:textId="77777777" w:rsidR="002635FD" w:rsidRPr="001309D9" w:rsidRDefault="002635FD" w:rsidP="00D0416B">
            <w:pPr>
              <w:pStyle w:val="U-text"/>
              <w:spacing w:before="0" w:after="0" w:line="240" w:lineRule="auto"/>
              <w:jc w:val="center"/>
              <w:rPr>
                <w:color w:val="17365D" w:themeColor="text2" w:themeShade="BF"/>
                <w:szCs w:val="20"/>
              </w:rPr>
            </w:pPr>
          </w:p>
        </w:tc>
      </w:tr>
      <w:tr w:rsidR="00551C9A" w:rsidRPr="001309D9" w14:paraId="3228037E" w14:textId="77777777" w:rsidTr="00444921">
        <w:trPr>
          <w:cantSplit/>
          <w:trHeight w:val="321"/>
        </w:trPr>
        <w:tc>
          <w:tcPr>
            <w:tcW w:w="247" w:type="pct"/>
            <w:vMerge/>
            <w:tcBorders>
              <w:left w:val="single" w:sz="4" w:space="0" w:color="auto"/>
              <w:right w:val="single" w:sz="4" w:space="0" w:color="0F243E" w:themeColor="text2" w:themeShade="80"/>
            </w:tcBorders>
          </w:tcPr>
          <w:p w14:paraId="0ED95183" w14:textId="77777777" w:rsidR="002635FD" w:rsidRPr="001309D9" w:rsidRDefault="002635FD" w:rsidP="00D0416B">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4218C177" w14:textId="77777777" w:rsidR="002635FD" w:rsidRPr="001309D9" w:rsidRDefault="002635FD" w:rsidP="00D0416B">
            <w:pPr>
              <w:pStyle w:val="U-text"/>
              <w:spacing w:before="0" w:after="0" w:line="240"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AC2D8E2"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5.2C</w:t>
            </w:r>
          </w:p>
        </w:tc>
        <w:tc>
          <w:tcPr>
            <w:tcW w:w="505" w:type="pct"/>
            <w:gridSpan w:val="3"/>
            <w:tcBorders>
              <w:top w:val="single" w:sz="4" w:space="0" w:color="0F243E" w:themeColor="text2" w:themeShade="80"/>
              <w:left w:val="nil"/>
              <w:bottom w:val="single" w:sz="4" w:space="0" w:color="0F243E" w:themeColor="text2" w:themeShade="80"/>
              <w:right w:val="nil"/>
            </w:tcBorders>
          </w:tcPr>
          <w:p w14:paraId="30072A19" w14:textId="77777777" w:rsidR="002635FD" w:rsidRPr="001309D9" w:rsidRDefault="002635FD" w:rsidP="00D0416B">
            <w:pPr>
              <w:pStyle w:val="TableParagraph"/>
              <w:ind w:right="166"/>
              <w:jc w:val="both"/>
              <w:rPr>
                <w:rFonts w:ascii="Verdana" w:hAnsi="Verdana"/>
                <w:color w:val="17365D" w:themeColor="text2" w:themeShade="BF"/>
                <w:sz w:val="18"/>
                <w:szCs w:val="18"/>
                <w:lang w:val="en-GB"/>
              </w:rPr>
            </w:pP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DE6CC50" w14:textId="77777777" w:rsidR="002635FD" w:rsidRPr="001309D9" w:rsidRDefault="003321F8" w:rsidP="00D0416B">
            <w:pPr>
              <w:pStyle w:val="TableParagraph"/>
              <w:ind w:right="166"/>
              <w:jc w:val="both"/>
              <w:rPr>
                <w:rFonts w:ascii="Verdana" w:hAnsi="Verdana"/>
                <w:color w:val="17365D" w:themeColor="text2" w:themeShade="BF"/>
                <w:sz w:val="20"/>
                <w:szCs w:val="20"/>
                <w:lang w:val="en-GB"/>
              </w:rPr>
            </w:pPr>
            <w:r>
              <w:rPr>
                <w:rFonts w:ascii="Verdana" w:hAnsi="Verdana"/>
                <w:color w:val="17365D" w:themeColor="text2" w:themeShade="BF"/>
                <w:sz w:val="20"/>
                <w:szCs w:val="20"/>
                <w:lang w:val="en-GB"/>
              </w:rPr>
              <w:t>recognise</w:t>
            </w:r>
            <w:r w:rsidR="002635FD" w:rsidRPr="001309D9">
              <w:rPr>
                <w:rFonts w:ascii="Verdana" w:hAnsi="Verdana"/>
                <w:color w:val="17365D" w:themeColor="text2" w:themeShade="BF"/>
                <w:sz w:val="20"/>
                <w:szCs w:val="20"/>
                <w:lang w:val="en-GB"/>
              </w:rPr>
              <w:t xml:space="preserve"> that an anti-clockwise rotation is a </w:t>
            </w:r>
            <w:r w:rsidR="002635FD" w:rsidRPr="001309D9">
              <w:rPr>
                <w:rFonts w:ascii="Verdana" w:hAnsi="Verdana"/>
                <w:i/>
                <w:color w:val="17365D" w:themeColor="text2" w:themeShade="BF"/>
                <w:sz w:val="20"/>
                <w:szCs w:val="20"/>
                <w:lang w:val="en-GB"/>
              </w:rPr>
              <w:t>positive</w:t>
            </w:r>
            <w:r w:rsidR="002635FD" w:rsidRPr="001309D9">
              <w:rPr>
                <w:rFonts w:ascii="Verdana" w:hAnsi="Verdana"/>
                <w:color w:val="17365D" w:themeColor="text2" w:themeShade="BF"/>
                <w:sz w:val="20"/>
                <w:szCs w:val="20"/>
                <w:lang w:val="en-GB"/>
              </w:rPr>
              <w:t xml:space="preserve"> angle of rotation and a clockwise rotation is a </w:t>
            </w:r>
            <w:r w:rsidR="002635FD" w:rsidRPr="001309D9">
              <w:rPr>
                <w:rFonts w:ascii="Verdana" w:hAnsi="Verdana"/>
                <w:i/>
                <w:color w:val="17365D" w:themeColor="text2" w:themeShade="BF"/>
                <w:sz w:val="20"/>
                <w:szCs w:val="20"/>
                <w:lang w:val="en-GB"/>
              </w:rPr>
              <w:t>negative</w:t>
            </w:r>
            <w:r w:rsidR="002635FD" w:rsidRPr="001309D9">
              <w:rPr>
                <w:rFonts w:ascii="Verdana" w:hAnsi="Verdana"/>
                <w:color w:val="17365D" w:themeColor="text2" w:themeShade="BF"/>
                <w:sz w:val="20"/>
                <w:szCs w:val="20"/>
                <w:lang w:val="en-GB"/>
              </w:rPr>
              <w:t xml:space="preserve"> angle of rotation</w:t>
            </w:r>
          </w:p>
        </w:tc>
        <w:tc>
          <w:tcPr>
            <w:tcW w:w="567" w:type="pct"/>
            <w:vMerge/>
            <w:tcBorders>
              <w:left w:val="single" w:sz="4" w:space="0" w:color="0F243E" w:themeColor="text2" w:themeShade="80"/>
              <w:right w:val="single" w:sz="4" w:space="0" w:color="0F243E" w:themeColor="text2" w:themeShade="80"/>
            </w:tcBorders>
          </w:tcPr>
          <w:p w14:paraId="3A38DAA0" w14:textId="77777777" w:rsidR="002635FD" w:rsidRPr="001309D9" w:rsidRDefault="002635FD" w:rsidP="00D0416B">
            <w:pPr>
              <w:pStyle w:val="U-text"/>
              <w:spacing w:before="0" w:after="0" w:line="240" w:lineRule="auto"/>
              <w:jc w:val="center"/>
              <w:rPr>
                <w:color w:val="17365D" w:themeColor="text2" w:themeShade="BF"/>
                <w:szCs w:val="20"/>
              </w:rPr>
            </w:pPr>
          </w:p>
        </w:tc>
      </w:tr>
      <w:tr w:rsidR="00551C9A" w:rsidRPr="001309D9" w14:paraId="2E8A9935" w14:textId="77777777" w:rsidTr="00444921">
        <w:trPr>
          <w:cantSplit/>
          <w:trHeight w:val="321"/>
        </w:trPr>
        <w:tc>
          <w:tcPr>
            <w:tcW w:w="247" w:type="pct"/>
            <w:vMerge/>
            <w:tcBorders>
              <w:left w:val="single" w:sz="4" w:space="0" w:color="auto"/>
              <w:right w:val="single" w:sz="4" w:space="0" w:color="0F243E" w:themeColor="text2" w:themeShade="80"/>
            </w:tcBorders>
          </w:tcPr>
          <w:p w14:paraId="441ACAAC" w14:textId="77777777" w:rsidR="002635FD" w:rsidRPr="001309D9" w:rsidRDefault="002635FD" w:rsidP="00D0416B">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52DDF06A" w14:textId="77777777" w:rsidR="002635FD" w:rsidRPr="001309D9" w:rsidRDefault="002635FD" w:rsidP="00D0416B">
            <w:pPr>
              <w:pStyle w:val="U-text"/>
              <w:spacing w:before="0" w:after="0" w:line="240"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75CFABC"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5.2D</w:t>
            </w:r>
          </w:p>
        </w:tc>
        <w:tc>
          <w:tcPr>
            <w:tcW w:w="505" w:type="pct"/>
            <w:gridSpan w:val="3"/>
            <w:tcBorders>
              <w:top w:val="single" w:sz="4" w:space="0" w:color="0F243E" w:themeColor="text2" w:themeShade="80"/>
              <w:left w:val="nil"/>
              <w:bottom w:val="single" w:sz="4" w:space="0" w:color="0F243E" w:themeColor="text2" w:themeShade="80"/>
              <w:right w:val="nil"/>
            </w:tcBorders>
          </w:tcPr>
          <w:p w14:paraId="350BCB2D" w14:textId="77777777" w:rsidR="002635FD" w:rsidRPr="001309D9" w:rsidRDefault="002635FD" w:rsidP="00D0416B">
            <w:pPr>
              <w:pStyle w:val="TableParagraph"/>
              <w:ind w:right="166"/>
              <w:rPr>
                <w:rFonts w:ascii="Verdana" w:hAnsi="Verdana"/>
                <w:color w:val="17365D" w:themeColor="text2" w:themeShade="BF"/>
                <w:sz w:val="18"/>
                <w:szCs w:val="18"/>
                <w:lang w:val="en-GB"/>
              </w:rPr>
            </w:pP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07E3EC3" w14:textId="77777777" w:rsidR="002635FD" w:rsidRPr="001309D9" w:rsidRDefault="002635FD" w:rsidP="00D0416B">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reflections are specified by a mirror line</w:t>
            </w:r>
          </w:p>
        </w:tc>
        <w:tc>
          <w:tcPr>
            <w:tcW w:w="567" w:type="pct"/>
            <w:vMerge/>
            <w:tcBorders>
              <w:left w:val="single" w:sz="4" w:space="0" w:color="0F243E" w:themeColor="text2" w:themeShade="80"/>
              <w:right w:val="single" w:sz="4" w:space="0" w:color="0F243E" w:themeColor="text2" w:themeShade="80"/>
            </w:tcBorders>
          </w:tcPr>
          <w:p w14:paraId="263A8845" w14:textId="77777777" w:rsidR="002635FD" w:rsidRPr="001309D9" w:rsidRDefault="002635FD" w:rsidP="00D0416B">
            <w:pPr>
              <w:pStyle w:val="U-text"/>
              <w:spacing w:before="0" w:after="0" w:line="240" w:lineRule="auto"/>
              <w:jc w:val="center"/>
              <w:rPr>
                <w:color w:val="17365D" w:themeColor="text2" w:themeShade="BF"/>
                <w:szCs w:val="20"/>
              </w:rPr>
            </w:pPr>
          </w:p>
        </w:tc>
      </w:tr>
      <w:tr w:rsidR="00551C9A" w:rsidRPr="001309D9" w14:paraId="27036E06" w14:textId="77777777" w:rsidTr="00444921">
        <w:trPr>
          <w:cantSplit/>
          <w:trHeight w:val="321"/>
        </w:trPr>
        <w:tc>
          <w:tcPr>
            <w:tcW w:w="247" w:type="pct"/>
            <w:vMerge/>
            <w:tcBorders>
              <w:left w:val="single" w:sz="4" w:space="0" w:color="auto"/>
              <w:right w:val="single" w:sz="4" w:space="0" w:color="0F243E" w:themeColor="text2" w:themeShade="80"/>
            </w:tcBorders>
          </w:tcPr>
          <w:p w14:paraId="16244D70" w14:textId="77777777" w:rsidR="002635FD" w:rsidRPr="001309D9" w:rsidRDefault="002635FD" w:rsidP="00D0416B">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09BB8A99" w14:textId="77777777" w:rsidR="002635FD" w:rsidRPr="001309D9" w:rsidRDefault="002635FD" w:rsidP="00D0416B">
            <w:pPr>
              <w:pStyle w:val="U-text"/>
              <w:spacing w:before="0" w:after="0" w:line="240"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AC0B8F0"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5.2E</w:t>
            </w:r>
          </w:p>
        </w:tc>
        <w:tc>
          <w:tcPr>
            <w:tcW w:w="505" w:type="pct"/>
            <w:gridSpan w:val="3"/>
            <w:tcBorders>
              <w:top w:val="single" w:sz="4" w:space="0" w:color="0F243E" w:themeColor="text2" w:themeShade="80"/>
              <w:left w:val="nil"/>
              <w:bottom w:val="single" w:sz="4" w:space="0" w:color="0F243E" w:themeColor="text2" w:themeShade="80"/>
              <w:right w:val="nil"/>
            </w:tcBorders>
          </w:tcPr>
          <w:p w14:paraId="4E83D994" w14:textId="77777777" w:rsidR="002635FD" w:rsidRPr="001309D9" w:rsidRDefault="002635FD" w:rsidP="00D0416B">
            <w:pPr>
              <w:pStyle w:val="TableParagraph"/>
              <w:ind w:right="166"/>
              <w:rPr>
                <w:rFonts w:ascii="Verdana" w:hAnsi="Verdana"/>
                <w:color w:val="17365D" w:themeColor="text2" w:themeShade="BF"/>
                <w:sz w:val="18"/>
                <w:szCs w:val="18"/>
                <w:lang w:val="en-GB"/>
              </w:rPr>
            </w:pP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33EEF7D" w14:textId="77777777" w:rsidR="002635FD" w:rsidRPr="001309D9" w:rsidRDefault="002635FD" w:rsidP="00D0416B">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construct a mirror line given an object and reflect a shape given a mirror line</w:t>
            </w:r>
          </w:p>
        </w:tc>
        <w:tc>
          <w:tcPr>
            <w:tcW w:w="567" w:type="pct"/>
            <w:vMerge/>
            <w:tcBorders>
              <w:left w:val="single" w:sz="4" w:space="0" w:color="0F243E" w:themeColor="text2" w:themeShade="80"/>
              <w:right w:val="single" w:sz="4" w:space="0" w:color="0F243E" w:themeColor="text2" w:themeShade="80"/>
            </w:tcBorders>
          </w:tcPr>
          <w:p w14:paraId="10765765" w14:textId="77777777" w:rsidR="002635FD" w:rsidRPr="001309D9" w:rsidRDefault="002635FD" w:rsidP="00D0416B">
            <w:pPr>
              <w:pStyle w:val="U-text"/>
              <w:spacing w:before="0" w:after="0" w:line="240" w:lineRule="auto"/>
              <w:jc w:val="center"/>
              <w:rPr>
                <w:color w:val="17365D" w:themeColor="text2" w:themeShade="BF"/>
                <w:szCs w:val="20"/>
              </w:rPr>
            </w:pPr>
          </w:p>
        </w:tc>
      </w:tr>
      <w:tr w:rsidR="00551C9A" w:rsidRPr="001309D9" w14:paraId="45125C3D" w14:textId="77777777" w:rsidTr="00444921">
        <w:trPr>
          <w:cantSplit/>
          <w:trHeight w:val="321"/>
        </w:trPr>
        <w:tc>
          <w:tcPr>
            <w:tcW w:w="247" w:type="pct"/>
            <w:vMerge/>
            <w:tcBorders>
              <w:left w:val="single" w:sz="4" w:space="0" w:color="auto"/>
              <w:right w:val="single" w:sz="4" w:space="0" w:color="0F243E" w:themeColor="text2" w:themeShade="80"/>
            </w:tcBorders>
          </w:tcPr>
          <w:p w14:paraId="49A095B9" w14:textId="77777777" w:rsidR="002635FD" w:rsidRPr="001309D9" w:rsidRDefault="002635FD" w:rsidP="00D0416B">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309CC73B" w14:textId="77777777" w:rsidR="002635FD" w:rsidRPr="001309D9" w:rsidRDefault="002635FD" w:rsidP="00D0416B">
            <w:pPr>
              <w:pStyle w:val="U-text"/>
              <w:spacing w:before="0" w:after="0" w:line="240"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993E0ED"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5.2F</w:t>
            </w:r>
          </w:p>
        </w:tc>
        <w:tc>
          <w:tcPr>
            <w:tcW w:w="505" w:type="pct"/>
            <w:gridSpan w:val="3"/>
            <w:tcBorders>
              <w:top w:val="single" w:sz="4" w:space="0" w:color="0F243E" w:themeColor="text2" w:themeShade="80"/>
              <w:left w:val="nil"/>
              <w:bottom w:val="single" w:sz="4" w:space="0" w:color="0F243E" w:themeColor="text2" w:themeShade="80"/>
              <w:right w:val="nil"/>
            </w:tcBorders>
          </w:tcPr>
          <w:p w14:paraId="0928AA4F" w14:textId="77777777" w:rsidR="002635FD" w:rsidRPr="001309D9" w:rsidRDefault="002635FD" w:rsidP="00D0416B">
            <w:pPr>
              <w:pStyle w:val="TableParagraph"/>
              <w:ind w:right="166"/>
              <w:rPr>
                <w:rFonts w:ascii="Verdana" w:hAnsi="Verdana"/>
                <w:color w:val="17365D" w:themeColor="text2" w:themeShade="BF"/>
                <w:sz w:val="18"/>
                <w:szCs w:val="18"/>
                <w:lang w:val="en-GB"/>
              </w:rPr>
            </w:pP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81A53BD" w14:textId="77777777" w:rsidR="002635FD" w:rsidRPr="001309D9" w:rsidRDefault="002635FD" w:rsidP="00D0416B">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translations are specified by a distance and direction</w:t>
            </w:r>
          </w:p>
        </w:tc>
        <w:tc>
          <w:tcPr>
            <w:tcW w:w="567" w:type="pct"/>
            <w:vMerge/>
            <w:tcBorders>
              <w:left w:val="single" w:sz="4" w:space="0" w:color="0F243E" w:themeColor="text2" w:themeShade="80"/>
              <w:right w:val="single" w:sz="4" w:space="0" w:color="0F243E" w:themeColor="text2" w:themeShade="80"/>
            </w:tcBorders>
          </w:tcPr>
          <w:p w14:paraId="250B7EF6" w14:textId="77777777" w:rsidR="002635FD" w:rsidRPr="001309D9" w:rsidRDefault="002635FD" w:rsidP="00D0416B">
            <w:pPr>
              <w:pStyle w:val="U-text"/>
              <w:spacing w:before="0" w:after="0" w:line="240" w:lineRule="auto"/>
              <w:jc w:val="center"/>
              <w:rPr>
                <w:color w:val="17365D" w:themeColor="text2" w:themeShade="BF"/>
                <w:szCs w:val="20"/>
              </w:rPr>
            </w:pPr>
          </w:p>
        </w:tc>
      </w:tr>
      <w:tr w:rsidR="00551C9A" w:rsidRPr="001309D9" w14:paraId="54476F1B" w14:textId="77777777" w:rsidTr="00444921">
        <w:trPr>
          <w:cantSplit/>
          <w:trHeight w:val="321"/>
        </w:trPr>
        <w:tc>
          <w:tcPr>
            <w:tcW w:w="247" w:type="pct"/>
            <w:vMerge/>
            <w:tcBorders>
              <w:left w:val="single" w:sz="4" w:space="0" w:color="auto"/>
              <w:right w:val="single" w:sz="4" w:space="0" w:color="0F243E" w:themeColor="text2" w:themeShade="80"/>
            </w:tcBorders>
          </w:tcPr>
          <w:p w14:paraId="6C6964D4" w14:textId="77777777" w:rsidR="002635FD" w:rsidRPr="001309D9" w:rsidRDefault="002635FD" w:rsidP="00D0416B">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224DFC99" w14:textId="77777777" w:rsidR="002635FD" w:rsidRPr="001309D9" w:rsidRDefault="002635FD" w:rsidP="00D0416B">
            <w:pPr>
              <w:pStyle w:val="U-text"/>
              <w:spacing w:before="0" w:after="0" w:line="240"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4E03C7F"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5.2G</w:t>
            </w:r>
          </w:p>
        </w:tc>
        <w:tc>
          <w:tcPr>
            <w:tcW w:w="505" w:type="pct"/>
            <w:gridSpan w:val="3"/>
            <w:tcBorders>
              <w:top w:val="single" w:sz="4" w:space="0" w:color="0F243E" w:themeColor="text2" w:themeShade="80"/>
              <w:left w:val="nil"/>
              <w:bottom w:val="single" w:sz="4" w:space="0" w:color="0F243E" w:themeColor="text2" w:themeShade="80"/>
              <w:right w:val="nil"/>
            </w:tcBorders>
          </w:tcPr>
          <w:p w14:paraId="497D8F7B" w14:textId="77777777" w:rsidR="002635FD" w:rsidRPr="001309D9" w:rsidRDefault="002635FD" w:rsidP="00D0416B">
            <w:pPr>
              <w:pStyle w:val="TableParagraph"/>
              <w:ind w:right="166"/>
              <w:rPr>
                <w:rFonts w:ascii="Verdana" w:hAnsi="Verdana"/>
                <w:color w:val="17365D" w:themeColor="text2" w:themeShade="BF"/>
                <w:sz w:val="18"/>
                <w:szCs w:val="18"/>
                <w:lang w:val="en-GB"/>
              </w:rPr>
            </w:pP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0F63620" w14:textId="77777777" w:rsidR="002635FD" w:rsidRPr="001309D9" w:rsidRDefault="002635FD" w:rsidP="00D0416B">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translate a shape</w:t>
            </w:r>
          </w:p>
        </w:tc>
        <w:tc>
          <w:tcPr>
            <w:tcW w:w="567" w:type="pct"/>
            <w:vMerge/>
            <w:tcBorders>
              <w:left w:val="single" w:sz="4" w:space="0" w:color="0F243E" w:themeColor="text2" w:themeShade="80"/>
              <w:right w:val="single" w:sz="4" w:space="0" w:color="0F243E" w:themeColor="text2" w:themeShade="80"/>
            </w:tcBorders>
          </w:tcPr>
          <w:p w14:paraId="30875EAA" w14:textId="77777777" w:rsidR="002635FD" w:rsidRPr="001309D9" w:rsidRDefault="002635FD" w:rsidP="00D0416B">
            <w:pPr>
              <w:pStyle w:val="U-text"/>
              <w:spacing w:before="0" w:after="0" w:line="240" w:lineRule="auto"/>
              <w:jc w:val="center"/>
              <w:rPr>
                <w:color w:val="17365D" w:themeColor="text2" w:themeShade="BF"/>
                <w:szCs w:val="20"/>
              </w:rPr>
            </w:pPr>
          </w:p>
        </w:tc>
      </w:tr>
      <w:tr w:rsidR="00551C9A" w:rsidRPr="001309D9" w14:paraId="1340CCBA" w14:textId="77777777" w:rsidTr="00444921">
        <w:trPr>
          <w:cantSplit/>
          <w:trHeight w:val="321"/>
        </w:trPr>
        <w:tc>
          <w:tcPr>
            <w:tcW w:w="247" w:type="pct"/>
            <w:vMerge/>
            <w:tcBorders>
              <w:left w:val="single" w:sz="4" w:space="0" w:color="auto"/>
              <w:right w:val="single" w:sz="4" w:space="0" w:color="0F243E" w:themeColor="text2" w:themeShade="80"/>
            </w:tcBorders>
          </w:tcPr>
          <w:p w14:paraId="537E465C" w14:textId="77777777" w:rsidR="002635FD" w:rsidRPr="001309D9" w:rsidRDefault="002635FD" w:rsidP="00D0416B">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2E5E1250" w14:textId="77777777" w:rsidR="002635FD" w:rsidRPr="001309D9" w:rsidRDefault="002635FD" w:rsidP="00D0416B">
            <w:pPr>
              <w:pStyle w:val="U-text"/>
              <w:spacing w:before="0" w:after="0" w:line="240"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9F14733"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5.2H</w:t>
            </w:r>
          </w:p>
        </w:tc>
        <w:tc>
          <w:tcPr>
            <w:tcW w:w="505" w:type="pct"/>
            <w:gridSpan w:val="3"/>
            <w:tcBorders>
              <w:top w:val="single" w:sz="4" w:space="0" w:color="0F243E" w:themeColor="text2" w:themeShade="80"/>
              <w:left w:val="nil"/>
              <w:bottom w:val="single" w:sz="4" w:space="0" w:color="0F243E" w:themeColor="text2" w:themeShade="80"/>
              <w:right w:val="nil"/>
            </w:tcBorders>
          </w:tcPr>
          <w:p w14:paraId="68455BF2" w14:textId="77777777" w:rsidR="002635FD" w:rsidRPr="001309D9" w:rsidRDefault="002635FD" w:rsidP="00D0416B">
            <w:pPr>
              <w:pStyle w:val="TableParagraph"/>
              <w:ind w:right="166"/>
              <w:rPr>
                <w:rFonts w:ascii="Verdana" w:hAnsi="Verdana"/>
                <w:color w:val="17365D" w:themeColor="text2" w:themeShade="BF"/>
                <w:sz w:val="18"/>
                <w:szCs w:val="18"/>
                <w:lang w:val="en-GB"/>
              </w:rPr>
            </w:pP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7E54CBF" w14:textId="77777777" w:rsidR="002635FD" w:rsidRPr="001309D9" w:rsidRDefault="002635FD" w:rsidP="00444921">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column vectors in translations</w:t>
            </w:r>
          </w:p>
        </w:tc>
        <w:tc>
          <w:tcPr>
            <w:tcW w:w="567" w:type="pct"/>
            <w:vMerge/>
            <w:tcBorders>
              <w:left w:val="single" w:sz="4" w:space="0" w:color="0F243E" w:themeColor="text2" w:themeShade="80"/>
              <w:right w:val="single" w:sz="4" w:space="0" w:color="0F243E" w:themeColor="text2" w:themeShade="80"/>
            </w:tcBorders>
          </w:tcPr>
          <w:p w14:paraId="42BE2290" w14:textId="77777777" w:rsidR="002635FD" w:rsidRPr="001309D9" w:rsidRDefault="002635FD" w:rsidP="00D0416B">
            <w:pPr>
              <w:pStyle w:val="U-text"/>
              <w:spacing w:before="0" w:after="0" w:line="240" w:lineRule="auto"/>
              <w:jc w:val="center"/>
              <w:rPr>
                <w:color w:val="17365D" w:themeColor="text2" w:themeShade="BF"/>
                <w:szCs w:val="20"/>
              </w:rPr>
            </w:pPr>
          </w:p>
        </w:tc>
      </w:tr>
      <w:tr w:rsidR="00551C9A" w:rsidRPr="001309D9" w14:paraId="2140D611" w14:textId="77777777" w:rsidTr="00444921">
        <w:trPr>
          <w:cantSplit/>
          <w:trHeight w:val="321"/>
        </w:trPr>
        <w:tc>
          <w:tcPr>
            <w:tcW w:w="247" w:type="pct"/>
            <w:vMerge/>
            <w:tcBorders>
              <w:left w:val="single" w:sz="4" w:space="0" w:color="auto"/>
              <w:right w:val="single" w:sz="4" w:space="0" w:color="0F243E" w:themeColor="text2" w:themeShade="80"/>
            </w:tcBorders>
          </w:tcPr>
          <w:p w14:paraId="37FAA9F4" w14:textId="77777777" w:rsidR="002635FD" w:rsidRPr="001309D9" w:rsidRDefault="002635FD" w:rsidP="00D0416B">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2656B9D4" w14:textId="77777777" w:rsidR="002635FD" w:rsidRPr="001309D9" w:rsidRDefault="002635FD" w:rsidP="00D0416B">
            <w:pPr>
              <w:pStyle w:val="U-text"/>
              <w:spacing w:before="0" w:after="0" w:line="240"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823B8BA"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5.2I</w:t>
            </w:r>
          </w:p>
        </w:tc>
        <w:tc>
          <w:tcPr>
            <w:tcW w:w="505" w:type="pct"/>
            <w:gridSpan w:val="3"/>
            <w:tcBorders>
              <w:top w:val="single" w:sz="4" w:space="0" w:color="0F243E" w:themeColor="text2" w:themeShade="80"/>
              <w:left w:val="nil"/>
              <w:bottom w:val="single" w:sz="4" w:space="0" w:color="0F243E" w:themeColor="text2" w:themeShade="80"/>
              <w:right w:val="nil"/>
            </w:tcBorders>
          </w:tcPr>
          <w:p w14:paraId="3D72B90C" w14:textId="77777777" w:rsidR="002635FD" w:rsidRPr="001309D9" w:rsidRDefault="002635FD" w:rsidP="00D0416B">
            <w:pPr>
              <w:pStyle w:val="TableParagraph"/>
              <w:ind w:right="166"/>
              <w:rPr>
                <w:rFonts w:ascii="Verdana" w:hAnsi="Verdana"/>
                <w:color w:val="17365D" w:themeColor="text2" w:themeShade="BF"/>
                <w:sz w:val="18"/>
                <w:szCs w:val="18"/>
                <w:lang w:val="en-GB"/>
              </w:rPr>
            </w:pP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531D666" w14:textId="77777777" w:rsidR="002635FD" w:rsidRPr="001309D9" w:rsidRDefault="002635FD" w:rsidP="00D0416B">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rotations, reflections and translations preserve length and angle so that a transformed shape under any of these transformations remains congruent to the original shape</w:t>
            </w:r>
          </w:p>
        </w:tc>
        <w:tc>
          <w:tcPr>
            <w:tcW w:w="567" w:type="pct"/>
            <w:vMerge/>
            <w:tcBorders>
              <w:left w:val="single" w:sz="4" w:space="0" w:color="0F243E" w:themeColor="text2" w:themeShade="80"/>
              <w:right w:val="single" w:sz="4" w:space="0" w:color="0F243E" w:themeColor="text2" w:themeShade="80"/>
            </w:tcBorders>
          </w:tcPr>
          <w:p w14:paraId="13FB0D7B" w14:textId="77777777" w:rsidR="002635FD" w:rsidRPr="001309D9" w:rsidRDefault="002635FD" w:rsidP="00D0416B">
            <w:pPr>
              <w:pStyle w:val="U-text"/>
              <w:spacing w:before="0" w:after="0" w:line="240" w:lineRule="auto"/>
              <w:jc w:val="center"/>
              <w:rPr>
                <w:color w:val="17365D" w:themeColor="text2" w:themeShade="BF"/>
                <w:szCs w:val="20"/>
              </w:rPr>
            </w:pPr>
          </w:p>
        </w:tc>
      </w:tr>
      <w:tr w:rsidR="00551C9A" w:rsidRPr="001309D9" w14:paraId="4D3F9FD0" w14:textId="77777777" w:rsidTr="00444921">
        <w:trPr>
          <w:cantSplit/>
          <w:trHeight w:val="321"/>
        </w:trPr>
        <w:tc>
          <w:tcPr>
            <w:tcW w:w="247" w:type="pct"/>
            <w:vMerge/>
            <w:tcBorders>
              <w:left w:val="single" w:sz="4" w:space="0" w:color="auto"/>
              <w:right w:val="single" w:sz="4" w:space="0" w:color="0F243E" w:themeColor="text2" w:themeShade="80"/>
            </w:tcBorders>
          </w:tcPr>
          <w:p w14:paraId="4F610E5C" w14:textId="77777777" w:rsidR="002635FD" w:rsidRPr="001309D9" w:rsidRDefault="002635FD" w:rsidP="00D0416B">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5970C480" w14:textId="77777777" w:rsidR="002635FD" w:rsidRPr="001309D9" w:rsidRDefault="002635FD" w:rsidP="00D0416B">
            <w:pPr>
              <w:pStyle w:val="U-text"/>
              <w:spacing w:before="0" w:after="0" w:line="240"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62F3D9D"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5.2J</w:t>
            </w:r>
          </w:p>
        </w:tc>
        <w:tc>
          <w:tcPr>
            <w:tcW w:w="505" w:type="pct"/>
            <w:gridSpan w:val="3"/>
            <w:tcBorders>
              <w:top w:val="single" w:sz="4" w:space="0" w:color="0F243E" w:themeColor="text2" w:themeShade="80"/>
              <w:left w:val="nil"/>
              <w:bottom w:val="single" w:sz="4" w:space="0" w:color="0F243E" w:themeColor="text2" w:themeShade="80"/>
              <w:right w:val="nil"/>
            </w:tcBorders>
          </w:tcPr>
          <w:p w14:paraId="6D5B8514" w14:textId="77777777" w:rsidR="002635FD" w:rsidRPr="001309D9" w:rsidRDefault="002635FD" w:rsidP="00D0416B">
            <w:pPr>
              <w:pStyle w:val="TableParagraph"/>
              <w:ind w:right="166"/>
              <w:rPr>
                <w:rFonts w:ascii="Verdana" w:hAnsi="Verdana"/>
                <w:color w:val="17365D" w:themeColor="text2" w:themeShade="BF"/>
                <w:sz w:val="18"/>
                <w:szCs w:val="18"/>
                <w:lang w:val="en-GB"/>
              </w:rPr>
            </w:pP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B0D3052" w14:textId="77777777" w:rsidR="002635FD" w:rsidRPr="001309D9" w:rsidRDefault="002635FD" w:rsidP="00444921">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enlargements are specified by a centre and a scale factor</w:t>
            </w:r>
          </w:p>
        </w:tc>
        <w:tc>
          <w:tcPr>
            <w:tcW w:w="567" w:type="pct"/>
            <w:vMerge/>
            <w:tcBorders>
              <w:left w:val="single" w:sz="4" w:space="0" w:color="0F243E" w:themeColor="text2" w:themeShade="80"/>
              <w:right w:val="single" w:sz="4" w:space="0" w:color="0F243E" w:themeColor="text2" w:themeShade="80"/>
            </w:tcBorders>
          </w:tcPr>
          <w:p w14:paraId="7403B4E5" w14:textId="77777777" w:rsidR="002635FD" w:rsidRPr="001309D9" w:rsidRDefault="002635FD" w:rsidP="00D0416B">
            <w:pPr>
              <w:pStyle w:val="U-text"/>
              <w:spacing w:before="0" w:after="0" w:line="240" w:lineRule="auto"/>
              <w:jc w:val="center"/>
              <w:rPr>
                <w:color w:val="17365D" w:themeColor="text2" w:themeShade="BF"/>
                <w:szCs w:val="20"/>
              </w:rPr>
            </w:pPr>
          </w:p>
        </w:tc>
      </w:tr>
      <w:tr w:rsidR="00551C9A" w:rsidRPr="001309D9" w14:paraId="42166FFE" w14:textId="77777777" w:rsidTr="00444921">
        <w:trPr>
          <w:cantSplit/>
          <w:trHeight w:val="321"/>
        </w:trPr>
        <w:tc>
          <w:tcPr>
            <w:tcW w:w="247" w:type="pct"/>
            <w:vMerge/>
            <w:tcBorders>
              <w:left w:val="single" w:sz="4" w:space="0" w:color="auto"/>
              <w:right w:val="single" w:sz="4" w:space="0" w:color="0F243E" w:themeColor="text2" w:themeShade="80"/>
            </w:tcBorders>
          </w:tcPr>
          <w:p w14:paraId="1CE2DAB0" w14:textId="77777777" w:rsidR="002635FD" w:rsidRPr="001309D9" w:rsidRDefault="002635FD" w:rsidP="00D0416B">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45EC4989" w14:textId="77777777" w:rsidR="002635FD" w:rsidRPr="001309D9" w:rsidRDefault="002635FD" w:rsidP="00D0416B">
            <w:pPr>
              <w:pStyle w:val="U-text"/>
              <w:spacing w:before="0" w:after="0" w:line="240"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4CDDE12"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5.2K</w:t>
            </w:r>
          </w:p>
        </w:tc>
        <w:tc>
          <w:tcPr>
            <w:tcW w:w="505" w:type="pct"/>
            <w:gridSpan w:val="3"/>
            <w:tcBorders>
              <w:top w:val="single" w:sz="4" w:space="0" w:color="0F243E" w:themeColor="text2" w:themeShade="80"/>
              <w:left w:val="nil"/>
              <w:bottom w:val="single" w:sz="4" w:space="0" w:color="0F243E" w:themeColor="text2" w:themeShade="80"/>
              <w:right w:val="nil"/>
            </w:tcBorders>
          </w:tcPr>
          <w:p w14:paraId="38CD0F16" w14:textId="77777777" w:rsidR="002635FD" w:rsidRPr="001309D9" w:rsidRDefault="002635FD" w:rsidP="00D0416B">
            <w:pPr>
              <w:pStyle w:val="TableParagraph"/>
              <w:ind w:right="166"/>
              <w:rPr>
                <w:rFonts w:ascii="Verdana" w:hAnsi="Verdana"/>
                <w:color w:val="17365D" w:themeColor="text2" w:themeShade="BF"/>
                <w:sz w:val="18"/>
                <w:szCs w:val="18"/>
                <w:lang w:val="en-GB"/>
              </w:rPr>
            </w:pP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DC8A1D3" w14:textId="77777777" w:rsidR="002635FD" w:rsidRPr="001309D9" w:rsidRDefault="002635FD" w:rsidP="00D0416B">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enlargements preserve angles and not lengths</w:t>
            </w:r>
          </w:p>
        </w:tc>
        <w:tc>
          <w:tcPr>
            <w:tcW w:w="567" w:type="pct"/>
            <w:vMerge/>
            <w:tcBorders>
              <w:left w:val="single" w:sz="4" w:space="0" w:color="0F243E" w:themeColor="text2" w:themeShade="80"/>
              <w:right w:val="single" w:sz="4" w:space="0" w:color="0F243E" w:themeColor="text2" w:themeShade="80"/>
            </w:tcBorders>
          </w:tcPr>
          <w:p w14:paraId="04F4E589" w14:textId="77777777" w:rsidR="002635FD" w:rsidRPr="001309D9" w:rsidRDefault="002635FD" w:rsidP="00D0416B">
            <w:pPr>
              <w:pStyle w:val="U-text"/>
              <w:spacing w:before="0" w:after="0" w:line="240" w:lineRule="auto"/>
              <w:jc w:val="center"/>
              <w:rPr>
                <w:color w:val="17365D" w:themeColor="text2" w:themeShade="BF"/>
                <w:szCs w:val="20"/>
              </w:rPr>
            </w:pPr>
          </w:p>
        </w:tc>
      </w:tr>
      <w:tr w:rsidR="00551C9A" w:rsidRPr="001309D9" w14:paraId="73EED0BF" w14:textId="77777777" w:rsidTr="00444921">
        <w:trPr>
          <w:cantSplit/>
          <w:trHeight w:val="321"/>
        </w:trPr>
        <w:tc>
          <w:tcPr>
            <w:tcW w:w="247" w:type="pct"/>
            <w:vMerge/>
            <w:tcBorders>
              <w:left w:val="single" w:sz="4" w:space="0" w:color="auto"/>
              <w:right w:val="single" w:sz="4" w:space="0" w:color="0F243E" w:themeColor="text2" w:themeShade="80"/>
            </w:tcBorders>
          </w:tcPr>
          <w:p w14:paraId="71D33817" w14:textId="77777777" w:rsidR="002635FD" w:rsidRPr="001309D9" w:rsidRDefault="002635FD" w:rsidP="00D0416B">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4F1BBBDF" w14:textId="77777777" w:rsidR="002635FD" w:rsidRPr="001309D9" w:rsidRDefault="002635FD" w:rsidP="00D0416B">
            <w:pPr>
              <w:pStyle w:val="U-text"/>
              <w:spacing w:before="0" w:after="0" w:line="240"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6033B0A"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5.2L</w:t>
            </w:r>
          </w:p>
        </w:tc>
        <w:tc>
          <w:tcPr>
            <w:tcW w:w="505" w:type="pct"/>
            <w:gridSpan w:val="3"/>
            <w:tcBorders>
              <w:top w:val="single" w:sz="4" w:space="0" w:color="0F243E" w:themeColor="text2" w:themeShade="80"/>
              <w:left w:val="nil"/>
              <w:bottom w:val="single" w:sz="4" w:space="0" w:color="0F243E" w:themeColor="text2" w:themeShade="80"/>
              <w:right w:val="nil"/>
            </w:tcBorders>
          </w:tcPr>
          <w:p w14:paraId="74FCF773" w14:textId="77777777" w:rsidR="002635FD" w:rsidRPr="001309D9" w:rsidRDefault="002635FD" w:rsidP="00D0416B">
            <w:pPr>
              <w:pStyle w:val="TableParagraph"/>
              <w:ind w:right="166"/>
              <w:rPr>
                <w:rFonts w:ascii="Verdana" w:hAnsi="Verdana"/>
                <w:color w:val="17365D" w:themeColor="text2" w:themeShade="BF"/>
                <w:sz w:val="18"/>
                <w:szCs w:val="18"/>
                <w:lang w:val="en-GB"/>
              </w:rPr>
            </w:pP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7ADEAB1" w14:textId="77777777" w:rsidR="002635FD" w:rsidRPr="001309D9" w:rsidRDefault="002635FD" w:rsidP="00D0416B">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enlarge a shape given the scale factor</w:t>
            </w:r>
          </w:p>
        </w:tc>
        <w:tc>
          <w:tcPr>
            <w:tcW w:w="567" w:type="pct"/>
            <w:vMerge/>
            <w:tcBorders>
              <w:left w:val="single" w:sz="4" w:space="0" w:color="0F243E" w:themeColor="text2" w:themeShade="80"/>
              <w:right w:val="single" w:sz="4" w:space="0" w:color="0F243E" w:themeColor="text2" w:themeShade="80"/>
            </w:tcBorders>
          </w:tcPr>
          <w:p w14:paraId="56116224" w14:textId="77777777" w:rsidR="002635FD" w:rsidRPr="001309D9" w:rsidRDefault="002635FD" w:rsidP="00D0416B">
            <w:pPr>
              <w:pStyle w:val="U-text"/>
              <w:spacing w:before="0" w:after="0" w:line="240" w:lineRule="auto"/>
              <w:jc w:val="center"/>
              <w:rPr>
                <w:color w:val="17365D" w:themeColor="text2" w:themeShade="BF"/>
                <w:szCs w:val="20"/>
              </w:rPr>
            </w:pPr>
          </w:p>
        </w:tc>
      </w:tr>
      <w:tr w:rsidR="00551C9A" w:rsidRPr="001309D9" w14:paraId="7CB21FF8" w14:textId="77777777" w:rsidTr="00444921">
        <w:trPr>
          <w:cantSplit/>
          <w:trHeight w:val="321"/>
        </w:trPr>
        <w:tc>
          <w:tcPr>
            <w:tcW w:w="247" w:type="pct"/>
            <w:vMerge/>
            <w:tcBorders>
              <w:left w:val="single" w:sz="4" w:space="0" w:color="auto"/>
              <w:bottom w:val="single" w:sz="4" w:space="0" w:color="auto"/>
              <w:right w:val="single" w:sz="4" w:space="0" w:color="0F243E" w:themeColor="text2" w:themeShade="80"/>
            </w:tcBorders>
          </w:tcPr>
          <w:p w14:paraId="2BCB2F24" w14:textId="77777777" w:rsidR="002635FD" w:rsidRPr="001309D9" w:rsidRDefault="002635FD" w:rsidP="00D0416B">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2CDC4661" w14:textId="77777777" w:rsidR="002635FD" w:rsidRPr="001309D9" w:rsidRDefault="002635FD" w:rsidP="00D0416B">
            <w:pPr>
              <w:pStyle w:val="U-text"/>
              <w:spacing w:before="0" w:after="0" w:line="240"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984C9F6" w14:textId="77777777" w:rsidR="002635FD" w:rsidRPr="001309D9" w:rsidRDefault="002635FD" w:rsidP="00D0416B">
            <w:pPr>
              <w:pStyle w:val="U-text"/>
              <w:spacing w:before="0" w:after="0" w:line="240" w:lineRule="auto"/>
              <w:rPr>
                <w:b/>
                <w:color w:val="17365D" w:themeColor="text2" w:themeShade="BF"/>
                <w:sz w:val="18"/>
                <w:szCs w:val="18"/>
              </w:rPr>
            </w:pPr>
            <w:r w:rsidRPr="001309D9">
              <w:rPr>
                <w:b/>
                <w:color w:val="17365D" w:themeColor="text2" w:themeShade="BF"/>
                <w:sz w:val="18"/>
                <w:szCs w:val="18"/>
              </w:rPr>
              <w:t>5.2M</w:t>
            </w:r>
          </w:p>
        </w:tc>
        <w:tc>
          <w:tcPr>
            <w:tcW w:w="505" w:type="pct"/>
            <w:gridSpan w:val="3"/>
            <w:tcBorders>
              <w:top w:val="single" w:sz="4" w:space="0" w:color="0F243E" w:themeColor="text2" w:themeShade="80"/>
              <w:left w:val="nil"/>
              <w:bottom w:val="single" w:sz="4" w:space="0" w:color="0F243E" w:themeColor="text2" w:themeShade="80"/>
              <w:right w:val="nil"/>
            </w:tcBorders>
          </w:tcPr>
          <w:p w14:paraId="1644AA3A" w14:textId="77777777" w:rsidR="002635FD" w:rsidRPr="001309D9" w:rsidRDefault="002635FD" w:rsidP="00D0416B">
            <w:pPr>
              <w:pStyle w:val="TableParagraph"/>
              <w:ind w:right="166"/>
              <w:rPr>
                <w:rFonts w:ascii="Verdana" w:hAnsi="Verdana"/>
                <w:color w:val="17365D" w:themeColor="text2" w:themeShade="BF"/>
                <w:sz w:val="18"/>
                <w:szCs w:val="18"/>
                <w:lang w:val="en-GB"/>
              </w:rPr>
            </w:pP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3432DF6" w14:textId="77777777" w:rsidR="002635FD" w:rsidRPr="001309D9" w:rsidRDefault="002635FD" w:rsidP="00444921">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identify and give complete descriptions of transformations</w:t>
            </w:r>
          </w:p>
        </w:tc>
        <w:tc>
          <w:tcPr>
            <w:tcW w:w="567" w:type="pct"/>
            <w:vMerge/>
            <w:tcBorders>
              <w:left w:val="single" w:sz="4" w:space="0" w:color="0F243E" w:themeColor="text2" w:themeShade="80"/>
              <w:bottom w:val="single" w:sz="4" w:space="0" w:color="0F243E" w:themeColor="text2" w:themeShade="80"/>
              <w:right w:val="single" w:sz="4" w:space="0" w:color="0F243E" w:themeColor="text2" w:themeShade="80"/>
            </w:tcBorders>
          </w:tcPr>
          <w:p w14:paraId="23472DBB" w14:textId="77777777" w:rsidR="002635FD" w:rsidRPr="001309D9" w:rsidRDefault="002635FD" w:rsidP="00D0416B">
            <w:pPr>
              <w:pStyle w:val="U-text"/>
              <w:spacing w:before="0" w:after="0" w:line="240" w:lineRule="auto"/>
              <w:jc w:val="center"/>
              <w:rPr>
                <w:color w:val="17365D" w:themeColor="text2" w:themeShade="BF"/>
                <w:szCs w:val="20"/>
              </w:rPr>
            </w:pPr>
          </w:p>
        </w:tc>
      </w:tr>
      <w:tr w:rsidR="00551C9A" w:rsidRPr="001309D9" w14:paraId="6ECE3D7C" w14:textId="77777777" w:rsidTr="00444921">
        <w:trPr>
          <w:cantSplit/>
          <w:trHeight w:val="321"/>
        </w:trPr>
        <w:tc>
          <w:tcPr>
            <w:tcW w:w="247" w:type="pct"/>
            <w:vMerge w:val="restart"/>
            <w:tcBorders>
              <w:left w:val="single" w:sz="4" w:space="0" w:color="auto"/>
              <w:right w:val="single" w:sz="4" w:space="0" w:color="0F243E" w:themeColor="text2" w:themeShade="80"/>
            </w:tcBorders>
            <w:vAlign w:val="center"/>
          </w:tcPr>
          <w:p w14:paraId="58816068" w14:textId="77777777" w:rsidR="0068030F" w:rsidRPr="001309D9" w:rsidRDefault="0068030F" w:rsidP="0068030F">
            <w:pPr>
              <w:pStyle w:val="U-text"/>
              <w:spacing w:before="0" w:after="0" w:line="240" w:lineRule="auto"/>
              <w:jc w:val="center"/>
              <w:rPr>
                <w:color w:val="17365D" w:themeColor="text2" w:themeShade="BF"/>
                <w:sz w:val="18"/>
                <w:szCs w:val="18"/>
              </w:rPr>
            </w:pPr>
            <w:r w:rsidRPr="001309D9">
              <w:rPr>
                <w:color w:val="17365D" w:themeColor="text2" w:themeShade="BF"/>
                <w:sz w:val="18"/>
                <w:szCs w:val="18"/>
              </w:rPr>
              <w:t>26</w:t>
            </w:r>
          </w:p>
        </w:tc>
        <w:tc>
          <w:tcPr>
            <w:tcW w:w="812" w:type="pct"/>
            <w:gridSpan w:val="2"/>
            <w:vMerge w:val="restart"/>
            <w:tcBorders>
              <w:left w:val="single" w:sz="4" w:space="0" w:color="0F243E" w:themeColor="text2" w:themeShade="80"/>
              <w:right w:val="single" w:sz="4" w:space="0" w:color="0F243E" w:themeColor="text2" w:themeShade="80"/>
            </w:tcBorders>
            <w:vAlign w:val="center"/>
          </w:tcPr>
          <w:p w14:paraId="765C6499" w14:textId="77777777" w:rsidR="0068030F" w:rsidRPr="001309D9" w:rsidRDefault="0068030F" w:rsidP="0068030F">
            <w:pPr>
              <w:pStyle w:val="U-text"/>
              <w:spacing w:before="0" w:after="0" w:line="240" w:lineRule="auto"/>
              <w:rPr>
                <w:color w:val="17365D" w:themeColor="text2" w:themeShade="BF"/>
                <w:sz w:val="18"/>
                <w:szCs w:val="18"/>
              </w:rPr>
            </w:pPr>
            <w:r w:rsidRPr="001309D9">
              <w:rPr>
                <w:color w:val="17365D" w:themeColor="text2" w:themeShade="BF"/>
                <w:sz w:val="18"/>
                <w:szCs w:val="18"/>
              </w:rPr>
              <w:t>Circle properties</w:t>
            </w: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18C3439" w14:textId="77777777" w:rsidR="0068030F" w:rsidRPr="001309D9" w:rsidRDefault="0068030F" w:rsidP="0068030F">
            <w:pPr>
              <w:pStyle w:val="U-text"/>
              <w:spacing w:after="0" w:line="240" w:lineRule="auto"/>
              <w:rPr>
                <w:b/>
                <w:color w:val="17365D" w:themeColor="text2" w:themeShade="BF"/>
                <w:sz w:val="18"/>
                <w:szCs w:val="18"/>
              </w:rPr>
            </w:pPr>
          </w:p>
        </w:tc>
        <w:tc>
          <w:tcPr>
            <w:tcW w:w="499" w:type="pct"/>
            <w:gridSpan w:val="2"/>
            <w:tcBorders>
              <w:top w:val="single" w:sz="4" w:space="0" w:color="0F243E" w:themeColor="text2" w:themeShade="80"/>
              <w:left w:val="nil"/>
              <w:bottom w:val="single" w:sz="4" w:space="0" w:color="0F243E" w:themeColor="text2" w:themeShade="80"/>
              <w:right w:val="nil"/>
            </w:tcBorders>
          </w:tcPr>
          <w:p w14:paraId="0ABC4541" w14:textId="77777777" w:rsidR="0068030F" w:rsidRPr="001309D9" w:rsidRDefault="0068030F" w:rsidP="0068030F">
            <w:pPr>
              <w:pStyle w:val="TableParagraph"/>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4.6A</w:t>
            </w: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3B97A38" w14:textId="77777777" w:rsidR="0068030F" w:rsidRPr="001309D9" w:rsidRDefault="0068030F"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internal and external intersecting chord properties</w:t>
            </w:r>
          </w:p>
        </w:tc>
        <w:tc>
          <w:tcPr>
            <w:tcW w:w="567" w:type="pct"/>
            <w:vMerge w:val="restart"/>
            <w:tcBorders>
              <w:left w:val="single" w:sz="4" w:space="0" w:color="0F243E" w:themeColor="text2" w:themeShade="80"/>
              <w:right w:val="single" w:sz="4" w:space="0" w:color="0F243E" w:themeColor="text2" w:themeShade="80"/>
            </w:tcBorders>
            <w:vAlign w:val="center"/>
          </w:tcPr>
          <w:p w14:paraId="2D92AB9C" w14:textId="77777777" w:rsidR="0068030F" w:rsidRPr="001309D9" w:rsidRDefault="0068030F" w:rsidP="0068030F">
            <w:pPr>
              <w:pStyle w:val="U-text"/>
              <w:spacing w:before="0" w:after="0" w:line="240" w:lineRule="auto"/>
              <w:jc w:val="center"/>
              <w:rPr>
                <w:color w:val="17365D" w:themeColor="text2" w:themeShade="BF"/>
                <w:szCs w:val="20"/>
              </w:rPr>
            </w:pPr>
            <w:r w:rsidRPr="001309D9">
              <w:rPr>
                <w:color w:val="17365D" w:themeColor="text2" w:themeShade="BF"/>
                <w:szCs w:val="20"/>
              </w:rPr>
              <w:t>6</w:t>
            </w:r>
          </w:p>
        </w:tc>
      </w:tr>
      <w:tr w:rsidR="00551C9A" w:rsidRPr="001309D9" w14:paraId="3C03787C" w14:textId="77777777" w:rsidTr="00444921">
        <w:trPr>
          <w:cantSplit/>
          <w:trHeight w:val="321"/>
        </w:trPr>
        <w:tc>
          <w:tcPr>
            <w:tcW w:w="247" w:type="pct"/>
            <w:vMerge/>
            <w:tcBorders>
              <w:left w:val="single" w:sz="4" w:space="0" w:color="auto"/>
              <w:right w:val="single" w:sz="4" w:space="0" w:color="0F243E" w:themeColor="text2" w:themeShade="80"/>
            </w:tcBorders>
          </w:tcPr>
          <w:p w14:paraId="7919B8A0" w14:textId="77777777" w:rsidR="0068030F" w:rsidRPr="001309D9" w:rsidRDefault="0068030F" w:rsidP="0068030F">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6ACCD89E" w14:textId="77777777" w:rsidR="0068030F" w:rsidRPr="001309D9" w:rsidRDefault="0068030F" w:rsidP="0068030F">
            <w:pPr>
              <w:pStyle w:val="U-text"/>
              <w:spacing w:before="0" w:after="0" w:line="240" w:lineRule="auto"/>
              <w:rPr>
                <w:color w:val="17365D" w:themeColor="text2" w:themeShade="BF"/>
                <w:sz w:val="18"/>
                <w:szCs w:val="18"/>
              </w:rPr>
            </w:pP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F9F2766" w14:textId="77777777" w:rsidR="0068030F" w:rsidRPr="001309D9" w:rsidRDefault="0068030F" w:rsidP="0068030F">
            <w:pPr>
              <w:pStyle w:val="U-text"/>
              <w:spacing w:after="0" w:line="240" w:lineRule="auto"/>
              <w:rPr>
                <w:b/>
                <w:color w:val="17365D" w:themeColor="text2" w:themeShade="BF"/>
                <w:sz w:val="18"/>
                <w:szCs w:val="18"/>
              </w:rPr>
            </w:pPr>
          </w:p>
        </w:tc>
        <w:tc>
          <w:tcPr>
            <w:tcW w:w="499" w:type="pct"/>
            <w:gridSpan w:val="2"/>
            <w:tcBorders>
              <w:top w:val="single" w:sz="4" w:space="0" w:color="0F243E" w:themeColor="text2" w:themeShade="80"/>
              <w:left w:val="nil"/>
              <w:bottom w:val="single" w:sz="4" w:space="0" w:color="0F243E" w:themeColor="text2" w:themeShade="80"/>
              <w:right w:val="nil"/>
            </w:tcBorders>
          </w:tcPr>
          <w:p w14:paraId="27B75397" w14:textId="77777777" w:rsidR="0068030F" w:rsidRPr="001309D9" w:rsidRDefault="0068030F" w:rsidP="0068030F">
            <w:pPr>
              <w:pStyle w:val="TableParagraph"/>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4.6B</w:t>
            </w: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F0E9209" w14:textId="77777777" w:rsidR="0068030F" w:rsidRPr="001309D9" w:rsidRDefault="0068030F"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recognise the term ‘cyclic quadrilateral’</w:t>
            </w:r>
          </w:p>
        </w:tc>
        <w:tc>
          <w:tcPr>
            <w:tcW w:w="567" w:type="pct"/>
            <w:vMerge/>
            <w:tcBorders>
              <w:left w:val="single" w:sz="4" w:space="0" w:color="0F243E" w:themeColor="text2" w:themeShade="80"/>
              <w:right w:val="single" w:sz="4" w:space="0" w:color="0F243E" w:themeColor="text2" w:themeShade="80"/>
            </w:tcBorders>
          </w:tcPr>
          <w:p w14:paraId="2D05365E" w14:textId="77777777" w:rsidR="0068030F" w:rsidRPr="001309D9" w:rsidRDefault="0068030F" w:rsidP="0068030F">
            <w:pPr>
              <w:pStyle w:val="U-text"/>
              <w:spacing w:before="0" w:after="0" w:line="240" w:lineRule="auto"/>
              <w:jc w:val="center"/>
              <w:rPr>
                <w:color w:val="17365D" w:themeColor="text2" w:themeShade="BF"/>
                <w:szCs w:val="20"/>
              </w:rPr>
            </w:pPr>
          </w:p>
        </w:tc>
      </w:tr>
      <w:tr w:rsidR="00551C9A" w:rsidRPr="001309D9" w14:paraId="793675D1" w14:textId="77777777" w:rsidTr="00444921">
        <w:trPr>
          <w:cantSplit/>
          <w:trHeight w:val="321"/>
        </w:trPr>
        <w:tc>
          <w:tcPr>
            <w:tcW w:w="247" w:type="pct"/>
            <w:vMerge/>
            <w:tcBorders>
              <w:left w:val="single" w:sz="4" w:space="0" w:color="auto"/>
              <w:right w:val="single" w:sz="4" w:space="0" w:color="0F243E" w:themeColor="text2" w:themeShade="80"/>
            </w:tcBorders>
          </w:tcPr>
          <w:p w14:paraId="6C31F9B2" w14:textId="77777777" w:rsidR="0068030F" w:rsidRPr="001309D9" w:rsidRDefault="0068030F" w:rsidP="0068030F">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54451AE6" w14:textId="77777777" w:rsidR="0068030F" w:rsidRPr="001309D9" w:rsidRDefault="0068030F" w:rsidP="0068030F">
            <w:pPr>
              <w:pStyle w:val="U-text"/>
              <w:spacing w:before="0" w:after="0" w:line="240" w:lineRule="auto"/>
              <w:rPr>
                <w:color w:val="17365D" w:themeColor="text2" w:themeShade="BF"/>
                <w:sz w:val="18"/>
                <w:szCs w:val="18"/>
              </w:rPr>
            </w:pPr>
          </w:p>
        </w:tc>
        <w:tc>
          <w:tcPr>
            <w:tcW w:w="435"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A25BF7F" w14:textId="77777777" w:rsidR="0068030F" w:rsidRPr="001309D9" w:rsidRDefault="0068030F" w:rsidP="0068030F">
            <w:pPr>
              <w:pStyle w:val="U-text"/>
              <w:spacing w:after="0" w:line="240" w:lineRule="auto"/>
              <w:rPr>
                <w:b/>
                <w:color w:val="17365D" w:themeColor="text2" w:themeShade="BF"/>
                <w:sz w:val="18"/>
                <w:szCs w:val="18"/>
              </w:rPr>
            </w:pPr>
          </w:p>
        </w:tc>
        <w:tc>
          <w:tcPr>
            <w:tcW w:w="499" w:type="pct"/>
            <w:gridSpan w:val="2"/>
            <w:tcBorders>
              <w:top w:val="single" w:sz="4" w:space="0" w:color="0F243E" w:themeColor="text2" w:themeShade="80"/>
              <w:left w:val="nil"/>
              <w:bottom w:val="single" w:sz="4" w:space="0" w:color="0F243E" w:themeColor="text2" w:themeShade="80"/>
              <w:right w:val="nil"/>
            </w:tcBorders>
          </w:tcPr>
          <w:p w14:paraId="15305217" w14:textId="77777777" w:rsidR="0068030F" w:rsidRPr="001309D9" w:rsidRDefault="0068030F" w:rsidP="0068030F">
            <w:pPr>
              <w:pStyle w:val="TableParagraph"/>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4.6C</w:t>
            </w: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9CA0602" w14:textId="77777777" w:rsidR="0068030F" w:rsidRPr="001309D9" w:rsidRDefault="0068030F"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angle properties of the circle including:</w:t>
            </w:r>
          </w:p>
          <w:p w14:paraId="565569C5" w14:textId="77777777" w:rsidR="0068030F" w:rsidRPr="001309D9" w:rsidRDefault="0068030F"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w:t>
            </w:r>
            <w:proofErr w:type="spellStart"/>
            <w:r w:rsidRPr="001309D9">
              <w:rPr>
                <w:rFonts w:ascii="Verdana" w:hAnsi="Verdana"/>
                <w:color w:val="17365D" w:themeColor="text2" w:themeShade="BF"/>
                <w:sz w:val="20"/>
                <w:szCs w:val="20"/>
                <w:lang w:val="en-GB"/>
              </w:rPr>
              <w:t>i</w:t>
            </w:r>
            <w:proofErr w:type="spellEnd"/>
            <w:r w:rsidRPr="001309D9">
              <w:rPr>
                <w:rFonts w:ascii="Verdana" w:hAnsi="Verdana"/>
                <w:color w:val="17365D" w:themeColor="text2" w:themeShade="BF"/>
                <w:sz w:val="20"/>
                <w:szCs w:val="20"/>
                <w:lang w:val="en-GB"/>
              </w:rPr>
              <w:t>)</w:t>
            </w:r>
            <w:r w:rsidRPr="001309D9">
              <w:rPr>
                <w:rFonts w:ascii="Verdana" w:hAnsi="Verdana"/>
                <w:color w:val="17365D" w:themeColor="text2" w:themeShade="BF"/>
                <w:sz w:val="20"/>
                <w:szCs w:val="20"/>
                <w:lang w:val="en-GB"/>
              </w:rPr>
              <w:tab/>
              <w:t xml:space="preserve">angle subtended by an arc at the </w:t>
            </w:r>
            <w:r w:rsidRPr="001309D9">
              <w:rPr>
                <w:rFonts w:ascii="Verdana" w:hAnsi="Verdana"/>
                <w:color w:val="17365D" w:themeColor="text2" w:themeShade="BF"/>
                <w:sz w:val="20"/>
                <w:szCs w:val="20"/>
                <w:lang w:val="en-GB"/>
              </w:rPr>
              <w:tab/>
            </w:r>
            <w:r w:rsidRPr="001309D9">
              <w:rPr>
                <w:rFonts w:ascii="Verdana" w:hAnsi="Verdana"/>
                <w:color w:val="17365D" w:themeColor="text2" w:themeShade="BF"/>
                <w:sz w:val="20"/>
                <w:szCs w:val="20"/>
                <w:lang w:val="en-GB"/>
              </w:rPr>
              <w:tab/>
              <w:t xml:space="preserve">centre of a circle is twice the angle </w:t>
            </w:r>
            <w:r w:rsidRPr="001309D9">
              <w:rPr>
                <w:rFonts w:ascii="Verdana" w:hAnsi="Verdana"/>
                <w:color w:val="17365D" w:themeColor="text2" w:themeShade="BF"/>
                <w:sz w:val="20"/>
                <w:szCs w:val="20"/>
                <w:lang w:val="en-GB"/>
              </w:rPr>
              <w:tab/>
              <w:t>subtended at any point on the remaining part of the circumference</w:t>
            </w:r>
          </w:p>
          <w:p w14:paraId="25C78BE6" w14:textId="77777777" w:rsidR="0068030F" w:rsidRPr="001309D9" w:rsidRDefault="0068030F"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(ii)</w:t>
            </w:r>
            <w:r w:rsidRPr="001309D9">
              <w:rPr>
                <w:rFonts w:ascii="Verdana" w:hAnsi="Verdana"/>
                <w:color w:val="17365D" w:themeColor="text2" w:themeShade="BF"/>
                <w:sz w:val="20"/>
                <w:szCs w:val="20"/>
                <w:lang w:val="en-GB"/>
              </w:rPr>
              <w:tab/>
              <w:t xml:space="preserve">angle subtended at the </w:t>
            </w:r>
            <w:r w:rsidRPr="001309D9">
              <w:rPr>
                <w:rFonts w:ascii="Verdana" w:hAnsi="Verdana"/>
                <w:color w:val="17365D" w:themeColor="text2" w:themeShade="BF"/>
                <w:sz w:val="20"/>
                <w:szCs w:val="20"/>
                <w:lang w:val="en-GB"/>
              </w:rPr>
              <w:tab/>
            </w:r>
            <w:r w:rsidRPr="001309D9">
              <w:rPr>
                <w:rFonts w:ascii="Verdana" w:hAnsi="Verdana"/>
                <w:color w:val="17365D" w:themeColor="text2" w:themeShade="BF"/>
                <w:sz w:val="20"/>
                <w:szCs w:val="20"/>
                <w:lang w:val="en-GB"/>
              </w:rPr>
              <w:tab/>
            </w:r>
            <w:r w:rsidRPr="001309D9">
              <w:rPr>
                <w:rFonts w:ascii="Verdana" w:hAnsi="Verdana"/>
                <w:color w:val="17365D" w:themeColor="text2" w:themeShade="BF"/>
                <w:sz w:val="20"/>
                <w:szCs w:val="20"/>
                <w:lang w:val="en-GB"/>
              </w:rPr>
              <w:tab/>
              <w:t xml:space="preserve">circumference by a diameter is a </w:t>
            </w:r>
            <w:r w:rsidRPr="001309D9">
              <w:rPr>
                <w:rFonts w:ascii="Verdana" w:hAnsi="Verdana"/>
                <w:color w:val="17365D" w:themeColor="text2" w:themeShade="BF"/>
                <w:sz w:val="20"/>
                <w:szCs w:val="20"/>
                <w:lang w:val="en-GB"/>
              </w:rPr>
              <w:tab/>
            </w:r>
            <w:r w:rsidRPr="001309D9">
              <w:rPr>
                <w:rFonts w:ascii="Verdana" w:hAnsi="Verdana"/>
                <w:color w:val="17365D" w:themeColor="text2" w:themeShade="BF"/>
                <w:sz w:val="20"/>
                <w:szCs w:val="20"/>
                <w:lang w:val="en-GB"/>
              </w:rPr>
              <w:tab/>
              <w:t>right angle</w:t>
            </w:r>
          </w:p>
          <w:p w14:paraId="734ECE85" w14:textId="77777777" w:rsidR="0068030F" w:rsidRPr="001309D9" w:rsidRDefault="0068030F"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(iii)</w:t>
            </w:r>
            <w:r w:rsidRPr="001309D9">
              <w:rPr>
                <w:rFonts w:ascii="Verdana" w:hAnsi="Verdana"/>
                <w:color w:val="17365D" w:themeColor="text2" w:themeShade="BF"/>
                <w:sz w:val="20"/>
                <w:szCs w:val="20"/>
                <w:lang w:val="en-GB"/>
              </w:rPr>
              <w:tab/>
              <w:t xml:space="preserve">angles in the same segment are </w:t>
            </w:r>
            <w:r w:rsidRPr="001309D9">
              <w:rPr>
                <w:rFonts w:ascii="Verdana" w:hAnsi="Verdana"/>
                <w:color w:val="17365D" w:themeColor="text2" w:themeShade="BF"/>
                <w:sz w:val="20"/>
                <w:szCs w:val="20"/>
                <w:lang w:val="en-GB"/>
              </w:rPr>
              <w:tab/>
            </w:r>
            <w:r w:rsidRPr="001309D9">
              <w:rPr>
                <w:rFonts w:ascii="Verdana" w:hAnsi="Verdana"/>
                <w:color w:val="17365D" w:themeColor="text2" w:themeShade="BF"/>
                <w:sz w:val="20"/>
                <w:szCs w:val="20"/>
                <w:lang w:val="en-GB"/>
              </w:rPr>
              <w:tab/>
              <w:t>equal</w:t>
            </w:r>
          </w:p>
          <w:p w14:paraId="3155A799" w14:textId="77777777" w:rsidR="0068030F" w:rsidRPr="001309D9" w:rsidRDefault="0068030F"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(iv)</w:t>
            </w:r>
            <w:r w:rsidRPr="001309D9">
              <w:rPr>
                <w:rFonts w:ascii="Verdana" w:hAnsi="Verdana"/>
                <w:color w:val="17365D" w:themeColor="text2" w:themeShade="BF"/>
                <w:sz w:val="20"/>
                <w:szCs w:val="20"/>
                <w:lang w:val="en-GB"/>
              </w:rPr>
              <w:tab/>
              <w:t xml:space="preserve">the sum of the opposite angles of a </w:t>
            </w:r>
            <w:r w:rsidR="00444921" w:rsidRPr="001309D9">
              <w:rPr>
                <w:rFonts w:ascii="Verdana" w:hAnsi="Verdana"/>
                <w:color w:val="17365D" w:themeColor="text2" w:themeShade="BF"/>
                <w:sz w:val="20"/>
                <w:szCs w:val="20"/>
                <w:lang w:val="en-GB"/>
              </w:rPr>
              <w:tab/>
            </w:r>
            <w:r w:rsidRPr="001309D9">
              <w:rPr>
                <w:rFonts w:ascii="Verdana" w:hAnsi="Verdana"/>
                <w:color w:val="17365D" w:themeColor="text2" w:themeShade="BF"/>
                <w:sz w:val="20"/>
                <w:szCs w:val="20"/>
                <w:lang w:val="en-GB"/>
              </w:rPr>
              <w:t>cyclic quadrilateral is 180</w:t>
            </w:r>
            <w:r w:rsidR="00444921" w:rsidRPr="001309D9">
              <w:rPr>
                <w:rFonts w:ascii="Verdana" w:eastAsia="Symbol" w:hAnsi="Verdana" w:cs="Symbol"/>
                <w:color w:val="17365D" w:themeColor="text2" w:themeShade="BF"/>
                <w:sz w:val="20"/>
                <w:szCs w:val="20"/>
                <w:lang w:val="en-GB"/>
              </w:rPr>
              <w:t>°</w:t>
            </w:r>
          </w:p>
          <w:p w14:paraId="3E0B65FC" w14:textId="77777777" w:rsidR="0068030F" w:rsidRPr="001309D9" w:rsidRDefault="0068030F"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(v)</w:t>
            </w:r>
            <w:r w:rsidRPr="001309D9">
              <w:rPr>
                <w:rFonts w:ascii="Verdana" w:hAnsi="Verdana"/>
                <w:color w:val="17365D" w:themeColor="text2" w:themeShade="BF"/>
                <w:sz w:val="20"/>
                <w:szCs w:val="20"/>
                <w:lang w:val="en-GB"/>
              </w:rPr>
              <w:tab/>
              <w:t>the alternate segment theorem</w:t>
            </w:r>
          </w:p>
        </w:tc>
        <w:tc>
          <w:tcPr>
            <w:tcW w:w="567" w:type="pct"/>
            <w:vMerge/>
            <w:tcBorders>
              <w:left w:val="single" w:sz="4" w:space="0" w:color="0F243E" w:themeColor="text2" w:themeShade="80"/>
              <w:right w:val="single" w:sz="4" w:space="0" w:color="0F243E" w:themeColor="text2" w:themeShade="80"/>
            </w:tcBorders>
          </w:tcPr>
          <w:p w14:paraId="56544060" w14:textId="77777777" w:rsidR="0068030F" w:rsidRPr="001309D9" w:rsidRDefault="0068030F" w:rsidP="0068030F">
            <w:pPr>
              <w:pStyle w:val="U-text"/>
              <w:spacing w:before="0" w:after="0" w:line="240" w:lineRule="auto"/>
              <w:jc w:val="center"/>
              <w:rPr>
                <w:color w:val="17365D" w:themeColor="text2" w:themeShade="BF"/>
                <w:szCs w:val="20"/>
              </w:rPr>
            </w:pPr>
          </w:p>
        </w:tc>
      </w:tr>
      <w:tr w:rsidR="00551C9A" w:rsidRPr="001309D9" w14:paraId="4BD5AC32" w14:textId="77777777" w:rsidTr="00444921">
        <w:trPr>
          <w:cantSplit/>
          <w:trHeight w:val="321"/>
        </w:trPr>
        <w:tc>
          <w:tcPr>
            <w:tcW w:w="247" w:type="pct"/>
            <w:vMerge w:val="restart"/>
            <w:tcBorders>
              <w:left w:val="single" w:sz="4" w:space="0" w:color="auto"/>
              <w:right w:val="single" w:sz="4" w:space="0" w:color="0F243E" w:themeColor="text2" w:themeShade="80"/>
            </w:tcBorders>
            <w:vAlign w:val="center"/>
          </w:tcPr>
          <w:p w14:paraId="3952D60D" w14:textId="77777777" w:rsidR="00556504" w:rsidRPr="001309D9" w:rsidRDefault="00556504" w:rsidP="00556504">
            <w:pPr>
              <w:pStyle w:val="U-text"/>
              <w:spacing w:before="0" w:after="0" w:line="240" w:lineRule="auto"/>
              <w:jc w:val="center"/>
              <w:rPr>
                <w:color w:val="17365D" w:themeColor="text2" w:themeShade="BF"/>
                <w:sz w:val="18"/>
                <w:szCs w:val="18"/>
              </w:rPr>
            </w:pPr>
            <w:r w:rsidRPr="001309D9">
              <w:rPr>
                <w:color w:val="17365D" w:themeColor="text2" w:themeShade="BF"/>
                <w:sz w:val="18"/>
                <w:szCs w:val="18"/>
              </w:rPr>
              <w:t>27</w:t>
            </w:r>
          </w:p>
        </w:tc>
        <w:tc>
          <w:tcPr>
            <w:tcW w:w="812" w:type="pct"/>
            <w:gridSpan w:val="2"/>
            <w:vMerge w:val="restart"/>
            <w:tcBorders>
              <w:left w:val="single" w:sz="4" w:space="0" w:color="0F243E" w:themeColor="text2" w:themeShade="80"/>
              <w:right w:val="single" w:sz="4" w:space="0" w:color="0F243E" w:themeColor="text2" w:themeShade="80"/>
            </w:tcBorders>
            <w:vAlign w:val="center"/>
          </w:tcPr>
          <w:p w14:paraId="39EA85C4" w14:textId="77777777" w:rsidR="00556504" w:rsidRPr="001309D9" w:rsidRDefault="00556504" w:rsidP="00F871A7">
            <w:pPr>
              <w:pStyle w:val="U-text"/>
              <w:spacing w:before="0" w:after="0" w:line="240" w:lineRule="auto"/>
              <w:rPr>
                <w:color w:val="17365D" w:themeColor="text2" w:themeShade="BF"/>
                <w:sz w:val="18"/>
                <w:szCs w:val="18"/>
              </w:rPr>
            </w:pPr>
            <w:r w:rsidRPr="001309D9">
              <w:rPr>
                <w:color w:val="17365D" w:themeColor="text2" w:themeShade="BF"/>
                <w:sz w:val="18"/>
                <w:szCs w:val="18"/>
              </w:rPr>
              <w:t>Advanced trigonometry</w:t>
            </w: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51A9042" w14:textId="77777777" w:rsidR="00556504" w:rsidRPr="001309D9" w:rsidRDefault="00556504" w:rsidP="00F871A7">
            <w:pPr>
              <w:pStyle w:val="U-text"/>
              <w:spacing w:before="0" w:after="0" w:line="240" w:lineRule="auto"/>
              <w:rPr>
                <w:b/>
                <w:color w:val="17365D" w:themeColor="text2" w:themeShade="BF"/>
                <w:sz w:val="18"/>
                <w:szCs w:val="18"/>
              </w:rPr>
            </w:pPr>
          </w:p>
        </w:tc>
        <w:tc>
          <w:tcPr>
            <w:tcW w:w="505" w:type="pct"/>
            <w:gridSpan w:val="3"/>
            <w:tcBorders>
              <w:top w:val="single" w:sz="4" w:space="0" w:color="0F243E" w:themeColor="text2" w:themeShade="80"/>
              <w:left w:val="nil"/>
              <w:bottom w:val="single" w:sz="4" w:space="0" w:color="0F243E" w:themeColor="text2" w:themeShade="80"/>
              <w:right w:val="nil"/>
            </w:tcBorders>
          </w:tcPr>
          <w:p w14:paraId="171D2EF0" w14:textId="77777777" w:rsidR="00556504" w:rsidRPr="001309D9" w:rsidRDefault="00556504" w:rsidP="00F871A7">
            <w:pPr>
              <w:pStyle w:val="TableParagraph"/>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4.8C</w:t>
            </w: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59E6382" w14:textId="77777777" w:rsidR="00556504" w:rsidRPr="001309D9" w:rsidRDefault="00556504" w:rsidP="00F871A7">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sine and cosine rules for any triangle</w:t>
            </w:r>
          </w:p>
        </w:tc>
        <w:tc>
          <w:tcPr>
            <w:tcW w:w="567" w:type="pct"/>
            <w:vMerge w:val="restart"/>
            <w:tcBorders>
              <w:left w:val="single" w:sz="4" w:space="0" w:color="0F243E" w:themeColor="text2" w:themeShade="80"/>
              <w:right w:val="single" w:sz="4" w:space="0" w:color="0F243E" w:themeColor="text2" w:themeShade="80"/>
            </w:tcBorders>
            <w:vAlign w:val="center"/>
          </w:tcPr>
          <w:p w14:paraId="385C6684" w14:textId="77777777" w:rsidR="00556504" w:rsidRPr="001309D9" w:rsidRDefault="00556504" w:rsidP="00556504">
            <w:pPr>
              <w:pStyle w:val="U-text"/>
              <w:spacing w:before="0" w:after="0" w:line="240" w:lineRule="auto"/>
              <w:jc w:val="center"/>
              <w:rPr>
                <w:color w:val="17365D" w:themeColor="text2" w:themeShade="BF"/>
                <w:szCs w:val="20"/>
              </w:rPr>
            </w:pPr>
            <w:r w:rsidRPr="001309D9">
              <w:rPr>
                <w:color w:val="17365D" w:themeColor="text2" w:themeShade="BF"/>
                <w:szCs w:val="20"/>
              </w:rPr>
              <w:t>8</w:t>
            </w:r>
          </w:p>
        </w:tc>
      </w:tr>
      <w:tr w:rsidR="00551C9A" w:rsidRPr="001309D9" w14:paraId="5946D1D3" w14:textId="77777777" w:rsidTr="00444921">
        <w:trPr>
          <w:cantSplit/>
          <w:trHeight w:val="321"/>
        </w:trPr>
        <w:tc>
          <w:tcPr>
            <w:tcW w:w="247" w:type="pct"/>
            <w:vMerge/>
            <w:tcBorders>
              <w:left w:val="single" w:sz="4" w:space="0" w:color="auto"/>
              <w:right w:val="single" w:sz="4" w:space="0" w:color="0F243E" w:themeColor="text2" w:themeShade="80"/>
            </w:tcBorders>
          </w:tcPr>
          <w:p w14:paraId="5F3BD6A0" w14:textId="77777777" w:rsidR="00556504" w:rsidRPr="001309D9" w:rsidRDefault="00556504" w:rsidP="00F871A7">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15A59783" w14:textId="77777777" w:rsidR="00556504" w:rsidRPr="001309D9" w:rsidRDefault="00556504" w:rsidP="00F871A7">
            <w:pPr>
              <w:pStyle w:val="U-text"/>
              <w:spacing w:before="0" w:after="0" w:line="240"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CB238D6" w14:textId="77777777" w:rsidR="00556504" w:rsidRPr="001309D9" w:rsidRDefault="00556504" w:rsidP="00F871A7">
            <w:pPr>
              <w:pStyle w:val="U-text"/>
              <w:spacing w:before="0" w:after="0" w:line="240" w:lineRule="auto"/>
              <w:rPr>
                <w:b/>
                <w:color w:val="17365D" w:themeColor="text2" w:themeShade="BF"/>
                <w:sz w:val="18"/>
                <w:szCs w:val="18"/>
              </w:rPr>
            </w:pPr>
          </w:p>
        </w:tc>
        <w:tc>
          <w:tcPr>
            <w:tcW w:w="505" w:type="pct"/>
            <w:gridSpan w:val="3"/>
            <w:tcBorders>
              <w:top w:val="single" w:sz="4" w:space="0" w:color="0F243E" w:themeColor="text2" w:themeShade="80"/>
              <w:left w:val="nil"/>
              <w:bottom w:val="single" w:sz="4" w:space="0" w:color="0F243E" w:themeColor="text2" w:themeShade="80"/>
              <w:right w:val="nil"/>
            </w:tcBorders>
          </w:tcPr>
          <w:p w14:paraId="2C3B1EB8" w14:textId="77777777" w:rsidR="00556504" w:rsidRPr="001309D9" w:rsidRDefault="00556504" w:rsidP="00F871A7">
            <w:pPr>
              <w:pStyle w:val="TableParagraph"/>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4.8D</w:t>
            </w: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3163C6D" w14:textId="77777777" w:rsidR="00556504" w:rsidRPr="001309D9" w:rsidRDefault="00556504" w:rsidP="00F871A7">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Pythagoras’ theorem in three dimensions</w:t>
            </w:r>
          </w:p>
        </w:tc>
        <w:tc>
          <w:tcPr>
            <w:tcW w:w="567" w:type="pct"/>
            <w:vMerge/>
            <w:tcBorders>
              <w:left w:val="single" w:sz="4" w:space="0" w:color="0F243E" w:themeColor="text2" w:themeShade="80"/>
              <w:right w:val="single" w:sz="4" w:space="0" w:color="0F243E" w:themeColor="text2" w:themeShade="80"/>
            </w:tcBorders>
          </w:tcPr>
          <w:p w14:paraId="37191BA8" w14:textId="77777777" w:rsidR="00556504" w:rsidRPr="001309D9" w:rsidRDefault="00556504" w:rsidP="00F871A7">
            <w:pPr>
              <w:pStyle w:val="U-text"/>
              <w:spacing w:before="0" w:after="0" w:line="240" w:lineRule="auto"/>
              <w:jc w:val="center"/>
              <w:rPr>
                <w:color w:val="17365D" w:themeColor="text2" w:themeShade="BF"/>
                <w:szCs w:val="20"/>
              </w:rPr>
            </w:pPr>
          </w:p>
        </w:tc>
      </w:tr>
      <w:tr w:rsidR="00551C9A" w:rsidRPr="001309D9" w14:paraId="483779BE" w14:textId="77777777" w:rsidTr="00444921">
        <w:trPr>
          <w:cantSplit/>
          <w:trHeight w:val="321"/>
        </w:trPr>
        <w:tc>
          <w:tcPr>
            <w:tcW w:w="247" w:type="pct"/>
            <w:vMerge/>
            <w:tcBorders>
              <w:left w:val="single" w:sz="4" w:space="0" w:color="auto"/>
              <w:right w:val="single" w:sz="4" w:space="0" w:color="0F243E" w:themeColor="text2" w:themeShade="80"/>
            </w:tcBorders>
          </w:tcPr>
          <w:p w14:paraId="0CEC64AC" w14:textId="77777777" w:rsidR="00556504" w:rsidRPr="001309D9" w:rsidRDefault="00556504" w:rsidP="00F871A7">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63DEC5DE" w14:textId="77777777" w:rsidR="00556504" w:rsidRPr="001309D9" w:rsidRDefault="00556504" w:rsidP="00F871A7">
            <w:pPr>
              <w:pStyle w:val="U-text"/>
              <w:spacing w:before="0" w:after="0" w:line="240"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459B601" w14:textId="77777777" w:rsidR="00556504" w:rsidRPr="001309D9" w:rsidRDefault="00556504" w:rsidP="00F871A7">
            <w:pPr>
              <w:pStyle w:val="U-text"/>
              <w:spacing w:before="0" w:after="0" w:line="240" w:lineRule="auto"/>
              <w:rPr>
                <w:b/>
                <w:color w:val="17365D" w:themeColor="text2" w:themeShade="BF"/>
                <w:sz w:val="18"/>
                <w:szCs w:val="18"/>
              </w:rPr>
            </w:pPr>
          </w:p>
        </w:tc>
        <w:tc>
          <w:tcPr>
            <w:tcW w:w="505" w:type="pct"/>
            <w:gridSpan w:val="3"/>
            <w:tcBorders>
              <w:top w:val="single" w:sz="4" w:space="0" w:color="0F243E" w:themeColor="text2" w:themeShade="80"/>
              <w:left w:val="nil"/>
              <w:bottom w:val="single" w:sz="4" w:space="0" w:color="0F243E" w:themeColor="text2" w:themeShade="80"/>
              <w:right w:val="nil"/>
            </w:tcBorders>
          </w:tcPr>
          <w:p w14:paraId="30A834D5" w14:textId="77777777" w:rsidR="00556504" w:rsidRPr="001309D9" w:rsidRDefault="00556504" w:rsidP="00F871A7">
            <w:pPr>
              <w:pStyle w:val="TableParagraph"/>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4.8E</w:t>
            </w: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FFF9B95" w14:textId="77777777" w:rsidR="00556504" w:rsidRPr="001309D9" w:rsidRDefault="00556504" w:rsidP="00F871A7">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formula 1 2 ab C sin for the area of a triangle</w:t>
            </w:r>
          </w:p>
        </w:tc>
        <w:tc>
          <w:tcPr>
            <w:tcW w:w="567" w:type="pct"/>
            <w:vMerge/>
            <w:tcBorders>
              <w:left w:val="single" w:sz="4" w:space="0" w:color="0F243E" w:themeColor="text2" w:themeShade="80"/>
              <w:right w:val="single" w:sz="4" w:space="0" w:color="0F243E" w:themeColor="text2" w:themeShade="80"/>
            </w:tcBorders>
          </w:tcPr>
          <w:p w14:paraId="4C00728D" w14:textId="77777777" w:rsidR="00556504" w:rsidRPr="001309D9" w:rsidRDefault="00556504" w:rsidP="00F871A7">
            <w:pPr>
              <w:pStyle w:val="U-text"/>
              <w:spacing w:before="0" w:after="0" w:line="240" w:lineRule="auto"/>
              <w:jc w:val="center"/>
              <w:rPr>
                <w:color w:val="17365D" w:themeColor="text2" w:themeShade="BF"/>
                <w:szCs w:val="20"/>
              </w:rPr>
            </w:pPr>
          </w:p>
        </w:tc>
      </w:tr>
      <w:tr w:rsidR="00551C9A" w:rsidRPr="001309D9" w14:paraId="6391D67E" w14:textId="77777777" w:rsidTr="00444921">
        <w:trPr>
          <w:cantSplit/>
          <w:trHeight w:val="321"/>
        </w:trPr>
        <w:tc>
          <w:tcPr>
            <w:tcW w:w="247" w:type="pct"/>
            <w:vMerge/>
            <w:tcBorders>
              <w:left w:val="single" w:sz="4" w:space="0" w:color="auto"/>
              <w:bottom w:val="single" w:sz="4" w:space="0" w:color="auto"/>
              <w:right w:val="single" w:sz="4" w:space="0" w:color="0F243E" w:themeColor="text2" w:themeShade="80"/>
            </w:tcBorders>
          </w:tcPr>
          <w:p w14:paraId="134644CB" w14:textId="77777777" w:rsidR="00556504" w:rsidRPr="001309D9" w:rsidRDefault="00556504" w:rsidP="00F871A7">
            <w:pPr>
              <w:pStyle w:val="U-text"/>
              <w:spacing w:before="0" w:after="0" w:line="240" w:lineRule="auto"/>
              <w:jc w:val="center"/>
              <w:rPr>
                <w:color w:val="17365D" w:themeColor="text2" w:themeShade="BF"/>
                <w:sz w:val="18"/>
                <w:szCs w:val="18"/>
              </w:rPr>
            </w:pPr>
          </w:p>
        </w:tc>
        <w:tc>
          <w:tcPr>
            <w:tcW w:w="812" w:type="pct"/>
            <w:gridSpan w:val="2"/>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09C9E043" w14:textId="77777777" w:rsidR="00556504" w:rsidRPr="001309D9" w:rsidRDefault="00556504" w:rsidP="00F871A7">
            <w:pPr>
              <w:pStyle w:val="U-text"/>
              <w:spacing w:before="0" w:after="0" w:line="240"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0AD2CE1" w14:textId="77777777" w:rsidR="00556504" w:rsidRPr="001309D9" w:rsidRDefault="00556504" w:rsidP="00F871A7">
            <w:pPr>
              <w:pStyle w:val="U-text"/>
              <w:spacing w:before="0" w:after="0" w:line="240" w:lineRule="auto"/>
              <w:rPr>
                <w:b/>
                <w:color w:val="17365D" w:themeColor="text2" w:themeShade="BF"/>
                <w:sz w:val="18"/>
                <w:szCs w:val="18"/>
              </w:rPr>
            </w:pPr>
          </w:p>
        </w:tc>
        <w:tc>
          <w:tcPr>
            <w:tcW w:w="505" w:type="pct"/>
            <w:gridSpan w:val="3"/>
            <w:tcBorders>
              <w:top w:val="single" w:sz="4" w:space="0" w:color="0F243E" w:themeColor="text2" w:themeShade="80"/>
              <w:left w:val="nil"/>
              <w:bottom w:val="single" w:sz="4" w:space="0" w:color="0F243E" w:themeColor="text2" w:themeShade="80"/>
              <w:right w:val="nil"/>
            </w:tcBorders>
          </w:tcPr>
          <w:p w14:paraId="2E9F729B" w14:textId="77777777" w:rsidR="00556504" w:rsidRPr="001309D9" w:rsidRDefault="00556504" w:rsidP="00F871A7">
            <w:pPr>
              <w:pStyle w:val="TableParagraph"/>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4.8F</w:t>
            </w: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5FC66FF" w14:textId="77777777" w:rsidR="00556504" w:rsidRPr="001309D9" w:rsidRDefault="00556504" w:rsidP="00F871A7">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apply trigonometrical methods to solve problems in three dimensions, including finding the angle between a line and a plane</w:t>
            </w:r>
          </w:p>
        </w:tc>
        <w:tc>
          <w:tcPr>
            <w:tcW w:w="567" w:type="pct"/>
            <w:vMerge/>
            <w:tcBorders>
              <w:left w:val="single" w:sz="4" w:space="0" w:color="0F243E" w:themeColor="text2" w:themeShade="80"/>
              <w:bottom w:val="single" w:sz="4" w:space="0" w:color="0F243E" w:themeColor="text2" w:themeShade="80"/>
              <w:right w:val="single" w:sz="4" w:space="0" w:color="0F243E" w:themeColor="text2" w:themeShade="80"/>
            </w:tcBorders>
          </w:tcPr>
          <w:p w14:paraId="2F081171" w14:textId="77777777" w:rsidR="00556504" w:rsidRPr="001309D9" w:rsidRDefault="00556504" w:rsidP="00F871A7">
            <w:pPr>
              <w:pStyle w:val="U-text"/>
              <w:spacing w:before="0" w:after="0" w:line="240" w:lineRule="auto"/>
              <w:jc w:val="center"/>
              <w:rPr>
                <w:color w:val="17365D" w:themeColor="text2" w:themeShade="BF"/>
                <w:szCs w:val="20"/>
              </w:rPr>
            </w:pPr>
          </w:p>
        </w:tc>
      </w:tr>
      <w:tr w:rsidR="00551C9A" w:rsidRPr="001309D9" w14:paraId="38645D11" w14:textId="77777777" w:rsidTr="00444921">
        <w:trPr>
          <w:cantSplit/>
          <w:trHeight w:val="321"/>
        </w:trPr>
        <w:tc>
          <w:tcPr>
            <w:tcW w:w="247" w:type="pct"/>
            <w:vMerge w:val="restart"/>
            <w:tcBorders>
              <w:top w:val="single" w:sz="4" w:space="0" w:color="auto"/>
              <w:left w:val="single" w:sz="4" w:space="0" w:color="auto"/>
              <w:right w:val="single" w:sz="4" w:space="0" w:color="0F243E" w:themeColor="text2" w:themeShade="80"/>
            </w:tcBorders>
            <w:vAlign w:val="center"/>
          </w:tcPr>
          <w:p w14:paraId="6CDE93AF" w14:textId="77777777" w:rsidR="00556504" w:rsidRPr="001309D9" w:rsidRDefault="00556504" w:rsidP="00420297">
            <w:pPr>
              <w:pStyle w:val="U-text"/>
              <w:spacing w:before="0" w:after="0" w:line="240" w:lineRule="auto"/>
              <w:jc w:val="center"/>
              <w:rPr>
                <w:color w:val="17365D" w:themeColor="text2" w:themeShade="BF"/>
                <w:sz w:val="18"/>
                <w:szCs w:val="18"/>
              </w:rPr>
            </w:pPr>
            <w:r w:rsidRPr="001309D9">
              <w:rPr>
                <w:color w:val="17365D" w:themeColor="text2" w:themeShade="BF"/>
                <w:sz w:val="18"/>
                <w:szCs w:val="18"/>
              </w:rPr>
              <w:t>28</w:t>
            </w:r>
          </w:p>
        </w:tc>
        <w:tc>
          <w:tcPr>
            <w:tcW w:w="812" w:type="pct"/>
            <w:gridSpan w:val="2"/>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31D4A0B4" w14:textId="77777777" w:rsidR="00556504" w:rsidRPr="001309D9" w:rsidRDefault="00556504" w:rsidP="00F871A7">
            <w:pPr>
              <w:pStyle w:val="U-text"/>
              <w:spacing w:before="0" w:after="0" w:line="240" w:lineRule="auto"/>
              <w:rPr>
                <w:color w:val="17365D" w:themeColor="text2" w:themeShade="BF"/>
                <w:sz w:val="18"/>
                <w:szCs w:val="18"/>
              </w:rPr>
            </w:pPr>
            <w:r w:rsidRPr="001309D9">
              <w:rPr>
                <w:color w:val="17365D" w:themeColor="text2" w:themeShade="BF"/>
                <w:sz w:val="18"/>
                <w:szCs w:val="18"/>
              </w:rPr>
              <w:t>Similar shapes</w:t>
            </w: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525E43E" w14:textId="77777777" w:rsidR="00556504" w:rsidRPr="001309D9" w:rsidRDefault="00556504" w:rsidP="00F871A7">
            <w:pPr>
              <w:pStyle w:val="U-text"/>
              <w:spacing w:before="0" w:after="0" w:line="240" w:lineRule="auto"/>
              <w:rPr>
                <w:b/>
                <w:color w:val="17365D" w:themeColor="text2" w:themeShade="BF"/>
                <w:sz w:val="18"/>
                <w:szCs w:val="18"/>
              </w:rPr>
            </w:pPr>
            <w:r w:rsidRPr="001309D9">
              <w:rPr>
                <w:b/>
                <w:color w:val="17365D" w:themeColor="text2" w:themeShade="BF"/>
                <w:sz w:val="18"/>
                <w:szCs w:val="18"/>
              </w:rPr>
              <w:t>4.2F</w:t>
            </w:r>
          </w:p>
        </w:tc>
        <w:tc>
          <w:tcPr>
            <w:tcW w:w="505" w:type="pct"/>
            <w:gridSpan w:val="3"/>
            <w:tcBorders>
              <w:top w:val="single" w:sz="4" w:space="0" w:color="0F243E" w:themeColor="text2" w:themeShade="80"/>
              <w:left w:val="nil"/>
              <w:bottom w:val="single" w:sz="4" w:space="0" w:color="0F243E" w:themeColor="text2" w:themeShade="80"/>
              <w:right w:val="nil"/>
            </w:tcBorders>
          </w:tcPr>
          <w:p w14:paraId="59B209F8" w14:textId="77777777" w:rsidR="00556504" w:rsidRPr="001309D9" w:rsidRDefault="00556504" w:rsidP="00F871A7">
            <w:pPr>
              <w:pStyle w:val="TableParagraph"/>
              <w:ind w:right="166"/>
              <w:rPr>
                <w:rFonts w:ascii="Verdana" w:hAnsi="Verdana"/>
                <w:color w:val="17365D" w:themeColor="text2" w:themeShade="BF"/>
                <w:sz w:val="18"/>
                <w:szCs w:val="18"/>
                <w:lang w:val="en-GB"/>
              </w:rPr>
            </w:pP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E355B11" w14:textId="77777777" w:rsidR="00556504" w:rsidRPr="001309D9" w:rsidRDefault="00556504" w:rsidP="00F871A7">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congruence as meaning the same shape and size</w:t>
            </w:r>
          </w:p>
        </w:tc>
        <w:tc>
          <w:tcPr>
            <w:tcW w:w="567"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7FF36B32" w14:textId="77777777" w:rsidR="00556504" w:rsidRPr="001309D9" w:rsidRDefault="00556504" w:rsidP="00F871A7">
            <w:pPr>
              <w:pStyle w:val="U-text"/>
              <w:spacing w:before="0" w:after="0" w:line="240" w:lineRule="auto"/>
              <w:jc w:val="center"/>
              <w:rPr>
                <w:color w:val="17365D" w:themeColor="text2" w:themeShade="BF"/>
                <w:szCs w:val="20"/>
              </w:rPr>
            </w:pPr>
            <w:r w:rsidRPr="001309D9">
              <w:rPr>
                <w:color w:val="17365D" w:themeColor="text2" w:themeShade="BF"/>
                <w:szCs w:val="20"/>
              </w:rPr>
              <w:t>7</w:t>
            </w:r>
          </w:p>
        </w:tc>
      </w:tr>
      <w:tr w:rsidR="00551C9A" w:rsidRPr="001309D9" w14:paraId="0F5FE386" w14:textId="77777777" w:rsidTr="00444921">
        <w:trPr>
          <w:cantSplit/>
          <w:trHeight w:val="321"/>
        </w:trPr>
        <w:tc>
          <w:tcPr>
            <w:tcW w:w="247" w:type="pct"/>
            <w:vMerge/>
            <w:tcBorders>
              <w:left w:val="single" w:sz="4" w:space="0" w:color="auto"/>
              <w:right w:val="single" w:sz="4" w:space="0" w:color="0F243E" w:themeColor="text2" w:themeShade="80"/>
            </w:tcBorders>
          </w:tcPr>
          <w:p w14:paraId="7D533169" w14:textId="77777777" w:rsidR="00556504" w:rsidRPr="001309D9" w:rsidRDefault="00556504" w:rsidP="00F871A7">
            <w:pPr>
              <w:pStyle w:val="U-text"/>
              <w:spacing w:before="0" w:after="0" w:line="240" w:lineRule="auto"/>
              <w:jc w:val="center"/>
              <w:rPr>
                <w:color w:val="17365D" w:themeColor="text2" w:themeShade="BF"/>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7B9B79FC" w14:textId="77777777" w:rsidR="00556504" w:rsidRPr="001309D9" w:rsidRDefault="00556504" w:rsidP="00F871A7">
            <w:pPr>
              <w:pStyle w:val="U-text"/>
              <w:spacing w:before="0" w:after="0" w:line="240"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6A3A7AB" w14:textId="77777777" w:rsidR="00556504" w:rsidRPr="001309D9" w:rsidRDefault="00556504" w:rsidP="00F871A7">
            <w:pPr>
              <w:pStyle w:val="U-text"/>
              <w:spacing w:before="0" w:after="0" w:line="240" w:lineRule="auto"/>
              <w:rPr>
                <w:b/>
                <w:color w:val="17365D" w:themeColor="text2" w:themeShade="BF"/>
                <w:sz w:val="18"/>
                <w:szCs w:val="18"/>
              </w:rPr>
            </w:pPr>
            <w:r w:rsidRPr="001309D9">
              <w:rPr>
                <w:b/>
                <w:color w:val="17365D" w:themeColor="text2" w:themeShade="BF"/>
                <w:sz w:val="18"/>
                <w:szCs w:val="18"/>
              </w:rPr>
              <w:t>4.2G</w:t>
            </w:r>
          </w:p>
        </w:tc>
        <w:tc>
          <w:tcPr>
            <w:tcW w:w="505" w:type="pct"/>
            <w:gridSpan w:val="3"/>
            <w:tcBorders>
              <w:top w:val="single" w:sz="4" w:space="0" w:color="0F243E" w:themeColor="text2" w:themeShade="80"/>
              <w:left w:val="nil"/>
              <w:bottom w:val="single" w:sz="4" w:space="0" w:color="0F243E" w:themeColor="text2" w:themeShade="80"/>
              <w:right w:val="nil"/>
            </w:tcBorders>
          </w:tcPr>
          <w:p w14:paraId="1F640CFC" w14:textId="77777777" w:rsidR="00556504" w:rsidRPr="001309D9" w:rsidRDefault="00556504" w:rsidP="00F871A7">
            <w:pPr>
              <w:pStyle w:val="TableParagraph"/>
              <w:ind w:right="166"/>
              <w:rPr>
                <w:rFonts w:ascii="Verdana" w:hAnsi="Verdana"/>
                <w:color w:val="17365D" w:themeColor="text2" w:themeShade="BF"/>
                <w:sz w:val="20"/>
                <w:szCs w:val="20"/>
                <w:lang w:val="en-GB"/>
              </w:rPr>
            </w:pP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C52EC6C" w14:textId="77777777" w:rsidR="00556504" w:rsidRPr="001309D9" w:rsidRDefault="00556504" w:rsidP="00F871A7">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two or more polygons with the same shape and size are said to be congruent to each other</w:t>
            </w:r>
          </w:p>
        </w:tc>
        <w:tc>
          <w:tcPr>
            <w:tcW w:w="567" w:type="pct"/>
            <w:vMerge/>
            <w:tcBorders>
              <w:left w:val="single" w:sz="4" w:space="0" w:color="0F243E" w:themeColor="text2" w:themeShade="80"/>
              <w:right w:val="single" w:sz="4" w:space="0" w:color="0F243E" w:themeColor="text2" w:themeShade="80"/>
            </w:tcBorders>
          </w:tcPr>
          <w:p w14:paraId="7444D302" w14:textId="77777777" w:rsidR="00556504" w:rsidRPr="001309D9" w:rsidRDefault="00556504" w:rsidP="00F871A7">
            <w:pPr>
              <w:pStyle w:val="U-text"/>
              <w:spacing w:before="0" w:after="0" w:line="240" w:lineRule="auto"/>
              <w:jc w:val="center"/>
              <w:rPr>
                <w:color w:val="17365D" w:themeColor="text2" w:themeShade="BF"/>
                <w:szCs w:val="20"/>
              </w:rPr>
            </w:pPr>
          </w:p>
        </w:tc>
      </w:tr>
      <w:tr w:rsidR="00551C9A" w:rsidRPr="001309D9" w14:paraId="017B364B" w14:textId="77777777" w:rsidTr="00444921">
        <w:trPr>
          <w:cantSplit/>
          <w:trHeight w:val="321"/>
        </w:trPr>
        <w:tc>
          <w:tcPr>
            <w:tcW w:w="247" w:type="pct"/>
            <w:vMerge/>
            <w:tcBorders>
              <w:left w:val="single" w:sz="4" w:space="0" w:color="auto"/>
              <w:right w:val="single" w:sz="4" w:space="0" w:color="0F243E" w:themeColor="text2" w:themeShade="80"/>
            </w:tcBorders>
          </w:tcPr>
          <w:p w14:paraId="6CA83F74" w14:textId="77777777" w:rsidR="00556504" w:rsidRPr="001309D9" w:rsidRDefault="00556504" w:rsidP="00F871A7">
            <w:pPr>
              <w:pStyle w:val="U-text"/>
              <w:spacing w:before="0" w:after="0" w:line="240" w:lineRule="auto"/>
              <w:jc w:val="center"/>
              <w:rPr>
                <w:color w:val="17365D" w:themeColor="text2" w:themeShade="BF"/>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0D9732B0" w14:textId="77777777" w:rsidR="00556504" w:rsidRPr="001309D9" w:rsidRDefault="00556504" w:rsidP="00F871A7">
            <w:pPr>
              <w:pStyle w:val="U-text"/>
              <w:spacing w:before="0" w:after="0" w:line="240"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C8052FD" w14:textId="77777777" w:rsidR="00556504" w:rsidRPr="001309D9" w:rsidRDefault="00556504" w:rsidP="00F871A7">
            <w:pPr>
              <w:pStyle w:val="U-text"/>
              <w:spacing w:before="0" w:after="0" w:line="240" w:lineRule="auto"/>
              <w:rPr>
                <w:b/>
                <w:color w:val="17365D" w:themeColor="text2" w:themeShade="BF"/>
                <w:sz w:val="18"/>
                <w:szCs w:val="18"/>
              </w:rPr>
            </w:pPr>
            <w:r w:rsidRPr="001309D9">
              <w:rPr>
                <w:b/>
                <w:color w:val="17365D" w:themeColor="text2" w:themeShade="BF"/>
                <w:sz w:val="18"/>
                <w:szCs w:val="18"/>
              </w:rPr>
              <w:t>4.11A</w:t>
            </w:r>
          </w:p>
        </w:tc>
        <w:tc>
          <w:tcPr>
            <w:tcW w:w="505" w:type="pct"/>
            <w:gridSpan w:val="3"/>
            <w:tcBorders>
              <w:top w:val="single" w:sz="4" w:space="0" w:color="0F243E" w:themeColor="text2" w:themeShade="80"/>
              <w:left w:val="nil"/>
              <w:bottom w:val="single" w:sz="4" w:space="0" w:color="0F243E" w:themeColor="text2" w:themeShade="80"/>
              <w:right w:val="nil"/>
            </w:tcBorders>
          </w:tcPr>
          <w:p w14:paraId="61FCB7EF" w14:textId="77777777" w:rsidR="00556504" w:rsidRPr="001309D9" w:rsidRDefault="00556504" w:rsidP="00F871A7">
            <w:pPr>
              <w:pStyle w:val="TableParagraph"/>
              <w:ind w:right="166"/>
              <w:rPr>
                <w:rFonts w:ascii="Verdana" w:hAnsi="Verdana"/>
                <w:color w:val="17365D" w:themeColor="text2" w:themeShade="BF"/>
                <w:sz w:val="20"/>
                <w:szCs w:val="20"/>
                <w:lang w:val="en-GB"/>
              </w:rPr>
            </w:pP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72927C3" w14:textId="77777777" w:rsidR="00556504" w:rsidRPr="001309D9" w:rsidRDefault="00556504" w:rsidP="00F871A7">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geometrical properties that similar figures have corresponding lengths in the same ratio but corresponding angles remain unchanged</w:t>
            </w:r>
          </w:p>
        </w:tc>
        <w:tc>
          <w:tcPr>
            <w:tcW w:w="567" w:type="pct"/>
            <w:vMerge/>
            <w:tcBorders>
              <w:left w:val="single" w:sz="4" w:space="0" w:color="0F243E" w:themeColor="text2" w:themeShade="80"/>
              <w:right w:val="single" w:sz="4" w:space="0" w:color="0F243E" w:themeColor="text2" w:themeShade="80"/>
            </w:tcBorders>
          </w:tcPr>
          <w:p w14:paraId="40E738CF" w14:textId="77777777" w:rsidR="00556504" w:rsidRPr="001309D9" w:rsidRDefault="00556504" w:rsidP="00F871A7">
            <w:pPr>
              <w:pStyle w:val="U-text"/>
              <w:spacing w:before="0" w:after="0" w:line="240" w:lineRule="auto"/>
              <w:jc w:val="center"/>
              <w:rPr>
                <w:color w:val="17365D" w:themeColor="text2" w:themeShade="BF"/>
                <w:szCs w:val="20"/>
              </w:rPr>
            </w:pPr>
          </w:p>
        </w:tc>
      </w:tr>
      <w:tr w:rsidR="00551C9A" w:rsidRPr="001309D9" w14:paraId="3619BC65" w14:textId="77777777" w:rsidTr="00444921">
        <w:trPr>
          <w:cantSplit/>
          <w:trHeight w:val="321"/>
        </w:trPr>
        <w:tc>
          <w:tcPr>
            <w:tcW w:w="247" w:type="pct"/>
            <w:vMerge/>
            <w:tcBorders>
              <w:left w:val="single" w:sz="4" w:space="0" w:color="auto"/>
              <w:right w:val="single" w:sz="4" w:space="0" w:color="0F243E" w:themeColor="text2" w:themeShade="80"/>
            </w:tcBorders>
          </w:tcPr>
          <w:p w14:paraId="6EDE8D98" w14:textId="77777777" w:rsidR="00556504" w:rsidRPr="001309D9" w:rsidRDefault="00556504" w:rsidP="00F871A7">
            <w:pPr>
              <w:pStyle w:val="U-text"/>
              <w:spacing w:before="0" w:after="0" w:line="240" w:lineRule="auto"/>
              <w:jc w:val="center"/>
              <w:rPr>
                <w:color w:val="17365D" w:themeColor="text2" w:themeShade="BF"/>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6AEB02D1" w14:textId="77777777" w:rsidR="00556504" w:rsidRPr="001309D9" w:rsidRDefault="00556504" w:rsidP="00F871A7">
            <w:pPr>
              <w:pStyle w:val="U-text"/>
              <w:spacing w:before="0" w:after="0" w:line="240"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4D80861" w14:textId="77777777" w:rsidR="00556504" w:rsidRPr="001309D9" w:rsidRDefault="00556504" w:rsidP="00F871A7">
            <w:pPr>
              <w:pStyle w:val="U-text"/>
              <w:spacing w:before="0" w:after="0" w:line="240" w:lineRule="auto"/>
              <w:rPr>
                <w:b/>
                <w:color w:val="17365D" w:themeColor="text2" w:themeShade="BF"/>
                <w:sz w:val="18"/>
                <w:szCs w:val="18"/>
              </w:rPr>
            </w:pPr>
          </w:p>
        </w:tc>
        <w:tc>
          <w:tcPr>
            <w:tcW w:w="505" w:type="pct"/>
            <w:gridSpan w:val="3"/>
            <w:tcBorders>
              <w:top w:val="single" w:sz="4" w:space="0" w:color="0F243E" w:themeColor="text2" w:themeShade="80"/>
              <w:left w:val="nil"/>
              <w:bottom w:val="single" w:sz="4" w:space="0" w:color="0F243E" w:themeColor="text2" w:themeShade="80"/>
              <w:right w:val="nil"/>
            </w:tcBorders>
          </w:tcPr>
          <w:p w14:paraId="7EC66633" w14:textId="77777777" w:rsidR="00556504" w:rsidRPr="001309D9" w:rsidRDefault="00556504" w:rsidP="00556504">
            <w:pPr>
              <w:pStyle w:val="TableParagraph"/>
              <w:rPr>
                <w:rFonts w:ascii="Verdana" w:hAnsi="Verdana"/>
                <w:b/>
                <w:color w:val="17365D" w:themeColor="text2" w:themeShade="BF"/>
                <w:sz w:val="20"/>
                <w:szCs w:val="20"/>
                <w:lang w:val="en-GB"/>
              </w:rPr>
            </w:pPr>
            <w:r w:rsidRPr="001309D9">
              <w:rPr>
                <w:rFonts w:ascii="Verdana" w:hAnsi="Verdana"/>
                <w:b/>
                <w:color w:val="17365D" w:themeColor="text2" w:themeShade="BF"/>
                <w:sz w:val="20"/>
                <w:szCs w:val="20"/>
                <w:lang w:val="en-GB"/>
              </w:rPr>
              <w:t>4.11A</w:t>
            </w: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C4BA120" w14:textId="77777777" w:rsidR="00556504" w:rsidRPr="001309D9" w:rsidRDefault="00556504" w:rsidP="00F871A7">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areas of similar figures are in the ratio of the square of corresponding sides</w:t>
            </w:r>
          </w:p>
        </w:tc>
        <w:tc>
          <w:tcPr>
            <w:tcW w:w="567" w:type="pct"/>
            <w:vMerge/>
            <w:tcBorders>
              <w:left w:val="single" w:sz="4" w:space="0" w:color="0F243E" w:themeColor="text2" w:themeShade="80"/>
              <w:right w:val="single" w:sz="4" w:space="0" w:color="0F243E" w:themeColor="text2" w:themeShade="80"/>
            </w:tcBorders>
          </w:tcPr>
          <w:p w14:paraId="1C710000" w14:textId="77777777" w:rsidR="00556504" w:rsidRPr="001309D9" w:rsidRDefault="00556504" w:rsidP="00F871A7">
            <w:pPr>
              <w:pStyle w:val="U-text"/>
              <w:spacing w:before="0" w:after="0" w:line="240" w:lineRule="auto"/>
              <w:jc w:val="center"/>
              <w:rPr>
                <w:color w:val="17365D" w:themeColor="text2" w:themeShade="BF"/>
                <w:szCs w:val="20"/>
              </w:rPr>
            </w:pPr>
          </w:p>
        </w:tc>
      </w:tr>
      <w:tr w:rsidR="00551C9A" w:rsidRPr="001309D9" w14:paraId="63B7EE43" w14:textId="77777777" w:rsidTr="00444921">
        <w:trPr>
          <w:cantSplit/>
          <w:trHeight w:val="321"/>
        </w:trPr>
        <w:tc>
          <w:tcPr>
            <w:tcW w:w="247" w:type="pct"/>
            <w:vMerge/>
            <w:tcBorders>
              <w:left w:val="single" w:sz="4" w:space="0" w:color="auto"/>
              <w:right w:val="single" w:sz="4" w:space="0" w:color="0F243E" w:themeColor="text2" w:themeShade="80"/>
            </w:tcBorders>
          </w:tcPr>
          <w:p w14:paraId="145D319B" w14:textId="77777777" w:rsidR="00556504" w:rsidRPr="001309D9" w:rsidRDefault="00556504" w:rsidP="00F871A7">
            <w:pPr>
              <w:pStyle w:val="U-text"/>
              <w:spacing w:before="0" w:after="0" w:line="240" w:lineRule="auto"/>
              <w:jc w:val="center"/>
              <w:rPr>
                <w:color w:val="17365D" w:themeColor="text2" w:themeShade="BF"/>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5644C2A7" w14:textId="77777777" w:rsidR="00556504" w:rsidRPr="001309D9" w:rsidRDefault="00556504" w:rsidP="00F871A7">
            <w:pPr>
              <w:pStyle w:val="U-text"/>
              <w:spacing w:before="0" w:after="0" w:line="240"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6EC551D" w14:textId="77777777" w:rsidR="00556504" w:rsidRPr="001309D9" w:rsidRDefault="00556504" w:rsidP="00F871A7">
            <w:pPr>
              <w:pStyle w:val="U-text"/>
              <w:spacing w:before="0" w:after="0" w:line="240" w:lineRule="auto"/>
              <w:rPr>
                <w:b/>
                <w:color w:val="17365D" w:themeColor="text2" w:themeShade="BF"/>
                <w:sz w:val="18"/>
                <w:szCs w:val="18"/>
              </w:rPr>
            </w:pPr>
          </w:p>
        </w:tc>
        <w:tc>
          <w:tcPr>
            <w:tcW w:w="505" w:type="pct"/>
            <w:gridSpan w:val="3"/>
            <w:tcBorders>
              <w:top w:val="single" w:sz="4" w:space="0" w:color="0F243E" w:themeColor="text2" w:themeShade="80"/>
              <w:left w:val="nil"/>
              <w:bottom w:val="single" w:sz="4" w:space="0" w:color="0F243E" w:themeColor="text2" w:themeShade="80"/>
              <w:right w:val="nil"/>
            </w:tcBorders>
          </w:tcPr>
          <w:p w14:paraId="538A0836" w14:textId="77777777" w:rsidR="00556504" w:rsidRPr="001309D9" w:rsidRDefault="00556504" w:rsidP="00556504">
            <w:pPr>
              <w:pStyle w:val="TableParagraph"/>
              <w:rPr>
                <w:rFonts w:ascii="Verdana" w:hAnsi="Verdana"/>
                <w:b/>
                <w:color w:val="17365D" w:themeColor="text2" w:themeShade="BF"/>
                <w:sz w:val="20"/>
                <w:szCs w:val="20"/>
                <w:lang w:val="en-GB"/>
              </w:rPr>
            </w:pPr>
            <w:r w:rsidRPr="001309D9">
              <w:rPr>
                <w:rFonts w:ascii="Verdana" w:hAnsi="Verdana"/>
                <w:b/>
                <w:color w:val="17365D" w:themeColor="text2" w:themeShade="BF"/>
                <w:sz w:val="20"/>
                <w:szCs w:val="20"/>
                <w:lang w:val="en-GB"/>
              </w:rPr>
              <w:t>4.11B</w:t>
            </w: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169CED0" w14:textId="77777777" w:rsidR="00556504" w:rsidRPr="001309D9" w:rsidRDefault="00556504" w:rsidP="00F871A7">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volumes of similar figures are in the ratio of the cube of corresponding sides</w:t>
            </w:r>
          </w:p>
        </w:tc>
        <w:tc>
          <w:tcPr>
            <w:tcW w:w="567" w:type="pct"/>
            <w:vMerge/>
            <w:tcBorders>
              <w:left w:val="single" w:sz="4" w:space="0" w:color="0F243E" w:themeColor="text2" w:themeShade="80"/>
              <w:right w:val="single" w:sz="4" w:space="0" w:color="0F243E" w:themeColor="text2" w:themeShade="80"/>
            </w:tcBorders>
          </w:tcPr>
          <w:p w14:paraId="0330018B" w14:textId="77777777" w:rsidR="00556504" w:rsidRPr="001309D9" w:rsidRDefault="00556504" w:rsidP="00F871A7">
            <w:pPr>
              <w:pStyle w:val="U-text"/>
              <w:spacing w:before="0" w:after="0" w:line="240" w:lineRule="auto"/>
              <w:jc w:val="center"/>
              <w:rPr>
                <w:color w:val="17365D" w:themeColor="text2" w:themeShade="BF"/>
                <w:szCs w:val="20"/>
              </w:rPr>
            </w:pPr>
          </w:p>
        </w:tc>
      </w:tr>
      <w:tr w:rsidR="00551C9A" w:rsidRPr="001309D9" w14:paraId="002311C6" w14:textId="77777777" w:rsidTr="00444921">
        <w:trPr>
          <w:cantSplit/>
          <w:trHeight w:val="321"/>
        </w:trPr>
        <w:tc>
          <w:tcPr>
            <w:tcW w:w="247" w:type="pct"/>
            <w:vMerge/>
            <w:tcBorders>
              <w:left w:val="single" w:sz="4" w:space="0" w:color="auto"/>
              <w:bottom w:val="single" w:sz="4" w:space="0" w:color="auto"/>
              <w:right w:val="single" w:sz="4" w:space="0" w:color="0F243E" w:themeColor="text2" w:themeShade="80"/>
            </w:tcBorders>
          </w:tcPr>
          <w:p w14:paraId="223C6619" w14:textId="77777777" w:rsidR="00556504" w:rsidRPr="001309D9" w:rsidRDefault="00556504" w:rsidP="00F871A7">
            <w:pPr>
              <w:pStyle w:val="U-text"/>
              <w:spacing w:before="0" w:after="0" w:line="240" w:lineRule="auto"/>
              <w:jc w:val="center"/>
              <w:rPr>
                <w:color w:val="17365D" w:themeColor="text2" w:themeShade="BF"/>
              </w:rPr>
            </w:pPr>
          </w:p>
        </w:tc>
        <w:tc>
          <w:tcPr>
            <w:tcW w:w="812" w:type="pct"/>
            <w:gridSpan w:val="2"/>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02258AD4" w14:textId="77777777" w:rsidR="00556504" w:rsidRPr="001309D9" w:rsidRDefault="00556504" w:rsidP="00F871A7">
            <w:pPr>
              <w:pStyle w:val="U-text"/>
              <w:spacing w:before="0" w:after="0" w:line="240"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54B8DE7" w14:textId="77777777" w:rsidR="00556504" w:rsidRPr="001309D9" w:rsidRDefault="00556504" w:rsidP="00F871A7">
            <w:pPr>
              <w:pStyle w:val="U-text"/>
              <w:spacing w:before="0" w:after="0" w:line="240" w:lineRule="auto"/>
              <w:rPr>
                <w:b/>
                <w:color w:val="17365D" w:themeColor="text2" w:themeShade="BF"/>
                <w:sz w:val="18"/>
                <w:szCs w:val="18"/>
              </w:rPr>
            </w:pPr>
          </w:p>
        </w:tc>
        <w:tc>
          <w:tcPr>
            <w:tcW w:w="505" w:type="pct"/>
            <w:gridSpan w:val="3"/>
            <w:tcBorders>
              <w:top w:val="single" w:sz="4" w:space="0" w:color="0F243E" w:themeColor="text2" w:themeShade="80"/>
              <w:left w:val="nil"/>
              <w:bottom w:val="single" w:sz="4" w:space="0" w:color="0F243E" w:themeColor="text2" w:themeShade="80"/>
              <w:right w:val="nil"/>
            </w:tcBorders>
          </w:tcPr>
          <w:p w14:paraId="6E8FBB2C" w14:textId="77777777" w:rsidR="00556504" w:rsidRPr="001309D9" w:rsidRDefault="00556504" w:rsidP="00556504">
            <w:pPr>
              <w:pStyle w:val="TableParagraph"/>
              <w:rPr>
                <w:rFonts w:ascii="Verdana" w:hAnsi="Verdana"/>
                <w:b/>
                <w:color w:val="17365D" w:themeColor="text2" w:themeShade="BF"/>
                <w:sz w:val="20"/>
                <w:szCs w:val="20"/>
                <w:lang w:val="en-GB"/>
              </w:rPr>
            </w:pPr>
            <w:r w:rsidRPr="001309D9">
              <w:rPr>
                <w:rFonts w:ascii="Verdana" w:hAnsi="Verdana"/>
                <w:b/>
                <w:color w:val="17365D" w:themeColor="text2" w:themeShade="BF"/>
                <w:sz w:val="20"/>
                <w:szCs w:val="20"/>
                <w:lang w:val="en-GB"/>
              </w:rPr>
              <w:t>4.11C</w:t>
            </w: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B0C7941" w14:textId="77777777" w:rsidR="00556504" w:rsidRPr="001309D9" w:rsidRDefault="00556504" w:rsidP="00F871A7">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areas and volumes of similar figures in solving problems</w:t>
            </w:r>
          </w:p>
        </w:tc>
        <w:tc>
          <w:tcPr>
            <w:tcW w:w="567" w:type="pct"/>
            <w:vMerge/>
            <w:tcBorders>
              <w:left w:val="single" w:sz="4" w:space="0" w:color="0F243E" w:themeColor="text2" w:themeShade="80"/>
              <w:bottom w:val="single" w:sz="4" w:space="0" w:color="0F243E" w:themeColor="text2" w:themeShade="80"/>
              <w:right w:val="single" w:sz="4" w:space="0" w:color="0F243E" w:themeColor="text2" w:themeShade="80"/>
            </w:tcBorders>
          </w:tcPr>
          <w:p w14:paraId="4894663D" w14:textId="77777777" w:rsidR="00556504" w:rsidRPr="001309D9" w:rsidRDefault="00556504" w:rsidP="00F871A7">
            <w:pPr>
              <w:pStyle w:val="U-text"/>
              <w:spacing w:before="0" w:after="0" w:line="240" w:lineRule="auto"/>
              <w:jc w:val="center"/>
              <w:rPr>
                <w:color w:val="17365D" w:themeColor="text2" w:themeShade="BF"/>
                <w:szCs w:val="20"/>
              </w:rPr>
            </w:pPr>
          </w:p>
        </w:tc>
      </w:tr>
      <w:tr w:rsidR="00551C9A" w:rsidRPr="001309D9" w14:paraId="3D290389" w14:textId="77777777" w:rsidTr="00444921">
        <w:trPr>
          <w:cantSplit/>
          <w:trHeight w:val="321"/>
        </w:trPr>
        <w:tc>
          <w:tcPr>
            <w:tcW w:w="247" w:type="pct"/>
            <w:vMerge w:val="restart"/>
            <w:tcBorders>
              <w:top w:val="single" w:sz="4" w:space="0" w:color="auto"/>
              <w:left w:val="single" w:sz="4" w:space="0" w:color="auto"/>
              <w:right w:val="single" w:sz="4" w:space="0" w:color="0F243E" w:themeColor="text2" w:themeShade="80"/>
            </w:tcBorders>
            <w:vAlign w:val="center"/>
          </w:tcPr>
          <w:p w14:paraId="5C6D83B6" w14:textId="77777777" w:rsidR="00556504" w:rsidRPr="001309D9" w:rsidRDefault="00556504" w:rsidP="00F871A7">
            <w:pPr>
              <w:pStyle w:val="U-text"/>
              <w:spacing w:before="0" w:after="0" w:line="240" w:lineRule="auto"/>
              <w:jc w:val="center"/>
              <w:rPr>
                <w:color w:val="17365D" w:themeColor="text2" w:themeShade="BF"/>
              </w:rPr>
            </w:pPr>
            <w:r w:rsidRPr="001309D9">
              <w:rPr>
                <w:color w:val="17365D" w:themeColor="text2" w:themeShade="BF"/>
              </w:rPr>
              <w:t>29</w:t>
            </w:r>
          </w:p>
        </w:tc>
        <w:tc>
          <w:tcPr>
            <w:tcW w:w="812" w:type="pct"/>
            <w:gridSpan w:val="2"/>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7062D274" w14:textId="77777777" w:rsidR="00556504" w:rsidRPr="001309D9" w:rsidRDefault="00556504" w:rsidP="00F871A7">
            <w:pPr>
              <w:pStyle w:val="U-text"/>
              <w:spacing w:before="0" w:after="0" w:line="240" w:lineRule="auto"/>
              <w:rPr>
                <w:color w:val="17365D" w:themeColor="text2" w:themeShade="BF"/>
                <w:sz w:val="18"/>
                <w:szCs w:val="18"/>
              </w:rPr>
            </w:pPr>
            <w:r w:rsidRPr="001309D9">
              <w:rPr>
                <w:color w:val="17365D" w:themeColor="text2" w:themeShade="BF"/>
                <w:sz w:val="18"/>
                <w:szCs w:val="18"/>
              </w:rPr>
              <w:t>Vectors</w:t>
            </w: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A30A59A" w14:textId="77777777" w:rsidR="00556504" w:rsidRPr="001309D9" w:rsidRDefault="00556504" w:rsidP="00F871A7">
            <w:pPr>
              <w:pStyle w:val="U-text"/>
              <w:spacing w:before="0" w:after="0" w:line="240" w:lineRule="auto"/>
              <w:rPr>
                <w:b/>
                <w:color w:val="17365D" w:themeColor="text2" w:themeShade="BF"/>
                <w:sz w:val="18"/>
                <w:szCs w:val="18"/>
              </w:rPr>
            </w:pPr>
          </w:p>
        </w:tc>
        <w:tc>
          <w:tcPr>
            <w:tcW w:w="505" w:type="pct"/>
            <w:gridSpan w:val="3"/>
            <w:tcBorders>
              <w:top w:val="single" w:sz="4" w:space="0" w:color="0F243E" w:themeColor="text2" w:themeShade="80"/>
              <w:left w:val="nil"/>
              <w:bottom w:val="single" w:sz="4" w:space="0" w:color="0F243E" w:themeColor="text2" w:themeShade="80"/>
              <w:right w:val="nil"/>
            </w:tcBorders>
          </w:tcPr>
          <w:p w14:paraId="574DC95B" w14:textId="77777777" w:rsidR="00556504" w:rsidRPr="001309D9" w:rsidRDefault="00556504" w:rsidP="00F871A7">
            <w:pPr>
              <w:pStyle w:val="U-text"/>
              <w:spacing w:before="0" w:after="0" w:line="240" w:lineRule="auto"/>
              <w:rPr>
                <w:b/>
                <w:color w:val="17365D" w:themeColor="text2" w:themeShade="BF"/>
                <w:szCs w:val="20"/>
              </w:rPr>
            </w:pPr>
            <w:r w:rsidRPr="001309D9">
              <w:rPr>
                <w:b/>
                <w:color w:val="17365D" w:themeColor="text2" w:themeShade="BF"/>
                <w:szCs w:val="20"/>
              </w:rPr>
              <w:t>5.1A</w:t>
            </w: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E327BAD" w14:textId="77777777" w:rsidR="00556504" w:rsidRPr="001309D9" w:rsidRDefault="00556504" w:rsidP="00F871A7">
            <w:pPr>
              <w:pStyle w:val="U-text"/>
              <w:spacing w:before="0" w:after="0" w:line="240" w:lineRule="auto"/>
              <w:rPr>
                <w:color w:val="17365D" w:themeColor="text2" w:themeShade="BF"/>
                <w:szCs w:val="20"/>
              </w:rPr>
            </w:pPr>
            <w:r w:rsidRPr="001309D9">
              <w:rPr>
                <w:color w:val="17365D" w:themeColor="text2" w:themeShade="BF"/>
              </w:rPr>
              <w:t>understand that a vector has both magnitude and direction</w:t>
            </w:r>
          </w:p>
        </w:tc>
        <w:tc>
          <w:tcPr>
            <w:tcW w:w="567"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51BF90F6" w14:textId="77777777" w:rsidR="00556504" w:rsidRPr="001309D9" w:rsidRDefault="00556504" w:rsidP="00F871A7">
            <w:pPr>
              <w:pStyle w:val="U-text"/>
              <w:spacing w:before="0" w:after="0" w:line="240" w:lineRule="auto"/>
              <w:jc w:val="center"/>
              <w:rPr>
                <w:color w:val="17365D" w:themeColor="text2" w:themeShade="BF"/>
                <w:szCs w:val="20"/>
              </w:rPr>
            </w:pPr>
            <w:r w:rsidRPr="001309D9">
              <w:rPr>
                <w:color w:val="17365D" w:themeColor="text2" w:themeShade="BF"/>
                <w:szCs w:val="20"/>
              </w:rPr>
              <w:t>6</w:t>
            </w:r>
          </w:p>
        </w:tc>
      </w:tr>
      <w:tr w:rsidR="00551C9A" w:rsidRPr="001309D9" w14:paraId="445356B9" w14:textId="77777777" w:rsidTr="00444921">
        <w:trPr>
          <w:cantSplit/>
          <w:trHeight w:val="321"/>
        </w:trPr>
        <w:tc>
          <w:tcPr>
            <w:tcW w:w="247" w:type="pct"/>
            <w:vMerge/>
            <w:tcBorders>
              <w:left w:val="single" w:sz="4" w:space="0" w:color="auto"/>
              <w:right w:val="single" w:sz="4" w:space="0" w:color="0F243E" w:themeColor="text2" w:themeShade="80"/>
            </w:tcBorders>
          </w:tcPr>
          <w:p w14:paraId="69797443" w14:textId="77777777" w:rsidR="00556504" w:rsidRPr="001309D9" w:rsidRDefault="00556504" w:rsidP="00F871A7">
            <w:pPr>
              <w:pStyle w:val="U-text"/>
              <w:spacing w:before="10" w:after="10" w:line="276" w:lineRule="auto"/>
              <w:jc w:val="center"/>
              <w:rPr>
                <w:color w:val="17365D" w:themeColor="text2" w:themeShade="BF"/>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736E11D8" w14:textId="77777777" w:rsidR="00556504" w:rsidRPr="001309D9" w:rsidRDefault="00556504" w:rsidP="00F871A7">
            <w:pPr>
              <w:pStyle w:val="U-text"/>
              <w:spacing w:before="10" w:after="10" w:line="276"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0AF6DB3" w14:textId="77777777" w:rsidR="00556504" w:rsidRPr="001309D9" w:rsidRDefault="00556504" w:rsidP="00F871A7">
            <w:pPr>
              <w:pStyle w:val="U-text"/>
              <w:spacing w:before="10" w:after="10" w:line="276" w:lineRule="auto"/>
              <w:rPr>
                <w:b/>
                <w:color w:val="17365D" w:themeColor="text2" w:themeShade="BF"/>
                <w:sz w:val="18"/>
                <w:szCs w:val="18"/>
              </w:rPr>
            </w:pPr>
          </w:p>
        </w:tc>
        <w:tc>
          <w:tcPr>
            <w:tcW w:w="505" w:type="pct"/>
            <w:gridSpan w:val="3"/>
            <w:tcBorders>
              <w:top w:val="single" w:sz="4" w:space="0" w:color="0F243E" w:themeColor="text2" w:themeShade="80"/>
              <w:left w:val="nil"/>
              <w:bottom w:val="single" w:sz="4" w:space="0" w:color="0F243E" w:themeColor="text2" w:themeShade="80"/>
              <w:right w:val="nil"/>
            </w:tcBorders>
          </w:tcPr>
          <w:p w14:paraId="45104AF6" w14:textId="77777777" w:rsidR="00556504" w:rsidRPr="001309D9" w:rsidRDefault="00556504" w:rsidP="00F871A7">
            <w:pPr>
              <w:pStyle w:val="U-text"/>
              <w:spacing w:before="10" w:after="10" w:line="240" w:lineRule="auto"/>
              <w:rPr>
                <w:b/>
                <w:color w:val="17365D" w:themeColor="text2" w:themeShade="BF"/>
                <w:szCs w:val="20"/>
              </w:rPr>
            </w:pPr>
            <w:r w:rsidRPr="001309D9">
              <w:rPr>
                <w:b/>
                <w:color w:val="17365D" w:themeColor="text2" w:themeShade="BF"/>
                <w:szCs w:val="20"/>
              </w:rPr>
              <w:t>5.1B</w:t>
            </w: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D189E87" w14:textId="77777777" w:rsidR="00556504" w:rsidRPr="001309D9" w:rsidRDefault="00556504" w:rsidP="00F871A7">
            <w:pPr>
              <w:pStyle w:val="U-text"/>
              <w:spacing w:before="10" w:after="10" w:line="240" w:lineRule="auto"/>
              <w:rPr>
                <w:color w:val="17365D" w:themeColor="text2" w:themeShade="BF"/>
                <w:szCs w:val="20"/>
              </w:rPr>
            </w:pPr>
            <w:r w:rsidRPr="001309D9">
              <w:rPr>
                <w:color w:val="17365D" w:themeColor="text2" w:themeShade="BF"/>
              </w:rPr>
              <w:t>understand and use vector notation including column vectors</w:t>
            </w:r>
          </w:p>
        </w:tc>
        <w:tc>
          <w:tcPr>
            <w:tcW w:w="567" w:type="pct"/>
            <w:vMerge/>
            <w:tcBorders>
              <w:left w:val="single" w:sz="4" w:space="0" w:color="0F243E" w:themeColor="text2" w:themeShade="80"/>
              <w:right w:val="single" w:sz="4" w:space="0" w:color="0F243E" w:themeColor="text2" w:themeShade="80"/>
            </w:tcBorders>
          </w:tcPr>
          <w:p w14:paraId="54866EBE" w14:textId="77777777" w:rsidR="00556504" w:rsidRPr="001309D9" w:rsidRDefault="00556504" w:rsidP="00F871A7">
            <w:pPr>
              <w:pStyle w:val="U-text"/>
              <w:spacing w:before="10" w:after="10" w:line="276" w:lineRule="auto"/>
              <w:jc w:val="center"/>
              <w:rPr>
                <w:color w:val="17365D" w:themeColor="text2" w:themeShade="BF"/>
                <w:szCs w:val="20"/>
              </w:rPr>
            </w:pPr>
          </w:p>
        </w:tc>
      </w:tr>
      <w:tr w:rsidR="00551C9A" w:rsidRPr="001309D9" w14:paraId="3A18312E" w14:textId="77777777" w:rsidTr="00444921">
        <w:trPr>
          <w:cantSplit/>
          <w:trHeight w:val="321"/>
        </w:trPr>
        <w:tc>
          <w:tcPr>
            <w:tcW w:w="247" w:type="pct"/>
            <w:vMerge/>
            <w:tcBorders>
              <w:left w:val="single" w:sz="4" w:space="0" w:color="auto"/>
              <w:right w:val="single" w:sz="4" w:space="0" w:color="0F243E" w:themeColor="text2" w:themeShade="80"/>
            </w:tcBorders>
          </w:tcPr>
          <w:p w14:paraId="4C32E008" w14:textId="77777777" w:rsidR="00556504" w:rsidRPr="001309D9" w:rsidRDefault="00556504" w:rsidP="00F871A7">
            <w:pPr>
              <w:pStyle w:val="U-text"/>
              <w:spacing w:before="10" w:after="10" w:line="276" w:lineRule="auto"/>
              <w:jc w:val="center"/>
              <w:rPr>
                <w:color w:val="17365D" w:themeColor="text2" w:themeShade="BF"/>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56C9712A" w14:textId="77777777" w:rsidR="00556504" w:rsidRPr="001309D9" w:rsidRDefault="00556504" w:rsidP="00F871A7">
            <w:pPr>
              <w:pStyle w:val="U-text"/>
              <w:spacing w:before="10" w:after="10" w:line="276"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907456F" w14:textId="77777777" w:rsidR="00556504" w:rsidRPr="001309D9" w:rsidRDefault="00556504" w:rsidP="00F871A7">
            <w:pPr>
              <w:pStyle w:val="U-text"/>
              <w:spacing w:before="10" w:after="10" w:line="276" w:lineRule="auto"/>
              <w:rPr>
                <w:b/>
                <w:color w:val="17365D" w:themeColor="text2" w:themeShade="BF"/>
                <w:sz w:val="18"/>
                <w:szCs w:val="18"/>
              </w:rPr>
            </w:pPr>
          </w:p>
        </w:tc>
        <w:tc>
          <w:tcPr>
            <w:tcW w:w="505" w:type="pct"/>
            <w:gridSpan w:val="3"/>
            <w:tcBorders>
              <w:top w:val="single" w:sz="4" w:space="0" w:color="0F243E" w:themeColor="text2" w:themeShade="80"/>
              <w:left w:val="nil"/>
              <w:bottom w:val="single" w:sz="4" w:space="0" w:color="0F243E" w:themeColor="text2" w:themeShade="80"/>
              <w:right w:val="nil"/>
            </w:tcBorders>
          </w:tcPr>
          <w:p w14:paraId="76FF5963" w14:textId="77777777" w:rsidR="00556504" w:rsidRPr="001309D9" w:rsidRDefault="00556504" w:rsidP="00F871A7">
            <w:pPr>
              <w:pStyle w:val="U-text"/>
              <w:spacing w:before="10" w:after="10" w:line="240" w:lineRule="auto"/>
              <w:rPr>
                <w:b/>
                <w:color w:val="17365D" w:themeColor="text2" w:themeShade="BF"/>
                <w:szCs w:val="20"/>
              </w:rPr>
            </w:pPr>
            <w:r w:rsidRPr="001309D9">
              <w:rPr>
                <w:b/>
                <w:color w:val="17365D" w:themeColor="text2" w:themeShade="BF"/>
                <w:szCs w:val="20"/>
              </w:rPr>
              <w:t>5.1C</w:t>
            </w: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D150F4B" w14:textId="77777777" w:rsidR="00556504" w:rsidRPr="001309D9" w:rsidRDefault="00556504" w:rsidP="00F871A7">
            <w:pPr>
              <w:pStyle w:val="U-text"/>
              <w:spacing w:before="10" w:after="10" w:line="240" w:lineRule="auto"/>
              <w:rPr>
                <w:color w:val="17365D" w:themeColor="text2" w:themeShade="BF"/>
                <w:szCs w:val="20"/>
              </w:rPr>
            </w:pPr>
            <w:r w:rsidRPr="001309D9">
              <w:rPr>
                <w:color w:val="17365D" w:themeColor="text2" w:themeShade="BF"/>
              </w:rPr>
              <w:t>multiply vectors by scalar quantities</w:t>
            </w:r>
          </w:p>
        </w:tc>
        <w:tc>
          <w:tcPr>
            <w:tcW w:w="567" w:type="pct"/>
            <w:vMerge/>
            <w:tcBorders>
              <w:left w:val="single" w:sz="4" w:space="0" w:color="0F243E" w:themeColor="text2" w:themeShade="80"/>
              <w:right w:val="single" w:sz="4" w:space="0" w:color="0F243E" w:themeColor="text2" w:themeShade="80"/>
            </w:tcBorders>
          </w:tcPr>
          <w:p w14:paraId="6BF8927A" w14:textId="77777777" w:rsidR="00556504" w:rsidRPr="001309D9" w:rsidRDefault="00556504" w:rsidP="00F871A7">
            <w:pPr>
              <w:pStyle w:val="U-text"/>
              <w:spacing w:before="10" w:after="10" w:line="276" w:lineRule="auto"/>
              <w:jc w:val="center"/>
              <w:rPr>
                <w:color w:val="17365D" w:themeColor="text2" w:themeShade="BF"/>
                <w:szCs w:val="20"/>
              </w:rPr>
            </w:pPr>
          </w:p>
        </w:tc>
      </w:tr>
      <w:tr w:rsidR="00551C9A" w:rsidRPr="001309D9" w14:paraId="545315CC" w14:textId="77777777" w:rsidTr="00444921">
        <w:trPr>
          <w:cantSplit/>
          <w:trHeight w:val="321"/>
        </w:trPr>
        <w:tc>
          <w:tcPr>
            <w:tcW w:w="247" w:type="pct"/>
            <w:vMerge/>
            <w:tcBorders>
              <w:left w:val="single" w:sz="4" w:space="0" w:color="auto"/>
              <w:right w:val="single" w:sz="4" w:space="0" w:color="0F243E" w:themeColor="text2" w:themeShade="80"/>
            </w:tcBorders>
          </w:tcPr>
          <w:p w14:paraId="4D238A0D" w14:textId="77777777" w:rsidR="00556504" w:rsidRPr="001309D9" w:rsidRDefault="00556504" w:rsidP="00F871A7">
            <w:pPr>
              <w:pStyle w:val="U-text"/>
              <w:spacing w:before="10" w:after="10" w:line="276" w:lineRule="auto"/>
              <w:jc w:val="center"/>
              <w:rPr>
                <w:color w:val="17365D" w:themeColor="text2" w:themeShade="BF"/>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6773F47B" w14:textId="77777777" w:rsidR="00556504" w:rsidRPr="001309D9" w:rsidRDefault="00556504" w:rsidP="00F871A7">
            <w:pPr>
              <w:pStyle w:val="U-text"/>
              <w:spacing w:before="10" w:after="10" w:line="276"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676F1C4" w14:textId="77777777" w:rsidR="00556504" w:rsidRPr="001309D9" w:rsidRDefault="00556504" w:rsidP="00F871A7">
            <w:pPr>
              <w:pStyle w:val="U-text"/>
              <w:spacing w:before="10" w:after="10" w:line="276" w:lineRule="auto"/>
              <w:rPr>
                <w:b/>
                <w:color w:val="17365D" w:themeColor="text2" w:themeShade="BF"/>
                <w:sz w:val="18"/>
                <w:szCs w:val="18"/>
              </w:rPr>
            </w:pPr>
          </w:p>
        </w:tc>
        <w:tc>
          <w:tcPr>
            <w:tcW w:w="505" w:type="pct"/>
            <w:gridSpan w:val="3"/>
            <w:tcBorders>
              <w:top w:val="single" w:sz="4" w:space="0" w:color="0F243E" w:themeColor="text2" w:themeShade="80"/>
              <w:left w:val="nil"/>
              <w:bottom w:val="single" w:sz="4" w:space="0" w:color="0F243E" w:themeColor="text2" w:themeShade="80"/>
              <w:right w:val="nil"/>
            </w:tcBorders>
          </w:tcPr>
          <w:p w14:paraId="7C25D94C" w14:textId="77777777" w:rsidR="00556504" w:rsidRPr="001309D9" w:rsidRDefault="00556504" w:rsidP="00F871A7">
            <w:pPr>
              <w:pStyle w:val="U-text"/>
              <w:spacing w:before="10" w:after="10" w:line="240" w:lineRule="auto"/>
              <w:rPr>
                <w:b/>
                <w:color w:val="17365D" w:themeColor="text2" w:themeShade="BF"/>
                <w:szCs w:val="20"/>
              </w:rPr>
            </w:pPr>
            <w:r w:rsidRPr="001309D9">
              <w:rPr>
                <w:b/>
                <w:color w:val="17365D" w:themeColor="text2" w:themeShade="BF"/>
                <w:szCs w:val="20"/>
              </w:rPr>
              <w:t>5.1D</w:t>
            </w: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30E246E" w14:textId="77777777" w:rsidR="00556504" w:rsidRPr="001309D9" w:rsidRDefault="00556504" w:rsidP="00F871A7">
            <w:pPr>
              <w:pStyle w:val="U-text"/>
              <w:spacing w:before="10" w:after="10" w:line="240" w:lineRule="auto"/>
              <w:rPr>
                <w:color w:val="17365D" w:themeColor="text2" w:themeShade="BF"/>
                <w:szCs w:val="20"/>
              </w:rPr>
            </w:pPr>
            <w:r w:rsidRPr="001309D9">
              <w:rPr>
                <w:color w:val="17365D" w:themeColor="text2" w:themeShade="BF"/>
              </w:rPr>
              <w:t>add and subtract vectors</w:t>
            </w:r>
          </w:p>
        </w:tc>
        <w:tc>
          <w:tcPr>
            <w:tcW w:w="567" w:type="pct"/>
            <w:vMerge/>
            <w:tcBorders>
              <w:left w:val="single" w:sz="4" w:space="0" w:color="0F243E" w:themeColor="text2" w:themeShade="80"/>
              <w:right w:val="single" w:sz="4" w:space="0" w:color="0F243E" w:themeColor="text2" w:themeShade="80"/>
            </w:tcBorders>
          </w:tcPr>
          <w:p w14:paraId="6098787C" w14:textId="77777777" w:rsidR="00556504" w:rsidRPr="001309D9" w:rsidRDefault="00556504" w:rsidP="00F871A7">
            <w:pPr>
              <w:pStyle w:val="U-text"/>
              <w:spacing w:before="10" w:after="10" w:line="276" w:lineRule="auto"/>
              <w:jc w:val="center"/>
              <w:rPr>
                <w:color w:val="17365D" w:themeColor="text2" w:themeShade="BF"/>
                <w:szCs w:val="20"/>
              </w:rPr>
            </w:pPr>
          </w:p>
        </w:tc>
      </w:tr>
      <w:tr w:rsidR="00551C9A" w:rsidRPr="001309D9" w14:paraId="098F36BB" w14:textId="77777777" w:rsidTr="00444921">
        <w:trPr>
          <w:cantSplit/>
          <w:trHeight w:val="321"/>
        </w:trPr>
        <w:tc>
          <w:tcPr>
            <w:tcW w:w="247" w:type="pct"/>
            <w:vMerge/>
            <w:tcBorders>
              <w:left w:val="single" w:sz="4" w:space="0" w:color="auto"/>
              <w:right w:val="single" w:sz="4" w:space="0" w:color="0F243E" w:themeColor="text2" w:themeShade="80"/>
            </w:tcBorders>
          </w:tcPr>
          <w:p w14:paraId="12780A67" w14:textId="77777777" w:rsidR="00556504" w:rsidRPr="001309D9" w:rsidRDefault="00556504" w:rsidP="00F871A7">
            <w:pPr>
              <w:pStyle w:val="U-text"/>
              <w:spacing w:before="10" w:after="10" w:line="276" w:lineRule="auto"/>
              <w:jc w:val="center"/>
              <w:rPr>
                <w:color w:val="17365D" w:themeColor="text2" w:themeShade="BF"/>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2233DC59" w14:textId="77777777" w:rsidR="00556504" w:rsidRPr="001309D9" w:rsidRDefault="00556504" w:rsidP="00F871A7">
            <w:pPr>
              <w:pStyle w:val="U-text"/>
              <w:spacing w:before="10" w:after="10" w:line="276"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A990E63" w14:textId="77777777" w:rsidR="00556504" w:rsidRPr="001309D9" w:rsidRDefault="00556504" w:rsidP="00F871A7">
            <w:pPr>
              <w:pStyle w:val="U-text"/>
              <w:spacing w:before="10" w:after="10" w:line="276" w:lineRule="auto"/>
              <w:rPr>
                <w:b/>
                <w:color w:val="17365D" w:themeColor="text2" w:themeShade="BF"/>
                <w:sz w:val="18"/>
                <w:szCs w:val="18"/>
              </w:rPr>
            </w:pPr>
          </w:p>
        </w:tc>
        <w:tc>
          <w:tcPr>
            <w:tcW w:w="505" w:type="pct"/>
            <w:gridSpan w:val="3"/>
            <w:tcBorders>
              <w:top w:val="single" w:sz="4" w:space="0" w:color="0F243E" w:themeColor="text2" w:themeShade="80"/>
              <w:left w:val="nil"/>
              <w:bottom w:val="single" w:sz="4" w:space="0" w:color="0F243E" w:themeColor="text2" w:themeShade="80"/>
              <w:right w:val="nil"/>
            </w:tcBorders>
          </w:tcPr>
          <w:p w14:paraId="1CC9AD74" w14:textId="77777777" w:rsidR="00556504" w:rsidRPr="001309D9" w:rsidRDefault="00556504" w:rsidP="00F871A7">
            <w:pPr>
              <w:pStyle w:val="U-text"/>
              <w:spacing w:before="10" w:after="10" w:line="240" w:lineRule="auto"/>
              <w:rPr>
                <w:b/>
                <w:color w:val="17365D" w:themeColor="text2" w:themeShade="BF"/>
                <w:szCs w:val="20"/>
              </w:rPr>
            </w:pPr>
            <w:r w:rsidRPr="001309D9">
              <w:rPr>
                <w:b/>
                <w:color w:val="17365D" w:themeColor="text2" w:themeShade="BF"/>
                <w:szCs w:val="20"/>
              </w:rPr>
              <w:t>5.1E</w:t>
            </w: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0100B8B" w14:textId="77777777" w:rsidR="00556504" w:rsidRPr="001309D9" w:rsidRDefault="00556504" w:rsidP="00F871A7">
            <w:pPr>
              <w:pStyle w:val="U-text"/>
              <w:spacing w:before="10" w:after="10" w:line="240" w:lineRule="auto"/>
              <w:rPr>
                <w:color w:val="17365D" w:themeColor="text2" w:themeShade="BF"/>
                <w:szCs w:val="20"/>
              </w:rPr>
            </w:pPr>
            <w:r w:rsidRPr="001309D9">
              <w:rPr>
                <w:color w:val="17365D" w:themeColor="text2" w:themeShade="BF"/>
              </w:rPr>
              <w:t>calculate the modulus (magnitude) of a vector</w:t>
            </w:r>
          </w:p>
        </w:tc>
        <w:tc>
          <w:tcPr>
            <w:tcW w:w="567" w:type="pct"/>
            <w:vMerge/>
            <w:tcBorders>
              <w:left w:val="single" w:sz="4" w:space="0" w:color="0F243E" w:themeColor="text2" w:themeShade="80"/>
              <w:right w:val="single" w:sz="4" w:space="0" w:color="0F243E" w:themeColor="text2" w:themeShade="80"/>
            </w:tcBorders>
          </w:tcPr>
          <w:p w14:paraId="02978328" w14:textId="77777777" w:rsidR="00556504" w:rsidRPr="001309D9" w:rsidRDefault="00556504" w:rsidP="00F871A7">
            <w:pPr>
              <w:pStyle w:val="U-text"/>
              <w:spacing w:before="10" w:after="10" w:line="276" w:lineRule="auto"/>
              <w:jc w:val="center"/>
              <w:rPr>
                <w:color w:val="17365D" w:themeColor="text2" w:themeShade="BF"/>
                <w:szCs w:val="20"/>
              </w:rPr>
            </w:pPr>
          </w:p>
        </w:tc>
      </w:tr>
      <w:tr w:rsidR="00551C9A" w:rsidRPr="001309D9" w14:paraId="00258DB8" w14:textId="77777777" w:rsidTr="00444921">
        <w:trPr>
          <w:cantSplit/>
          <w:trHeight w:val="321"/>
        </w:trPr>
        <w:tc>
          <w:tcPr>
            <w:tcW w:w="247" w:type="pct"/>
            <w:vMerge/>
            <w:tcBorders>
              <w:left w:val="single" w:sz="4" w:space="0" w:color="auto"/>
              <w:right w:val="single" w:sz="4" w:space="0" w:color="0F243E" w:themeColor="text2" w:themeShade="80"/>
            </w:tcBorders>
          </w:tcPr>
          <w:p w14:paraId="5633509C" w14:textId="77777777" w:rsidR="00556504" w:rsidRPr="001309D9" w:rsidRDefault="00556504" w:rsidP="00F871A7">
            <w:pPr>
              <w:pStyle w:val="U-text"/>
              <w:spacing w:before="10" w:after="10" w:line="276" w:lineRule="auto"/>
              <w:jc w:val="center"/>
              <w:rPr>
                <w:color w:val="17365D" w:themeColor="text2" w:themeShade="BF"/>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09A84C8E" w14:textId="77777777" w:rsidR="00556504" w:rsidRPr="001309D9" w:rsidRDefault="00556504" w:rsidP="00F871A7">
            <w:pPr>
              <w:pStyle w:val="U-text"/>
              <w:spacing w:before="10" w:after="10" w:line="276"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88DA9B9" w14:textId="77777777" w:rsidR="00556504" w:rsidRPr="001309D9" w:rsidRDefault="00556504" w:rsidP="00F871A7">
            <w:pPr>
              <w:pStyle w:val="U-text"/>
              <w:spacing w:before="10" w:after="10" w:line="276" w:lineRule="auto"/>
              <w:rPr>
                <w:b/>
                <w:color w:val="17365D" w:themeColor="text2" w:themeShade="BF"/>
                <w:sz w:val="18"/>
                <w:szCs w:val="18"/>
              </w:rPr>
            </w:pPr>
          </w:p>
        </w:tc>
        <w:tc>
          <w:tcPr>
            <w:tcW w:w="505" w:type="pct"/>
            <w:gridSpan w:val="3"/>
            <w:tcBorders>
              <w:top w:val="single" w:sz="4" w:space="0" w:color="0F243E" w:themeColor="text2" w:themeShade="80"/>
              <w:left w:val="nil"/>
              <w:bottom w:val="single" w:sz="4" w:space="0" w:color="0F243E" w:themeColor="text2" w:themeShade="80"/>
              <w:right w:val="nil"/>
            </w:tcBorders>
          </w:tcPr>
          <w:p w14:paraId="0DB4D249" w14:textId="77777777" w:rsidR="00556504" w:rsidRPr="001309D9" w:rsidRDefault="00556504" w:rsidP="00F871A7">
            <w:pPr>
              <w:pStyle w:val="U-text"/>
              <w:spacing w:before="10" w:after="10" w:line="240" w:lineRule="auto"/>
              <w:rPr>
                <w:b/>
                <w:color w:val="17365D" w:themeColor="text2" w:themeShade="BF"/>
                <w:szCs w:val="20"/>
              </w:rPr>
            </w:pPr>
            <w:r w:rsidRPr="001309D9">
              <w:rPr>
                <w:b/>
                <w:color w:val="17365D" w:themeColor="text2" w:themeShade="BF"/>
                <w:szCs w:val="20"/>
              </w:rPr>
              <w:t>5.1F</w:t>
            </w: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CF3F736" w14:textId="77777777" w:rsidR="00556504" w:rsidRPr="001309D9" w:rsidRDefault="00556504" w:rsidP="00F871A7">
            <w:pPr>
              <w:pStyle w:val="U-text"/>
              <w:spacing w:before="10" w:after="10" w:line="240" w:lineRule="auto"/>
              <w:rPr>
                <w:color w:val="17365D" w:themeColor="text2" w:themeShade="BF"/>
                <w:szCs w:val="20"/>
              </w:rPr>
            </w:pPr>
            <w:r w:rsidRPr="001309D9">
              <w:rPr>
                <w:color w:val="17365D" w:themeColor="text2" w:themeShade="BF"/>
              </w:rPr>
              <w:t>find the resultant of two or more vectors</w:t>
            </w:r>
          </w:p>
        </w:tc>
        <w:tc>
          <w:tcPr>
            <w:tcW w:w="567" w:type="pct"/>
            <w:vMerge/>
            <w:tcBorders>
              <w:left w:val="single" w:sz="4" w:space="0" w:color="0F243E" w:themeColor="text2" w:themeShade="80"/>
              <w:right w:val="single" w:sz="4" w:space="0" w:color="0F243E" w:themeColor="text2" w:themeShade="80"/>
            </w:tcBorders>
          </w:tcPr>
          <w:p w14:paraId="665FB166" w14:textId="77777777" w:rsidR="00556504" w:rsidRPr="001309D9" w:rsidRDefault="00556504" w:rsidP="00F871A7">
            <w:pPr>
              <w:pStyle w:val="U-text"/>
              <w:spacing w:before="10" w:after="10" w:line="276" w:lineRule="auto"/>
              <w:jc w:val="center"/>
              <w:rPr>
                <w:color w:val="17365D" w:themeColor="text2" w:themeShade="BF"/>
                <w:szCs w:val="20"/>
              </w:rPr>
            </w:pPr>
          </w:p>
        </w:tc>
      </w:tr>
      <w:tr w:rsidR="00551C9A" w:rsidRPr="001309D9" w14:paraId="3BA304EA" w14:textId="77777777" w:rsidTr="00444921">
        <w:trPr>
          <w:cantSplit/>
          <w:trHeight w:val="321"/>
        </w:trPr>
        <w:tc>
          <w:tcPr>
            <w:tcW w:w="247" w:type="pct"/>
            <w:vMerge/>
            <w:tcBorders>
              <w:left w:val="single" w:sz="4" w:space="0" w:color="auto"/>
              <w:bottom w:val="single" w:sz="4" w:space="0" w:color="auto"/>
              <w:right w:val="single" w:sz="4" w:space="0" w:color="0F243E" w:themeColor="text2" w:themeShade="80"/>
            </w:tcBorders>
          </w:tcPr>
          <w:p w14:paraId="3BBA8264" w14:textId="77777777" w:rsidR="00556504" w:rsidRPr="001309D9" w:rsidRDefault="00556504" w:rsidP="00F871A7">
            <w:pPr>
              <w:pStyle w:val="U-text"/>
              <w:spacing w:before="10" w:after="10" w:line="276" w:lineRule="auto"/>
              <w:jc w:val="center"/>
              <w:rPr>
                <w:color w:val="17365D" w:themeColor="text2" w:themeShade="BF"/>
              </w:rPr>
            </w:pPr>
          </w:p>
        </w:tc>
        <w:tc>
          <w:tcPr>
            <w:tcW w:w="812" w:type="pct"/>
            <w:gridSpan w:val="2"/>
            <w:vMerge/>
            <w:tcBorders>
              <w:left w:val="single" w:sz="4" w:space="0" w:color="0F243E" w:themeColor="text2" w:themeShade="80"/>
              <w:right w:val="single" w:sz="4" w:space="0" w:color="0F243E" w:themeColor="text2" w:themeShade="80"/>
            </w:tcBorders>
            <w:vAlign w:val="center"/>
          </w:tcPr>
          <w:p w14:paraId="7D291928" w14:textId="77777777" w:rsidR="00556504" w:rsidRPr="001309D9" w:rsidRDefault="00556504" w:rsidP="00F871A7">
            <w:pPr>
              <w:pStyle w:val="U-text"/>
              <w:spacing w:before="10" w:after="10" w:line="276" w:lineRule="auto"/>
              <w:rPr>
                <w:color w:val="17365D" w:themeColor="text2" w:themeShade="BF"/>
                <w:sz w:val="18"/>
                <w:szCs w:val="18"/>
              </w:rPr>
            </w:pPr>
          </w:p>
        </w:tc>
        <w:tc>
          <w:tcPr>
            <w:tcW w:w="429"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CB71229" w14:textId="77777777" w:rsidR="00556504" w:rsidRPr="001309D9" w:rsidRDefault="00556504" w:rsidP="00F871A7">
            <w:pPr>
              <w:pStyle w:val="U-text"/>
              <w:spacing w:before="10" w:after="10" w:line="276" w:lineRule="auto"/>
              <w:rPr>
                <w:b/>
                <w:color w:val="17365D" w:themeColor="text2" w:themeShade="BF"/>
                <w:sz w:val="18"/>
                <w:szCs w:val="18"/>
              </w:rPr>
            </w:pPr>
          </w:p>
        </w:tc>
        <w:tc>
          <w:tcPr>
            <w:tcW w:w="505" w:type="pct"/>
            <w:gridSpan w:val="3"/>
            <w:tcBorders>
              <w:top w:val="single" w:sz="4" w:space="0" w:color="0F243E" w:themeColor="text2" w:themeShade="80"/>
              <w:left w:val="nil"/>
              <w:bottom w:val="single" w:sz="4" w:space="0" w:color="0F243E" w:themeColor="text2" w:themeShade="80"/>
              <w:right w:val="nil"/>
            </w:tcBorders>
          </w:tcPr>
          <w:p w14:paraId="064087D7" w14:textId="77777777" w:rsidR="00556504" w:rsidRPr="001309D9" w:rsidRDefault="00556504" w:rsidP="00F871A7">
            <w:pPr>
              <w:pStyle w:val="U-text"/>
              <w:spacing w:before="10" w:after="10" w:line="240" w:lineRule="auto"/>
              <w:rPr>
                <w:b/>
                <w:color w:val="17365D" w:themeColor="text2" w:themeShade="BF"/>
                <w:szCs w:val="20"/>
              </w:rPr>
            </w:pPr>
            <w:r w:rsidRPr="001309D9">
              <w:rPr>
                <w:b/>
                <w:color w:val="17365D" w:themeColor="text2" w:themeShade="BF"/>
                <w:szCs w:val="20"/>
              </w:rPr>
              <w:t>5.1G</w:t>
            </w:r>
          </w:p>
        </w:tc>
        <w:tc>
          <w:tcPr>
            <w:tcW w:w="2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4A7E785" w14:textId="77777777" w:rsidR="00556504" w:rsidRPr="001309D9" w:rsidRDefault="00556504" w:rsidP="00F871A7">
            <w:pPr>
              <w:pStyle w:val="U-text"/>
              <w:spacing w:before="10" w:after="10" w:line="240" w:lineRule="auto"/>
              <w:rPr>
                <w:color w:val="17365D" w:themeColor="text2" w:themeShade="BF"/>
                <w:szCs w:val="20"/>
              </w:rPr>
            </w:pPr>
            <w:r w:rsidRPr="001309D9">
              <w:rPr>
                <w:color w:val="17365D" w:themeColor="text2" w:themeShade="BF"/>
              </w:rPr>
              <w:t>apply vector methods for simple geometrical proofs</w:t>
            </w:r>
          </w:p>
        </w:tc>
        <w:tc>
          <w:tcPr>
            <w:tcW w:w="567" w:type="pct"/>
            <w:vMerge/>
            <w:tcBorders>
              <w:left w:val="single" w:sz="4" w:space="0" w:color="0F243E" w:themeColor="text2" w:themeShade="80"/>
              <w:bottom w:val="single" w:sz="4" w:space="0" w:color="0F243E" w:themeColor="text2" w:themeShade="80"/>
              <w:right w:val="single" w:sz="4" w:space="0" w:color="0F243E" w:themeColor="text2" w:themeShade="80"/>
            </w:tcBorders>
          </w:tcPr>
          <w:p w14:paraId="6869BDCB" w14:textId="77777777" w:rsidR="00556504" w:rsidRPr="001309D9" w:rsidRDefault="00556504" w:rsidP="00F871A7">
            <w:pPr>
              <w:pStyle w:val="U-text"/>
              <w:spacing w:before="10" w:after="10" w:line="276" w:lineRule="auto"/>
              <w:jc w:val="center"/>
              <w:rPr>
                <w:color w:val="17365D" w:themeColor="text2" w:themeShade="BF"/>
                <w:szCs w:val="20"/>
              </w:rPr>
            </w:pPr>
          </w:p>
        </w:tc>
      </w:tr>
    </w:tbl>
    <w:p w14:paraId="78005B9F" w14:textId="77777777" w:rsidR="000B3781" w:rsidRPr="001309D9" w:rsidRDefault="000B3781" w:rsidP="000B3781">
      <w:pPr>
        <w:spacing w:after="0"/>
        <w:ind w:left="567" w:hanging="567"/>
        <w:jc w:val="both"/>
        <w:rPr>
          <w:rFonts w:ascii="Verdana" w:hAnsi="Verdana"/>
          <w:b/>
          <w:color w:val="17365D" w:themeColor="text2" w:themeShade="BF"/>
          <w:sz w:val="20"/>
          <w:szCs w:val="20"/>
        </w:rPr>
      </w:pPr>
    </w:p>
    <w:p w14:paraId="40C7E211" w14:textId="77777777" w:rsidR="000B3781" w:rsidRPr="001309D9" w:rsidRDefault="000B3781" w:rsidP="000B3781">
      <w:pPr>
        <w:rPr>
          <w:rFonts w:ascii="Verdana" w:hAnsi="Verdana"/>
          <w:b/>
          <w:color w:val="17365D" w:themeColor="text2" w:themeShade="BF"/>
          <w:sz w:val="20"/>
          <w:szCs w:val="20"/>
        </w:rPr>
      </w:pPr>
      <w:r w:rsidRPr="001309D9">
        <w:rPr>
          <w:rFonts w:ascii="Verdana" w:hAnsi="Verdana"/>
          <w:color w:val="17365D" w:themeColor="text2" w:themeShade="BF"/>
          <w:sz w:val="20"/>
          <w:szCs w:val="20"/>
        </w:rPr>
        <w:br w:type="page"/>
      </w:r>
    </w:p>
    <w:tbl>
      <w:tblPr>
        <w:tblStyle w:val="TableGrid"/>
        <w:tblW w:w="5000" w:type="pct"/>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0F243E" w:themeFill="text2" w:themeFillShade="80"/>
        <w:tblLook w:val="04A0" w:firstRow="1" w:lastRow="0" w:firstColumn="1" w:lastColumn="0" w:noHBand="0" w:noVBand="1"/>
      </w:tblPr>
      <w:tblGrid>
        <w:gridCol w:w="9628"/>
      </w:tblGrid>
      <w:tr w:rsidR="00551C9A" w:rsidRPr="001309D9" w14:paraId="435504FE" w14:textId="77777777" w:rsidTr="00F871A7">
        <w:trPr>
          <w:trHeight w:val="728"/>
        </w:trPr>
        <w:tc>
          <w:tcPr>
            <w:tcW w:w="5000" w:type="pct"/>
            <w:shd w:val="clear" w:color="auto" w:fill="0F243E" w:themeFill="text2" w:themeFillShade="80"/>
            <w:vAlign w:val="center"/>
          </w:tcPr>
          <w:p w14:paraId="4F387107" w14:textId="77777777" w:rsidR="000B3781" w:rsidRPr="001309D9" w:rsidRDefault="000B3781" w:rsidP="009777FD">
            <w:pPr>
              <w:spacing w:line="276" w:lineRule="auto"/>
              <w:rPr>
                <w:rFonts w:ascii="Verdana" w:hAnsi="Verdana"/>
                <w:b/>
                <w:color w:val="17365D" w:themeColor="text2" w:themeShade="BF"/>
                <w:sz w:val="24"/>
                <w:szCs w:val="24"/>
              </w:rPr>
            </w:pPr>
            <w:r w:rsidRPr="00A80258">
              <w:rPr>
                <w:rFonts w:ascii="Verdana" w:hAnsi="Verdana"/>
                <w:b/>
                <w:color w:val="F2F2F2" w:themeColor="background1" w:themeShade="F2"/>
                <w:szCs w:val="24"/>
              </w:rPr>
              <w:lastRenderedPageBreak/>
              <w:t xml:space="preserve">Handling </w:t>
            </w:r>
            <w:r w:rsidR="002D3E53" w:rsidRPr="00A80258">
              <w:rPr>
                <w:rFonts w:ascii="Verdana" w:hAnsi="Verdana"/>
                <w:b/>
                <w:color w:val="F2F2F2" w:themeColor="background1" w:themeShade="F2"/>
                <w:szCs w:val="24"/>
              </w:rPr>
              <w:t>d</w:t>
            </w:r>
            <w:r w:rsidRPr="00A80258">
              <w:rPr>
                <w:rFonts w:ascii="Verdana" w:hAnsi="Verdana"/>
                <w:b/>
                <w:color w:val="F2F2F2" w:themeColor="background1" w:themeShade="F2"/>
                <w:szCs w:val="24"/>
              </w:rPr>
              <w:t xml:space="preserve">ata : Units </w:t>
            </w:r>
            <w:r w:rsidR="009777FD" w:rsidRPr="00A80258">
              <w:rPr>
                <w:rFonts w:ascii="Verdana" w:hAnsi="Verdana"/>
                <w:b/>
                <w:color w:val="F2F2F2" w:themeColor="background1" w:themeShade="F2"/>
                <w:szCs w:val="24"/>
              </w:rPr>
              <w:t>30 – 32</w:t>
            </w:r>
            <w:r w:rsidRPr="00A80258">
              <w:rPr>
                <w:rFonts w:ascii="Verdana" w:hAnsi="Verdana"/>
                <w:b/>
                <w:color w:val="F2F2F2" w:themeColor="background1" w:themeShade="F2"/>
                <w:szCs w:val="24"/>
              </w:rPr>
              <w:t xml:space="preserve"> </w:t>
            </w:r>
          </w:p>
        </w:tc>
      </w:tr>
    </w:tbl>
    <w:p w14:paraId="2FAD49E2" w14:textId="77777777" w:rsidR="000B3781" w:rsidRPr="001309D9" w:rsidRDefault="000B3781" w:rsidP="000B3781">
      <w:pPr>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 / SPECIFICATION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523"/>
        <w:gridCol w:w="691"/>
        <w:gridCol w:w="834"/>
        <w:gridCol w:w="4931"/>
        <w:gridCol w:w="1126"/>
      </w:tblGrid>
      <w:tr w:rsidR="00551C9A" w:rsidRPr="001309D9" w14:paraId="5A38A9BE" w14:textId="77777777" w:rsidTr="00A80258">
        <w:trPr>
          <w:cantSplit/>
          <w:trHeight w:val="321"/>
        </w:trPr>
        <w:tc>
          <w:tcPr>
            <w:tcW w:w="1061" w:type="pct"/>
            <w:gridSpan w:val="2"/>
            <w:tcBorders>
              <w:top w:val="single" w:sz="4" w:space="0" w:color="0F243E" w:themeColor="text2" w:themeShade="80"/>
              <w:left w:val="single" w:sz="4" w:space="0" w:color="auto"/>
              <w:right w:val="single" w:sz="4" w:space="0" w:color="0F243E" w:themeColor="text2" w:themeShade="80"/>
            </w:tcBorders>
            <w:vAlign w:val="center"/>
          </w:tcPr>
          <w:p w14:paraId="25F83320" w14:textId="77777777" w:rsidR="009777FD" w:rsidRPr="001309D9" w:rsidRDefault="009777FD" w:rsidP="00A51356">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Unit and title</w:t>
            </w:r>
          </w:p>
        </w:tc>
        <w:tc>
          <w:tcPr>
            <w:tcW w:w="3353" w:type="pct"/>
            <w:gridSpan w:val="3"/>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DCE2C2A" w14:textId="77777777" w:rsidR="009777FD" w:rsidRPr="001309D9" w:rsidRDefault="009777FD" w:rsidP="00A51356">
            <w:pPr>
              <w:pStyle w:val="U-text"/>
              <w:spacing w:before="10" w:after="10" w:line="240" w:lineRule="auto"/>
              <w:jc w:val="center"/>
              <w:rPr>
                <w:b/>
                <w:color w:val="17365D" w:themeColor="text2" w:themeShade="BF"/>
                <w:sz w:val="18"/>
                <w:szCs w:val="18"/>
              </w:rPr>
            </w:pPr>
            <w:r w:rsidRPr="001309D9">
              <w:rPr>
                <w:b/>
                <w:color w:val="17365D" w:themeColor="text2" w:themeShade="BF"/>
                <w:sz w:val="18"/>
                <w:szCs w:val="18"/>
              </w:rPr>
              <w:t>Specification Reference</w:t>
            </w:r>
          </w:p>
        </w:tc>
        <w:tc>
          <w:tcPr>
            <w:tcW w:w="586"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2981236C" w14:textId="77777777" w:rsidR="009777FD" w:rsidRPr="001309D9" w:rsidRDefault="009777FD" w:rsidP="00A51356">
            <w:pPr>
              <w:pStyle w:val="U-text"/>
              <w:spacing w:before="10" w:after="10" w:line="276" w:lineRule="auto"/>
              <w:jc w:val="center"/>
              <w:rPr>
                <w:b/>
                <w:color w:val="17365D" w:themeColor="text2" w:themeShade="BF"/>
                <w:sz w:val="18"/>
                <w:szCs w:val="18"/>
              </w:rPr>
            </w:pPr>
            <w:r w:rsidRPr="001309D9">
              <w:rPr>
                <w:b/>
                <w:color w:val="17365D" w:themeColor="text2" w:themeShade="BF"/>
                <w:sz w:val="18"/>
                <w:szCs w:val="18"/>
              </w:rPr>
              <w:t>Est teaching hours</w:t>
            </w:r>
          </w:p>
        </w:tc>
      </w:tr>
      <w:tr w:rsidR="00551C9A" w:rsidRPr="001309D9" w14:paraId="781E80E0" w14:textId="77777777" w:rsidTr="00A80258">
        <w:trPr>
          <w:cantSplit/>
          <w:trHeight w:val="321"/>
        </w:trPr>
        <w:tc>
          <w:tcPr>
            <w:tcW w:w="271" w:type="pct"/>
            <w:tcBorders>
              <w:left w:val="single" w:sz="4" w:space="0" w:color="auto"/>
              <w:right w:val="single" w:sz="4" w:space="0" w:color="0F243E" w:themeColor="text2" w:themeShade="80"/>
            </w:tcBorders>
            <w:vAlign w:val="center"/>
          </w:tcPr>
          <w:p w14:paraId="4AD4D11D" w14:textId="77777777" w:rsidR="00AF4EB1" w:rsidRPr="001309D9" w:rsidRDefault="00AF4EB1" w:rsidP="00453B36">
            <w:pPr>
              <w:pStyle w:val="U-text"/>
              <w:spacing w:before="10" w:after="10" w:line="276" w:lineRule="auto"/>
              <w:jc w:val="center"/>
              <w:rPr>
                <w:color w:val="17365D" w:themeColor="text2" w:themeShade="BF"/>
                <w:sz w:val="18"/>
                <w:szCs w:val="18"/>
              </w:rPr>
            </w:pPr>
          </w:p>
        </w:tc>
        <w:tc>
          <w:tcPr>
            <w:tcW w:w="791" w:type="pct"/>
            <w:tcBorders>
              <w:left w:val="single" w:sz="4" w:space="0" w:color="0F243E" w:themeColor="text2" w:themeShade="80"/>
              <w:right w:val="single" w:sz="4" w:space="0" w:color="0F243E" w:themeColor="text2" w:themeShade="80"/>
            </w:tcBorders>
            <w:vAlign w:val="center"/>
          </w:tcPr>
          <w:p w14:paraId="61671F5F" w14:textId="77777777" w:rsidR="00AF4EB1" w:rsidRPr="001309D9" w:rsidRDefault="00AF4EB1" w:rsidP="00F871A7">
            <w:pPr>
              <w:pStyle w:val="U-text"/>
              <w:spacing w:before="10" w:after="10" w:line="276" w:lineRule="auto"/>
              <w:rPr>
                <w:color w:val="17365D" w:themeColor="text2" w:themeShade="BF"/>
                <w:sz w:val="18"/>
                <w:szCs w:val="18"/>
              </w:rPr>
            </w:pPr>
          </w:p>
        </w:tc>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4C2B778C" w14:textId="77777777" w:rsidR="00AF4EB1" w:rsidRPr="001309D9" w:rsidRDefault="00AF4EB1" w:rsidP="00AF4EB1">
            <w:pPr>
              <w:pStyle w:val="U-text"/>
              <w:spacing w:before="0" w:after="0" w:line="276" w:lineRule="auto"/>
              <w:rPr>
                <w:b/>
                <w:color w:val="17365D" w:themeColor="text2" w:themeShade="BF"/>
                <w:sz w:val="16"/>
                <w:szCs w:val="16"/>
              </w:rPr>
            </w:pPr>
            <w:proofErr w:type="spellStart"/>
            <w:r w:rsidRPr="001309D9">
              <w:rPr>
                <w:b/>
                <w:color w:val="17365D" w:themeColor="text2" w:themeShade="BF"/>
                <w:sz w:val="16"/>
                <w:szCs w:val="16"/>
              </w:rPr>
              <w:t>Fnd</w:t>
            </w:r>
            <w:proofErr w:type="spellEnd"/>
          </w:p>
        </w:tc>
        <w:tc>
          <w:tcPr>
            <w:tcW w:w="433" w:type="pct"/>
            <w:tcBorders>
              <w:top w:val="single" w:sz="4" w:space="0" w:color="0F243E" w:themeColor="text2" w:themeShade="80"/>
              <w:left w:val="nil"/>
              <w:bottom w:val="single" w:sz="4" w:space="0" w:color="0F243E" w:themeColor="text2" w:themeShade="80"/>
              <w:right w:val="nil"/>
            </w:tcBorders>
            <w:vAlign w:val="center"/>
          </w:tcPr>
          <w:p w14:paraId="3A960F40" w14:textId="77777777" w:rsidR="00AF4EB1" w:rsidRPr="001309D9" w:rsidRDefault="00AF4EB1" w:rsidP="00AF4EB1">
            <w:pPr>
              <w:pStyle w:val="TableParagraph"/>
              <w:spacing w:line="260" w:lineRule="exact"/>
              <w:rPr>
                <w:rFonts w:ascii="Verdana" w:hAnsi="Verdana"/>
                <w:b/>
                <w:color w:val="17365D" w:themeColor="text2" w:themeShade="BF"/>
                <w:sz w:val="16"/>
                <w:szCs w:val="16"/>
                <w:lang w:val="en-GB"/>
              </w:rPr>
            </w:pPr>
            <w:r w:rsidRPr="001309D9">
              <w:rPr>
                <w:rFonts w:ascii="Verdana" w:hAnsi="Verdana"/>
                <w:b/>
                <w:color w:val="17365D" w:themeColor="text2" w:themeShade="BF"/>
                <w:sz w:val="16"/>
                <w:szCs w:val="16"/>
                <w:lang w:val="en-GB"/>
              </w:rPr>
              <w:t>Higher</w:t>
            </w: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9D3D87A" w14:textId="77777777" w:rsidR="00AF4EB1" w:rsidRPr="001309D9" w:rsidRDefault="00AF4EB1" w:rsidP="00F871A7">
            <w:pPr>
              <w:pStyle w:val="TableParagraph"/>
              <w:spacing w:before="61" w:line="260" w:lineRule="exact"/>
              <w:ind w:right="166"/>
              <w:rPr>
                <w:rFonts w:ascii="Verdana" w:hAnsi="Verdana"/>
                <w:color w:val="17365D" w:themeColor="text2" w:themeShade="BF"/>
                <w:sz w:val="20"/>
                <w:szCs w:val="20"/>
                <w:lang w:val="en-GB"/>
              </w:rPr>
            </w:pPr>
          </w:p>
        </w:tc>
        <w:tc>
          <w:tcPr>
            <w:tcW w:w="586" w:type="pct"/>
            <w:tcBorders>
              <w:left w:val="single" w:sz="4" w:space="0" w:color="0F243E" w:themeColor="text2" w:themeShade="80"/>
              <w:right w:val="single" w:sz="4" w:space="0" w:color="0F243E" w:themeColor="text2" w:themeShade="80"/>
            </w:tcBorders>
            <w:vAlign w:val="center"/>
          </w:tcPr>
          <w:p w14:paraId="3F248C13" w14:textId="77777777" w:rsidR="00AF4EB1" w:rsidRPr="001309D9" w:rsidRDefault="00AF4EB1" w:rsidP="00453B36">
            <w:pPr>
              <w:pStyle w:val="U-text"/>
              <w:spacing w:before="10" w:after="10" w:line="276" w:lineRule="auto"/>
              <w:jc w:val="center"/>
              <w:rPr>
                <w:color w:val="17365D" w:themeColor="text2" w:themeShade="BF"/>
                <w:szCs w:val="20"/>
              </w:rPr>
            </w:pPr>
          </w:p>
        </w:tc>
      </w:tr>
      <w:tr w:rsidR="00551C9A" w:rsidRPr="001309D9" w14:paraId="7990D132" w14:textId="77777777" w:rsidTr="00A80258">
        <w:trPr>
          <w:cantSplit/>
          <w:trHeight w:val="321"/>
        </w:trPr>
        <w:tc>
          <w:tcPr>
            <w:tcW w:w="271" w:type="pct"/>
            <w:vMerge w:val="restart"/>
            <w:tcBorders>
              <w:left w:val="single" w:sz="4" w:space="0" w:color="auto"/>
              <w:right w:val="single" w:sz="4" w:space="0" w:color="0F243E" w:themeColor="text2" w:themeShade="80"/>
            </w:tcBorders>
            <w:vAlign w:val="center"/>
          </w:tcPr>
          <w:p w14:paraId="4543189F" w14:textId="77777777" w:rsidR="00453B36" w:rsidRPr="001309D9" w:rsidRDefault="00453B36" w:rsidP="00453B36">
            <w:pPr>
              <w:pStyle w:val="U-text"/>
              <w:spacing w:before="10" w:after="10" w:line="276" w:lineRule="auto"/>
              <w:jc w:val="center"/>
              <w:rPr>
                <w:color w:val="17365D" w:themeColor="text2" w:themeShade="BF"/>
                <w:sz w:val="18"/>
                <w:szCs w:val="18"/>
              </w:rPr>
            </w:pPr>
            <w:r w:rsidRPr="001309D9">
              <w:rPr>
                <w:color w:val="17365D" w:themeColor="text2" w:themeShade="BF"/>
                <w:sz w:val="18"/>
                <w:szCs w:val="18"/>
              </w:rPr>
              <w:t>30</w:t>
            </w:r>
          </w:p>
        </w:tc>
        <w:tc>
          <w:tcPr>
            <w:tcW w:w="791" w:type="pct"/>
            <w:vMerge w:val="restart"/>
            <w:tcBorders>
              <w:left w:val="single" w:sz="4" w:space="0" w:color="0F243E" w:themeColor="text2" w:themeShade="80"/>
              <w:right w:val="single" w:sz="4" w:space="0" w:color="0F243E" w:themeColor="text2" w:themeShade="80"/>
            </w:tcBorders>
            <w:vAlign w:val="center"/>
          </w:tcPr>
          <w:p w14:paraId="3A14605B" w14:textId="77777777" w:rsidR="00453B36" w:rsidRPr="001309D9" w:rsidRDefault="00453B36"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Graphical representation of data</w:t>
            </w:r>
          </w:p>
        </w:tc>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AC15FAC" w14:textId="77777777" w:rsidR="00453B36" w:rsidRPr="001309D9" w:rsidRDefault="00453B36" w:rsidP="00F871A7">
            <w:pPr>
              <w:pStyle w:val="U-text"/>
              <w:spacing w:before="10" w:after="10" w:line="276" w:lineRule="auto"/>
              <w:rPr>
                <w:b/>
                <w:color w:val="17365D" w:themeColor="text2" w:themeShade="BF"/>
                <w:sz w:val="18"/>
                <w:szCs w:val="18"/>
              </w:rPr>
            </w:pPr>
          </w:p>
        </w:tc>
        <w:tc>
          <w:tcPr>
            <w:tcW w:w="433" w:type="pct"/>
            <w:tcBorders>
              <w:top w:val="single" w:sz="4" w:space="0" w:color="0F243E" w:themeColor="text2" w:themeShade="80"/>
              <w:left w:val="nil"/>
              <w:bottom w:val="single" w:sz="4" w:space="0" w:color="0F243E" w:themeColor="text2" w:themeShade="80"/>
              <w:right w:val="nil"/>
            </w:tcBorders>
          </w:tcPr>
          <w:p w14:paraId="27801071" w14:textId="77777777" w:rsidR="00453B36" w:rsidRPr="001309D9" w:rsidRDefault="00453B36" w:rsidP="00A51356">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6.1A</w:t>
            </w: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7039969" w14:textId="77777777" w:rsidR="00453B36" w:rsidRPr="001309D9" w:rsidRDefault="00453B36"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construct and interpret histograms</w:t>
            </w:r>
          </w:p>
        </w:tc>
        <w:tc>
          <w:tcPr>
            <w:tcW w:w="586" w:type="pct"/>
            <w:vMerge w:val="restart"/>
            <w:tcBorders>
              <w:left w:val="single" w:sz="4" w:space="0" w:color="0F243E" w:themeColor="text2" w:themeShade="80"/>
              <w:right w:val="single" w:sz="4" w:space="0" w:color="0F243E" w:themeColor="text2" w:themeShade="80"/>
            </w:tcBorders>
            <w:vAlign w:val="center"/>
          </w:tcPr>
          <w:p w14:paraId="60215398" w14:textId="77777777" w:rsidR="00453B36" w:rsidRPr="001309D9" w:rsidRDefault="00453B36" w:rsidP="00453B36">
            <w:pPr>
              <w:pStyle w:val="U-text"/>
              <w:spacing w:before="10" w:after="10" w:line="276" w:lineRule="auto"/>
              <w:jc w:val="center"/>
              <w:rPr>
                <w:color w:val="17365D" w:themeColor="text2" w:themeShade="BF"/>
                <w:szCs w:val="20"/>
              </w:rPr>
            </w:pPr>
            <w:r w:rsidRPr="001309D9">
              <w:rPr>
                <w:color w:val="17365D" w:themeColor="text2" w:themeShade="BF"/>
                <w:szCs w:val="20"/>
              </w:rPr>
              <w:t>5</w:t>
            </w:r>
          </w:p>
        </w:tc>
      </w:tr>
      <w:tr w:rsidR="00551C9A" w:rsidRPr="001309D9" w14:paraId="22CC0A26" w14:textId="77777777" w:rsidTr="00A80258">
        <w:trPr>
          <w:cantSplit/>
          <w:trHeight w:val="321"/>
        </w:trPr>
        <w:tc>
          <w:tcPr>
            <w:tcW w:w="271" w:type="pct"/>
            <w:vMerge/>
            <w:tcBorders>
              <w:left w:val="single" w:sz="4" w:space="0" w:color="auto"/>
              <w:right w:val="single" w:sz="4" w:space="0" w:color="0F243E" w:themeColor="text2" w:themeShade="80"/>
            </w:tcBorders>
          </w:tcPr>
          <w:p w14:paraId="43B66958" w14:textId="77777777" w:rsidR="00453B36" w:rsidRPr="001309D9" w:rsidRDefault="00453B36" w:rsidP="00F871A7">
            <w:pPr>
              <w:pStyle w:val="U-text"/>
              <w:spacing w:before="10" w:after="10" w:line="276" w:lineRule="auto"/>
              <w:jc w:val="center"/>
              <w:rPr>
                <w:color w:val="17365D" w:themeColor="text2" w:themeShade="BF"/>
                <w:sz w:val="18"/>
                <w:szCs w:val="18"/>
              </w:rPr>
            </w:pPr>
          </w:p>
        </w:tc>
        <w:tc>
          <w:tcPr>
            <w:tcW w:w="791" w:type="pct"/>
            <w:vMerge/>
            <w:tcBorders>
              <w:left w:val="single" w:sz="4" w:space="0" w:color="0F243E" w:themeColor="text2" w:themeShade="80"/>
              <w:right w:val="single" w:sz="4" w:space="0" w:color="0F243E" w:themeColor="text2" w:themeShade="80"/>
            </w:tcBorders>
            <w:vAlign w:val="center"/>
          </w:tcPr>
          <w:p w14:paraId="47F42A50" w14:textId="77777777" w:rsidR="00453B36" w:rsidRPr="001309D9" w:rsidRDefault="00453B36" w:rsidP="00F871A7">
            <w:pPr>
              <w:pStyle w:val="U-text"/>
              <w:spacing w:before="10" w:after="10" w:line="276" w:lineRule="auto"/>
              <w:rPr>
                <w:color w:val="17365D" w:themeColor="text2" w:themeShade="BF"/>
                <w:sz w:val="18"/>
                <w:szCs w:val="18"/>
              </w:rPr>
            </w:pPr>
          </w:p>
        </w:tc>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D0814A1" w14:textId="77777777" w:rsidR="00453B36" w:rsidRPr="001309D9" w:rsidRDefault="00453B36" w:rsidP="00F871A7">
            <w:pPr>
              <w:pStyle w:val="U-text"/>
              <w:spacing w:before="10" w:after="10" w:line="276" w:lineRule="auto"/>
              <w:rPr>
                <w:b/>
                <w:color w:val="17365D" w:themeColor="text2" w:themeShade="BF"/>
                <w:sz w:val="18"/>
                <w:szCs w:val="18"/>
              </w:rPr>
            </w:pPr>
          </w:p>
        </w:tc>
        <w:tc>
          <w:tcPr>
            <w:tcW w:w="433" w:type="pct"/>
            <w:tcBorders>
              <w:top w:val="single" w:sz="4" w:space="0" w:color="0F243E" w:themeColor="text2" w:themeShade="80"/>
              <w:left w:val="nil"/>
              <w:bottom w:val="single" w:sz="4" w:space="0" w:color="0F243E" w:themeColor="text2" w:themeShade="80"/>
              <w:right w:val="nil"/>
            </w:tcBorders>
          </w:tcPr>
          <w:p w14:paraId="3A0C4EF6" w14:textId="77777777" w:rsidR="00453B36" w:rsidRPr="001309D9" w:rsidRDefault="00453B36" w:rsidP="00A51356">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6.1B</w:t>
            </w: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53E118E" w14:textId="77777777" w:rsidR="00453B36" w:rsidRPr="001309D9" w:rsidRDefault="00453B36"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construct cumulative frequency diagrams from tabulated data</w:t>
            </w:r>
          </w:p>
        </w:tc>
        <w:tc>
          <w:tcPr>
            <w:tcW w:w="586" w:type="pct"/>
            <w:vMerge/>
            <w:tcBorders>
              <w:left w:val="single" w:sz="4" w:space="0" w:color="0F243E" w:themeColor="text2" w:themeShade="80"/>
              <w:right w:val="single" w:sz="4" w:space="0" w:color="0F243E" w:themeColor="text2" w:themeShade="80"/>
            </w:tcBorders>
          </w:tcPr>
          <w:p w14:paraId="3934346D" w14:textId="77777777" w:rsidR="00453B36" w:rsidRPr="001309D9" w:rsidRDefault="00453B36" w:rsidP="00F871A7">
            <w:pPr>
              <w:pStyle w:val="U-text"/>
              <w:spacing w:before="10" w:after="10" w:line="276" w:lineRule="auto"/>
              <w:jc w:val="center"/>
              <w:rPr>
                <w:color w:val="17365D" w:themeColor="text2" w:themeShade="BF"/>
                <w:szCs w:val="20"/>
              </w:rPr>
            </w:pPr>
          </w:p>
        </w:tc>
      </w:tr>
      <w:tr w:rsidR="00551C9A" w:rsidRPr="001309D9" w14:paraId="7B159320" w14:textId="77777777" w:rsidTr="00A80258">
        <w:trPr>
          <w:cantSplit/>
          <w:trHeight w:val="321"/>
        </w:trPr>
        <w:tc>
          <w:tcPr>
            <w:tcW w:w="271" w:type="pct"/>
            <w:vMerge/>
            <w:tcBorders>
              <w:left w:val="single" w:sz="4" w:space="0" w:color="auto"/>
              <w:right w:val="single" w:sz="4" w:space="0" w:color="0F243E" w:themeColor="text2" w:themeShade="80"/>
            </w:tcBorders>
          </w:tcPr>
          <w:p w14:paraId="08AE1166" w14:textId="77777777" w:rsidR="00453B36" w:rsidRPr="001309D9" w:rsidRDefault="00453B36" w:rsidP="00F871A7">
            <w:pPr>
              <w:pStyle w:val="U-text"/>
              <w:spacing w:before="10" w:after="10" w:line="276" w:lineRule="auto"/>
              <w:jc w:val="center"/>
              <w:rPr>
                <w:color w:val="17365D" w:themeColor="text2" w:themeShade="BF"/>
                <w:sz w:val="18"/>
                <w:szCs w:val="18"/>
              </w:rPr>
            </w:pPr>
          </w:p>
        </w:tc>
        <w:tc>
          <w:tcPr>
            <w:tcW w:w="791" w:type="pct"/>
            <w:vMerge/>
            <w:tcBorders>
              <w:left w:val="single" w:sz="4" w:space="0" w:color="0F243E" w:themeColor="text2" w:themeShade="80"/>
              <w:right w:val="single" w:sz="4" w:space="0" w:color="0F243E" w:themeColor="text2" w:themeShade="80"/>
            </w:tcBorders>
            <w:vAlign w:val="center"/>
          </w:tcPr>
          <w:p w14:paraId="18DE355F" w14:textId="77777777" w:rsidR="00453B36" w:rsidRPr="001309D9" w:rsidRDefault="00453B36" w:rsidP="00F871A7">
            <w:pPr>
              <w:pStyle w:val="U-text"/>
              <w:spacing w:before="10" w:after="10" w:line="276" w:lineRule="auto"/>
              <w:rPr>
                <w:color w:val="17365D" w:themeColor="text2" w:themeShade="BF"/>
                <w:sz w:val="18"/>
                <w:szCs w:val="18"/>
              </w:rPr>
            </w:pPr>
          </w:p>
        </w:tc>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FB243A6" w14:textId="77777777" w:rsidR="00453B36" w:rsidRPr="001309D9" w:rsidRDefault="00453B36" w:rsidP="00F871A7">
            <w:pPr>
              <w:pStyle w:val="U-text"/>
              <w:spacing w:before="10" w:after="10" w:line="276" w:lineRule="auto"/>
              <w:rPr>
                <w:b/>
                <w:color w:val="17365D" w:themeColor="text2" w:themeShade="BF"/>
                <w:sz w:val="18"/>
                <w:szCs w:val="18"/>
              </w:rPr>
            </w:pPr>
          </w:p>
        </w:tc>
        <w:tc>
          <w:tcPr>
            <w:tcW w:w="433" w:type="pct"/>
            <w:tcBorders>
              <w:top w:val="single" w:sz="4" w:space="0" w:color="0F243E" w:themeColor="text2" w:themeShade="80"/>
              <w:left w:val="nil"/>
              <w:bottom w:val="single" w:sz="4" w:space="0" w:color="0F243E" w:themeColor="text2" w:themeShade="80"/>
              <w:right w:val="nil"/>
            </w:tcBorders>
          </w:tcPr>
          <w:p w14:paraId="14D9EB62" w14:textId="77777777" w:rsidR="00453B36" w:rsidRPr="001309D9" w:rsidRDefault="00453B36" w:rsidP="00A51356">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6.1C</w:t>
            </w: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727CB4C" w14:textId="77777777" w:rsidR="00453B36" w:rsidRPr="001309D9" w:rsidRDefault="00453B36"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cumulative frequency diagrams</w:t>
            </w:r>
          </w:p>
        </w:tc>
        <w:tc>
          <w:tcPr>
            <w:tcW w:w="586" w:type="pct"/>
            <w:vMerge/>
            <w:tcBorders>
              <w:left w:val="single" w:sz="4" w:space="0" w:color="0F243E" w:themeColor="text2" w:themeShade="80"/>
              <w:right w:val="single" w:sz="4" w:space="0" w:color="0F243E" w:themeColor="text2" w:themeShade="80"/>
            </w:tcBorders>
          </w:tcPr>
          <w:p w14:paraId="1CAEDB08" w14:textId="77777777" w:rsidR="00453B36" w:rsidRPr="001309D9" w:rsidRDefault="00453B36" w:rsidP="00F871A7">
            <w:pPr>
              <w:pStyle w:val="U-text"/>
              <w:spacing w:before="10" w:after="10" w:line="276" w:lineRule="auto"/>
              <w:jc w:val="center"/>
              <w:rPr>
                <w:color w:val="17365D" w:themeColor="text2" w:themeShade="BF"/>
                <w:szCs w:val="20"/>
              </w:rPr>
            </w:pPr>
          </w:p>
        </w:tc>
      </w:tr>
      <w:tr w:rsidR="00551C9A" w:rsidRPr="001309D9" w14:paraId="12E7FAB6" w14:textId="77777777" w:rsidTr="00A80258">
        <w:trPr>
          <w:cantSplit/>
          <w:trHeight w:val="321"/>
        </w:trPr>
        <w:tc>
          <w:tcPr>
            <w:tcW w:w="271" w:type="pct"/>
            <w:vMerge w:val="restart"/>
            <w:tcBorders>
              <w:left w:val="single" w:sz="4" w:space="0" w:color="auto"/>
              <w:right w:val="single" w:sz="4" w:space="0" w:color="0F243E" w:themeColor="text2" w:themeShade="80"/>
            </w:tcBorders>
            <w:vAlign w:val="center"/>
          </w:tcPr>
          <w:p w14:paraId="05BA2EEF" w14:textId="77777777" w:rsidR="00453B36" w:rsidRPr="001309D9" w:rsidRDefault="00453B36" w:rsidP="00453B36">
            <w:pPr>
              <w:pStyle w:val="U-text"/>
              <w:spacing w:before="10" w:after="10" w:line="276" w:lineRule="auto"/>
              <w:jc w:val="center"/>
              <w:rPr>
                <w:color w:val="17365D" w:themeColor="text2" w:themeShade="BF"/>
                <w:sz w:val="18"/>
                <w:szCs w:val="18"/>
              </w:rPr>
            </w:pPr>
            <w:r w:rsidRPr="001309D9">
              <w:rPr>
                <w:color w:val="17365D" w:themeColor="text2" w:themeShade="BF"/>
                <w:sz w:val="18"/>
                <w:szCs w:val="18"/>
              </w:rPr>
              <w:t>31</w:t>
            </w:r>
          </w:p>
        </w:tc>
        <w:tc>
          <w:tcPr>
            <w:tcW w:w="791" w:type="pct"/>
            <w:vMerge w:val="restart"/>
            <w:tcBorders>
              <w:left w:val="single" w:sz="4" w:space="0" w:color="0F243E" w:themeColor="text2" w:themeShade="80"/>
              <w:right w:val="single" w:sz="4" w:space="0" w:color="0F243E" w:themeColor="text2" w:themeShade="80"/>
            </w:tcBorders>
            <w:vAlign w:val="center"/>
          </w:tcPr>
          <w:p w14:paraId="52A7477D" w14:textId="77777777" w:rsidR="00453B36" w:rsidRPr="001309D9" w:rsidRDefault="00453B36"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Statistical measures</w:t>
            </w:r>
          </w:p>
        </w:tc>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66E56E1" w14:textId="77777777" w:rsidR="00453B36" w:rsidRPr="001309D9" w:rsidRDefault="00453B36"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6.2A</w:t>
            </w:r>
          </w:p>
        </w:tc>
        <w:tc>
          <w:tcPr>
            <w:tcW w:w="433" w:type="pct"/>
            <w:tcBorders>
              <w:top w:val="single" w:sz="4" w:space="0" w:color="0F243E" w:themeColor="text2" w:themeShade="80"/>
              <w:left w:val="nil"/>
              <w:bottom w:val="single" w:sz="4" w:space="0" w:color="0F243E" w:themeColor="text2" w:themeShade="80"/>
              <w:right w:val="nil"/>
            </w:tcBorders>
          </w:tcPr>
          <w:p w14:paraId="0207F917" w14:textId="77777777" w:rsidR="00453B36" w:rsidRPr="001309D9" w:rsidRDefault="00453B36" w:rsidP="00A51356">
            <w:pPr>
              <w:pStyle w:val="TableParagraph"/>
              <w:spacing w:before="61" w:line="260" w:lineRule="exact"/>
              <w:rPr>
                <w:rFonts w:ascii="Verdana" w:hAnsi="Verdana"/>
                <w:color w:val="17365D" w:themeColor="text2" w:themeShade="BF"/>
                <w:sz w:val="20"/>
                <w:szCs w:val="20"/>
                <w:lang w:val="en-GB"/>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6EBAADF" w14:textId="77777777" w:rsidR="00453B36" w:rsidRPr="001309D9" w:rsidRDefault="00453B36"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concept of average</w:t>
            </w:r>
          </w:p>
        </w:tc>
        <w:tc>
          <w:tcPr>
            <w:tcW w:w="586" w:type="pct"/>
            <w:vMerge w:val="restart"/>
            <w:tcBorders>
              <w:left w:val="single" w:sz="4" w:space="0" w:color="0F243E" w:themeColor="text2" w:themeShade="80"/>
              <w:right w:val="single" w:sz="4" w:space="0" w:color="0F243E" w:themeColor="text2" w:themeShade="80"/>
            </w:tcBorders>
            <w:vAlign w:val="center"/>
          </w:tcPr>
          <w:p w14:paraId="1A06D361" w14:textId="77777777" w:rsidR="00453B36" w:rsidRPr="001309D9" w:rsidRDefault="00453B36" w:rsidP="00F871A7">
            <w:pPr>
              <w:pStyle w:val="U-text"/>
              <w:spacing w:before="10" w:after="10" w:line="276" w:lineRule="auto"/>
              <w:jc w:val="center"/>
              <w:rPr>
                <w:color w:val="17365D" w:themeColor="text2" w:themeShade="BF"/>
                <w:szCs w:val="20"/>
              </w:rPr>
            </w:pPr>
            <w:r w:rsidRPr="001309D9">
              <w:rPr>
                <w:color w:val="17365D" w:themeColor="text2" w:themeShade="BF"/>
                <w:szCs w:val="20"/>
              </w:rPr>
              <w:t>4</w:t>
            </w:r>
          </w:p>
        </w:tc>
      </w:tr>
      <w:tr w:rsidR="00551C9A" w:rsidRPr="001309D9" w14:paraId="7DD8C1E5" w14:textId="77777777" w:rsidTr="00A80258">
        <w:trPr>
          <w:cantSplit/>
          <w:trHeight w:val="321"/>
        </w:trPr>
        <w:tc>
          <w:tcPr>
            <w:tcW w:w="271" w:type="pct"/>
            <w:vMerge/>
            <w:tcBorders>
              <w:left w:val="single" w:sz="4" w:space="0" w:color="auto"/>
              <w:right w:val="single" w:sz="4" w:space="0" w:color="0F243E" w:themeColor="text2" w:themeShade="80"/>
            </w:tcBorders>
          </w:tcPr>
          <w:p w14:paraId="6889D179" w14:textId="77777777" w:rsidR="00453B36" w:rsidRPr="001309D9" w:rsidRDefault="00453B36" w:rsidP="00F871A7">
            <w:pPr>
              <w:pStyle w:val="U-text"/>
              <w:spacing w:before="10" w:after="10" w:line="276" w:lineRule="auto"/>
              <w:jc w:val="center"/>
              <w:rPr>
                <w:color w:val="17365D" w:themeColor="text2" w:themeShade="BF"/>
                <w:sz w:val="18"/>
                <w:szCs w:val="18"/>
              </w:rPr>
            </w:pPr>
          </w:p>
        </w:tc>
        <w:tc>
          <w:tcPr>
            <w:tcW w:w="791" w:type="pct"/>
            <w:vMerge/>
            <w:tcBorders>
              <w:left w:val="single" w:sz="4" w:space="0" w:color="0F243E" w:themeColor="text2" w:themeShade="80"/>
              <w:right w:val="single" w:sz="4" w:space="0" w:color="0F243E" w:themeColor="text2" w:themeShade="80"/>
            </w:tcBorders>
            <w:vAlign w:val="center"/>
          </w:tcPr>
          <w:p w14:paraId="0A35FDBE" w14:textId="77777777" w:rsidR="00453B36" w:rsidRPr="001309D9" w:rsidRDefault="00453B36" w:rsidP="00F871A7">
            <w:pPr>
              <w:pStyle w:val="U-text"/>
              <w:spacing w:before="10" w:after="10" w:line="276" w:lineRule="auto"/>
              <w:rPr>
                <w:color w:val="17365D" w:themeColor="text2" w:themeShade="BF"/>
                <w:sz w:val="18"/>
                <w:szCs w:val="18"/>
              </w:rPr>
            </w:pPr>
          </w:p>
        </w:tc>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45417AC" w14:textId="77777777" w:rsidR="00453B36" w:rsidRPr="001309D9" w:rsidRDefault="00453B36"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6.2B</w:t>
            </w:r>
          </w:p>
        </w:tc>
        <w:tc>
          <w:tcPr>
            <w:tcW w:w="433" w:type="pct"/>
            <w:tcBorders>
              <w:top w:val="single" w:sz="4" w:space="0" w:color="0F243E" w:themeColor="text2" w:themeShade="80"/>
              <w:left w:val="nil"/>
              <w:bottom w:val="single" w:sz="4" w:space="0" w:color="0F243E" w:themeColor="text2" w:themeShade="80"/>
              <w:right w:val="nil"/>
            </w:tcBorders>
          </w:tcPr>
          <w:p w14:paraId="391CFD6C" w14:textId="77777777" w:rsidR="00453B36" w:rsidRPr="001309D9" w:rsidRDefault="00453B36" w:rsidP="00A51356">
            <w:pPr>
              <w:pStyle w:val="TableParagraph"/>
              <w:spacing w:before="61" w:line="260" w:lineRule="exact"/>
              <w:rPr>
                <w:rFonts w:ascii="Verdana" w:hAnsi="Verdana"/>
                <w:color w:val="17365D" w:themeColor="text2" w:themeShade="BF"/>
                <w:sz w:val="20"/>
                <w:szCs w:val="20"/>
                <w:lang w:val="en-GB"/>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832ED34" w14:textId="77777777" w:rsidR="00453B36" w:rsidRPr="001309D9" w:rsidRDefault="00453B36"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calculate the mean, median, mode and range for a discrete data set</w:t>
            </w:r>
          </w:p>
        </w:tc>
        <w:tc>
          <w:tcPr>
            <w:tcW w:w="586" w:type="pct"/>
            <w:vMerge/>
            <w:tcBorders>
              <w:left w:val="single" w:sz="4" w:space="0" w:color="0F243E" w:themeColor="text2" w:themeShade="80"/>
              <w:right w:val="single" w:sz="4" w:space="0" w:color="0F243E" w:themeColor="text2" w:themeShade="80"/>
            </w:tcBorders>
          </w:tcPr>
          <w:p w14:paraId="44C2BCFB" w14:textId="77777777" w:rsidR="00453B36" w:rsidRPr="001309D9" w:rsidRDefault="00453B36" w:rsidP="00F871A7">
            <w:pPr>
              <w:pStyle w:val="U-text"/>
              <w:spacing w:before="10" w:after="10" w:line="276" w:lineRule="auto"/>
              <w:jc w:val="center"/>
              <w:rPr>
                <w:color w:val="17365D" w:themeColor="text2" w:themeShade="BF"/>
                <w:szCs w:val="20"/>
              </w:rPr>
            </w:pPr>
          </w:p>
        </w:tc>
      </w:tr>
      <w:tr w:rsidR="00551C9A" w:rsidRPr="001309D9" w14:paraId="4F8FD31C" w14:textId="77777777" w:rsidTr="00A80258">
        <w:trPr>
          <w:cantSplit/>
          <w:trHeight w:val="321"/>
        </w:trPr>
        <w:tc>
          <w:tcPr>
            <w:tcW w:w="271" w:type="pct"/>
            <w:vMerge/>
            <w:tcBorders>
              <w:left w:val="single" w:sz="4" w:space="0" w:color="auto"/>
              <w:right w:val="single" w:sz="4" w:space="0" w:color="0F243E" w:themeColor="text2" w:themeShade="80"/>
            </w:tcBorders>
          </w:tcPr>
          <w:p w14:paraId="7F9370CA" w14:textId="77777777" w:rsidR="00453B36" w:rsidRPr="001309D9" w:rsidRDefault="00453B36" w:rsidP="00F871A7">
            <w:pPr>
              <w:pStyle w:val="U-text"/>
              <w:spacing w:before="10" w:after="10" w:line="276" w:lineRule="auto"/>
              <w:jc w:val="center"/>
              <w:rPr>
                <w:color w:val="17365D" w:themeColor="text2" w:themeShade="BF"/>
                <w:sz w:val="18"/>
                <w:szCs w:val="18"/>
              </w:rPr>
            </w:pPr>
          </w:p>
        </w:tc>
        <w:tc>
          <w:tcPr>
            <w:tcW w:w="791" w:type="pct"/>
            <w:vMerge/>
            <w:tcBorders>
              <w:left w:val="single" w:sz="4" w:space="0" w:color="0F243E" w:themeColor="text2" w:themeShade="80"/>
              <w:right w:val="single" w:sz="4" w:space="0" w:color="0F243E" w:themeColor="text2" w:themeShade="80"/>
            </w:tcBorders>
            <w:vAlign w:val="center"/>
          </w:tcPr>
          <w:p w14:paraId="565AE64C" w14:textId="77777777" w:rsidR="00453B36" w:rsidRPr="001309D9" w:rsidRDefault="00453B36" w:rsidP="00F871A7">
            <w:pPr>
              <w:pStyle w:val="U-text"/>
              <w:spacing w:before="10" w:after="10" w:line="276" w:lineRule="auto"/>
              <w:rPr>
                <w:color w:val="17365D" w:themeColor="text2" w:themeShade="BF"/>
                <w:sz w:val="18"/>
                <w:szCs w:val="18"/>
              </w:rPr>
            </w:pPr>
          </w:p>
        </w:tc>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841E79E" w14:textId="77777777" w:rsidR="00453B36" w:rsidRPr="001309D9" w:rsidRDefault="00453B36"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6.2C</w:t>
            </w:r>
          </w:p>
        </w:tc>
        <w:tc>
          <w:tcPr>
            <w:tcW w:w="433" w:type="pct"/>
            <w:tcBorders>
              <w:top w:val="single" w:sz="4" w:space="0" w:color="0F243E" w:themeColor="text2" w:themeShade="80"/>
              <w:left w:val="nil"/>
              <w:bottom w:val="single" w:sz="4" w:space="0" w:color="0F243E" w:themeColor="text2" w:themeShade="80"/>
              <w:right w:val="nil"/>
            </w:tcBorders>
          </w:tcPr>
          <w:p w14:paraId="135F9BD3" w14:textId="77777777" w:rsidR="00453B36" w:rsidRPr="001309D9" w:rsidRDefault="00453B36" w:rsidP="00A51356">
            <w:pPr>
              <w:pStyle w:val="TableParagraph"/>
              <w:spacing w:before="61" w:line="260" w:lineRule="exact"/>
              <w:rPr>
                <w:rFonts w:ascii="Verdana" w:hAnsi="Verdana"/>
                <w:color w:val="17365D" w:themeColor="text2" w:themeShade="BF"/>
                <w:sz w:val="20"/>
                <w:szCs w:val="20"/>
                <w:lang w:val="en-GB"/>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5E9B834" w14:textId="77777777" w:rsidR="00453B36" w:rsidRPr="001309D9" w:rsidRDefault="00453B36"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calculate an estimate for the mean for grouped data</w:t>
            </w:r>
          </w:p>
        </w:tc>
        <w:tc>
          <w:tcPr>
            <w:tcW w:w="586" w:type="pct"/>
            <w:vMerge/>
            <w:tcBorders>
              <w:left w:val="single" w:sz="4" w:space="0" w:color="0F243E" w:themeColor="text2" w:themeShade="80"/>
              <w:right w:val="single" w:sz="4" w:space="0" w:color="0F243E" w:themeColor="text2" w:themeShade="80"/>
            </w:tcBorders>
          </w:tcPr>
          <w:p w14:paraId="024C98D5" w14:textId="77777777" w:rsidR="00453B36" w:rsidRPr="001309D9" w:rsidRDefault="00453B36" w:rsidP="00F871A7">
            <w:pPr>
              <w:pStyle w:val="U-text"/>
              <w:spacing w:before="10" w:after="10" w:line="276" w:lineRule="auto"/>
              <w:jc w:val="center"/>
              <w:rPr>
                <w:color w:val="17365D" w:themeColor="text2" w:themeShade="BF"/>
                <w:szCs w:val="20"/>
              </w:rPr>
            </w:pPr>
          </w:p>
        </w:tc>
      </w:tr>
      <w:tr w:rsidR="00551C9A" w:rsidRPr="001309D9" w14:paraId="6E1CD87E" w14:textId="77777777" w:rsidTr="00A80258">
        <w:trPr>
          <w:cantSplit/>
          <w:trHeight w:val="321"/>
        </w:trPr>
        <w:tc>
          <w:tcPr>
            <w:tcW w:w="271" w:type="pct"/>
            <w:vMerge/>
            <w:tcBorders>
              <w:left w:val="single" w:sz="4" w:space="0" w:color="auto"/>
              <w:right w:val="single" w:sz="4" w:space="0" w:color="0F243E" w:themeColor="text2" w:themeShade="80"/>
            </w:tcBorders>
          </w:tcPr>
          <w:p w14:paraId="5BA2A7B3" w14:textId="77777777" w:rsidR="00453B36" w:rsidRPr="001309D9" w:rsidRDefault="00453B36" w:rsidP="00F871A7">
            <w:pPr>
              <w:pStyle w:val="U-text"/>
              <w:spacing w:before="10" w:after="10" w:line="276" w:lineRule="auto"/>
              <w:jc w:val="center"/>
              <w:rPr>
                <w:color w:val="17365D" w:themeColor="text2" w:themeShade="BF"/>
                <w:sz w:val="18"/>
                <w:szCs w:val="18"/>
              </w:rPr>
            </w:pPr>
          </w:p>
        </w:tc>
        <w:tc>
          <w:tcPr>
            <w:tcW w:w="791" w:type="pct"/>
            <w:vMerge/>
            <w:tcBorders>
              <w:left w:val="single" w:sz="4" w:space="0" w:color="0F243E" w:themeColor="text2" w:themeShade="80"/>
              <w:right w:val="single" w:sz="4" w:space="0" w:color="0F243E" w:themeColor="text2" w:themeShade="80"/>
            </w:tcBorders>
            <w:vAlign w:val="center"/>
          </w:tcPr>
          <w:p w14:paraId="0A08564C" w14:textId="77777777" w:rsidR="00453B36" w:rsidRPr="001309D9" w:rsidRDefault="00453B36" w:rsidP="00F871A7">
            <w:pPr>
              <w:pStyle w:val="U-text"/>
              <w:spacing w:before="10" w:after="10" w:line="276" w:lineRule="auto"/>
              <w:rPr>
                <w:color w:val="17365D" w:themeColor="text2" w:themeShade="BF"/>
                <w:sz w:val="18"/>
                <w:szCs w:val="18"/>
              </w:rPr>
            </w:pPr>
          </w:p>
        </w:tc>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CE35408" w14:textId="77777777" w:rsidR="00453B36" w:rsidRPr="001309D9" w:rsidRDefault="00453B36"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6.2D</w:t>
            </w:r>
          </w:p>
        </w:tc>
        <w:tc>
          <w:tcPr>
            <w:tcW w:w="433" w:type="pct"/>
            <w:tcBorders>
              <w:top w:val="single" w:sz="4" w:space="0" w:color="0F243E" w:themeColor="text2" w:themeShade="80"/>
              <w:left w:val="nil"/>
              <w:bottom w:val="single" w:sz="4" w:space="0" w:color="0F243E" w:themeColor="text2" w:themeShade="80"/>
              <w:right w:val="nil"/>
            </w:tcBorders>
          </w:tcPr>
          <w:p w14:paraId="381BC07A" w14:textId="77777777" w:rsidR="00453B36" w:rsidRPr="001309D9" w:rsidRDefault="00453B36" w:rsidP="00A51356">
            <w:pPr>
              <w:pStyle w:val="TableParagraph"/>
              <w:spacing w:before="61" w:line="260" w:lineRule="exact"/>
              <w:rPr>
                <w:rFonts w:ascii="Verdana" w:hAnsi="Verdana"/>
                <w:color w:val="17365D" w:themeColor="text2" w:themeShade="BF"/>
                <w:sz w:val="20"/>
                <w:szCs w:val="20"/>
                <w:lang w:val="en-GB"/>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BB3CEAE" w14:textId="77777777" w:rsidR="00453B36" w:rsidRPr="001309D9" w:rsidRDefault="00453B36"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identify the modal class for grouped data</w:t>
            </w:r>
          </w:p>
        </w:tc>
        <w:tc>
          <w:tcPr>
            <w:tcW w:w="586" w:type="pct"/>
            <w:vMerge/>
            <w:tcBorders>
              <w:left w:val="single" w:sz="4" w:space="0" w:color="0F243E" w:themeColor="text2" w:themeShade="80"/>
              <w:right w:val="single" w:sz="4" w:space="0" w:color="0F243E" w:themeColor="text2" w:themeShade="80"/>
            </w:tcBorders>
          </w:tcPr>
          <w:p w14:paraId="5C0CB231" w14:textId="77777777" w:rsidR="00453B36" w:rsidRPr="001309D9" w:rsidRDefault="00453B36" w:rsidP="00F871A7">
            <w:pPr>
              <w:pStyle w:val="U-text"/>
              <w:spacing w:before="10" w:after="10" w:line="276" w:lineRule="auto"/>
              <w:jc w:val="center"/>
              <w:rPr>
                <w:color w:val="17365D" w:themeColor="text2" w:themeShade="BF"/>
                <w:szCs w:val="20"/>
              </w:rPr>
            </w:pPr>
          </w:p>
        </w:tc>
      </w:tr>
      <w:tr w:rsidR="00551C9A" w:rsidRPr="001309D9" w14:paraId="0F836F18" w14:textId="77777777" w:rsidTr="00A80258">
        <w:trPr>
          <w:cantSplit/>
          <w:trHeight w:val="321"/>
        </w:trPr>
        <w:tc>
          <w:tcPr>
            <w:tcW w:w="271" w:type="pct"/>
            <w:vMerge/>
            <w:tcBorders>
              <w:left w:val="single" w:sz="4" w:space="0" w:color="auto"/>
              <w:right w:val="single" w:sz="4" w:space="0" w:color="0F243E" w:themeColor="text2" w:themeShade="80"/>
            </w:tcBorders>
          </w:tcPr>
          <w:p w14:paraId="63AA39AE" w14:textId="77777777" w:rsidR="00453B36" w:rsidRPr="001309D9" w:rsidRDefault="00453B36" w:rsidP="00F871A7">
            <w:pPr>
              <w:pStyle w:val="U-text"/>
              <w:spacing w:before="10" w:after="10" w:line="276" w:lineRule="auto"/>
              <w:jc w:val="center"/>
              <w:rPr>
                <w:color w:val="17365D" w:themeColor="text2" w:themeShade="BF"/>
                <w:sz w:val="18"/>
                <w:szCs w:val="18"/>
              </w:rPr>
            </w:pPr>
          </w:p>
        </w:tc>
        <w:tc>
          <w:tcPr>
            <w:tcW w:w="791" w:type="pct"/>
            <w:vMerge/>
            <w:tcBorders>
              <w:left w:val="single" w:sz="4" w:space="0" w:color="0F243E" w:themeColor="text2" w:themeShade="80"/>
              <w:right w:val="single" w:sz="4" w:space="0" w:color="0F243E" w:themeColor="text2" w:themeShade="80"/>
            </w:tcBorders>
            <w:vAlign w:val="center"/>
          </w:tcPr>
          <w:p w14:paraId="1473B53C" w14:textId="77777777" w:rsidR="00453B36" w:rsidRPr="001309D9" w:rsidRDefault="00453B36" w:rsidP="00F871A7">
            <w:pPr>
              <w:pStyle w:val="U-text"/>
              <w:spacing w:before="10" w:after="10" w:line="276" w:lineRule="auto"/>
              <w:rPr>
                <w:color w:val="17365D" w:themeColor="text2" w:themeShade="BF"/>
                <w:sz w:val="18"/>
                <w:szCs w:val="18"/>
              </w:rPr>
            </w:pPr>
          </w:p>
        </w:tc>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5FC7D4A" w14:textId="77777777" w:rsidR="00453B36" w:rsidRPr="001309D9" w:rsidRDefault="00453B36" w:rsidP="00F871A7">
            <w:pPr>
              <w:pStyle w:val="U-text"/>
              <w:spacing w:before="10" w:after="10" w:line="276" w:lineRule="auto"/>
              <w:rPr>
                <w:b/>
                <w:color w:val="17365D" w:themeColor="text2" w:themeShade="BF"/>
                <w:sz w:val="18"/>
                <w:szCs w:val="18"/>
              </w:rPr>
            </w:pPr>
          </w:p>
        </w:tc>
        <w:tc>
          <w:tcPr>
            <w:tcW w:w="433" w:type="pct"/>
            <w:tcBorders>
              <w:top w:val="single" w:sz="4" w:space="0" w:color="0F243E" w:themeColor="text2" w:themeShade="80"/>
              <w:left w:val="nil"/>
              <w:bottom w:val="single" w:sz="4" w:space="0" w:color="0F243E" w:themeColor="text2" w:themeShade="80"/>
              <w:right w:val="nil"/>
            </w:tcBorders>
          </w:tcPr>
          <w:p w14:paraId="325F4617" w14:textId="77777777" w:rsidR="00453B36" w:rsidRPr="001309D9" w:rsidRDefault="00453B36" w:rsidP="00A51356">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6.2A</w:t>
            </w: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C10C1C4" w14:textId="77777777" w:rsidR="00453B36" w:rsidRPr="001309D9" w:rsidRDefault="00453B36"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estimate the median from a cumulative frequency diagram</w:t>
            </w:r>
          </w:p>
        </w:tc>
        <w:tc>
          <w:tcPr>
            <w:tcW w:w="586" w:type="pct"/>
            <w:vMerge/>
            <w:tcBorders>
              <w:left w:val="single" w:sz="4" w:space="0" w:color="0F243E" w:themeColor="text2" w:themeShade="80"/>
              <w:right w:val="single" w:sz="4" w:space="0" w:color="0F243E" w:themeColor="text2" w:themeShade="80"/>
            </w:tcBorders>
          </w:tcPr>
          <w:p w14:paraId="79E634C5" w14:textId="77777777" w:rsidR="00453B36" w:rsidRPr="001309D9" w:rsidRDefault="00453B36" w:rsidP="00F871A7">
            <w:pPr>
              <w:pStyle w:val="U-text"/>
              <w:spacing w:before="10" w:after="10" w:line="276" w:lineRule="auto"/>
              <w:jc w:val="center"/>
              <w:rPr>
                <w:color w:val="17365D" w:themeColor="text2" w:themeShade="BF"/>
                <w:szCs w:val="20"/>
              </w:rPr>
            </w:pPr>
          </w:p>
        </w:tc>
      </w:tr>
      <w:tr w:rsidR="00551C9A" w:rsidRPr="001309D9" w14:paraId="645E1B6A" w14:textId="77777777" w:rsidTr="00A80258">
        <w:trPr>
          <w:cantSplit/>
          <w:trHeight w:val="321"/>
        </w:trPr>
        <w:tc>
          <w:tcPr>
            <w:tcW w:w="271" w:type="pct"/>
            <w:vMerge/>
            <w:tcBorders>
              <w:left w:val="single" w:sz="4" w:space="0" w:color="auto"/>
              <w:right w:val="single" w:sz="4" w:space="0" w:color="0F243E" w:themeColor="text2" w:themeShade="80"/>
            </w:tcBorders>
          </w:tcPr>
          <w:p w14:paraId="40499335" w14:textId="77777777" w:rsidR="00453B36" w:rsidRPr="001309D9" w:rsidRDefault="00453B36" w:rsidP="00F871A7">
            <w:pPr>
              <w:pStyle w:val="U-text"/>
              <w:spacing w:before="10" w:after="10" w:line="276" w:lineRule="auto"/>
              <w:jc w:val="center"/>
              <w:rPr>
                <w:color w:val="17365D" w:themeColor="text2" w:themeShade="BF"/>
                <w:sz w:val="18"/>
                <w:szCs w:val="18"/>
              </w:rPr>
            </w:pPr>
          </w:p>
        </w:tc>
        <w:tc>
          <w:tcPr>
            <w:tcW w:w="791" w:type="pct"/>
            <w:vMerge/>
            <w:tcBorders>
              <w:left w:val="single" w:sz="4" w:space="0" w:color="0F243E" w:themeColor="text2" w:themeShade="80"/>
              <w:right w:val="single" w:sz="4" w:space="0" w:color="0F243E" w:themeColor="text2" w:themeShade="80"/>
            </w:tcBorders>
            <w:vAlign w:val="center"/>
          </w:tcPr>
          <w:p w14:paraId="61A12787" w14:textId="77777777" w:rsidR="00453B36" w:rsidRPr="001309D9" w:rsidRDefault="00453B36" w:rsidP="00F871A7">
            <w:pPr>
              <w:pStyle w:val="U-text"/>
              <w:spacing w:before="10" w:after="10" w:line="276" w:lineRule="auto"/>
              <w:rPr>
                <w:color w:val="17365D" w:themeColor="text2" w:themeShade="BF"/>
                <w:sz w:val="18"/>
                <w:szCs w:val="18"/>
              </w:rPr>
            </w:pPr>
          </w:p>
        </w:tc>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E76469F" w14:textId="77777777" w:rsidR="00453B36" w:rsidRPr="001309D9" w:rsidRDefault="00453B36" w:rsidP="00F871A7">
            <w:pPr>
              <w:pStyle w:val="U-text"/>
              <w:spacing w:before="10" w:after="10" w:line="276" w:lineRule="auto"/>
              <w:rPr>
                <w:b/>
                <w:color w:val="17365D" w:themeColor="text2" w:themeShade="BF"/>
                <w:sz w:val="18"/>
                <w:szCs w:val="18"/>
              </w:rPr>
            </w:pPr>
          </w:p>
        </w:tc>
        <w:tc>
          <w:tcPr>
            <w:tcW w:w="433" w:type="pct"/>
            <w:tcBorders>
              <w:top w:val="single" w:sz="4" w:space="0" w:color="0F243E" w:themeColor="text2" w:themeShade="80"/>
              <w:left w:val="nil"/>
              <w:bottom w:val="single" w:sz="4" w:space="0" w:color="0F243E" w:themeColor="text2" w:themeShade="80"/>
              <w:right w:val="nil"/>
            </w:tcBorders>
          </w:tcPr>
          <w:p w14:paraId="1A804723" w14:textId="77777777" w:rsidR="00453B36" w:rsidRPr="001309D9" w:rsidRDefault="00453B36" w:rsidP="00A51356">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6.2B</w:t>
            </w: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635C97B" w14:textId="77777777" w:rsidR="00453B36" w:rsidRPr="001309D9" w:rsidRDefault="00453B36"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concept of a measure of spread</w:t>
            </w:r>
          </w:p>
        </w:tc>
        <w:tc>
          <w:tcPr>
            <w:tcW w:w="586" w:type="pct"/>
            <w:vMerge/>
            <w:tcBorders>
              <w:left w:val="single" w:sz="4" w:space="0" w:color="0F243E" w:themeColor="text2" w:themeShade="80"/>
              <w:right w:val="single" w:sz="4" w:space="0" w:color="0F243E" w:themeColor="text2" w:themeShade="80"/>
            </w:tcBorders>
          </w:tcPr>
          <w:p w14:paraId="187F3D44" w14:textId="77777777" w:rsidR="00453B36" w:rsidRPr="001309D9" w:rsidRDefault="00453B36" w:rsidP="00F871A7">
            <w:pPr>
              <w:pStyle w:val="U-text"/>
              <w:spacing w:before="10" w:after="10" w:line="276" w:lineRule="auto"/>
              <w:jc w:val="center"/>
              <w:rPr>
                <w:color w:val="17365D" w:themeColor="text2" w:themeShade="BF"/>
                <w:szCs w:val="20"/>
              </w:rPr>
            </w:pPr>
          </w:p>
        </w:tc>
      </w:tr>
      <w:tr w:rsidR="00551C9A" w:rsidRPr="001309D9" w14:paraId="465ACB92" w14:textId="77777777" w:rsidTr="00A80258">
        <w:trPr>
          <w:cantSplit/>
          <w:trHeight w:val="321"/>
        </w:trPr>
        <w:tc>
          <w:tcPr>
            <w:tcW w:w="271" w:type="pct"/>
            <w:vMerge/>
            <w:tcBorders>
              <w:left w:val="single" w:sz="4" w:space="0" w:color="auto"/>
              <w:right w:val="single" w:sz="4" w:space="0" w:color="0F243E" w:themeColor="text2" w:themeShade="80"/>
            </w:tcBorders>
          </w:tcPr>
          <w:p w14:paraId="094E96D1" w14:textId="77777777" w:rsidR="00453B36" w:rsidRPr="001309D9" w:rsidRDefault="00453B36" w:rsidP="00F871A7">
            <w:pPr>
              <w:pStyle w:val="U-text"/>
              <w:spacing w:before="10" w:after="10" w:line="276" w:lineRule="auto"/>
              <w:jc w:val="center"/>
              <w:rPr>
                <w:color w:val="17365D" w:themeColor="text2" w:themeShade="BF"/>
                <w:sz w:val="18"/>
                <w:szCs w:val="18"/>
              </w:rPr>
            </w:pPr>
          </w:p>
        </w:tc>
        <w:tc>
          <w:tcPr>
            <w:tcW w:w="791" w:type="pct"/>
            <w:vMerge/>
            <w:tcBorders>
              <w:left w:val="single" w:sz="4" w:space="0" w:color="0F243E" w:themeColor="text2" w:themeShade="80"/>
              <w:right w:val="single" w:sz="4" w:space="0" w:color="0F243E" w:themeColor="text2" w:themeShade="80"/>
            </w:tcBorders>
            <w:vAlign w:val="center"/>
          </w:tcPr>
          <w:p w14:paraId="26FC7338" w14:textId="77777777" w:rsidR="00453B36" w:rsidRPr="001309D9" w:rsidRDefault="00453B36" w:rsidP="00F871A7">
            <w:pPr>
              <w:pStyle w:val="U-text"/>
              <w:spacing w:before="10" w:after="10" w:line="276" w:lineRule="auto"/>
              <w:rPr>
                <w:color w:val="17365D" w:themeColor="text2" w:themeShade="BF"/>
                <w:sz w:val="18"/>
                <w:szCs w:val="18"/>
              </w:rPr>
            </w:pPr>
          </w:p>
        </w:tc>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DDCF406" w14:textId="77777777" w:rsidR="00453B36" w:rsidRPr="001309D9" w:rsidRDefault="00453B36" w:rsidP="00F871A7">
            <w:pPr>
              <w:pStyle w:val="U-text"/>
              <w:spacing w:before="10" w:after="10" w:line="276" w:lineRule="auto"/>
              <w:rPr>
                <w:b/>
                <w:color w:val="17365D" w:themeColor="text2" w:themeShade="BF"/>
                <w:sz w:val="18"/>
                <w:szCs w:val="18"/>
              </w:rPr>
            </w:pPr>
          </w:p>
        </w:tc>
        <w:tc>
          <w:tcPr>
            <w:tcW w:w="433" w:type="pct"/>
            <w:tcBorders>
              <w:top w:val="single" w:sz="4" w:space="0" w:color="0F243E" w:themeColor="text2" w:themeShade="80"/>
              <w:left w:val="nil"/>
              <w:bottom w:val="single" w:sz="4" w:space="0" w:color="0F243E" w:themeColor="text2" w:themeShade="80"/>
              <w:right w:val="nil"/>
            </w:tcBorders>
          </w:tcPr>
          <w:p w14:paraId="608A6B5C" w14:textId="77777777" w:rsidR="00453B36" w:rsidRPr="001309D9" w:rsidRDefault="00453B36" w:rsidP="00A51356">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6.2C</w:t>
            </w: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94598D1" w14:textId="77777777" w:rsidR="00453B36" w:rsidRPr="001309D9" w:rsidRDefault="00453B36"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interquartile range from a discrete data set</w:t>
            </w:r>
          </w:p>
        </w:tc>
        <w:tc>
          <w:tcPr>
            <w:tcW w:w="586" w:type="pct"/>
            <w:vMerge/>
            <w:tcBorders>
              <w:left w:val="single" w:sz="4" w:space="0" w:color="0F243E" w:themeColor="text2" w:themeShade="80"/>
              <w:right w:val="single" w:sz="4" w:space="0" w:color="0F243E" w:themeColor="text2" w:themeShade="80"/>
            </w:tcBorders>
          </w:tcPr>
          <w:p w14:paraId="3E044F16" w14:textId="77777777" w:rsidR="00453B36" w:rsidRPr="001309D9" w:rsidRDefault="00453B36" w:rsidP="00F871A7">
            <w:pPr>
              <w:pStyle w:val="U-text"/>
              <w:spacing w:before="10" w:after="10" w:line="276" w:lineRule="auto"/>
              <w:jc w:val="center"/>
              <w:rPr>
                <w:color w:val="17365D" w:themeColor="text2" w:themeShade="BF"/>
                <w:szCs w:val="20"/>
              </w:rPr>
            </w:pPr>
          </w:p>
        </w:tc>
      </w:tr>
      <w:tr w:rsidR="00551C9A" w:rsidRPr="001309D9" w14:paraId="49F7227D" w14:textId="77777777" w:rsidTr="00A80258">
        <w:trPr>
          <w:cantSplit/>
          <w:trHeight w:val="321"/>
        </w:trPr>
        <w:tc>
          <w:tcPr>
            <w:tcW w:w="271" w:type="pct"/>
            <w:vMerge/>
            <w:tcBorders>
              <w:left w:val="single" w:sz="4" w:space="0" w:color="auto"/>
              <w:right w:val="single" w:sz="4" w:space="0" w:color="0F243E" w:themeColor="text2" w:themeShade="80"/>
            </w:tcBorders>
          </w:tcPr>
          <w:p w14:paraId="24406BF2" w14:textId="77777777" w:rsidR="00453B36" w:rsidRPr="001309D9" w:rsidRDefault="00453B36" w:rsidP="00F871A7">
            <w:pPr>
              <w:pStyle w:val="U-text"/>
              <w:spacing w:before="10" w:after="10" w:line="276" w:lineRule="auto"/>
              <w:jc w:val="center"/>
              <w:rPr>
                <w:color w:val="17365D" w:themeColor="text2" w:themeShade="BF"/>
                <w:sz w:val="18"/>
                <w:szCs w:val="18"/>
              </w:rPr>
            </w:pPr>
          </w:p>
        </w:tc>
        <w:tc>
          <w:tcPr>
            <w:tcW w:w="791" w:type="pct"/>
            <w:vMerge/>
            <w:tcBorders>
              <w:left w:val="single" w:sz="4" w:space="0" w:color="0F243E" w:themeColor="text2" w:themeShade="80"/>
              <w:right w:val="single" w:sz="4" w:space="0" w:color="0F243E" w:themeColor="text2" w:themeShade="80"/>
            </w:tcBorders>
            <w:vAlign w:val="center"/>
          </w:tcPr>
          <w:p w14:paraId="5679D677" w14:textId="77777777" w:rsidR="00453B36" w:rsidRPr="001309D9" w:rsidRDefault="00453B36" w:rsidP="00F871A7">
            <w:pPr>
              <w:pStyle w:val="U-text"/>
              <w:spacing w:before="10" w:after="10" w:line="276" w:lineRule="auto"/>
              <w:rPr>
                <w:color w:val="17365D" w:themeColor="text2" w:themeShade="BF"/>
                <w:sz w:val="18"/>
                <w:szCs w:val="18"/>
              </w:rPr>
            </w:pPr>
          </w:p>
        </w:tc>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B256BE0" w14:textId="77777777" w:rsidR="00453B36" w:rsidRPr="001309D9" w:rsidRDefault="00453B36" w:rsidP="00F871A7">
            <w:pPr>
              <w:pStyle w:val="U-text"/>
              <w:spacing w:before="10" w:after="10" w:line="276" w:lineRule="auto"/>
              <w:rPr>
                <w:b/>
                <w:color w:val="17365D" w:themeColor="text2" w:themeShade="BF"/>
                <w:sz w:val="18"/>
                <w:szCs w:val="18"/>
              </w:rPr>
            </w:pPr>
          </w:p>
        </w:tc>
        <w:tc>
          <w:tcPr>
            <w:tcW w:w="433" w:type="pct"/>
            <w:tcBorders>
              <w:top w:val="single" w:sz="4" w:space="0" w:color="0F243E" w:themeColor="text2" w:themeShade="80"/>
              <w:left w:val="nil"/>
              <w:bottom w:val="single" w:sz="4" w:space="0" w:color="0F243E" w:themeColor="text2" w:themeShade="80"/>
              <w:right w:val="nil"/>
            </w:tcBorders>
          </w:tcPr>
          <w:p w14:paraId="05A81F49" w14:textId="77777777" w:rsidR="00453B36" w:rsidRPr="001309D9" w:rsidRDefault="00453B36" w:rsidP="00A51356">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6.2D</w:t>
            </w: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DC4DBC2" w14:textId="77777777" w:rsidR="00453B36" w:rsidRPr="001309D9" w:rsidRDefault="00453B36"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estimate the interquartile range from a cumulative frequency diagram</w:t>
            </w:r>
          </w:p>
        </w:tc>
        <w:tc>
          <w:tcPr>
            <w:tcW w:w="586" w:type="pct"/>
            <w:vMerge/>
            <w:tcBorders>
              <w:left w:val="single" w:sz="4" w:space="0" w:color="0F243E" w:themeColor="text2" w:themeShade="80"/>
              <w:right w:val="single" w:sz="4" w:space="0" w:color="0F243E" w:themeColor="text2" w:themeShade="80"/>
            </w:tcBorders>
          </w:tcPr>
          <w:p w14:paraId="242F69B6" w14:textId="77777777" w:rsidR="00453B36" w:rsidRPr="001309D9" w:rsidRDefault="00453B36" w:rsidP="00F871A7">
            <w:pPr>
              <w:pStyle w:val="U-text"/>
              <w:spacing w:before="10" w:after="10" w:line="276" w:lineRule="auto"/>
              <w:jc w:val="center"/>
              <w:rPr>
                <w:color w:val="17365D" w:themeColor="text2" w:themeShade="BF"/>
                <w:szCs w:val="20"/>
              </w:rPr>
            </w:pPr>
          </w:p>
        </w:tc>
      </w:tr>
      <w:tr w:rsidR="00551C9A" w:rsidRPr="001309D9" w14:paraId="10D5B7E1" w14:textId="77777777" w:rsidTr="00A80258">
        <w:trPr>
          <w:cantSplit/>
          <w:trHeight w:val="623"/>
        </w:trPr>
        <w:tc>
          <w:tcPr>
            <w:tcW w:w="271" w:type="pct"/>
            <w:vMerge w:val="restart"/>
            <w:tcBorders>
              <w:top w:val="single" w:sz="4" w:space="0" w:color="auto"/>
              <w:left w:val="single" w:sz="4" w:space="0" w:color="auto"/>
              <w:right w:val="single" w:sz="4" w:space="0" w:color="0F243E" w:themeColor="text2" w:themeShade="80"/>
            </w:tcBorders>
            <w:vAlign w:val="center"/>
          </w:tcPr>
          <w:p w14:paraId="28F2F82B" w14:textId="77777777" w:rsidR="00500310" w:rsidRPr="001309D9" w:rsidRDefault="00500310" w:rsidP="009777FD">
            <w:pPr>
              <w:pStyle w:val="U-text"/>
              <w:spacing w:before="10" w:after="10" w:line="276" w:lineRule="auto"/>
              <w:jc w:val="center"/>
              <w:rPr>
                <w:color w:val="17365D" w:themeColor="text2" w:themeShade="BF"/>
                <w:sz w:val="18"/>
                <w:szCs w:val="18"/>
              </w:rPr>
            </w:pPr>
            <w:r w:rsidRPr="001309D9">
              <w:rPr>
                <w:color w:val="17365D" w:themeColor="text2" w:themeShade="BF"/>
                <w:sz w:val="18"/>
                <w:szCs w:val="18"/>
              </w:rPr>
              <w:t>32</w:t>
            </w:r>
          </w:p>
        </w:tc>
        <w:tc>
          <w:tcPr>
            <w:tcW w:w="791"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0C274C89" w14:textId="77777777" w:rsidR="00500310" w:rsidRPr="001309D9" w:rsidRDefault="00500310" w:rsidP="00F871A7">
            <w:pPr>
              <w:pStyle w:val="U-text"/>
              <w:spacing w:before="10" w:after="10" w:line="276" w:lineRule="auto"/>
              <w:rPr>
                <w:color w:val="17365D" w:themeColor="text2" w:themeShade="BF"/>
                <w:sz w:val="18"/>
                <w:szCs w:val="18"/>
              </w:rPr>
            </w:pPr>
            <w:r w:rsidRPr="001309D9">
              <w:rPr>
                <w:color w:val="17365D" w:themeColor="text2" w:themeShade="BF"/>
                <w:sz w:val="18"/>
                <w:szCs w:val="18"/>
              </w:rPr>
              <w:t>Probability</w:t>
            </w:r>
          </w:p>
        </w:tc>
        <w:tc>
          <w:tcPr>
            <w:tcW w:w="359" w:type="pct"/>
            <w:tcBorders>
              <w:top w:val="single" w:sz="4" w:space="0" w:color="0F243E" w:themeColor="text2" w:themeShade="80"/>
              <w:left w:val="single" w:sz="4" w:space="0" w:color="0F243E" w:themeColor="text2" w:themeShade="80"/>
              <w:right w:val="nil"/>
            </w:tcBorders>
          </w:tcPr>
          <w:p w14:paraId="5AAFDF1D" w14:textId="77777777" w:rsidR="00500310" w:rsidRPr="001309D9" w:rsidRDefault="00500310" w:rsidP="00F871A7">
            <w:pPr>
              <w:pStyle w:val="U-text"/>
              <w:spacing w:before="10" w:after="10"/>
              <w:rPr>
                <w:b/>
                <w:color w:val="17365D" w:themeColor="text2" w:themeShade="BF"/>
                <w:sz w:val="18"/>
                <w:szCs w:val="18"/>
              </w:rPr>
            </w:pPr>
            <w:r w:rsidRPr="001309D9">
              <w:rPr>
                <w:b/>
                <w:color w:val="17365D" w:themeColor="text2" w:themeShade="BF"/>
                <w:sz w:val="18"/>
                <w:szCs w:val="18"/>
              </w:rPr>
              <w:t>6.3C</w:t>
            </w:r>
          </w:p>
        </w:tc>
        <w:tc>
          <w:tcPr>
            <w:tcW w:w="433" w:type="pct"/>
            <w:tcBorders>
              <w:top w:val="single" w:sz="4" w:space="0" w:color="0F243E" w:themeColor="text2" w:themeShade="80"/>
              <w:left w:val="nil"/>
              <w:right w:val="nil"/>
            </w:tcBorders>
          </w:tcPr>
          <w:p w14:paraId="280F2FFB" w14:textId="77777777" w:rsidR="00500310" w:rsidRPr="001309D9" w:rsidRDefault="00500310" w:rsidP="00A51356">
            <w:pPr>
              <w:pStyle w:val="TableParagraph"/>
              <w:spacing w:before="61" w:line="260" w:lineRule="exact"/>
              <w:rPr>
                <w:rFonts w:ascii="Verdana" w:hAnsi="Verdana"/>
                <w:color w:val="17365D" w:themeColor="text2" w:themeShade="BF"/>
                <w:sz w:val="20"/>
                <w:szCs w:val="20"/>
                <w:lang w:val="en-GB"/>
              </w:rPr>
            </w:pPr>
          </w:p>
        </w:tc>
        <w:tc>
          <w:tcPr>
            <w:tcW w:w="2561" w:type="pct"/>
            <w:tcBorders>
              <w:top w:val="single" w:sz="4" w:space="0" w:color="0F243E" w:themeColor="text2" w:themeShade="80"/>
              <w:left w:val="nil"/>
              <w:right w:val="single" w:sz="4" w:space="0" w:color="0F243E" w:themeColor="text2" w:themeShade="80"/>
            </w:tcBorders>
          </w:tcPr>
          <w:p w14:paraId="69B07EDB" w14:textId="77777777" w:rsidR="00500310" w:rsidRPr="001309D9" w:rsidRDefault="00500310" w:rsidP="00F871A7">
            <w:pPr>
              <w:pStyle w:val="TableParagraph"/>
              <w:spacing w:before="61" w:line="260" w:lineRule="exact"/>
              <w:ind w:right="166"/>
              <w:rPr>
                <w:rFonts w:ascii="Times New Roman" w:eastAsia="Times New Roman" w:hAnsi="Times New Roman"/>
                <w:color w:val="17365D" w:themeColor="text2" w:themeShade="BF"/>
                <w:lang w:val="en-GB"/>
              </w:rPr>
            </w:pPr>
            <w:r w:rsidRPr="001309D9">
              <w:rPr>
                <w:rFonts w:ascii="Verdana" w:hAnsi="Verdana"/>
                <w:color w:val="17365D" w:themeColor="text2" w:themeShade="BF"/>
                <w:sz w:val="20"/>
                <w:szCs w:val="20"/>
                <w:lang w:val="en-GB"/>
              </w:rPr>
              <w:t>understand and use estimates or measures of probability from theoretical models</w:t>
            </w:r>
          </w:p>
        </w:tc>
        <w:tc>
          <w:tcPr>
            <w:tcW w:w="586"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32FF8D1F" w14:textId="77777777" w:rsidR="00500310" w:rsidRPr="001309D9" w:rsidRDefault="00500310" w:rsidP="00F871A7">
            <w:pPr>
              <w:pStyle w:val="U-text"/>
              <w:spacing w:before="10" w:after="10" w:line="276" w:lineRule="auto"/>
              <w:jc w:val="center"/>
              <w:rPr>
                <w:color w:val="17365D" w:themeColor="text2" w:themeShade="BF"/>
                <w:szCs w:val="20"/>
              </w:rPr>
            </w:pPr>
            <w:r w:rsidRPr="001309D9">
              <w:rPr>
                <w:color w:val="17365D" w:themeColor="text2" w:themeShade="BF"/>
                <w:szCs w:val="20"/>
              </w:rPr>
              <w:t>6</w:t>
            </w:r>
          </w:p>
        </w:tc>
      </w:tr>
      <w:tr w:rsidR="00551C9A" w:rsidRPr="001309D9" w14:paraId="125AF583" w14:textId="77777777" w:rsidTr="00A80258">
        <w:trPr>
          <w:cantSplit/>
          <w:trHeight w:val="321"/>
        </w:trPr>
        <w:tc>
          <w:tcPr>
            <w:tcW w:w="271" w:type="pct"/>
            <w:vMerge/>
            <w:tcBorders>
              <w:left w:val="single" w:sz="4" w:space="0" w:color="auto"/>
              <w:right w:val="single" w:sz="4" w:space="0" w:color="0F243E" w:themeColor="text2" w:themeShade="80"/>
            </w:tcBorders>
          </w:tcPr>
          <w:p w14:paraId="71FBEF81" w14:textId="77777777" w:rsidR="00500310" w:rsidRPr="001309D9" w:rsidRDefault="00500310" w:rsidP="00F871A7">
            <w:pPr>
              <w:pStyle w:val="U-text"/>
              <w:spacing w:before="10" w:after="10" w:line="276" w:lineRule="auto"/>
              <w:jc w:val="center"/>
              <w:rPr>
                <w:color w:val="17365D" w:themeColor="text2" w:themeShade="BF"/>
                <w:sz w:val="18"/>
                <w:szCs w:val="18"/>
              </w:rPr>
            </w:pPr>
          </w:p>
        </w:tc>
        <w:tc>
          <w:tcPr>
            <w:tcW w:w="791" w:type="pct"/>
            <w:vMerge/>
            <w:tcBorders>
              <w:left w:val="single" w:sz="4" w:space="0" w:color="0F243E" w:themeColor="text2" w:themeShade="80"/>
              <w:right w:val="single" w:sz="4" w:space="0" w:color="0F243E" w:themeColor="text2" w:themeShade="80"/>
            </w:tcBorders>
            <w:vAlign w:val="center"/>
          </w:tcPr>
          <w:p w14:paraId="69200D9D" w14:textId="77777777" w:rsidR="00500310" w:rsidRPr="001309D9" w:rsidRDefault="00500310" w:rsidP="00F871A7">
            <w:pPr>
              <w:pStyle w:val="U-text"/>
              <w:spacing w:before="10" w:after="10" w:line="276" w:lineRule="auto"/>
              <w:rPr>
                <w:color w:val="17365D" w:themeColor="text2" w:themeShade="BF"/>
                <w:sz w:val="18"/>
                <w:szCs w:val="18"/>
              </w:rPr>
            </w:pPr>
          </w:p>
        </w:tc>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DB733A7" w14:textId="77777777" w:rsidR="00500310" w:rsidRPr="001309D9" w:rsidRDefault="00500310"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6.3D</w:t>
            </w:r>
          </w:p>
        </w:tc>
        <w:tc>
          <w:tcPr>
            <w:tcW w:w="433" w:type="pct"/>
            <w:tcBorders>
              <w:top w:val="single" w:sz="4" w:space="0" w:color="0F243E" w:themeColor="text2" w:themeShade="80"/>
              <w:left w:val="nil"/>
              <w:bottom w:val="single" w:sz="4" w:space="0" w:color="0F243E" w:themeColor="text2" w:themeShade="80"/>
              <w:right w:val="nil"/>
            </w:tcBorders>
          </w:tcPr>
          <w:p w14:paraId="48454B8F" w14:textId="77777777" w:rsidR="00500310" w:rsidRPr="001309D9" w:rsidRDefault="00500310" w:rsidP="00A51356">
            <w:pPr>
              <w:pStyle w:val="TableParagraph"/>
              <w:spacing w:before="61" w:line="260" w:lineRule="exact"/>
              <w:rPr>
                <w:rFonts w:ascii="Verdana" w:hAnsi="Verdana"/>
                <w:color w:val="17365D" w:themeColor="text2" w:themeShade="BF"/>
                <w:sz w:val="20"/>
                <w:szCs w:val="20"/>
                <w:lang w:val="en-GB"/>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5708824" w14:textId="77777777" w:rsidR="00500310" w:rsidRPr="001309D9" w:rsidRDefault="00500310"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probabilities from a Venn diagram</w:t>
            </w:r>
          </w:p>
        </w:tc>
        <w:tc>
          <w:tcPr>
            <w:tcW w:w="586" w:type="pct"/>
            <w:vMerge/>
            <w:tcBorders>
              <w:left w:val="single" w:sz="4" w:space="0" w:color="0F243E" w:themeColor="text2" w:themeShade="80"/>
              <w:right w:val="single" w:sz="4" w:space="0" w:color="0F243E" w:themeColor="text2" w:themeShade="80"/>
            </w:tcBorders>
          </w:tcPr>
          <w:p w14:paraId="692382B9" w14:textId="77777777" w:rsidR="00500310" w:rsidRPr="001309D9" w:rsidRDefault="00500310" w:rsidP="00F871A7">
            <w:pPr>
              <w:pStyle w:val="U-text"/>
              <w:spacing w:before="10" w:after="10" w:line="276" w:lineRule="auto"/>
              <w:jc w:val="center"/>
              <w:rPr>
                <w:color w:val="17365D" w:themeColor="text2" w:themeShade="BF"/>
                <w:szCs w:val="20"/>
              </w:rPr>
            </w:pPr>
          </w:p>
        </w:tc>
      </w:tr>
      <w:tr w:rsidR="00551C9A" w:rsidRPr="001309D9" w14:paraId="27BA75DE" w14:textId="77777777" w:rsidTr="00A80258">
        <w:trPr>
          <w:cantSplit/>
          <w:trHeight w:val="1162"/>
        </w:trPr>
        <w:tc>
          <w:tcPr>
            <w:tcW w:w="271" w:type="pct"/>
            <w:vMerge/>
            <w:tcBorders>
              <w:left w:val="single" w:sz="4" w:space="0" w:color="auto"/>
              <w:right w:val="single" w:sz="4" w:space="0" w:color="0F243E" w:themeColor="text2" w:themeShade="80"/>
            </w:tcBorders>
          </w:tcPr>
          <w:p w14:paraId="46895132" w14:textId="77777777" w:rsidR="00500310" w:rsidRPr="001309D9" w:rsidRDefault="00500310" w:rsidP="00F871A7">
            <w:pPr>
              <w:pStyle w:val="U-text"/>
              <w:spacing w:before="10" w:after="10" w:line="276" w:lineRule="auto"/>
              <w:jc w:val="center"/>
              <w:rPr>
                <w:color w:val="17365D" w:themeColor="text2" w:themeShade="BF"/>
                <w:sz w:val="18"/>
                <w:szCs w:val="18"/>
              </w:rPr>
            </w:pPr>
          </w:p>
        </w:tc>
        <w:tc>
          <w:tcPr>
            <w:tcW w:w="791" w:type="pct"/>
            <w:vMerge/>
            <w:tcBorders>
              <w:left w:val="single" w:sz="4" w:space="0" w:color="0F243E" w:themeColor="text2" w:themeShade="80"/>
              <w:right w:val="single" w:sz="4" w:space="0" w:color="0F243E" w:themeColor="text2" w:themeShade="80"/>
            </w:tcBorders>
            <w:vAlign w:val="center"/>
          </w:tcPr>
          <w:p w14:paraId="1CFCC442" w14:textId="77777777" w:rsidR="00500310" w:rsidRPr="001309D9" w:rsidRDefault="00500310" w:rsidP="00F871A7">
            <w:pPr>
              <w:pStyle w:val="U-text"/>
              <w:spacing w:before="10" w:after="10" w:line="276" w:lineRule="auto"/>
              <w:rPr>
                <w:color w:val="17365D" w:themeColor="text2" w:themeShade="BF"/>
                <w:sz w:val="18"/>
                <w:szCs w:val="18"/>
              </w:rPr>
            </w:pPr>
          </w:p>
        </w:tc>
        <w:tc>
          <w:tcPr>
            <w:tcW w:w="359" w:type="pct"/>
            <w:tcBorders>
              <w:top w:val="single" w:sz="4" w:space="0" w:color="0F243E" w:themeColor="text2" w:themeShade="80"/>
              <w:left w:val="single" w:sz="4" w:space="0" w:color="0F243E" w:themeColor="text2" w:themeShade="80"/>
              <w:right w:val="nil"/>
            </w:tcBorders>
          </w:tcPr>
          <w:p w14:paraId="2801CA55" w14:textId="77777777" w:rsidR="00500310" w:rsidRPr="001309D9" w:rsidRDefault="00500310"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6.3E</w:t>
            </w:r>
          </w:p>
        </w:tc>
        <w:tc>
          <w:tcPr>
            <w:tcW w:w="433" w:type="pct"/>
            <w:tcBorders>
              <w:top w:val="single" w:sz="4" w:space="0" w:color="0F243E" w:themeColor="text2" w:themeShade="80"/>
              <w:left w:val="nil"/>
              <w:right w:val="nil"/>
            </w:tcBorders>
          </w:tcPr>
          <w:p w14:paraId="67BBD4C0" w14:textId="77777777" w:rsidR="00500310" w:rsidRPr="001309D9" w:rsidRDefault="00500310" w:rsidP="00A51356">
            <w:pPr>
              <w:pStyle w:val="TableParagraph"/>
              <w:spacing w:before="61" w:line="260" w:lineRule="exact"/>
              <w:rPr>
                <w:rFonts w:ascii="Verdana" w:hAnsi="Verdana"/>
                <w:color w:val="17365D" w:themeColor="text2" w:themeShade="BF"/>
                <w:sz w:val="20"/>
                <w:szCs w:val="20"/>
                <w:lang w:val="en-GB"/>
              </w:rPr>
            </w:pPr>
          </w:p>
        </w:tc>
        <w:tc>
          <w:tcPr>
            <w:tcW w:w="2561" w:type="pct"/>
            <w:tcBorders>
              <w:top w:val="single" w:sz="4" w:space="0" w:color="0F243E" w:themeColor="text2" w:themeShade="80"/>
              <w:left w:val="nil"/>
              <w:right w:val="single" w:sz="4" w:space="0" w:color="0F243E" w:themeColor="text2" w:themeShade="80"/>
            </w:tcBorders>
          </w:tcPr>
          <w:p w14:paraId="2BDDBA98" w14:textId="77777777" w:rsidR="00500310" w:rsidRPr="001309D9" w:rsidRDefault="00500310"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concepts of a sample space and an event, and how the probability of an event happening can be determined from the sample space</w:t>
            </w:r>
          </w:p>
        </w:tc>
        <w:tc>
          <w:tcPr>
            <w:tcW w:w="586" w:type="pct"/>
            <w:vMerge/>
            <w:tcBorders>
              <w:left w:val="single" w:sz="4" w:space="0" w:color="0F243E" w:themeColor="text2" w:themeShade="80"/>
              <w:right w:val="single" w:sz="4" w:space="0" w:color="0F243E" w:themeColor="text2" w:themeShade="80"/>
            </w:tcBorders>
          </w:tcPr>
          <w:p w14:paraId="744C21D2" w14:textId="77777777" w:rsidR="00500310" w:rsidRPr="001309D9" w:rsidRDefault="00500310" w:rsidP="00F871A7">
            <w:pPr>
              <w:pStyle w:val="U-text"/>
              <w:spacing w:before="10" w:after="10" w:line="276" w:lineRule="auto"/>
              <w:jc w:val="center"/>
              <w:rPr>
                <w:color w:val="17365D" w:themeColor="text2" w:themeShade="BF"/>
                <w:szCs w:val="20"/>
              </w:rPr>
            </w:pPr>
          </w:p>
        </w:tc>
      </w:tr>
      <w:tr w:rsidR="00551C9A" w:rsidRPr="001309D9" w14:paraId="0E186390" w14:textId="77777777" w:rsidTr="00A80258">
        <w:trPr>
          <w:cantSplit/>
          <w:trHeight w:val="321"/>
        </w:trPr>
        <w:tc>
          <w:tcPr>
            <w:tcW w:w="271" w:type="pct"/>
            <w:vMerge/>
            <w:tcBorders>
              <w:left w:val="single" w:sz="4" w:space="0" w:color="auto"/>
              <w:right w:val="single" w:sz="4" w:space="0" w:color="0F243E" w:themeColor="text2" w:themeShade="80"/>
            </w:tcBorders>
          </w:tcPr>
          <w:p w14:paraId="374893CD" w14:textId="77777777" w:rsidR="00500310" w:rsidRPr="001309D9" w:rsidRDefault="00500310" w:rsidP="00F871A7">
            <w:pPr>
              <w:pStyle w:val="U-text"/>
              <w:spacing w:before="10" w:after="10" w:line="276" w:lineRule="auto"/>
              <w:jc w:val="center"/>
              <w:rPr>
                <w:color w:val="17365D" w:themeColor="text2" w:themeShade="BF"/>
                <w:sz w:val="18"/>
                <w:szCs w:val="18"/>
              </w:rPr>
            </w:pPr>
          </w:p>
        </w:tc>
        <w:tc>
          <w:tcPr>
            <w:tcW w:w="791" w:type="pct"/>
            <w:vMerge/>
            <w:tcBorders>
              <w:left w:val="single" w:sz="4" w:space="0" w:color="0F243E" w:themeColor="text2" w:themeShade="80"/>
              <w:right w:val="single" w:sz="4" w:space="0" w:color="0F243E" w:themeColor="text2" w:themeShade="80"/>
            </w:tcBorders>
            <w:vAlign w:val="center"/>
          </w:tcPr>
          <w:p w14:paraId="765AE441" w14:textId="77777777" w:rsidR="00500310" w:rsidRPr="001309D9" w:rsidRDefault="00500310" w:rsidP="00F871A7">
            <w:pPr>
              <w:pStyle w:val="U-text"/>
              <w:spacing w:before="10" w:after="10" w:line="276" w:lineRule="auto"/>
              <w:rPr>
                <w:color w:val="17365D" w:themeColor="text2" w:themeShade="BF"/>
                <w:sz w:val="18"/>
                <w:szCs w:val="18"/>
              </w:rPr>
            </w:pPr>
          </w:p>
        </w:tc>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7F38814" w14:textId="77777777" w:rsidR="00500310" w:rsidRPr="001309D9" w:rsidRDefault="00500310"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6.3G</w:t>
            </w:r>
          </w:p>
        </w:tc>
        <w:tc>
          <w:tcPr>
            <w:tcW w:w="433" w:type="pct"/>
            <w:tcBorders>
              <w:top w:val="single" w:sz="4" w:space="0" w:color="0F243E" w:themeColor="text2" w:themeShade="80"/>
              <w:left w:val="nil"/>
              <w:bottom w:val="single" w:sz="4" w:space="0" w:color="0F243E" w:themeColor="text2" w:themeShade="80"/>
              <w:right w:val="nil"/>
            </w:tcBorders>
          </w:tcPr>
          <w:p w14:paraId="74B8217B" w14:textId="77777777" w:rsidR="00500310" w:rsidRPr="001309D9" w:rsidRDefault="00500310" w:rsidP="00A51356">
            <w:pPr>
              <w:pStyle w:val="TableParagraph"/>
              <w:spacing w:before="61" w:line="260" w:lineRule="exact"/>
              <w:rPr>
                <w:rFonts w:ascii="Verdana" w:hAnsi="Verdana"/>
                <w:color w:val="17365D" w:themeColor="text2" w:themeShade="BF"/>
                <w:sz w:val="20"/>
                <w:szCs w:val="20"/>
                <w:lang w:val="en-GB"/>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6E9710E" w14:textId="77777777" w:rsidR="00500310" w:rsidRPr="001309D9" w:rsidRDefault="00500310"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estimate probabilities from previously collected data</w:t>
            </w:r>
          </w:p>
        </w:tc>
        <w:tc>
          <w:tcPr>
            <w:tcW w:w="586" w:type="pct"/>
            <w:vMerge/>
            <w:tcBorders>
              <w:left w:val="single" w:sz="4" w:space="0" w:color="0F243E" w:themeColor="text2" w:themeShade="80"/>
              <w:right w:val="single" w:sz="4" w:space="0" w:color="0F243E" w:themeColor="text2" w:themeShade="80"/>
            </w:tcBorders>
          </w:tcPr>
          <w:p w14:paraId="54A30C36" w14:textId="77777777" w:rsidR="00500310" w:rsidRPr="001309D9" w:rsidRDefault="00500310" w:rsidP="00F871A7">
            <w:pPr>
              <w:pStyle w:val="U-text"/>
              <w:spacing w:before="10" w:after="10" w:line="276" w:lineRule="auto"/>
              <w:jc w:val="center"/>
              <w:rPr>
                <w:color w:val="17365D" w:themeColor="text2" w:themeShade="BF"/>
                <w:szCs w:val="20"/>
              </w:rPr>
            </w:pPr>
          </w:p>
        </w:tc>
      </w:tr>
      <w:tr w:rsidR="00551C9A" w:rsidRPr="001309D9" w14:paraId="7BB7F743" w14:textId="77777777" w:rsidTr="00A80258">
        <w:trPr>
          <w:cantSplit/>
          <w:trHeight w:val="321"/>
        </w:trPr>
        <w:tc>
          <w:tcPr>
            <w:tcW w:w="271" w:type="pct"/>
            <w:vMerge/>
            <w:tcBorders>
              <w:left w:val="single" w:sz="4" w:space="0" w:color="auto"/>
              <w:right w:val="single" w:sz="4" w:space="0" w:color="0F243E" w:themeColor="text2" w:themeShade="80"/>
            </w:tcBorders>
          </w:tcPr>
          <w:p w14:paraId="58B04D06" w14:textId="77777777" w:rsidR="00500310" w:rsidRPr="001309D9" w:rsidRDefault="00500310" w:rsidP="00F871A7">
            <w:pPr>
              <w:pStyle w:val="U-text"/>
              <w:spacing w:before="10" w:after="10" w:line="276" w:lineRule="auto"/>
              <w:jc w:val="center"/>
              <w:rPr>
                <w:color w:val="17365D" w:themeColor="text2" w:themeShade="BF"/>
                <w:sz w:val="18"/>
                <w:szCs w:val="18"/>
              </w:rPr>
            </w:pPr>
          </w:p>
        </w:tc>
        <w:tc>
          <w:tcPr>
            <w:tcW w:w="791" w:type="pct"/>
            <w:vMerge/>
            <w:tcBorders>
              <w:left w:val="single" w:sz="4" w:space="0" w:color="0F243E" w:themeColor="text2" w:themeShade="80"/>
              <w:right w:val="single" w:sz="4" w:space="0" w:color="0F243E" w:themeColor="text2" w:themeShade="80"/>
            </w:tcBorders>
            <w:vAlign w:val="center"/>
          </w:tcPr>
          <w:p w14:paraId="7E87C47B" w14:textId="77777777" w:rsidR="00500310" w:rsidRPr="001309D9" w:rsidRDefault="00500310" w:rsidP="00F871A7">
            <w:pPr>
              <w:pStyle w:val="U-text"/>
              <w:spacing w:before="10" w:after="10" w:line="276" w:lineRule="auto"/>
              <w:rPr>
                <w:color w:val="17365D" w:themeColor="text2" w:themeShade="BF"/>
                <w:sz w:val="18"/>
                <w:szCs w:val="18"/>
              </w:rPr>
            </w:pPr>
          </w:p>
        </w:tc>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98992B4" w14:textId="77777777" w:rsidR="00500310" w:rsidRPr="001309D9" w:rsidRDefault="00500310"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6.3H</w:t>
            </w:r>
          </w:p>
        </w:tc>
        <w:tc>
          <w:tcPr>
            <w:tcW w:w="433" w:type="pct"/>
            <w:tcBorders>
              <w:top w:val="single" w:sz="4" w:space="0" w:color="0F243E" w:themeColor="text2" w:themeShade="80"/>
              <w:left w:val="nil"/>
              <w:bottom w:val="single" w:sz="4" w:space="0" w:color="0F243E" w:themeColor="text2" w:themeShade="80"/>
              <w:right w:val="nil"/>
            </w:tcBorders>
          </w:tcPr>
          <w:p w14:paraId="6DCDCC25" w14:textId="77777777" w:rsidR="00500310" w:rsidRPr="001309D9" w:rsidRDefault="00500310" w:rsidP="00A51356">
            <w:pPr>
              <w:pStyle w:val="TableParagraph"/>
              <w:spacing w:before="61" w:line="260" w:lineRule="exact"/>
              <w:rPr>
                <w:rFonts w:ascii="Verdana" w:hAnsi="Verdana"/>
                <w:color w:val="17365D" w:themeColor="text2" w:themeShade="BF"/>
                <w:sz w:val="20"/>
                <w:szCs w:val="20"/>
                <w:lang w:val="en-GB"/>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B1D8F98" w14:textId="77777777" w:rsidR="00500310" w:rsidRPr="001309D9" w:rsidRDefault="00500310"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calculate the probability of the complement of an event happening</w:t>
            </w:r>
          </w:p>
        </w:tc>
        <w:tc>
          <w:tcPr>
            <w:tcW w:w="586" w:type="pct"/>
            <w:vMerge/>
            <w:tcBorders>
              <w:left w:val="single" w:sz="4" w:space="0" w:color="0F243E" w:themeColor="text2" w:themeShade="80"/>
              <w:right w:val="single" w:sz="4" w:space="0" w:color="0F243E" w:themeColor="text2" w:themeShade="80"/>
            </w:tcBorders>
          </w:tcPr>
          <w:p w14:paraId="081A8048" w14:textId="77777777" w:rsidR="00500310" w:rsidRPr="001309D9" w:rsidRDefault="00500310" w:rsidP="00F871A7">
            <w:pPr>
              <w:pStyle w:val="U-text"/>
              <w:spacing w:before="10" w:after="10" w:line="276" w:lineRule="auto"/>
              <w:jc w:val="center"/>
              <w:rPr>
                <w:color w:val="17365D" w:themeColor="text2" w:themeShade="BF"/>
                <w:szCs w:val="20"/>
              </w:rPr>
            </w:pPr>
          </w:p>
        </w:tc>
      </w:tr>
      <w:tr w:rsidR="00551C9A" w:rsidRPr="001309D9" w14:paraId="667ED223" w14:textId="77777777" w:rsidTr="00A80258">
        <w:trPr>
          <w:cantSplit/>
          <w:trHeight w:val="321"/>
        </w:trPr>
        <w:tc>
          <w:tcPr>
            <w:tcW w:w="271" w:type="pct"/>
            <w:vMerge/>
            <w:tcBorders>
              <w:left w:val="single" w:sz="4" w:space="0" w:color="auto"/>
              <w:right w:val="single" w:sz="4" w:space="0" w:color="0F243E" w:themeColor="text2" w:themeShade="80"/>
            </w:tcBorders>
          </w:tcPr>
          <w:p w14:paraId="5B95AC84" w14:textId="77777777" w:rsidR="00500310" w:rsidRPr="001309D9" w:rsidRDefault="00500310" w:rsidP="00F871A7">
            <w:pPr>
              <w:pStyle w:val="U-text"/>
              <w:spacing w:before="10" w:after="10" w:line="276" w:lineRule="auto"/>
              <w:jc w:val="center"/>
              <w:rPr>
                <w:color w:val="17365D" w:themeColor="text2" w:themeShade="BF"/>
                <w:sz w:val="18"/>
                <w:szCs w:val="18"/>
              </w:rPr>
            </w:pPr>
          </w:p>
        </w:tc>
        <w:tc>
          <w:tcPr>
            <w:tcW w:w="791" w:type="pct"/>
            <w:vMerge/>
            <w:tcBorders>
              <w:left w:val="single" w:sz="4" w:space="0" w:color="0F243E" w:themeColor="text2" w:themeShade="80"/>
              <w:right w:val="single" w:sz="4" w:space="0" w:color="0F243E" w:themeColor="text2" w:themeShade="80"/>
            </w:tcBorders>
            <w:vAlign w:val="center"/>
          </w:tcPr>
          <w:p w14:paraId="18082271" w14:textId="77777777" w:rsidR="00500310" w:rsidRPr="001309D9" w:rsidRDefault="00500310" w:rsidP="00F871A7">
            <w:pPr>
              <w:pStyle w:val="U-text"/>
              <w:spacing w:before="10" w:after="10" w:line="276" w:lineRule="auto"/>
              <w:rPr>
                <w:color w:val="17365D" w:themeColor="text2" w:themeShade="BF"/>
                <w:sz w:val="18"/>
                <w:szCs w:val="18"/>
              </w:rPr>
            </w:pPr>
          </w:p>
        </w:tc>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B1DFE67" w14:textId="77777777" w:rsidR="00500310" w:rsidRPr="001309D9" w:rsidRDefault="00500310"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6.3I</w:t>
            </w:r>
          </w:p>
        </w:tc>
        <w:tc>
          <w:tcPr>
            <w:tcW w:w="433" w:type="pct"/>
            <w:tcBorders>
              <w:top w:val="single" w:sz="4" w:space="0" w:color="0F243E" w:themeColor="text2" w:themeShade="80"/>
              <w:left w:val="nil"/>
              <w:bottom w:val="single" w:sz="4" w:space="0" w:color="0F243E" w:themeColor="text2" w:themeShade="80"/>
              <w:right w:val="nil"/>
            </w:tcBorders>
          </w:tcPr>
          <w:p w14:paraId="18B5757C" w14:textId="77777777" w:rsidR="00500310" w:rsidRPr="001309D9" w:rsidRDefault="00500310" w:rsidP="00A51356">
            <w:pPr>
              <w:pStyle w:val="TableParagraph"/>
              <w:spacing w:before="61" w:line="260" w:lineRule="exact"/>
              <w:rPr>
                <w:rFonts w:ascii="Verdana" w:hAnsi="Verdana"/>
                <w:color w:val="17365D" w:themeColor="text2" w:themeShade="BF"/>
                <w:sz w:val="20"/>
                <w:szCs w:val="20"/>
                <w:lang w:val="en-GB"/>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468D524" w14:textId="77777777" w:rsidR="00500310" w:rsidRPr="001309D9" w:rsidRDefault="00500310"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the addition rule of probability for mutually exclusive events</w:t>
            </w:r>
          </w:p>
        </w:tc>
        <w:tc>
          <w:tcPr>
            <w:tcW w:w="586" w:type="pct"/>
            <w:vMerge/>
            <w:tcBorders>
              <w:left w:val="single" w:sz="4" w:space="0" w:color="0F243E" w:themeColor="text2" w:themeShade="80"/>
              <w:right w:val="single" w:sz="4" w:space="0" w:color="0F243E" w:themeColor="text2" w:themeShade="80"/>
            </w:tcBorders>
          </w:tcPr>
          <w:p w14:paraId="44C5774E" w14:textId="77777777" w:rsidR="00500310" w:rsidRPr="001309D9" w:rsidRDefault="00500310" w:rsidP="00F871A7">
            <w:pPr>
              <w:pStyle w:val="U-text"/>
              <w:spacing w:before="10" w:after="10" w:line="276" w:lineRule="auto"/>
              <w:jc w:val="center"/>
              <w:rPr>
                <w:color w:val="17365D" w:themeColor="text2" w:themeShade="BF"/>
                <w:szCs w:val="20"/>
              </w:rPr>
            </w:pPr>
          </w:p>
        </w:tc>
      </w:tr>
      <w:tr w:rsidR="00551C9A" w:rsidRPr="001309D9" w14:paraId="664718CB" w14:textId="77777777" w:rsidTr="00A80258">
        <w:trPr>
          <w:cantSplit/>
          <w:trHeight w:val="321"/>
        </w:trPr>
        <w:tc>
          <w:tcPr>
            <w:tcW w:w="271" w:type="pct"/>
            <w:vMerge/>
            <w:tcBorders>
              <w:left w:val="single" w:sz="4" w:space="0" w:color="auto"/>
              <w:right w:val="single" w:sz="4" w:space="0" w:color="0F243E" w:themeColor="text2" w:themeShade="80"/>
            </w:tcBorders>
            <w:vAlign w:val="center"/>
          </w:tcPr>
          <w:p w14:paraId="2A506AA6" w14:textId="77777777" w:rsidR="00500310" w:rsidRPr="001309D9" w:rsidRDefault="00500310" w:rsidP="00F871A7">
            <w:pPr>
              <w:pStyle w:val="U-text"/>
              <w:spacing w:before="10" w:after="10" w:line="276" w:lineRule="auto"/>
              <w:jc w:val="center"/>
              <w:rPr>
                <w:color w:val="17365D" w:themeColor="text2" w:themeShade="BF"/>
                <w:sz w:val="18"/>
                <w:szCs w:val="18"/>
              </w:rPr>
            </w:pPr>
          </w:p>
        </w:tc>
        <w:tc>
          <w:tcPr>
            <w:tcW w:w="791" w:type="pct"/>
            <w:vMerge/>
            <w:tcBorders>
              <w:left w:val="single" w:sz="4" w:space="0" w:color="0F243E" w:themeColor="text2" w:themeShade="80"/>
              <w:right w:val="single" w:sz="4" w:space="0" w:color="0F243E" w:themeColor="text2" w:themeShade="80"/>
            </w:tcBorders>
            <w:vAlign w:val="center"/>
          </w:tcPr>
          <w:p w14:paraId="6A18254A" w14:textId="77777777" w:rsidR="00500310" w:rsidRPr="001309D9" w:rsidRDefault="00500310" w:rsidP="00F871A7">
            <w:pPr>
              <w:pStyle w:val="U-text"/>
              <w:spacing w:before="10" w:after="10" w:line="276" w:lineRule="auto"/>
              <w:rPr>
                <w:color w:val="17365D" w:themeColor="text2" w:themeShade="BF"/>
                <w:sz w:val="18"/>
                <w:szCs w:val="18"/>
              </w:rPr>
            </w:pPr>
          </w:p>
        </w:tc>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B5B708F" w14:textId="77777777" w:rsidR="00500310" w:rsidRPr="001309D9" w:rsidRDefault="00500310" w:rsidP="00F871A7">
            <w:pPr>
              <w:pStyle w:val="U-text"/>
              <w:spacing w:before="10" w:after="10" w:line="276" w:lineRule="auto"/>
              <w:rPr>
                <w:b/>
                <w:color w:val="17365D" w:themeColor="text2" w:themeShade="BF"/>
                <w:sz w:val="18"/>
                <w:szCs w:val="18"/>
              </w:rPr>
            </w:pPr>
            <w:r w:rsidRPr="001309D9">
              <w:rPr>
                <w:b/>
                <w:color w:val="17365D" w:themeColor="text2" w:themeShade="BF"/>
                <w:sz w:val="18"/>
                <w:szCs w:val="18"/>
              </w:rPr>
              <w:t>6.3J</w:t>
            </w:r>
          </w:p>
        </w:tc>
        <w:tc>
          <w:tcPr>
            <w:tcW w:w="433" w:type="pct"/>
            <w:tcBorders>
              <w:top w:val="single" w:sz="4" w:space="0" w:color="0F243E" w:themeColor="text2" w:themeShade="80"/>
              <w:left w:val="nil"/>
              <w:bottom w:val="single" w:sz="4" w:space="0" w:color="0F243E" w:themeColor="text2" w:themeShade="80"/>
              <w:right w:val="nil"/>
            </w:tcBorders>
          </w:tcPr>
          <w:p w14:paraId="3DF9EE46" w14:textId="77777777" w:rsidR="00500310" w:rsidRPr="001309D9" w:rsidRDefault="00500310" w:rsidP="00A51356">
            <w:pPr>
              <w:pStyle w:val="TableParagraph"/>
              <w:spacing w:before="61" w:line="260" w:lineRule="exact"/>
              <w:rPr>
                <w:rFonts w:ascii="Verdana" w:hAnsi="Verdana"/>
                <w:color w:val="17365D" w:themeColor="text2" w:themeShade="BF"/>
                <w:sz w:val="20"/>
                <w:szCs w:val="20"/>
                <w:lang w:val="en-GB"/>
              </w:rPr>
            </w:pP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836C27B" w14:textId="77777777" w:rsidR="00500310" w:rsidRPr="001309D9" w:rsidRDefault="00500310"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term ‘expected frequency’</w:t>
            </w:r>
          </w:p>
        </w:tc>
        <w:tc>
          <w:tcPr>
            <w:tcW w:w="586" w:type="pct"/>
            <w:vMerge/>
            <w:tcBorders>
              <w:left w:val="single" w:sz="4" w:space="0" w:color="0F243E" w:themeColor="text2" w:themeShade="80"/>
              <w:right w:val="single" w:sz="4" w:space="0" w:color="0F243E" w:themeColor="text2" w:themeShade="80"/>
            </w:tcBorders>
            <w:vAlign w:val="center"/>
          </w:tcPr>
          <w:p w14:paraId="27CFB45D" w14:textId="77777777" w:rsidR="00500310" w:rsidRPr="001309D9" w:rsidRDefault="00500310" w:rsidP="00F871A7">
            <w:pPr>
              <w:pStyle w:val="U-text"/>
              <w:spacing w:before="10" w:after="10" w:line="276" w:lineRule="auto"/>
              <w:jc w:val="center"/>
              <w:rPr>
                <w:color w:val="17365D" w:themeColor="text2" w:themeShade="BF"/>
                <w:szCs w:val="20"/>
              </w:rPr>
            </w:pPr>
          </w:p>
        </w:tc>
      </w:tr>
      <w:tr w:rsidR="00551C9A" w:rsidRPr="001309D9" w14:paraId="101BECCD" w14:textId="77777777" w:rsidTr="00A80258">
        <w:trPr>
          <w:cantSplit/>
          <w:trHeight w:val="321"/>
        </w:trPr>
        <w:tc>
          <w:tcPr>
            <w:tcW w:w="271" w:type="pct"/>
            <w:vMerge/>
            <w:tcBorders>
              <w:left w:val="single" w:sz="4" w:space="0" w:color="auto"/>
              <w:right w:val="single" w:sz="4" w:space="0" w:color="0F243E" w:themeColor="text2" w:themeShade="80"/>
            </w:tcBorders>
            <w:vAlign w:val="center"/>
          </w:tcPr>
          <w:p w14:paraId="508F08C0" w14:textId="77777777" w:rsidR="00500310" w:rsidRPr="001309D9" w:rsidRDefault="00500310" w:rsidP="00F871A7">
            <w:pPr>
              <w:pStyle w:val="U-text"/>
              <w:spacing w:before="10" w:after="10" w:line="276" w:lineRule="auto"/>
              <w:jc w:val="center"/>
              <w:rPr>
                <w:color w:val="17365D" w:themeColor="text2" w:themeShade="BF"/>
                <w:sz w:val="18"/>
                <w:szCs w:val="18"/>
              </w:rPr>
            </w:pPr>
          </w:p>
        </w:tc>
        <w:tc>
          <w:tcPr>
            <w:tcW w:w="791" w:type="pct"/>
            <w:vMerge/>
            <w:tcBorders>
              <w:left w:val="single" w:sz="4" w:space="0" w:color="0F243E" w:themeColor="text2" w:themeShade="80"/>
              <w:right w:val="single" w:sz="4" w:space="0" w:color="0F243E" w:themeColor="text2" w:themeShade="80"/>
            </w:tcBorders>
            <w:vAlign w:val="center"/>
          </w:tcPr>
          <w:p w14:paraId="1A4F81E6" w14:textId="77777777" w:rsidR="00500310" w:rsidRPr="001309D9" w:rsidRDefault="00500310" w:rsidP="00F871A7">
            <w:pPr>
              <w:pStyle w:val="U-text"/>
              <w:spacing w:before="10" w:after="10" w:line="276" w:lineRule="auto"/>
              <w:rPr>
                <w:color w:val="17365D" w:themeColor="text2" w:themeShade="BF"/>
                <w:sz w:val="18"/>
                <w:szCs w:val="18"/>
              </w:rPr>
            </w:pPr>
          </w:p>
        </w:tc>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737075A" w14:textId="77777777" w:rsidR="00500310" w:rsidRPr="001309D9" w:rsidRDefault="00500310" w:rsidP="00F871A7">
            <w:pPr>
              <w:pStyle w:val="U-text"/>
              <w:spacing w:before="10" w:after="10" w:line="276" w:lineRule="auto"/>
              <w:rPr>
                <w:b/>
                <w:color w:val="17365D" w:themeColor="text2" w:themeShade="BF"/>
                <w:sz w:val="18"/>
                <w:szCs w:val="18"/>
              </w:rPr>
            </w:pPr>
          </w:p>
        </w:tc>
        <w:tc>
          <w:tcPr>
            <w:tcW w:w="433" w:type="pct"/>
            <w:tcBorders>
              <w:top w:val="single" w:sz="4" w:space="0" w:color="0F243E" w:themeColor="text2" w:themeShade="80"/>
              <w:left w:val="nil"/>
              <w:bottom w:val="single" w:sz="4" w:space="0" w:color="0F243E" w:themeColor="text2" w:themeShade="80"/>
              <w:right w:val="nil"/>
            </w:tcBorders>
          </w:tcPr>
          <w:p w14:paraId="15220DBF" w14:textId="77777777" w:rsidR="00500310" w:rsidRPr="001309D9" w:rsidRDefault="00500310" w:rsidP="00A51356">
            <w:pPr>
              <w:pStyle w:val="TableParagraph"/>
              <w:spacing w:before="61" w:line="260" w:lineRule="exact"/>
              <w:rPr>
                <w:rFonts w:ascii="Verdana" w:hAnsi="Verdana"/>
                <w:b/>
                <w:color w:val="17365D" w:themeColor="text2" w:themeShade="BF"/>
                <w:sz w:val="20"/>
                <w:szCs w:val="20"/>
                <w:lang w:val="en-GB"/>
              </w:rPr>
            </w:pPr>
            <w:r w:rsidRPr="001309D9">
              <w:rPr>
                <w:rFonts w:ascii="Verdana" w:hAnsi="Verdana"/>
                <w:b/>
                <w:color w:val="17365D" w:themeColor="text2" w:themeShade="BF"/>
                <w:sz w:val="20"/>
                <w:szCs w:val="20"/>
                <w:lang w:val="en-GB"/>
              </w:rPr>
              <w:t>6.3A</w:t>
            </w: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6760A37" w14:textId="77777777" w:rsidR="00500310" w:rsidRPr="001309D9" w:rsidRDefault="00500310"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draw and use tree diagrams</w:t>
            </w:r>
          </w:p>
        </w:tc>
        <w:tc>
          <w:tcPr>
            <w:tcW w:w="586" w:type="pct"/>
            <w:vMerge/>
            <w:tcBorders>
              <w:left w:val="single" w:sz="4" w:space="0" w:color="0F243E" w:themeColor="text2" w:themeShade="80"/>
              <w:right w:val="single" w:sz="4" w:space="0" w:color="0F243E" w:themeColor="text2" w:themeShade="80"/>
            </w:tcBorders>
            <w:vAlign w:val="center"/>
          </w:tcPr>
          <w:p w14:paraId="0972B1CE" w14:textId="77777777" w:rsidR="00500310" w:rsidRPr="001309D9" w:rsidRDefault="00500310" w:rsidP="00F871A7">
            <w:pPr>
              <w:pStyle w:val="U-text"/>
              <w:spacing w:before="10" w:after="10" w:line="276" w:lineRule="auto"/>
              <w:jc w:val="center"/>
              <w:rPr>
                <w:color w:val="17365D" w:themeColor="text2" w:themeShade="BF"/>
                <w:szCs w:val="20"/>
              </w:rPr>
            </w:pPr>
          </w:p>
        </w:tc>
      </w:tr>
      <w:tr w:rsidR="00551C9A" w:rsidRPr="001309D9" w14:paraId="0528C521" w14:textId="77777777" w:rsidTr="00A80258">
        <w:trPr>
          <w:cantSplit/>
          <w:trHeight w:val="321"/>
        </w:trPr>
        <w:tc>
          <w:tcPr>
            <w:tcW w:w="271" w:type="pct"/>
            <w:vMerge/>
            <w:tcBorders>
              <w:left w:val="single" w:sz="4" w:space="0" w:color="auto"/>
              <w:right w:val="single" w:sz="4" w:space="0" w:color="0F243E" w:themeColor="text2" w:themeShade="80"/>
            </w:tcBorders>
            <w:vAlign w:val="center"/>
          </w:tcPr>
          <w:p w14:paraId="1A583A75" w14:textId="77777777" w:rsidR="00500310" w:rsidRPr="001309D9" w:rsidRDefault="00500310" w:rsidP="00F871A7">
            <w:pPr>
              <w:pStyle w:val="U-text"/>
              <w:spacing w:before="10" w:after="10" w:line="276" w:lineRule="auto"/>
              <w:jc w:val="center"/>
              <w:rPr>
                <w:color w:val="17365D" w:themeColor="text2" w:themeShade="BF"/>
                <w:sz w:val="18"/>
                <w:szCs w:val="18"/>
              </w:rPr>
            </w:pPr>
          </w:p>
        </w:tc>
        <w:tc>
          <w:tcPr>
            <w:tcW w:w="791" w:type="pct"/>
            <w:vMerge/>
            <w:tcBorders>
              <w:left w:val="single" w:sz="4" w:space="0" w:color="0F243E" w:themeColor="text2" w:themeShade="80"/>
              <w:right w:val="single" w:sz="4" w:space="0" w:color="0F243E" w:themeColor="text2" w:themeShade="80"/>
            </w:tcBorders>
            <w:vAlign w:val="center"/>
          </w:tcPr>
          <w:p w14:paraId="45C76701" w14:textId="77777777" w:rsidR="00500310" w:rsidRPr="001309D9" w:rsidRDefault="00500310" w:rsidP="00F871A7">
            <w:pPr>
              <w:pStyle w:val="U-text"/>
              <w:spacing w:before="10" w:after="10" w:line="276" w:lineRule="auto"/>
              <w:rPr>
                <w:color w:val="17365D" w:themeColor="text2" w:themeShade="BF"/>
                <w:sz w:val="18"/>
                <w:szCs w:val="18"/>
              </w:rPr>
            </w:pPr>
          </w:p>
        </w:tc>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DC77CAA" w14:textId="77777777" w:rsidR="00500310" w:rsidRPr="001309D9" w:rsidRDefault="00500310" w:rsidP="00F871A7">
            <w:pPr>
              <w:pStyle w:val="U-text"/>
              <w:spacing w:before="10" w:after="10" w:line="276" w:lineRule="auto"/>
              <w:rPr>
                <w:b/>
                <w:color w:val="17365D" w:themeColor="text2" w:themeShade="BF"/>
                <w:sz w:val="18"/>
                <w:szCs w:val="18"/>
              </w:rPr>
            </w:pPr>
          </w:p>
        </w:tc>
        <w:tc>
          <w:tcPr>
            <w:tcW w:w="433" w:type="pct"/>
            <w:tcBorders>
              <w:top w:val="single" w:sz="4" w:space="0" w:color="0F243E" w:themeColor="text2" w:themeShade="80"/>
              <w:left w:val="nil"/>
              <w:bottom w:val="single" w:sz="4" w:space="0" w:color="0F243E" w:themeColor="text2" w:themeShade="80"/>
              <w:right w:val="nil"/>
            </w:tcBorders>
          </w:tcPr>
          <w:p w14:paraId="39063D6E" w14:textId="77777777" w:rsidR="00500310" w:rsidRPr="001309D9" w:rsidRDefault="00500310" w:rsidP="00A51356">
            <w:pPr>
              <w:pStyle w:val="TableParagraph"/>
              <w:spacing w:before="61" w:line="260" w:lineRule="exact"/>
              <w:rPr>
                <w:rFonts w:ascii="Verdana" w:hAnsi="Verdana"/>
                <w:b/>
                <w:color w:val="17365D" w:themeColor="text2" w:themeShade="BF"/>
                <w:sz w:val="20"/>
                <w:szCs w:val="20"/>
                <w:lang w:val="en-GB"/>
              </w:rPr>
            </w:pPr>
            <w:r w:rsidRPr="001309D9">
              <w:rPr>
                <w:rFonts w:ascii="Verdana" w:hAnsi="Verdana"/>
                <w:b/>
                <w:color w:val="17365D" w:themeColor="text2" w:themeShade="BF"/>
                <w:sz w:val="20"/>
                <w:szCs w:val="20"/>
                <w:lang w:val="en-GB"/>
              </w:rPr>
              <w:t>6.3B</w:t>
            </w: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F6F7D3A" w14:textId="77777777" w:rsidR="00500310" w:rsidRPr="001309D9" w:rsidRDefault="00500310"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determine the probability that two or more independent events will occur</w:t>
            </w:r>
          </w:p>
        </w:tc>
        <w:tc>
          <w:tcPr>
            <w:tcW w:w="586" w:type="pct"/>
            <w:vMerge/>
            <w:tcBorders>
              <w:left w:val="single" w:sz="4" w:space="0" w:color="0F243E" w:themeColor="text2" w:themeShade="80"/>
              <w:right w:val="single" w:sz="4" w:space="0" w:color="0F243E" w:themeColor="text2" w:themeShade="80"/>
            </w:tcBorders>
            <w:vAlign w:val="center"/>
          </w:tcPr>
          <w:p w14:paraId="3323F2DD" w14:textId="77777777" w:rsidR="00500310" w:rsidRPr="001309D9" w:rsidRDefault="00500310" w:rsidP="00F871A7">
            <w:pPr>
              <w:pStyle w:val="U-text"/>
              <w:spacing w:before="10" w:after="10" w:line="276" w:lineRule="auto"/>
              <w:jc w:val="center"/>
              <w:rPr>
                <w:color w:val="17365D" w:themeColor="text2" w:themeShade="BF"/>
                <w:szCs w:val="20"/>
              </w:rPr>
            </w:pPr>
          </w:p>
        </w:tc>
      </w:tr>
      <w:tr w:rsidR="00551C9A" w:rsidRPr="001309D9" w14:paraId="1B6030CB" w14:textId="77777777" w:rsidTr="00A80258">
        <w:trPr>
          <w:cantSplit/>
          <w:trHeight w:val="321"/>
        </w:trPr>
        <w:tc>
          <w:tcPr>
            <w:tcW w:w="271" w:type="pct"/>
            <w:vMerge/>
            <w:tcBorders>
              <w:left w:val="single" w:sz="4" w:space="0" w:color="auto"/>
              <w:right w:val="single" w:sz="4" w:space="0" w:color="0F243E" w:themeColor="text2" w:themeShade="80"/>
            </w:tcBorders>
            <w:vAlign w:val="center"/>
          </w:tcPr>
          <w:p w14:paraId="081F495A" w14:textId="77777777" w:rsidR="00500310" w:rsidRPr="001309D9" w:rsidRDefault="00500310" w:rsidP="00F871A7">
            <w:pPr>
              <w:pStyle w:val="U-text"/>
              <w:spacing w:before="10" w:after="10" w:line="276" w:lineRule="auto"/>
              <w:jc w:val="center"/>
              <w:rPr>
                <w:color w:val="17365D" w:themeColor="text2" w:themeShade="BF"/>
                <w:sz w:val="18"/>
                <w:szCs w:val="18"/>
              </w:rPr>
            </w:pPr>
          </w:p>
        </w:tc>
        <w:tc>
          <w:tcPr>
            <w:tcW w:w="791" w:type="pct"/>
            <w:vMerge/>
            <w:tcBorders>
              <w:left w:val="single" w:sz="4" w:space="0" w:color="0F243E" w:themeColor="text2" w:themeShade="80"/>
              <w:right w:val="single" w:sz="4" w:space="0" w:color="0F243E" w:themeColor="text2" w:themeShade="80"/>
            </w:tcBorders>
            <w:vAlign w:val="center"/>
          </w:tcPr>
          <w:p w14:paraId="334DA450" w14:textId="77777777" w:rsidR="00500310" w:rsidRPr="001309D9" w:rsidRDefault="00500310" w:rsidP="00F871A7">
            <w:pPr>
              <w:pStyle w:val="U-text"/>
              <w:spacing w:before="10" w:after="10" w:line="276" w:lineRule="auto"/>
              <w:rPr>
                <w:color w:val="17365D" w:themeColor="text2" w:themeShade="BF"/>
                <w:sz w:val="18"/>
                <w:szCs w:val="18"/>
              </w:rPr>
            </w:pPr>
          </w:p>
        </w:tc>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4A567C1" w14:textId="77777777" w:rsidR="00500310" w:rsidRPr="001309D9" w:rsidRDefault="00500310" w:rsidP="00F871A7">
            <w:pPr>
              <w:pStyle w:val="U-text"/>
              <w:spacing w:before="10" w:after="10" w:line="276" w:lineRule="auto"/>
              <w:rPr>
                <w:b/>
                <w:color w:val="17365D" w:themeColor="text2" w:themeShade="BF"/>
                <w:sz w:val="18"/>
                <w:szCs w:val="18"/>
              </w:rPr>
            </w:pPr>
          </w:p>
        </w:tc>
        <w:tc>
          <w:tcPr>
            <w:tcW w:w="433" w:type="pct"/>
            <w:tcBorders>
              <w:top w:val="single" w:sz="4" w:space="0" w:color="0F243E" w:themeColor="text2" w:themeShade="80"/>
              <w:left w:val="nil"/>
              <w:bottom w:val="single" w:sz="4" w:space="0" w:color="0F243E" w:themeColor="text2" w:themeShade="80"/>
              <w:right w:val="nil"/>
            </w:tcBorders>
          </w:tcPr>
          <w:p w14:paraId="188A3706" w14:textId="77777777" w:rsidR="00500310" w:rsidRPr="001309D9" w:rsidRDefault="00500310" w:rsidP="00A51356">
            <w:pPr>
              <w:pStyle w:val="TableParagraph"/>
              <w:spacing w:before="61" w:line="260" w:lineRule="exact"/>
              <w:rPr>
                <w:rFonts w:ascii="Verdana" w:hAnsi="Verdana"/>
                <w:b/>
                <w:color w:val="17365D" w:themeColor="text2" w:themeShade="BF"/>
                <w:sz w:val="20"/>
                <w:szCs w:val="20"/>
                <w:lang w:val="en-GB"/>
              </w:rPr>
            </w:pPr>
            <w:r w:rsidRPr="001309D9">
              <w:rPr>
                <w:rFonts w:ascii="Verdana" w:hAnsi="Verdana"/>
                <w:b/>
                <w:color w:val="17365D" w:themeColor="text2" w:themeShade="BF"/>
                <w:sz w:val="20"/>
                <w:szCs w:val="20"/>
                <w:lang w:val="en-GB"/>
              </w:rPr>
              <w:t>6.3C</w:t>
            </w: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96DA7D7" w14:textId="77777777" w:rsidR="00500310" w:rsidRPr="001309D9" w:rsidRDefault="00500310"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simple conditional probability when combining events</w:t>
            </w:r>
          </w:p>
        </w:tc>
        <w:tc>
          <w:tcPr>
            <w:tcW w:w="586" w:type="pct"/>
            <w:vMerge/>
            <w:tcBorders>
              <w:left w:val="single" w:sz="4" w:space="0" w:color="0F243E" w:themeColor="text2" w:themeShade="80"/>
              <w:right w:val="single" w:sz="4" w:space="0" w:color="0F243E" w:themeColor="text2" w:themeShade="80"/>
            </w:tcBorders>
            <w:vAlign w:val="center"/>
          </w:tcPr>
          <w:p w14:paraId="4ECCA198" w14:textId="77777777" w:rsidR="00500310" w:rsidRPr="001309D9" w:rsidRDefault="00500310" w:rsidP="00F871A7">
            <w:pPr>
              <w:pStyle w:val="U-text"/>
              <w:spacing w:before="10" w:after="10" w:line="276" w:lineRule="auto"/>
              <w:jc w:val="center"/>
              <w:rPr>
                <w:color w:val="17365D" w:themeColor="text2" w:themeShade="BF"/>
                <w:szCs w:val="20"/>
              </w:rPr>
            </w:pPr>
          </w:p>
        </w:tc>
      </w:tr>
      <w:tr w:rsidR="00551C9A" w:rsidRPr="001309D9" w14:paraId="7DE82469" w14:textId="77777777" w:rsidTr="00A80258">
        <w:trPr>
          <w:cantSplit/>
          <w:trHeight w:val="321"/>
        </w:trPr>
        <w:tc>
          <w:tcPr>
            <w:tcW w:w="271" w:type="pct"/>
            <w:vMerge/>
            <w:tcBorders>
              <w:left w:val="single" w:sz="4" w:space="0" w:color="auto"/>
              <w:right w:val="single" w:sz="4" w:space="0" w:color="0F243E" w:themeColor="text2" w:themeShade="80"/>
            </w:tcBorders>
            <w:vAlign w:val="center"/>
          </w:tcPr>
          <w:p w14:paraId="543C96CA" w14:textId="77777777" w:rsidR="00500310" w:rsidRPr="001309D9" w:rsidRDefault="00500310" w:rsidP="00F871A7">
            <w:pPr>
              <w:pStyle w:val="U-text"/>
              <w:spacing w:before="10" w:after="10" w:line="276" w:lineRule="auto"/>
              <w:jc w:val="center"/>
              <w:rPr>
                <w:color w:val="17365D" w:themeColor="text2" w:themeShade="BF"/>
                <w:sz w:val="18"/>
                <w:szCs w:val="18"/>
              </w:rPr>
            </w:pPr>
          </w:p>
        </w:tc>
        <w:tc>
          <w:tcPr>
            <w:tcW w:w="791" w:type="pct"/>
            <w:vMerge/>
            <w:tcBorders>
              <w:left w:val="single" w:sz="4" w:space="0" w:color="0F243E" w:themeColor="text2" w:themeShade="80"/>
              <w:right w:val="single" w:sz="4" w:space="0" w:color="0F243E" w:themeColor="text2" w:themeShade="80"/>
            </w:tcBorders>
            <w:vAlign w:val="center"/>
          </w:tcPr>
          <w:p w14:paraId="3371A251" w14:textId="77777777" w:rsidR="00500310" w:rsidRPr="001309D9" w:rsidRDefault="00500310" w:rsidP="00F871A7">
            <w:pPr>
              <w:pStyle w:val="U-text"/>
              <w:spacing w:before="10" w:after="10" w:line="276" w:lineRule="auto"/>
              <w:rPr>
                <w:color w:val="17365D" w:themeColor="text2" w:themeShade="BF"/>
                <w:sz w:val="18"/>
                <w:szCs w:val="18"/>
              </w:rPr>
            </w:pPr>
          </w:p>
        </w:tc>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96CDC96" w14:textId="77777777" w:rsidR="00500310" w:rsidRPr="001309D9" w:rsidRDefault="00500310" w:rsidP="00F871A7">
            <w:pPr>
              <w:pStyle w:val="U-text"/>
              <w:spacing w:before="10" w:after="10" w:line="276" w:lineRule="auto"/>
              <w:rPr>
                <w:b/>
                <w:color w:val="17365D" w:themeColor="text2" w:themeShade="BF"/>
                <w:sz w:val="18"/>
                <w:szCs w:val="18"/>
              </w:rPr>
            </w:pPr>
          </w:p>
        </w:tc>
        <w:tc>
          <w:tcPr>
            <w:tcW w:w="433" w:type="pct"/>
            <w:tcBorders>
              <w:top w:val="single" w:sz="4" w:space="0" w:color="0F243E" w:themeColor="text2" w:themeShade="80"/>
              <w:left w:val="nil"/>
              <w:bottom w:val="single" w:sz="4" w:space="0" w:color="0F243E" w:themeColor="text2" w:themeShade="80"/>
              <w:right w:val="nil"/>
            </w:tcBorders>
          </w:tcPr>
          <w:p w14:paraId="50573431" w14:textId="77777777" w:rsidR="00500310" w:rsidRPr="001309D9" w:rsidRDefault="00500310" w:rsidP="00A51356">
            <w:pPr>
              <w:pStyle w:val="TableParagraph"/>
              <w:spacing w:before="61" w:line="260" w:lineRule="exact"/>
              <w:rPr>
                <w:rFonts w:ascii="Verdana" w:hAnsi="Verdana"/>
                <w:b/>
                <w:color w:val="17365D" w:themeColor="text2" w:themeShade="BF"/>
                <w:sz w:val="20"/>
                <w:szCs w:val="20"/>
                <w:lang w:val="en-GB"/>
              </w:rPr>
            </w:pPr>
            <w:r w:rsidRPr="001309D9">
              <w:rPr>
                <w:rFonts w:ascii="Verdana" w:hAnsi="Verdana"/>
                <w:b/>
                <w:color w:val="17365D" w:themeColor="text2" w:themeShade="BF"/>
                <w:sz w:val="20"/>
                <w:szCs w:val="20"/>
                <w:lang w:val="en-GB"/>
              </w:rPr>
              <w:t>6.3D</w:t>
            </w:r>
          </w:p>
        </w:tc>
        <w:tc>
          <w:tcPr>
            <w:tcW w:w="256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C7A2381" w14:textId="77777777" w:rsidR="00500310" w:rsidRPr="001309D9" w:rsidRDefault="00500310" w:rsidP="00F871A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apply probability to simple problems</w:t>
            </w:r>
          </w:p>
        </w:tc>
        <w:tc>
          <w:tcPr>
            <w:tcW w:w="586" w:type="pct"/>
            <w:vMerge/>
            <w:tcBorders>
              <w:left w:val="single" w:sz="4" w:space="0" w:color="0F243E" w:themeColor="text2" w:themeShade="80"/>
              <w:right w:val="single" w:sz="4" w:space="0" w:color="0F243E" w:themeColor="text2" w:themeShade="80"/>
            </w:tcBorders>
            <w:vAlign w:val="center"/>
          </w:tcPr>
          <w:p w14:paraId="34B0CE53" w14:textId="77777777" w:rsidR="00500310" w:rsidRPr="001309D9" w:rsidRDefault="00500310" w:rsidP="00F871A7">
            <w:pPr>
              <w:pStyle w:val="U-text"/>
              <w:spacing w:before="10" w:after="10" w:line="276" w:lineRule="auto"/>
              <w:jc w:val="center"/>
              <w:rPr>
                <w:color w:val="17365D" w:themeColor="text2" w:themeShade="BF"/>
                <w:szCs w:val="20"/>
              </w:rPr>
            </w:pPr>
          </w:p>
        </w:tc>
      </w:tr>
    </w:tbl>
    <w:p w14:paraId="4DC9BD51" w14:textId="77777777" w:rsidR="000B3781" w:rsidRPr="001309D9" w:rsidRDefault="000B3781" w:rsidP="000B3781">
      <w:pPr>
        <w:spacing w:after="0"/>
        <w:ind w:left="567" w:hanging="567"/>
        <w:jc w:val="both"/>
        <w:rPr>
          <w:rFonts w:ascii="Verdana" w:hAnsi="Verdana"/>
          <w:b/>
          <w:color w:val="17365D" w:themeColor="text2" w:themeShade="BF"/>
          <w:sz w:val="20"/>
          <w:szCs w:val="20"/>
        </w:rPr>
      </w:pPr>
    </w:p>
    <w:p w14:paraId="4F7098ED" w14:textId="77777777" w:rsidR="0094143A" w:rsidRPr="001309D9" w:rsidRDefault="0094143A" w:rsidP="0068030F">
      <w:pPr>
        <w:spacing w:after="0" w:line="288" w:lineRule="auto"/>
        <w:jc w:val="both"/>
        <w:rPr>
          <w:rFonts w:ascii="Verdana" w:hAnsi="Verdana"/>
          <w:color w:val="17365D" w:themeColor="text2" w:themeShade="BF"/>
          <w:sz w:val="20"/>
          <w:szCs w:val="20"/>
        </w:rPr>
        <w:sectPr w:rsidR="0094143A" w:rsidRPr="001309D9" w:rsidSect="00DD7479">
          <w:headerReference w:type="even" r:id="rId91"/>
          <w:headerReference w:type="default" r:id="rId92"/>
          <w:type w:val="continuous"/>
          <w:pgSz w:w="11906" w:h="16838" w:code="9"/>
          <w:pgMar w:top="1134" w:right="1134" w:bottom="1134" w:left="1134" w:header="709" w:footer="709" w:gutter="0"/>
          <w:cols w:space="708"/>
          <w:docGrid w:linePitch="360"/>
        </w:sectPr>
      </w:pPr>
    </w:p>
    <w:p w14:paraId="2DA7A765" w14:textId="77777777" w:rsidR="0094143A" w:rsidRPr="001309D9" w:rsidRDefault="006B2863" w:rsidP="006B2863">
      <w:pPr>
        <w:jc w:val="both"/>
        <w:rPr>
          <w:b/>
          <w:color w:val="17365D" w:themeColor="text2" w:themeShade="BF"/>
        </w:rPr>
      </w:pPr>
      <w:r w:rsidRPr="001309D9">
        <w:rPr>
          <w:b/>
          <w:color w:val="17365D" w:themeColor="text2" w:themeShade="BF"/>
        </w:rPr>
        <w:lastRenderedPageBreak/>
        <w:t>It is assumed that students being prepared for the Higher tier will have knowledge of the Foundation tier content.</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6892"/>
        <w:gridCol w:w="2736"/>
      </w:tblGrid>
      <w:tr w:rsidR="00551C9A" w:rsidRPr="001309D9" w14:paraId="71D0E964" w14:textId="77777777" w:rsidTr="00C04EFA">
        <w:trPr>
          <w:trHeight w:val="586"/>
        </w:trPr>
        <w:tc>
          <w:tcPr>
            <w:tcW w:w="3579" w:type="pct"/>
            <w:shd w:val="clear" w:color="auto" w:fill="8DB3E2" w:themeFill="text2" w:themeFillTint="66"/>
            <w:vAlign w:val="center"/>
          </w:tcPr>
          <w:p w14:paraId="13CDABBB" w14:textId="77777777" w:rsidR="0094143A" w:rsidRPr="001309D9" w:rsidRDefault="00CF4B11" w:rsidP="00C04EFA">
            <w:pPr>
              <w:rPr>
                <w:rFonts w:ascii="Verdana" w:hAnsi="Verdana"/>
                <w:b/>
                <w:color w:val="17365D" w:themeColor="text2" w:themeShade="BF"/>
              </w:rPr>
            </w:pPr>
            <w:bookmarkStart w:id="35" w:name="HUnit1a"/>
            <w:r w:rsidRPr="001309D9">
              <w:rPr>
                <w:rFonts w:ascii="Verdana" w:hAnsi="Verdana"/>
                <w:b/>
                <w:color w:val="17365D" w:themeColor="text2" w:themeShade="BF"/>
              </w:rPr>
              <w:t>1</w:t>
            </w:r>
            <w:r w:rsidR="0094143A" w:rsidRPr="001309D9">
              <w:rPr>
                <w:rFonts w:ascii="Verdana" w:hAnsi="Verdana"/>
                <w:b/>
                <w:color w:val="17365D" w:themeColor="text2" w:themeShade="BF"/>
              </w:rPr>
              <w:t xml:space="preserve">. </w:t>
            </w:r>
            <w:r w:rsidR="004875EC" w:rsidRPr="001309D9">
              <w:rPr>
                <w:rFonts w:ascii="Verdana" w:hAnsi="Verdana"/>
                <w:b/>
                <w:color w:val="17365D" w:themeColor="text2" w:themeShade="BF"/>
              </w:rPr>
              <w:t>Decimals</w:t>
            </w:r>
          </w:p>
          <w:bookmarkEnd w:id="35"/>
          <w:p w14:paraId="5441D6D6" w14:textId="77777777" w:rsidR="0094143A" w:rsidRPr="001309D9" w:rsidRDefault="0094143A" w:rsidP="00CF4B11">
            <w:pPr>
              <w:rPr>
                <w:rFonts w:ascii="Verdana" w:hAnsi="Verdana"/>
                <w:color w:val="17365D" w:themeColor="text2" w:themeShade="BF"/>
              </w:rPr>
            </w:pPr>
          </w:p>
        </w:tc>
        <w:tc>
          <w:tcPr>
            <w:tcW w:w="1421" w:type="pct"/>
            <w:shd w:val="clear" w:color="auto" w:fill="8DB3E2" w:themeFill="text2" w:themeFillTint="66"/>
            <w:vAlign w:val="center"/>
          </w:tcPr>
          <w:p w14:paraId="7CDBA887" w14:textId="77777777" w:rsidR="0094143A" w:rsidRPr="001309D9" w:rsidRDefault="0094143A" w:rsidP="00C04EFA">
            <w:pPr>
              <w:jc w:val="right"/>
              <w:rPr>
                <w:rFonts w:ascii="Verdana" w:hAnsi="Verdana"/>
                <w:b/>
                <w:color w:val="17365D" w:themeColor="text2" w:themeShade="BF"/>
              </w:rPr>
            </w:pPr>
            <w:r w:rsidRPr="001309D9">
              <w:rPr>
                <w:rFonts w:ascii="Verdana" w:hAnsi="Verdana"/>
                <w:b/>
                <w:color w:val="17365D" w:themeColor="text2" w:themeShade="BF"/>
              </w:rPr>
              <w:t>Teaching time</w:t>
            </w:r>
          </w:p>
          <w:p w14:paraId="11DD4C9D" w14:textId="77777777" w:rsidR="0094143A" w:rsidRPr="001309D9" w:rsidRDefault="0094143A" w:rsidP="00C04EFA">
            <w:pPr>
              <w:spacing w:line="276" w:lineRule="auto"/>
              <w:jc w:val="right"/>
              <w:rPr>
                <w:rFonts w:ascii="Verdana" w:hAnsi="Verdana"/>
                <w:color w:val="17365D" w:themeColor="text2" w:themeShade="BF"/>
              </w:rPr>
            </w:pPr>
            <w:r w:rsidRPr="001309D9">
              <w:rPr>
                <w:rFonts w:ascii="Verdana" w:hAnsi="Verdana"/>
                <w:color w:val="17365D" w:themeColor="text2" w:themeShade="BF"/>
              </w:rPr>
              <w:t>3-5 hours</w:t>
            </w:r>
          </w:p>
        </w:tc>
      </w:tr>
    </w:tbl>
    <w:p w14:paraId="769690AB" w14:textId="77777777" w:rsidR="0094143A" w:rsidRPr="001309D9" w:rsidRDefault="0094143A" w:rsidP="0094143A">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5"/>
        <w:gridCol w:w="1180"/>
        <w:gridCol w:w="7073"/>
      </w:tblGrid>
      <w:tr w:rsidR="00551C9A" w:rsidRPr="001309D9" w14:paraId="62CDA700" w14:textId="77777777" w:rsidTr="00D0416B">
        <w:trPr>
          <w:cantSplit/>
          <w:trHeight w:val="334"/>
        </w:trPr>
        <w:tc>
          <w:tcPr>
            <w:tcW w:w="503" w:type="pct"/>
            <w:tcBorders>
              <w:top w:val="single" w:sz="4" w:space="0" w:color="0F243E" w:themeColor="text2" w:themeShade="80"/>
              <w:left w:val="single" w:sz="4" w:space="0" w:color="0F243E" w:themeColor="text2" w:themeShade="80"/>
              <w:right w:val="nil"/>
            </w:tcBorders>
          </w:tcPr>
          <w:p w14:paraId="0938ED54" w14:textId="77777777" w:rsidR="004875EC" w:rsidRPr="001309D9" w:rsidRDefault="004875EC" w:rsidP="00D0416B">
            <w:pPr>
              <w:pStyle w:val="U-text"/>
              <w:spacing w:before="10" w:after="10" w:line="276" w:lineRule="auto"/>
              <w:rPr>
                <w:b/>
                <w:color w:val="17365D" w:themeColor="text2" w:themeShade="BF"/>
                <w:sz w:val="18"/>
                <w:szCs w:val="18"/>
              </w:rPr>
            </w:pPr>
          </w:p>
        </w:tc>
        <w:tc>
          <w:tcPr>
            <w:tcW w:w="432" w:type="pct"/>
            <w:tcBorders>
              <w:top w:val="single" w:sz="4" w:space="0" w:color="0F243E" w:themeColor="text2" w:themeShade="80"/>
              <w:left w:val="nil"/>
              <w:right w:val="nil"/>
            </w:tcBorders>
          </w:tcPr>
          <w:p w14:paraId="67F57712" w14:textId="77777777" w:rsidR="004875EC" w:rsidRPr="001309D9" w:rsidRDefault="00AF4EB1" w:rsidP="00D0416B">
            <w:pPr>
              <w:pStyle w:val="U-text"/>
              <w:spacing w:before="10" w:after="10" w:line="240" w:lineRule="auto"/>
              <w:rPr>
                <w:color w:val="17365D" w:themeColor="text2" w:themeShade="BF"/>
                <w:sz w:val="18"/>
                <w:szCs w:val="18"/>
              </w:rPr>
            </w:pPr>
            <w:r w:rsidRPr="001309D9">
              <w:rPr>
                <w:b/>
                <w:color w:val="17365D" w:themeColor="text2" w:themeShade="BF"/>
                <w:sz w:val="18"/>
                <w:szCs w:val="18"/>
              </w:rPr>
              <w:t>H</w:t>
            </w:r>
            <w:r w:rsidR="004875EC" w:rsidRPr="001309D9">
              <w:rPr>
                <w:b/>
                <w:color w:val="17365D" w:themeColor="text2" w:themeShade="BF"/>
                <w:sz w:val="18"/>
                <w:szCs w:val="18"/>
              </w:rPr>
              <w:t>1.3A</w:t>
            </w:r>
          </w:p>
        </w:tc>
        <w:tc>
          <w:tcPr>
            <w:tcW w:w="2589" w:type="pct"/>
            <w:tcBorders>
              <w:top w:val="single" w:sz="4" w:space="0" w:color="0F243E" w:themeColor="text2" w:themeShade="80"/>
              <w:left w:val="nil"/>
              <w:right w:val="single" w:sz="4" w:space="0" w:color="0F243E" w:themeColor="text2" w:themeShade="80"/>
            </w:tcBorders>
          </w:tcPr>
          <w:p w14:paraId="4EE5D949" w14:textId="77777777" w:rsidR="004875EC" w:rsidRPr="001309D9" w:rsidRDefault="004875EC" w:rsidP="00D0416B">
            <w:pPr>
              <w:pStyle w:val="U-text"/>
              <w:spacing w:before="10" w:after="10" w:line="240" w:lineRule="auto"/>
              <w:rPr>
                <w:color w:val="17365D" w:themeColor="text2" w:themeShade="BF"/>
                <w:szCs w:val="20"/>
              </w:rPr>
            </w:pPr>
            <w:r w:rsidRPr="001309D9">
              <w:rPr>
                <w:color w:val="17365D" w:themeColor="text2" w:themeShade="BF"/>
                <w:szCs w:val="20"/>
              </w:rPr>
              <w:t>convert recurring decimals into fractions</w:t>
            </w:r>
          </w:p>
        </w:tc>
      </w:tr>
      <w:tr w:rsidR="00551C9A" w:rsidRPr="001309D9" w14:paraId="62E73C71"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68C90E8" w14:textId="77777777" w:rsidR="004875EC" w:rsidRPr="001309D9" w:rsidRDefault="00AF4EB1" w:rsidP="00D0416B">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4875EC" w:rsidRPr="001309D9">
              <w:rPr>
                <w:b/>
                <w:color w:val="17365D" w:themeColor="text2" w:themeShade="BF"/>
                <w:sz w:val="18"/>
                <w:szCs w:val="18"/>
              </w:rPr>
              <w:t>1.8B</w:t>
            </w:r>
          </w:p>
        </w:tc>
        <w:tc>
          <w:tcPr>
            <w:tcW w:w="432" w:type="pct"/>
            <w:tcBorders>
              <w:top w:val="single" w:sz="4" w:space="0" w:color="0F243E" w:themeColor="text2" w:themeShade="80"/>
              <w:left w:val="nil"/>
              <w:bottom w:val="single" w:sz="4" w:space="0" w:color="0F243E" w:themeColor="text2" w:themeShade="80"/>
              <w:right w:val="nil"/>
            </w:tcBorders>
          </w:tcPr>
          <w:p w14:paraId="599FC8F4" w14:textId="77777777" w:rsidR="004875EC" w:rsidRPr="001309D9" w:rsidRDefault="004875EC" w:rsidP="00D0416B">
            <w:pPr>
              <w:pStyle w:val="U-text"/>
              <w:spacing w:before="10" w:after="10" w:line="240" w:lineRule="auto"/>
              <w:rPr>
                <w:color w:val="17365D" w:themeColor="text2" w:themeShade="BF"/>
                <w:sz w:val="18"/>
                <w:szCs w:val="18"/>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1ED2D14" w14:textId="77777777" w:rsidR="004875EC" w:rsidRPr="001309D9" w:rsidRDefault="004875EC" w:rsidP="00D0416B">
            <w:pPr>
              <w:pStyle w:val="U-text"/>
              <w:spacing w:before="10" w:after="10" w:line="240" w:lineRule="auto"/>
              <w:rPr>
                <w:color w:val="17365D" w:themeColor="text2" w:themeShade="BF"/>
                <w:szCs w:val="20"/>
              </w:rPr>
            </w:pPr>
            <w:r w:rsidRPr="001309D9">
              <w:rPr>
                <w:color w:val="17365D" w:themeColor="text2" w:themeShade="BF"/>
                <w:szCs w:val="20"/>
              </w:rPr>
              <w:t>round to a given number of significant figures or decimal places</w:t>
            </w:r>
          </w:p>
        </w:tc>
      </w:tr>
      <w:tr w:rsidR="00551C9A" w:rsidRPr="001309D9" w14:paraId="4FD12CA9" w14:textId="77777777" w:rsidTr="00D0416B">
        <w:trPr>
          <w:cantSplit/>
          <w:trHeight w:val="537"/>
        </w:trPr>
        <w:tc>
          <w:tcPr>
            <w:tcW w:w="503" w:type="pct"/>
            <w:tcBorders>
              <w:top w:val="single" w:sz="4" w:space="0" w:color="0F243E" w:themeColor="text2" w:themeShade="80"/>
              <w:left w:val="single" w:sz="4" w:space="0" w:color="0F243E" w:themeColor="text2" w:themeShade="80"/>
              <w:right w:val="nil"/>
            </w:tcBorders>
          </w:tcPr>
          <w:p w14:paraId="5C06B5A2" w14:textId="77777777" w:rsidR="004875EC" w:rsidRPr="001309D9" w:rsidRDefault="00AF4EB1" w:rsidP="00D0416B">
            <w:pPr>
              <w:pStyle w:val="U-text"/>
              <w:spacing w:before="10" w:after="10"/>
              <w:rPr>
                <w:b/>
                <w:color w:val="17365D" w:themeColor="text2" w:themeShade="BF"/>
                <w:sz w:val="18"/>
                <w:szCs w:val="18"/>
              </w:rPr>
            </w:pPr>
            <w:r w:rsidRPr="001309D9">
              <w:rPr>
                <w:b/>
                <w:color w:val="17365D" w:themeColor="text2" w:themeShade="BF"/>
                <w:sz w:val="18"/>
                <w:szCs w:val="18"/>
              </w:rPr>
              <w:t>F</w:t>
            </w:r>
            <w:r w:rsidR="004875EC" w:rsidRPr="001309D9">
              <w:rPr>
                <w:b/>
                <w:color w:val="17365D" w:themeColor="text2" w:themeShade="BF"/>
                <w:sz w:val="18"/>
                <w:szCs w:val="18"/>
              </w:rPr>
              <w:t>1.8D</w:t>
            </w:r>
          </w:p>
        </w:tc>
        <w:tc>
          <w:tcPr>
            <w:tcW w:w="432" w:type="pct"/>
            <w:tcBorders>
              <w:top w:val="single" w:sz="4" w:space="0" w:color="0F243E" w:themeColor="text2" w:themeShade="80"/>
              <w:left w:val="nil"/>
              <w:right w:val="nil"/>
            </w:tcBorders>
          </w:tcPr>
          <w:p w14:paraId="0872E7FD" w14:textId="77777777" w:rsidR="004875EC" w:rsidRPr="001309D9" w:rsidRDefault="004875EC" w:rsidP="00D0416B">
            <w:pPr>
              <w:pStyle w:val="U-text"/>
              <w:spacing w:before="10" w:after="10" w:line="240" w:lineRule="auto"/>
              <w:rPr>
                <w:color w:val="17365D" w:themeColor="text2" w:themeShade="BF"/>
                <w:sz w:val="18"/>
                <w:szCs w:val="18"/>
              </w:rPr>
            </w:pPr>
          </w:p>
        </w:tc>
        <w:tc>
          <w:tcPr>
            <w:tcW w:w="2589" w:type="pct"/>
            <w:tcBorders>
              <w:top w:val="single" w:sz="4" w:space="0" w:color="0F243E" w:themeColor="text2" w:themeShade="80"/>
              <w:left w:val="nil"/>
              <w:right w:val="single" w:sz="4" w:space="0" w:color="0F243E" w:themeColor="text2" w:themeShade="80"/>
            </w:tcBorders>
          </w:tcPr>
          <w:p w14:paraId="3B3A8A1C" w14:textId="77777777" w:rsidR="004875EC" w:rsidRPr="001309D9" w:rsidRDefault="004875EC" w:rsidP="00D0416B">
            <w:pPr>
              <w:pStyle w:val="U-text"/>
              <w:spacing w:before="0" w:after="0" w:line="240" w:lineRule="auto"/>
              <w:rPr>
                <w:color w:val="17365D" w:themeColor="text2" w:themeShade="BF"/>
                <w:szCs w:val="20"/>
              </w:rPr>
            </w:pPr>
            <w:r w:rsidRPr="001309D9">
              <w:rPr>
                <w:color w:val="17365D" w:themeColor="text2" w:themeShade="BF"/>
                <w:szCs w:val="20"/>
              </w:rPr>
              <w:t>use estimation to evaluate approximations to numerical calculations</w:t>
            </w:r>
          </w:p>
        </w:tc>
      </w:tr>
      <w:tr w:rsidR="00551C9A" w:rsidRPr="001309D9" w14:paraId="062EEF82"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6AB3D17" w14:textId="77777777" w:rsidR="004875EC" w:rsidRPr="001309D9" w:rsidRDefault="00AF4EB1" w:rsidP="00D0416B">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4875EC" w:rsidRPr="001309D9">
              <w:rPr>
                <w:b/>
                <w:color w:val="17365D" w:themeColor="text2" w:themeShade="BF"/>
                <w:sz w:val="18"/>
                <w:szCs w:val="18"/>
              </w:rPr>
              <w:t>1.11A</w:t>
            </w:r>
          </w:p>
        </w:tc>
        <w:tc>
          <w:tcPr>
            <w:tcW w:w="432" w:type="pct"/>
            <w:tcBorders>
              <w:top w:val="single" w:sz="4" w:space="0" w:color="0F243E" w:themeColor="text2" w:themeShade="80"/>
              <w:left w:val="nil"/>
              <w:bottom w:val="single" w:sz="4" w:space="0" w:color="0F243E" w:themeColor="text2" w:themeShade="80"/>
              <w:right w:val="nil"/>
            </w:tcBorders>
          </w:tcPr>
          <w:p w14:paraId="12537233" w14:textId="77777777" w:rsidR="004875EC" w:rsidRPr="001309D9" w:rsidRDefault="004875EC" w:rsidP="00D0416B">
            <w:pPr>
              <w:pStyle w:val="U-text"/>
              <w:spacing w:before="10" w:after="10" w:line="240" w:lineRule="auto"/>
              <w:rPr>
                <w:color w:val="17365D" w:themeColor="text2" w:themeShade="BF"/>
                <w:sz w:val="18"/>
                <w:szCs w:val="18"/>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650D603" w14:textId="77777777" w:rsidR="004875EC" w:rsidRPr="001309D9" w:rsidRDefault="004875EC" w:rsidP="00D0416B">
            <w:pPr>
              <w:pStyle w:val="U-text"/>
              <w:spacing w:before="10" w:after="10" w:line="240" w:lineRule="auto"/>
              <w:rPr>
                <w:color w:val="17365D" w:themeColor="text2" w:themeShade="BF"/>
                <w:szCs w:val="20"/>
              </w:rPr>
            </w:pPr>
            <w:r w:rsidRPr="001309D9">
              <w:rPr>
                <w:color w:val="17365D" w:themeColor="text2" w:themeShade="BF"/>
                <w:szCs w:val="20"/>
              </w:rPr>
              <w:t>use a scientific electronic calculator to determine numerical results</w:t>
            </w:r>
          </w:p>
        </w:tc>
      </w:tr>
    </w:tbl>
    <w:p w14:paraId="51A70D77" w14:textId="77777777" w:rsidR="0094143A" w:rsidRPr="001309D9" w:rsidRDefault="0094143A" w:rsidP="0094143A">
      <w:pPr>
        <w:spacing w:after="0"/>
        <w:jc w:val="both"/>
        <w:rPr>
          <w:rFonts w:ascii="Verdana" w:hAnsi="Verdana"/>
          <w:b/>
          <w:color w:val="17365D" w:themeColor="text2" w:themeShade="BF"/>
          <w:sz w:val="20"/>
          <w:szCs w:val="20"/>
        </w:rPr>
      </w:pPr>
    </w:p>
    <w:p w14:paraId="10BC73C3" w14:textId="77777777" w:rsidR="0094143A" w:rsidRPr="001309D9" w:rsidRDefault="0094143A" w:rsidP="0094143A">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28B1B80A" w14:textId="77777777" w:rsidR="0094143A" w:rsidRPr="001309D9" w:rsidRDefault="004875EC" w:rsidP="0094143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Estimate the value of </w:t>
      </w:r>
      <w:r w:rsidRPr="001309D9">
        <w:rPr>
          <w:rFonts w:ascii="Verdana" w:hAnsi="Verdana"/>
          <w:color w:val="17365D" w:themeColor="text2" w:themeShade="BF"/>
          <w:position w:val="-24"/>
          <w:sz w:val="20"/>
          <w:szCs w:val="20"/>
        </w:rPr>
        <w:object w:dxaOrig="1120" w:dyaOrig="620" w14:anchorId="56E897D1">
          <v:shape id="_x0000_i1056" type="#_x0000_t75" style="width:56.25pt;height:30.75pt" o:ole="">
            <v:imagedata r:id="rId93" o:title=""/>
          </v:shape>
          <o:OLEObject Type="Embed" ProgID="Equation.DSMT4" ShapeID="_x0000_i1056" DrawAspect="Content" ObjectID="_1715513520" r:id="rId94"/>
        </w:object>
      </w:r>
      <w:r w:rsidRPr="001309D9">
        <w:rPr>
          <w:rFonts w:ascii="Verdana" w:hAnsi="Verdana"/>
          <w:color w:val="17365D" w:themeColor="text2" w:themeShade="BF"/>
          <w:sz w:val="20"/>
          <w:szCs w:val="20"/>
        </w:rPr>
        <w:t xml:space="preserve"> </w:t>
      </w:r>
    </w:p>
    <w:p w14:paraId="44EE13F3" w14:textId="77777777" w:rsidR="004875EC" w:rsidRPr="001309D9" w:rsidRDefault="004875EC" w:rsidP="0094143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Change </w:t>
      </w:r>
      <w:r w:rsidRPr="001309D9">
        <w:rPr>
          <w:rFonts w:ascii="Verdana" w:hAnsi="Verdana"/>
          <w:color w:val="17365D" w:themeColor="text2" w:themeShade="BF"/>
          <w:position w:val="-6"/>
          <w:sz w:val="20"/>
          <w:szCs w:val="20"/>
        </w:rPr>
        <w:object w:dxaOrig="499" w:dyaOrig="440" w14:anchorId="341521F7">
          <v:shape id="_x0000_i1057" type="#_x0000_t75" style="width:24.75pt;height:21.75pt" o:ole="">
            <v:imagedata r:id="rId95" o:title=""/>
          </v:shape>
          <o:OLEObject Type="Embed" ProgID="Equation.DSMT4" ShapeID="_x0000_i1057" DrawAspect="Content" ObjectID="_1715513521" r:id="rId96"/>
        </w:object>
      </w:r>
      <w:r w:rsidRPr="001309D9">
        <w:rPr>
          <w:rFonts w:ascii="Verdana" w:hAnsi="Verdana"/>
          <w:color w:val="17365D" w:themeColor="text2" w:themeShade="BF"/>
          <w:sz w:val="20"/>
          <w:szCs w:val="20"/>
        </w:rPr>
        <w:t xml:space="preserve"> into a fraction in its simplest form.</w:t>
      </w:r>
    </w:p>
    <w:p w14:paraId="7C803394" w14:textId="77777777" w:rsidR="0094143A" w:rsidRPr="001309D9" w:rsidRDefault="0094143A" w:rsidP="0094143A">
      <w:pPr>
        <w:spacing w:after="0"/>
        <w:jc w:val="both"/>
        <w:rPr>
          <w:rFonts w:ascii="Verdana" w:hAnsi="Verdana"/>
          <w:b/>
          <w:color w:val="17365D" w:themeColor="text2" w:themeShade="BF"/>
          <w:sz w:val="20"/>
          <w:szCs w:val="20"/>
        </w:rPr>
      </w:pPr>
    </w:p>
    <w:p w14:paraId="5D47C0F4" w14:textId="77777777" w:rsidR="0094143A" w:rsidRPr="001309D9" w:rsidRDefault="0094143A" w:rsidP="0094143A">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24C24B26" w14:textId="77777777" w:rsidR="00D5365B" w:rsidRPr="001309D9" w:rsidRDefault="00D5365B" w:rsidP="0094143A">
      <w:pPr>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Use of decimals within a problem</w:t>
      </w:r>
      <w:r w:rsidR="0094143A" w:rsidRPr="001309D9">
        <w:rPr>
          <w:rFonts w:ascii="Verdana" w:hAnsi="Verdana" w:cs="Lucida Sans Unicode"/>
          <w:color w:val="17365D" w:themeColor="text2" w:themeShade="BF"/>
          <w:sz w:val="20"/>
          <w:szCs w:val="20"/>
        </w:rPr>
        <w:t>.</w:t>
      </w:r>
    </w:p>
    <w:p w14:paraId="4CC9C9F8" w14:textId="77777777" w:rsidR="0094143A" w:rsidRPr="001309D9" w:rsidRDefault="00AF5632" w:rsidP="0094143A">
      <w:pPr>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 xml:space="preserve">Show algebraically that </w:t>
      </w:r>
      <w:r w:rsidR="0094143A" w:rsidRPr="001309D9">
        <w:rPr>
          <w:rFonts w:ascii="Verdana" w:hAnsi="Verdana" w:cs="Lucida Sans Unicode"/>
          <w:color w:val="17365D" w:themeColor="text2" w:themeShade="BF"/>
          <w:sz w:val="20"/>
          <w:szCs w:val="20"/>
        </w:rPr>
        <w:t xml:space="preserve"> </w:t>
      </w:r>
      <w:r w:rsidRPr="001309D9">
        <w:rPr>
          <w:rFonts w:ascii="Verdana" w:hAnsi="Verdana" w:cs="Lucida Sans Unicode"/>
          <w:color w:val="17365D" w:themeColor="text2" w:themeShade="BF"/>
          <w:position w:val="-6"/>
          <w:sz w:val="20"/>
          <w:szCs w:val="20"/>
        </w:rPr>
        <w:object w:dxaOrig="480" w:dyaOrig="440" w14:anchorId="29C4CFEE">
          <v:shape id="_x0000_i1058" type="#_x0000_t75" style="width:24pt;height:21.75pt" o:ole="">
            <v:imagedata r:id="rId97" o:title=""/>
          </v:shape>
          <o:OLEObject Type="Embed" ProgID="Equation.DSMT4" ShapeID="_x0000_i1058" DrawAspect="Content" ObjectID="_1715513522" r:id="rId98"/>
        </w:object>
      </w:r>
      <w:r w:rsidRPr="001309D9">
        <w:rPr>
          <w:rFonts w:ascii="Verdana" w:hAnsi="Verdana" w:cs="Lucida Sans Unicode"/>
          <w:color w:val="17365D" w:themeColor="text2" w:themeShade="BF"/>
          <w:sz w:val="20"/>
          <w:szCs w:val="20"/>
        </w:rPr>
        <w:t xml:space="preserve"> can be written as 3</w:t>
      </w:r>
      <w:r w:rsidRPr="001309D9">
        <w:rPr>
          <w:rFonts w:ascii="Verdana" w:hAnsi="Verdana" w:cs="Lucida Sans Unicode"/>
          <w:color w:val="17365D" w:themeColor="text2" w:themeShade="BF"/>
          <w:position w:val="-24"/>
          <w:sz w:val="20"/>
          <w:szCs w:val="20"/>
        </w:rPr>
        <w:object w:dxaOrig="340" w:dyaOrig="620" w14:anchorId="7E69B712">
          <v:shape id="_x0000_i1059" type="#_x0000_t75" style="width:17.25pt;height:30.75pt" o:ole="">
            <v:imagedata r:id="rId99" o:title=""/>
          </v:shape>
          <o:OLEObject Type="Embed" ProgID="Equation.DSMT4" ShapeID="_x0000_i1059" DrawAspect="Content" ObjectID="_1715513523" r:id="rId100"/>
        </w:object>
      </w:r>
      <w:r w:rsidRPr="001309D9">
        <w:rPr>
          <w:rFonts w:ascii="Verdana" w:hAnsi="Verdana" w:cs="Lucida Sans Unicode"/>
          <w:color w:val="17365D" w:themeColor="text2" w:themeShade="BF"/>
          <w:sz w:val="20"/>
          <w:szCs w:val="20"/>
        </w:rPr>
        <w:t xml:space="preserve"> </w:t>
      </w:r>
    </w:p>
    <w:p w14:paraId="74560EC6" w14:textId="77777777" w:rsidR="006F1112" w:rsidRPr="001309D9" w:rsidRDefault="006F1112" w:rsidP="006F1112">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Links with other areas of </w:t>
      </w:r>
      <w:r w:rsidR="002D3E53" w:rsidRPr="001309D9">
        <w:rPr>
          <w:rFonts w:ascii="Verdana" w:hAnsi="Verdana"/>
          <w:color w:val="17365D" w:themeColor="text2" w:themeShade="BF"/>
          <w:sz w:val="20"/>
          <w:szCs w:val="20"/>
        </w:rPr>
        <w:t>m</w:t>
      </w:r>
      <w:r w:rsidRPr="001309D9">
        <w:rPr>
          <w:rFonts w:ascii="Verdana" w:hAnsi="Verdana"/>
          <w:color w:val="17365D" w:themeColor="text2" w:themeShade="BF"/>
          <w:sz w:val="20"/>
          <w:szCs w:val="20"/>
        </w:rPr>
        <w:t>athematics can be made by using surds in Pythagoras</w:t>
      </w:r>
      <w:r w:rsidR="009121F8" w:rsidRPr="001309D9">
        <w:rPr>
          <w:rFonts w:ascii="Verdana" w:hAnsi="Verdana"/>
          <w:color w:val="17365D" w:themeColor="text2" w:themeShade="BF"/>
          <w:sz w:val="20"/>
          <w:szCs w:val="20"/>
        </w:rPr>
        <w:t>’ Theorem</w:t>
      </w:r>
      <w:r w:rsidRPr="001309D9">
        <w:rPr>
          <w:rFonts w:ascii="Verdana" w:hAnsi="Verdana"/>
          <w:color w:val="17365D" w:themeColor="text2" w:themeShade="BF"/>
          <w:sz w:val="20"/>
          <w:szCs w:val="20"/>
        </w:rPr>
        <w:t xml:space="preserve"> and when using trigonometric ratios. </w:t>
      </w:r>
    </w:p>
    <w:p w14:paraId="2481C069" w14:textId="77777777" w:rsidR="006F1112" w:rsidRPr="001309D9" w:rsidRDefault="006F1112" w:rsidP="0094143A">
      <w:pPr>
        <w:spacing w:after="0"/>
        <w:jc w:val="both"/>
        <w:rPr>
          <w:rFonts w:ascii="Verdana" w:hAnsi="Verdana" w:cs="Lucida Sans Unicode"/>
          <w:color w:val="17365D" w:themeColor="text2" w:themeShade="BF"/>
          <w:sz w:val="20"/>
          <w:szCs w:val="20"/>
        </w:rPr>
      </w:pPr>
    </w:p>
    <w:p w14:paraId="20BF4700" w14:textId="77777777" w:rsidR="0094143A" w:rsidRPr="001309D9" w:rsidRDefault="0094143A" w:rsidP="0094143A">
      <w:pPr>
        <w:spacing w:after="0"/>
        <w:jc w:val="both"/>
        <w:rPr>
          <w:rFonts w:ascii="Verdana" w:hAnsi="Verdana"/>
          <w:b/>
          <w:color w:val="17365D" w:themeColor="text2" w:themeShade="BF"/>
          <w:sz w:val="20"/>
          <w:szCs w:val="20"/>
        </w:rPr>
      </w:pPr>
    </w:p>
    <w:p w14:paraId="65139015" w14:textId="77777777" w:rsidR="0094143A" w:rsidRPr="001309D9" w:rsidRDefault="0094143A" w:rsidP="0094143A">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COMMON MISCONCEPTIONS </w:t>
      </w:r>
    </w:p>
    <w:p w14:paraId="3A8B619A" w14:textId="77777777" w:rsidR="0094143A" w:rsidRPr="001309D9" w:rsidRDefault="0094143A" w:rsidP="0094143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Significant figure and decimal place rounding are often confused.</w:t>
      </w:r>
    </w:p>
    <w:p w14:paraId="102C20F9" w14:textId="77777777" w:rsidR="0094143A" w:rsidRPr="001309D9" w:rsidRDefault="0094143A" w:rsidP="0094143A">
      <w:pPr>
        <w:suppressAutoHyphens/>
        <w:spacing w:after="0"/>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 xml:space="preserve">Some </w:t>
      </w:r>
      <w:r w:rsidR="002D3E53" w:rsidRPr="001309D9">
        <w:rPr>
          <w:rFonts w:ascii="Verdana" w:hAnsi="Verdana" w:cs="Lucida Sans Unicode"/>
          <w:color w:val="17365D" w:themeColor="text2" w:themeShade="BF"/>
          <w:sz w:val="20"/>
          <w:szCs w:val="20"/>
        </w:rPr>
        <w:t xml:space="preserve">students </w:t>
      </w:r>
      <w:r w:rsidRPr="001309D9">
        <w:rPr>
          <w:rFonts w:ascii="Verdana" w:hAnsi="Verdana" w:cs="Lucida Sans Unicode"/>
          <w:color w:val="17365D" w:themeColor="text2" w:themeShade="BF"/>
          <w:sz w:val="20"/>
          <w:szCs w:val="20"/>
        </w:rPr>
        <w:t>may think 35 934 = 36 to two significant figures.</w:t>
      </w:r>
    </w:p>
    <w:p w14:paraId="07F9A3A3" w14:textId="77777777" w:rsidR="0094143A" w:rsidRPr="001309D9" w:rsidRDefault="0094143A" w:rsidP="0094143A">
      <w:pPr>
        <w:spacing w:after="0"/>
        <w:jc w:val="both"/>
        <w:rPr>
          <w:rFonts w:ascii="Verdana" w:hAnsi="Verdana"/>
          <w:b/>
          <w:color w:val="17365D" w:themeColor="text2" w:themeShade="BF"/>
          <w:sz w:val="20"/>
          <w:szCs w:val="20"/>
        </w:rPr>
      </w:pPr>
    </w:p>
    <w:p w14:paraId="0F075A04" w14:textId="77777777" w:rsidR="0094143A" w:rsidRPr="001309D9" w:rsidRDefault="0094143A" w:rsidP="0094143A">
      <w:pPr>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NOTES</w:t>
      </w:r>
    </w:p>
    <w:p w14:paraId="28150EF7" w14:textId="77777777" w:rsidR="0094143A" w:rsidRPr="001309D9" w:rsidRDefault="0094143A" w:rsidP="0094143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The expectation for Higher tier is that much of this work will be reinforced throughout the course. </w:t>
      </w:r>
    </w:p>
    <w:p w14:paraId="4AEBE675" w14:textId="77777777" w:rsidR="004875EC" w:rsidRPr="001309D9" w:rsidRDefault="0094143A" w:rsidP="00C04EF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Make sure students are absolutely clear about the difference between significant figures and decimal places.</w:t>
      </w:r>
    </w:p>
    <w:p w14:paraId="56F4F058" w14:textId="77777777" w:rsidR="004875EC" w:rsidRPr="001309D9" w:rsidRDefault="004875EC" w:rsidP="00C04EFA">
      <w:pPr>
        <w:spacing w:after="0"/>
        <w:jc w:val="both"/>
        <w:rPr>
          <w:rFonts w:ascii="Verdana" w:hAnsi="Verdana"/>
          <w:color w:val="17365D" w:themeColor="text2" w:themeShade="BF"/>
          <w:sz w:val="20"/>
          <w:szCs w:val="20"/>
        </w:rPr>
      </w:pPr>
    </w:p>
    <w:p w14:paraId="0DB531A5" w14:textId="77777777" w:rsidR="004875EC" w:rsidRPr="001309D9" w:rsidRDefault="00370915" w:rsidP="004875EC">
      <w:pPr>
        <w:spacing w:after="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4875EC" w:rsidRPr="001309D9">
        <w:rPr>
          <w:rFonts w:ascii="Verdana" w:hAnsi="Verdana"/>
          <w:b/>
          <w:color w:val="17365D" w:themeColor="text2" w:themeShade="BF"/>
          <w:sz w:val="20"/>
          <w:szCs w:val="20"/>
        </w:rPr>
        <w:t xml:space="preserve"> QUESTIONS FROM SAMs:  </w:t>
      </w:r>
      <w:r w:rsidR="006F1112" w:rsidRPr="001309D9">
        <w:rPr>
          <w:rFonts w:ascii="Verdana" w:hAnsi="Verdana"/>
          <w:b/>
          <w:color w:val="17365D" w:themeColor="text2" w:themeShade="BF"/>
          <w:sz w:val="20"/>
          <w:szCs w:val="20"/>
        </w:rPr>
        <w:t xml:space="preserve">- </w:t>
      </w:r>
    </w:p>
    <w:p w14:paraId="7B3E39F7" w14:textId="77777777" w:rsidR="000C3D30" w:rsidRPr="001309D9" w:rsidRDefault="000C3D30" w:rsidP="000C3D30">
      <w:pPr>
        <w:pStyle w:val="ListParagraph"/>
        <w:spacing w:after="0"/>
        <w:ind w:left="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There are no sample questions in the SAMs on the topics in this unit, but they have been assessed in recent exam series. See, for example, May 2012 paper 4H qu.1; May 2014 paper 4H qu.20.</w:t>
      </w:r>
    </w:p>
    <w:p w14:paraId="1D42AD52" w14:textId="77777777" w:rsidR="0094143A" w:rsidRPr="001309D9" w:rsidRDefault="0094143A" w:rsidP="00C04EFA">
      <w:pPr>
        <w:spacing w:after="0"/>
        <w:jc w:val="both"/>
        <w:rPr>
          <w:rFonts w:ascii="Verdana" w:hAnsi="Verdana"/>
          <w:color w:val="17365D" w:themeColor="text2" w:themeShade="BF"/>
        </w:rPr>
      </w:pPr>
      <w:r w:rsidRPr="001309D9">
        <w:rPr>
          <w:rFonts w:ascii="Verdana" w:hAnsi="Verdana"/>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551C9A" w:rsidRPr="001309D9" w14:paraId="7F7B0BA3" w14:textId="77777777" w:rsidTr="00C04EFA">
        <w:trPr>
          <w:trHeight w:val="586"/>
        </w:trPr>
        <w:tc>
          <w:tcPr>
            <w:tcW w:w="3795" w:type="pct"/>
            <w:shd w:val="clear" w:color="auto" w:fill="8DB3E2" w:themeFill="text2" w:themeFillTint="66"/>
            <w:vAlign w:val="center"/>
          </w:tcPr>
          <w:p w14:paraId="21FFEE8B" w14:textId="77777777" w:rsidR="0094143A" w:rsidRPr="001309D9" w:rsidRDefault="00A20AD1" w:rsidP="00C04EFA">
            <w:pPr>
              <w:spacing w:line="276" w:lineRule="auto"/>
              <w:rPr>
                <w:rFonts w:ascii="Verdana" w:hAnsi="Verdana"/>
                <w:b/>
                <w:color w:val="17365D" w:themeColor="text2" w:themeShade="BF"/>
              </w:rPr>
            </w:pPr>
            <w:bookmarkStart w:id="36" w:name="HUnit1b"/>
            <w:r w:rsidRPr="001309D9">
              <w:rPr>
                <w:rFonts w:ascii="Verdana" w:hAnsi="Verdana"/>
                <w:b/>
                <w:color w:val="17365D" w:themeColor="text2" w:themeShade="BF"/>
              </w:rPr>
              <w:lastRenderedPageBreak/>
              <w:t>2</w:t>
            </w:r>
            <w:r w:rsidR="0094143A" w:rsidRPr="001309D9">
              <w:rPr>
                <w:rFonts w:ascii="Verdana" w:hAnsi="Verdana"/>
                <w:b/>
                <w:color w:val="17365D" w:themeColor="text2" w:themeShade="BF"/>
              </w:rPr>
              <w:t xml:space="preserve">. </w:t>
            </w:r>
            <w:r w:rsidRPr="001309D9">
              <w:rPr>
                <w:rFonts w:ascii="Verdana" w:hAnsi="Verdana"/>
                <w:b/>
                <w:color w:val="17365D" w:themeColor="text2" w:themeShade="BF"/>
              </w:rPr>
              <w:t>Special numbers and powers</w:t>
            </w:r>
          </w:p>
          <w:bookmarkEnd w:id="36"/>
          <w:p w14:paraId="726F1678" w14:textId="77777777" w:rsidR="0094143A" w:rsidRPr="001309D9" w:rsidRDefault="0094143A" w:rsidP="00C04EFA">
            <w:pPr>
              <w:spacing w:line="276" w:lineRule="auto"/>
              <w:rPr>
                <w:rFonts w:ascii="Verdana" w:hAnsi="Verdana"/>
                <w:color w:val="17365D" w:themeColor="text2" w:themeShade="BF"/>
              </w:rPr>
            </w:pPr>
          </w:p>
        </w:tc>
        <w:tc>
          <w:tcPr>
            <w:tcW w:w="1205" w:type="pct"/>
            <w:shd w:val="clear" w:color="auto" w:fill="8DB3E2" w:themeFill="text2" w:themeFillTint="66"/>
          </w:tcPr>
          <w:p w14:paraId="2ABE00D7" w14:textId="77777777" w:rsidR="0094143A" w:rsidRPr="001309D9" w:rsidRDefault="0094143A" w:rsidP="00C04EFA">
            <w:pPr>
              <w:spacing w:line="276" w:lineRule="auto"/>
              <w:jc w:val="right"/>
              <w:rPr>
                <w:rFonts w:ascii="Verdana" w:hAnsi="Verdana"/>
                <w:color w:val="17365D" w:themeColor="text2" w:themeShade="BF"/>
              </w:rPr>
            </w:pPr>
            <w:r w:rsidRPr="001309D9">
              <w:rPr>
                <w:rFonts w:ascii="Verdana" w:hAnsi="Verdana"/>
                <w:b/>
                <w:color w:val="17365D" w:themeColor="text2" w:themeShade="BF"/>
              </w:rPr>
              <w:t>Teaching time</w:t>
            </w:r>
          </w:p>
          <w:p w14:paraId="56330CB3" w14:textId="77777777" w:rsidR="0094143A" w:rsidRPr="001309D9" w:rsidRDefault="00A20AD1" w:rsidP="00C04EFA">
            <w:pPr>
              <w:spacing w:line="276" w:lineRule="auto"/>
              <w:jc w:val="right"/>
              <w:rPr>
                <w:rFonts w:ascii="Verdana" w:hAnsi="Verdana"/>
                <w:color w:val="17365D" w:themeColor="text2" w:themeShade="BF"/>
              </w:rPr>
            </w:pPr>
            <w:r w:rsidRPr="001309D9">
              <w:rPr>
                <w:rFonts w:ascii="Verdana" w:hAnsi="Verdana"/>
                <w:color w:val="17365D" w:themeColor="text2" w:themeShade="BF"/>
              </w:rPr>
              <w:t>5-7</w:t>
            </w:r>
            <w:r w:rsidR="0094143A" w:rsidRPr="001309D9">
              <w:rPr>
                <w:rFonts w:ascii="Verdana" w:hAnsi="Verdana"/>
                <w:color w:val="17365D" w:themeColor="text2" w:themeShade="BF"/>
              </w:rPr>
              <w:t xml:space="preserve"> hours</w:t>
            </w:r>
          </w:p>
        </w:tc>
      </w:tr>
    </w:tbl>
    <w:p w14:paraId="2E7A5989" w14:textId="77777777" w:rsidR="0094143A" w:rsidRPr="001309D9" w:rsidRDefault="0094143A" w:rsidP="0094143A">
      <w:pPr>
        <w:spacing w:before="240" w:after="180"/>
        <w:rPr>
          <w:rFonts w:ascii="Verdana" w:hAnsi="Verdana"/>
          <w:b/>
          <w:color w:val="17365D" w:themeColor="text2" w:themeShade="BF"/>
          <w:sz w:val="20"/>
        </w:rPr>
      </w:pPr>
      <w:r w:rsidRPr="001309D9">
        <w:rPr>
          <w:rFonts w:ascii="Verdana" w:hAnsi="Verdana"/>
          <w:b/>
          <w:color w:val="17365D" w:themeColor="text2" w:themeShade="BF"/>
          <w:sz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5"/>
        <w:gridCol w:w="1180"/>
        <w:gridCol w:w="7073"/>
      </w:tblGrid>
      <w:tr w:rsidR="00551C9A" w:rsidRPr="001309D9" w14:paraId="1BBE2E46"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6C9B736" w14:textId="77777777" w:rsidR="00A20AD1" w:rsidRPr="001309D9" w:rsidRDefault="00AF4EB1" w:rsidP="00D0416B">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A20AD1" w:rsidRPr="001309D9">
              <w:rPr>
                <w:b/>
                <w:color w:val="17365D" w:themeColor="text2" w:themeShade="BF"/>
                <w:sz w:val="18"/>
                <w:szCs w:val="18"/>
              </w:rPr>
              <w:t>1.4D</w:t>
            </w:r>
          </w:p>
        </w:tc>
        <w:tc>
          <w:tcPr>
            <w:tcW w:w="432" w:type="pct"/>
            <w:tcBorders>
              <w:top w:val="single" w:sz="4" w:space="0" w:color="0F243E" w:themeColor="text2" w:themeShade="80"/>
              <w:left w:val="nil"/>
              <w:bottom w:val="single" w:sz="4" w:space="0" w:color="0F243E" w:themeColor="text2" w:themeShade="80"/>
              <w:right w:val="nil"/>
            </w:tcBorders>
          </w:tcPr>
          <w:p w14:paraId="23864F50" w14:textId="77777777" w:rsidR="00A20AD1" w:rsidRPr="001309D9" w:rsidRDefault="00A20AD1" w:rsidP="00D0416B">
            <w:pPr>
              <w:pStyle w:val="U-text"/>
              <w:spacing w:before="10" w:after="10" w:line="240" w:lineRule="auto"/>
              <w:rPr>
                <w:color w:val="17365D" w:themeColor="text2" w:themeShade="BF"/>
                <w:sz w:val="18"/>
                <w:szCs w:val="18"/>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29D687B" w14:textId="77777777" w:rsidR="00A20AD1" w:rsidRPr="001309D9" w:rsidRDefault="00A20AD1" w:rsidP="00D0416B">
            <w:pPr>
              <w:pStyle w:val="U-text"/>
              <w:spacing w:before="10" w:after="10" w:line="240" w:lineRule="auto"/>
              <w:rPr>
                <w:color w:val="17365D" w:themeColor="text2" w:themeShade="BF"/>
                <w:szCs w:val="20"/>
              </w:rPr>
            </w:pPr>
            <w:r w:rsidRPr="001309D9">
              <w:rPr>
                <w:color w:val="17365D" w:themeColor="text2" w:themeShade="BF"/>
                <w:szCs w:val="20"/>
              </w:rPr>
              <w:t>express integers as product of powers of prime factors</w:t>
            </w:r>
          </w:p>
        </w:tc>
      </w:tr>
      <w:tr w:rsidR="00551C9A" w:rsidRPr="001309D9" w14:paraId="281D6AEB"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A01E302" w14:textId="77777777" w:rsidR="00A20AD1" w:rsidRPr="001309D9" w:rsidRDefault="00AF4EB1" w:rsidP="00D0416B">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A20AD1" w:rsidRPr="001309D9">
              <w:rPr>
                <w:b/>
                <w:color w:val="17365D" w:themeColor="text2" w:themeShade="BF"/>
                <w:sz w:val="18"/>
                <w:szCs w:val="18"/>
              </w:rPr>
              <w:t>1.4E</w:t>
            </w:r>
          </w:p>
        </w:tc>
        <w:tc>
          <w:tcPr>
            <w:tcW w:w="432" w:type="pct"/>
            <w:tcBorders>
              <w:top w:val="single" w:sz="4" w:space="0" w:color="0F243E" w:themeColor="text2" w:themeShade="80"/>
              <w:left w:val="nil"/>
              <w:bottom w:val="single" w:sz="4" w:space="0" w:color="0F243E" w:themeColor="text2" w:themeShade="80"/>
              <w:right w:val="nil"/>
            </w:tcBorders>
          </w:tcPr>
          <w:p w14:paraId="656EAAAD" w14:textId="77777777" w:rsidR="00A20AD1" w:rsidRPr="001309D9" w:rsidRDefault="00A20AD1" w:rsidP="00D0416B">
            <w:pPr>
              <w:pStyle w:val="U-text"/>
              <w:spacing w:before="10" w:after="10" w:line="240" w:lineRule="auto"/>
              <w:rPr>
                <w:color w:val="17365D" w:themeColor="text2" w:themeShade="BF"/>
                <w:sz w:val="18"/>
                <w:szCs w:val="18"/>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1969EB7" w14:textId="77777777" w:rsidR="00A20AD1" w:rsidRPr="001309D9" w:rsidRDefault="00A20AD1" w:rsidP="00D0416B">
            <w:pPr>
              <w:pStyle w:val="U-text"/>
              <w:spacing w:before="10" w:after="10" w:line="240" w:lineRule="auto"/>
              <w:rPr>
                <w:color w:val="17365D" w:themeColor="text2" w:themeShade="BF"/>
                <w:szCs w:val="20"/>
              </w:rPr>
            </w:pPr>
            <w:r w:rsidRPr="001309D9">
              <w:rPr>
                <w:color w:val="17365D" w:themeColor="text2" w:themeShade="BF"/>
                <w:szCs w:val="20"/>
              </w:rPr>
              <w:t xml:space="preserve">find highest common factors (HCF) and </w:t>
            </w:r>
          </w:p>
          <w:p w14:paraId="6A53B396" w14:textId="77777777" w:rsidR="00A20AD1" w:rsidRPr="001309D9" w:rsidRDefault="00A20AD1" w:rsidP="00D0416B">
            <w:pPr>
              <w:pStyle w:val="U-text"/>
              <w:spacing w:before="10" w:after="10" w:line="240" w:lineRule="auto"/>
              <w:rPr>
                <w:color w:val="17365D" w:themeColor="text2" w:themeShade="BF"/>
                <w:szCs w:val="20"/>
              </w:rPr>
            </w:pPr>
            <w:r w:rsidRPr="001309D9">
              <w:rPr>
                <w:color w:val="17365D" w:themeColor="text2" w:themeShade="BF"/>
                <w:szCs w:val="20"/>
              </w:rPr>
              <w:t>lowest common multiples (LCM)</w:t>
            </w:r>
          </w:p>
        </w:tc>
      </w:tr>
      <w:tr w:rsidR="00551C9A" w:rsidRPr="001309D9" w14:paraId="1FDA0ED9"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B9B82A8" w14:textId="77777777" w:rsidR="00A20AD1" w:rsidRPr="001309D9" w:rsidRDefault="00A20AD1" w:rsidP="00D0416B">
            <w:pPr>
              <w:pStyle w:val="U-text"/>
              <w:spacing w:before="10" w:after="10" w:line="276" w:lineRule="auto"/>
              <w:rPr>
                <w:b/>
                <w:color w:val="17365D" w:themeColor="text2" w:themeShade="BF"/>
                <w:sz w:val="18"/>
                <w:szCs w:val="18"/>
              </w:rPr>
            </w:pPr>
          </w:p>
        </w:tc>
        <w:tc>
          <w:tcPr>
            <w:tcW w:w="432" w:type="pct"/>
            <w:tcBorders>
              <w:top w:val="single" w:sz="4" w:space="0" w:color="0F243E" w:themeColor="text2" w:themeShade="80"/>
              <w:left w:val="nil"/>
              <w:bottom w:val="single" w:sz="4" w:space="0" w:color="0F243E" w:themeColor="text2" w:themeShade="80"/>
              <w:right w:val="nil"/>
            </w:tcBorders>
          </w:tcPr>
          <w:p w14:paraId="67F00CDE" w14:textId="77777777" w:rsidR="00A20AD1" w:rsidRPr="001309D9" w:rsidRDefault="00AF4EB1" w:rsidP="00D0416B">
            <w:pPr>
              <w:pStyle w:val="U-text"/>
              <w:spacing w:before="10" w:after="10" w:line="240" w:lineRule="auto"/>
              <w:rPr>
                <w:color w:val="17365D" w:themeColor="text2" w:themeShade="BF"/>
                <w:sz w:val="18"/>
                <w:szCs w:val="18"/>
              </w:rPr>
            </w:pPr>
            <w:r w:rsidRPr="001309D9">
              <w:rPr>
                <w:b/>
                <w:color w:val="17365D" w:themeColor="text2" w:themeShade="BF"/>
                <w:sz w:val="18"/>
                <w:szCs w:val="18"/>
              </w:rPr>
              <w:t>H</w:t>
            </w:r>
            <w:r w:rsidR="00A20AD1" w:rsidRPr="001309D9">
              <w:rPr>
                <w:b/>
                <w:color w:val="17365D" w:themeColor="text2" w:themeShade="BF"/>
                <w:sz w:val="18"/>
                <w:szCs w:val="18"/>
              </w:rPr>
              <w:t>1.4A</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F2A966F" w14:textId="77777777" w:rsidR="00A20AD1" w:rsidRPr="001309D9" w:rsidRDefault="00A20AD1" w:rsidP="00D0416B">
            <w:pPr>
              <w:pStyle w:val="U-text"/>
              <w:spacing w:before="10" w:after="10" w:line="240" w:lineRule="auto"/>
              <w:rPr>
                <w:color w:val="17365D" w:themeColor="text2" w:themeShade="BF"/>
                <w:szCs w:val="20"/>
              </w:rPr>
            </w:pPr>
            <w:r w:rsidRPr="001309D9">
              <w:rPr>
                <w:color w:val="17365D" w:themeColor="text2" w:themeShade="BF"/>
                <w:szCs w:val="20"/>
              </w:rPr>
              <w:t>understand the meaning of surds</w:t>
            </w:r>
          </w:p>
        </w:tc>
      </w:tr>
      <w:tr w:rsidR="00551C9A" w:rsidRPr="001309D9" w14:paraId="47E4F308"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B784B50" w14:textId="77777777" w:rsidR="00A20AD1" w:rsidRPr="001309D9" w:rsidRDefault="00A20AD1" w:rsidP="00D0416B">
            <w:pPr>
              <w:pStyle w:val="U-text"/>
              <w:spacing w:before="10" w:after="10" w:line="276" w:lineRule="auto"/>
              <w:rPr>
                <w:b/>
                <w:color w:val="17365D" w:themeColor="text2" w:themeShade="BF"/>
                <w:sz w:val="18"/>
                <w:szCs w:val="18"/>
              </w:rPr>
            </w:pPr>
          </w:p>
        </w:tc>
        <w:tc>
          <w:tcPr>
            <w:tcW w:w="432" w:type="pct"/>
            <w:tcBorders>
              <w:top w:val="single" w:sz="4" w:space="0" w:color="0F243E" w:themeColor="text2" w:themeShade="80"/>
              <w:left w:val="nil"/>
              <w:bottom w:val="single" w:sz="4" w:space="0" w:color="0F243E" w:themeColor="text2" w:themeShade="80"/>
              <w:right w:val="nil"/>
            </w:tcBorders>
          </w:tcPr>
          <w:p w14:paraId="20EE038C" w14:textId="77777777" w:rsidR="00A20AD1" w:rsidRPr="001309D9" w:rsidRDefault="00AF4EB1" w:rsidP="00D0416B">
            <w:pPr>
              <w:pStyle w:val="U-text"/>
              <w:spacing w:before="10" w:after="10" w:line="240" w:lineRule="auto"/>
              <w:rPr>
                <w:color w:val="17365D" w:themeColor="text2" w:themeShade="BF"/>
                <w:sz w:val="18"/>
                <w:szCs w:val="18"/>
              </w:rPr>
            </w:pPr>
            <w:r w:rsidRPr="001309D9">
              <w:rPr>
                <w:b/>
                <w:color w:val="17365D" w:themeColor="text2" w:themeShade="BF"/>
                <w:sz w:val="18"/>
                <w:szCs w:val="18"/>
              </w:rPr>
              <w:t>H</w:t>
            </w:r>
            <w:r w:rsidR="00A20AD1" w:rsidRPr="001309D9">
              <w:rPr>
                <w:b/>
                <w:color w:val="17365D" w:themeColor="text2" w:themeShade="BF"/>
                <w:sz w:val="18"/>
                <w:szCs w:val="18"/>
              </w:rPr>
              <w:t>1.4B</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60AD046" w14:textId="77777777" w:rsidR="00A20AD1" w:rsidRPr="001309D9" w:rsidRDefault="00A20AD1" w:rsidP="00D0416B">
            <w:pPr>
              <w:pStyle w:val="U-text"/>
              <w:spacing w:before="10" w:after="10" w:line="240" w:lineRule="auto"/>
              <w:rPr>
                <w:color w:val="17365D" w:themeColor="text2" w:themeShade="BF"/>
                <w:szCs w:val="20"/>
              </w:rPr>
            </w:pPr>
            <w:r w:rsidRPr="001309D9">
              <w:rPr>
                <w:color w:val="17365D" w:themeColor="text2" w:themeShade="BF"/>
                <w:szCs w:val="20"/>
              </w:rPr>
              <w:t>manipulate surds, including rationalising a denominator</w:t>
            </w:r>
          </w:p>
        </w:tc>
      </w:tr>
      <w:tr w:rsidR="00551C9A" w:rsidRPr="001309D9" w14:paraId="7F05F5F5"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54C5F6F" w14:textId="77777777" w:rsidR="00A20AD1" w:rsidRPr="001309D9" w:rsidRDefault="00A20AD1" w:rsidP="00D0416B">
            <w:pPr>
              <w:pStyle w:val="U-text"/>
              <w:spacing w:before="10" w:after="10" w:line="276" w:lineRule="auto"/>
              <w:rPr>
                <w:b/>
                <w:color w:val="17365D" w:themeColor="text2" w:themeShade="BF"/>
                <w:sz w:val="18"/>
                <w:szCs w:val="18"/>
              </w:rPr>
            </w:pPr>
          </w:p>
        </w:tc>
        <w:tc>
          <w:tcPr>
            <w:tcW w:w="432" w:type="pct"/>
            <w:tcBorders>
              <w:top w:val="single" w:sz="4" w:space="0" w:color="0F243E" w:themeColor="text2" w:themeShade="80"/>
              <w:left w:val="nil"/>
              <w:bottom w:val="single" w:sz="4" w:space="0" w:color="0F243E" w:themeColor="text2" w:themeShade="80"/>
              <w:right w:val="nil"/>
            </w:tcBorders>
          </w:tcPr>
          <w:p w14:paraId="4DF603E2" w14:textId="77777777" w:rsidR="00A20AD1" w:rsidRPr="001309D9" w:rsidRDefault="00AF4EB1" w:rsidP="00D0416B">
            <w:pPr>
              <w:pStyle w:val="U-text"/>
              <w:spacing w:before="10" w:after="10" w:line="240" w:lineRule="auto"/>
              <w:rPr>
                <w:b/>
                <w:color w:val="17365D" w:themeColor="text2" w:themeShade="BF"/>
                <w:sz w:val="18"/>
                <w:szCs w:val="18"/>
              </w:rPr>
            </w:pPr>
            <w:r w:rsidRPr="001309D9">
              <w:rPr>
                <w:b/>
                <w:color w:val="17365D" w:themeColor="text2" w:themeShade="BF"/>
                <w:sz w:val="18"/>
                <w:szCs w:val="18"/>
              </w:rPr>
              <w:t>H</w:t>
            </w:r>
            <w:r w:rsidR="00A20AD1" w:rsidRPr="001309D9">
              <w:rPr>
                <w:b/>
                <w:color w:val="17365D" w:themeColor="text2" w:themeShade="BF"/>
                <w:sz w:val="18"/>
                <w:szCs w:val="18"/>
              </w:rPr>
              <w:t>1.4C</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1FFD7C8" w14:textId="77777777" w:rsidR="00A20AD1" w:rsidRPr="001309D9" w:rsidRDefault="00A20AD1" w:rsidP="00D0416B">
            <w:pPr>
              <w:pStyle w:val="U-text"/>
              <w:spacing w:before="10" w:after="10" w:line="240" w:lineRule="auto"/>
              <w:rPr>
                <w:color w:val="17365D" w:themeColor="text2" w:themeShade="BF"/>
                <w:szCs w:val="20"/>
              </w:rPr>
            </w:pPr>
            <w:r w:rsidRPr="001309D9">
              <w:rPr>
                <w:color w:val="17365D" w:themeColor="text2" w:themeShade="BF"/>
              </w:rPr>
              <w:t>use index laws to simplify and evaluate numerical expressions involving integer, fractional and negative powers</w:t>
            </w:r>
          </w:p>
        </w:tc>
      </w:tr>
    </w:tbl>
    <w:p w14:paraId="22B9C432" w14:textId="77777777" w:rsidR="0094143A" w:rsidRPr="001309D9" w:rsidRDefault="0094143A" w:rsidP="0094143A">
      <w:pPr>
        <w:spacing w:after="0"/>
        <w:rPr>
          <w:rFonts w:ascii="Verdana" w:hAnsi="Verdana"/>
          <w:b/>
          <w:color w:val="17365D" w:themeColor="text2" w:themeShade="BF"/>
          <w:sz w:val="18"/>
          <w:szCs w:val="18"/>
        </w:rPr>
      </w:pPr>
    </w:p>
    <w:p w14:paraId="4BA8864F" w14:textId="77777777" w:rsidR="0094143A" w:rsidRPr="001309D9" w:rsidRDefault="0094143A" w:rsidP="0094143A">
      <w:pPr>
        <w:spacing w:after="180"/>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1B355DDE" w14:textId="77777777" w:rsidR="0094143A" w:rsidRPr="001309D9" w:rsidRDefault="0094143A" w:rsidP="0094143A">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What is the value of 2</w:t>
      </w:r>
      <w:r w:rsidRPr="001309D9">
        <w:rPr>
          <w:rFonts w:ascii="Verdana" w:hAnsi="Verdana"/>
          <w:color w:val="17365D" w:themeColor="text2" w:themeShade="BF"/>
          <w:sz w:val="20"/>
          <w:szCs w:val="20"/>
          <w:vertAlign w:val="superscript"/>
        </w:rPr>
        <w:t>5</w:t>
      </w:r>
      <w:r w:rsidRPr="001309D9">
        <w:rPr>
          <w:rFonts w:ascii="Verdana" w:hAnsi="Verdana"/>
          <w:color w:val="17365D" w:themeColor="text2" w:themeShade="BF"/>
          <w:sz w:val="20"/>
          <w:szCs w:val="20"/>
        </w:rPr>
        <w:t>?</w:t>
      </w:r>
    </w:p>
    <w:p w14:paraId="695EC6F7" w14:textId="77777777" w:rsidR="00FB73A0" w:rsidRPr="001309D9" w:rsidRDefault="00FB73A0" w:rsidP="00FB73A0">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Find the HCF and LCM of 12 and 20</w:t>
      </w:r>
    </w:p>
    <w:p w14:paraId="7403F035" w14:textId="77777777" w:rsidR="00FB73A0" w:rsidRPr="001309D9" w:rsidRDefault="00FB73A0" w:rsidP="00FB73A0">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Write a number as a product of its prime factors.</w:t>
      </w:r>
    </w:p>
    <w:p w14:paraId="56231278" w14:textId="77777777" w:rsidR="0094143A" w:rsidRPr="001309D9" w:rsidRDefault="0094143A" w:rsidP="0094143A">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Prove that the square root of 45 lies between 6 and 7</w:t>
      </w:r>
    </w:p>
    <w:p w14:paraId="1A88711E" w14:textId="77777777" w:rsidR="00FB73A0" w:rsidRPr="001309D9" w:rsidRDefault="00FB73A0" w:rsidP="0094143A">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Simplify </w:t>
      </w:r>
      <w:r w:rsidRPr="001309D9">
        <w:rPr>
          <w:rFonts w:ascii="Verdana" w:hAnsi="Verdana"/>
          <w:color w:val="17365D" w:themeColor="text2" w:themeShade="BF"/>
          <w:position w:val="-8"/>
          <w:sz w:val="20"/>
          <w:szCs w:val="20"/>
        </w:rPr>
        <w:object w:dxaOrig="499" w:dyaOrig="360" w14:anchorId="38A13709">
          <v:shape id="_x0000_i1060" type="#_x0000_t75" style="width:24.75pt;height:18pt" o:ole="">
            <v:imagedata r:id="rId101" o:title=""/>
          </v:shape>
          <o:OLEObject Type="Embed" ProgID="Equation.DSMT4" ShapeID="_x0000_i1060" DrawAspect="Content" ObjectID="_1715513524" r:id="rId102"/>
        </w:object>
      </w:r>
      <w:r w:rsidRPr="001309D9">
        <w:rPr>
          <w:rFonts w:ascii="Verdana" w:hAnsi="Verdana"/>
          <w:color w:val="17365D" w:themeColor="text2" w:themeShade="BF"/>
          <w:sz w:val="20"/>
          <w:szCs w:val="20"/>
        </w:rPr>
        <w:t xml:space="preserve"> </w:t>
      </w:r>
    </w:p>
    <w:p w14:paraId="7F685879" w14:textId="77777777" w:rsidR="00FB73A0" w:rsidRPr="001309D9" w:rsidRDefault="00FB73A0" w:rsidP="0094143A">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Rationalise the denominator of </w:t>
      </w:r>
      <w:r w:rsidRPr="001309D9">
        <w:rPr>
          <w:rFonts w:ascii="Verdana" w:hAnsi="Verdana"/>
          <w:color w:val="17365D" w:themeColor="text2" w:themeShade="BF"/>
          <w:position w:val="-28"/>
          <w:sz w:val="20"/>
          <w:szCs w:val="20"/>
        </w:rPr>
        <w:object w:dxaOrig="499" w:dyaOrig="660" w14:anchorId="1BC913BD">
          <v:shape id="_x0000_i1061" type="#_x0000_t75" style="width:24.75pt;height:33pt" o:ole="">
            <v:imagedata r:id="rId103" o:title=""/>
          </v:shape>
          <o:OLEObject Type="Embed" ProgID="Equation.DSMT4" ShapeID="_x0000_i1061" DrawAspect="Content" ObjectID="_1715513525" r:id="rId104"/>
        </w:object>
      </w:r>
      <w:r w:rsidRPr="001309D9">
        <w:rPr>
          <w:rFonts w:ascii="Verdana" w:hAnsi="Verdana"/>
          <w:color w:val="17365D" w:themeColor="text2" w:themeShade="BF"/>
          <w:sz w:val="20"/>
          <w:szCs w:val="20"/>
        </w:rPr>
        <w:t xml:space="preserve"> ; </w:t>
      </w:r>
      <w:r w:rsidRPr="001309D9">
        <w:rPr>
          <w:rFonts w:ascii="Verdana" w:hAnsi="Verdana"/>
          <w:color w:val="17365D" w:themeColor="text2" w:themeShade="BF"/>
          <w:position w:val="-28"/>
          <w:sz w:val="20"/>
          <w:szCs w:val="20"/>
        </w:rPr>
        <w:object w:dxaOrig="700" w:dyaOrig="660" w14:anchorId="0C06E75F">
          <v:shape id="_x0000_i1062" type="#_x0000_t75" style="width:35.25pt;height:33pt" o:ole="">
            <v:imagedata r:id="rId105" o:title=""/>
          </v:shape>
          <o:OLEObject Type="Embed" ProgID="Equation.DSMT4" ShapeID="_x0000_i1062" DrawAspect="Content" ObjectID="_1715513526" r:id="rId106"/>
        </w:object>
      </w:r>
      <w:r w:rsidRPr="001309D9">
        <w:rPr>
          <w:rFonts w:ascii="Verdana" w:hAnsi="Verdana"/>
          <w:color w:val="17365D" w:themeColor="text2" w:themeShade="BF"/>
          <w:sz w:val="20"/>
          <w:szCs w:val="20"/>
        </w:rPr>
        <w:t xml:space="preserve"> </w:t>
      </w:r>
    </w:p>
    <w:p w14:paraId="61170C39" w14:textId="77777777" w:rsidR="0094143A" w:rsidRPr="001309D9" w:rsidRDefault="0094143A" w:rsidP="0094143A">
      <w:pPr>
        <w:spacing w:after="0"/>
        <w:rPr>
          <w:rFonts w:ascii="Verdana" w:hAnsi="Verdana"/>
          <w:b/>
          <w:color w:val="17365D" w:themeColor="text2" w:themeShade="BF"/>
          <w:sz w:val="18"/>
          <w:szCs w:val="18"/>
        </w:rPr>
      </w:pPr>
    </w:p>
    <w:p w14:paraId="4C3CC0B2" w14:textId="77777777" w:rsidR="0094143A" w:rsidRPr="001309D9" w:rsidRDefault="0094143A" w:rsidP="0094143A">
      <w:pPr>
        <w:spacing w:after="18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51B94C46" w14:textId="77777777" w:rsidR="0094143A" w:rsidRPr="001309D9" w:rsidRDefault="0094143A" w:rsidP="0094143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Problems that use indices instead of integers will provide rich opportunities to apply the knowledge in this unit in other areas of </w:t>
      </w:r>
      <w:r w:rsidR="002D3E53" w:rsidRPr="001309D9">
        <w:rPr>
          <w:rFonts w:ascii="Verdana" w:hAnsi="Verdana"/>
          <w:color w:val="17365D" w:themeColor="text2" w:themeShade="BF"/>
          <w:sz w:val="20"/>
          <w:szCs w:val="20"/>
        </w:rPr>
        <w:t>m</w:t>
      </w:r>
      <w:r w:rsidRPr="001309D9">
        <w:rPr>
          <w:rFonts w:ascii="Verdana" w:hAnsi="Verdana"/>
          <w:color w:val="17365D" w:themeColor="text2" w:themeShade="BF"/>
          <w:sz w:val="20"/>
          <w:szCs w:val="20"/>
        </w:rPr>
        <w:t>athematics.</w:t>
      </w:r>
    </w:p>
    <w:p w14:paraId="4CAFEA94" w14:textId="77777777" w:rsidR="0094143A" w:rsidRPr="001309D9" w:rsidRDefault="0094143A" w:rsidP="0094143A">
      <w:pPr>
        <w:spacing w:after="0"/>
        <w:jc w:val="both"/>
        <w:rPr>
          <w:rFonts w:ascii="Verdana" w:hAnsi="Verdana"/>
          <w:b/>
          <w:color w:val="17365D" w:themeColor="text2" w:themeShade="BF"/>
          <w:sz w:val="18"/>
          <w:szCs w:val="18"/>
        </w:rPr>
      </w:pPr>
    </w:p>
    <w:p w14:paraId="13C6FEBE" w14:textId="77777777" w:rsidR="0094143A" w:rsidRPr="001309D9" w:rsidRDefault="0094143A" w:rsidP="0094143A">
      <w:pPr>
        <w:spacing w:after="180"/>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542783BB" w14:textId="77777777" w:rsidR="0094143A" w:rsidRPr="001309D9" w:rsidRDefault="0094143A" w:rsidP="0094143A">
      <w:pPr>
        <w:spacing w:after="0"/>
        <w:jc w:val="both"/>
        <w:rPr>
          <w:rFonts w:ascii="Verdana" w:hAnsi="Verdana"/>
          <w:color w:val="17365D" w:themeColor="text2" w:themeShade="BF"/>
          <w:sz w:val="20"/>
          <w:szCs w:val="20"/>
        </w:rPr>
      </w:pPr>
      <w:r w:rsidRPr="001309D9">
        <w:rPr>
          <w:rFonts w:ascii="Verdana" w:hAnsi="Verdana" w:cs="Lucida Sans Unicode"/>
          <w:color w:val="17365D" w:themeColor="text2" w:themeShade="BF"/>
          <w:sz w:val="20"/>
          <w:szCs w:val="20"/>
        </w:rPr>
        <w:t xml:space="preserve">The order of operations is often not applied correctly when squaring negative numbers, and many calculators will reinforce this misconception. </w:t>
      </w:r>
    </w:p>
    <w:p w14:paraId="0AF58C6E" w14:textId="77777777" w:rsidR="0094143A" w:rsidRPr="001309D9" w:rsidRDefault="0094143A" w:rsidP="0094143A">
      <w:pPr>
        <w:spacing w:after="0"/>
        <w:rPr>
          <w:rFonts w:ascii="Verdana" w:hAnsi="Verdana"/>
          <w:b/>
          <w:color w:val="17365D" w:themeColor="text2" w:themeShade="BF"/>
          <w:sz w:val="18"/>
          <w:szCs w:val="18"/>
        </w:rPr>
      </w:pPr>
    </w:p>
    <w:p w14:paraId="0919163B" w14:textId="77777777" w:rsidR="0094143A" w:rsidRPr="001309D9" w:rsidRDefault="0094143A" w:rsidP="0094143A">
      <w:pPr>
        <w:spacing w:after="180"/>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227686BD" w14:textId="77777777" w:rsidR="0094143A" w:rsidRPr="001309D9" w:rsidRDefault="0094143A" w:rsidP="0094143A">
      <w:pPr>
        <w:spacing w:after="0"/>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Students need to know how to enter negative numbers into their calculator.</w:t>
      </w:r>
    </w:p>
    <w:p w14:paraId="381BC811" w14:textId="77777777" w:rsidR="00FB73A0" w:rsidRPr="001309D9" w:rsidRDefault="0094143A" w:rsidP="0094143A">
      <w:pPr>
        <w:spacing w:after="0"/>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Use negative number and not minus number to avoid confusion with calculations.</w:t>
      </w:r>
    </w:p>
    <w:p w14:paraId="1CD711FD" w14:textId="77777777" w:rsidR="00CD4E33" w:rsidRPr="001309D9" w:rsidRDefault="00CD4E33" w:rsidP="00CD4E33">
      <w:pPr>
        <w:spacing w:after="0"/>
        <w:jc w:val="both"/>
        <w:rPr>
          <w:rFonts w:ascii="Verdana" w:hAnsi="Verdana"/>
          <w:color w:val="17365D" w:themeColor="text2" w:themeShade="BF"/>
          <w:sz w:val="20"/>
        </w:rPr>
      </w:pPr>
      <w:r w:rsidRPr="001309D9">
        <w:rPr>
          <w:rFonts w:ascii="Verdana" w:hAnsi="Verdana"/>
          <w:color w:val="17365D" w:themeColor="text2" w:themeShade="BF"/>
          <w:sz w:val="20"/>
        </w:rPr>
        <w:t>Students need to be encouraged to learn squares from 2 × 2 to 15 × 15 and cubes of 2, 3, 4, 5 and 10, and corresponding square and cube roots.</w:t>
      </w:r>
    </w:p>
    <w:p w14:paraId="01D9DA46" w14:textId="77777777" w:rsidR="00CD4E33" w:rsidRPr="001309D9" w:rsidRDefault="00CD4E33" w:rsidP="0094143A">
      <w:pPr>
        <w:spacing w:after="0"/>
        <w:rPr>
          <w:rFonts w:ascii="Verdana" w:hAnsi="Verdana" w:cs="Lucida Sans Unicode"/>
          <w:color w:val="17365D" w:themeColor="text2" w:themeShade="BF"/>
          <w:sz w:val="20"/>
          <w:szCs w:val="20"/>
        </w:rPr>
      </w:pPr>
    </w:p>
    <w:p w14:paraId="1D976E39" w14:textId="77777777" w:rsidR="00FB73A0" w:rsidRPr="001309D9" w:rsidRDefault="00FB73A0" w:rsidP="0094143A">
      <w:pPr>
        <w:spacing w:after="0"/>
        <w:rPr>
          <w:rFonts w:ascii="Verdana" w:hAnsi="Verdana" w:cs="Lucida Sans Unicode"/>
          <w:color w:val="17365D" w:themeColor="text2" w:themeShade="BF"/>
          <w:sz w:val="20"/>
          <w:szCs w:val="20"/>
        </w:rPr>
      </w:pPr>
    </w:p>
    <w:p w14:paraId="556C3C6D" w14:textId="77777777" w:rsidR="00D327CA" w:rsidRPr="001309D9" w:rsidRDefault="00370915" w:rsidP="00FB73A0">
      <w:pPr>
        <w:spacing w:after="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Pr="001309D9">
        <w:rPr>
          <w:rFonts w:ascii="Verdana" w:hAnsi="Verdana"/>
          <w:b/>
          <w:color w:val="17365D" w:themeColor="text2" w:themeShade="BF"/>
          <w:sz w:val="20"/>
          <w:szCs w:val="20"/>
        </w:rPr>
        <w:t xml:space="preserve"> </w:t>
      </w:r>
      <w:r w:rsidR="00FB73A0" w:rsidRPr="001309D9">
        <w:rPr>
          <w:rFonts w:ascii="Verdana" w:hAnsi="Verdana"/>
          <w:b/>
          <w:color w:val="17365D" w:themeColor="text2" w:themeShade="BF"/>
          <w:sz w:val="20"/>
          <w:szCs w:val="20"/>
        </w:rPr>
        <w:t xml:space="preserve">QUESTIONS FROM SAMs:  </w:t>
      </w:r>
      <w:r w:rsidR="006F1112" w:rsidRPr="001309D9">
        <w:rPr>
          <w:rFonts w:ascii="Verdana" w:hAnsi="Verdana"/>
          <w:b/>
          <w:color w:val="17365D" w:themeColor="text2" w:themeShade="BF"/>
          <w:sz w:val="20"/>
          <w:szCs w:val="20"/>
        </w:rPr>
        <w:t xml:space="preserve">4H </w:t>
      </w:r>
      <w:r w:rsidR="002D3E53" w:rsidRPr="001309D9">
        <w:rPr>
          <w:rFonts w:ascii="Verdana" w:hAnsi="Verdana"/>
          <w:b/>
          <w:color w:val="17365D" w:themeColor="text2" w:themeShade="BF"/>
          <w:sz w:val="20"/>
          <w:szCs w:val="20"/>
        </w:rPr>
        <w:t>Q</w:t>
      </w:r>
      <w:r w:rsidR="006F1112" w:rsidRPr="001309D9">
        <w:rPr>
          <w:rFonts w:ascii="Verdana" w:hAnsi="Verdana"/>
          <w:b/>
          <w:color w:val="17365D" w:themeColor="text2" w:themeShade="BF"/>
          <w:sz w:val="20"/>
          <w:szCs w:val="20"/>
        </w:rPr>
        <w:t xml:space="preserve">1, </w:t>
      </w:r>
      <w:r w:rsidR="002D3E53" w:rsidRPr="001309D9">
        <w:rPr>
          <w:rFonts w:ascii="Verdana" w:hAnsi="Verdana"/>
          <w:b/>
          <w:color w:val="17365D" w:themeColor="text2" w:themeShade="BF"/>
          <w:sz w:val="20"/>
          <w:szCs w:val="20"/>
        </w:rPr>
        <w:t>Q</w:t>
      </w:r>
      <w:r w:rsidR="006F1112" w:rsidRPr="001309D9">
        <w:rPr>
          <w:rFonts w:ascii="Verdana" w:hAnsi="Verdana"/>
          <w:b/>
          <w:color w:val="17365D" w:themeColor="text2" w:themeShade="BF"/>
          <w:sz w:val="20"/>
          <w:szCs w:val="20"/>
        </w:rPr>
        <w:t>24</w:t>
      </w:r>
    </w:p>
    <w:p w14:paraId="34570986" w14:textId="77777777" w:rsidR="00D327CA" w:rsidRPr="001309D9" w:rsidRDefault="00D327CA">
      <w:pPr>
        <w:rPr>
          <w:rFonts w:ascii="Verdana" w:hAnsi="Verdana"/>
          <w:b/>
          <w:color w:val="17365D" w:themeColor="text2" w:themeShade="BF"/>
          <w:sz w:val="20"/>
          <w:szCs w:val="20"/>
        </w:rPr>
      </w:pPr>
      <w:r w:rsidRPr="001309D9">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551C9A" w:rsidRPr="001309D9" w14:paraId="33C21E1B" w14:textId="77777777" w:rsidTr="00D0416B">
        <w:tc>
          <w:tcPr>
            <w:tcW w:w="3867" w:type="pct"/>
            <w:shd w:val="clear" w:color="auto" w:fill="8DB3E2" w:themeFill="text2" w:themeFillTint="66"/>
            <w:vAlign w:val="center"/>
          </w:tcPr>
          <w:p w14:paraId="0A15310D" w14:textId="77777777" w:rsidR="00D327CA" w:rsidRPr="001309D9" w:rsidRDefault="00D327CA" w:rsidP="00D0416B">
            <w:pPr>
              <w:spacing w:line="276" w:lineRule="auto"/>
              <w:rPr>
                <w:rFonts w:ascii="Verdana" w:hAnsi="Verdana"/>
                <w:b/>
                <w:color w:val="17365D" w:themeColor="text2" w:themeShade="BF"/>
              </w:rPr>
            </w:pPr>
            <w:r w:rsidRPr="001309D9">
              <w:rPr>
                <w:rFonts w:ascii="Verdana" w:hAnsi="Verdana"/>
                <w:b/>
                <w:color w:val="17365D" w:themeColor="text2" w:themeShade="BF"/>
              </w:rPr>
              <w:lastRenderedPageBreak/>
              <w:t xml:space="preserve">3. Fractions </w:t>
            </w:r>
          </w:p>
          <w:p w14:paraId="6A076B41" w14:textId="77777777" w:rsidR="00D327CA" w:rsidRPr="001309D9" w:rsidRDefault="00D327CA" w:rsidP="00D0416B">
            <w:pPr>
              <w:spacing w:line="276" w:lineRule="auto"/>
              <w:rPr>
                <w:rFonts w:ascii="Verdana" w:hAnsi="Verdana"/>
                <w:color w:val="17365D" w:themeColor="text2" w:themeShade="BF"/>
              </w:rPr>
            </w:pPr>
          </w:p>
        </w:tc>
        <w:tc>
          <w:tcPr>
            <w:tcW w:w="1133" w:type="pct"/>
            <w:shd w:val="clear" w:color="auto" w:fill="8DB3E2" w:themeFill="text2" w:themeFillTint="66"/>
          </w:tcPr>
          <w:p w14:paraId="39AA8AE9" w14:textId="77777777" w:rsidR="00D327CA" w:rsidRPr="001309D9" w:rsidRDefault="00D327CA" w:rsidP="00D0416B">
            <w:pPr>
              <w:spacing w:line="276" w:lineRule="auto"/>
              <w:jc w:val="right"/>
              <w:rPr>
                <w:rFonts w:ascii="Verdana" w:hAnsi="Verdana"/>
                <w:color w:val="17365D" w:themeColor="text2" w:themeShade="BF"/>
              </w:rPr>
            </w:pPr>
            <w:r w:rsidRPr="001309D9">
              <w:rPr>
                <w:rFonts w:ascii="Verdana" w:hAnsi="Verdana"/>
                <w:b/>
                <w:color w:val="17365D" w:themeColor="text2" w:themeShade="BF"/>
              </w:rPr>
              <w:t>Teaching time</w:t>
            </w:r>
          </w:p>
          <w:p w14:paraId="5E9FCE81" w14:textId="77777777" w:rsidR="00D327CA" w:rsidRPr="001309D9" w:rsidRDefault="00D327CA" w:rsidP="00D0416B">
            <w:pPr>
              <w:spacing w:line="276" w:lineRule="auto"/>
              <w:jc w:val="right"/>
              <w:rPr>
                <w:rFonts w:ascii="Verdana" w:hAnsi="Verdana"/>
                <w:color w:val="17365D" w:themeColor="text2" w:themeShade="BF"/>
              </w:rPr>
            </w:pPr>
            <w:r w:rsidRPr="001309D9">
              <w:rPr>
                <w:rFonts w:ascii="Verdana" w:hAnsi="Verdana"/>
                <w:color w:val="17365D" w:themeColor="text2" w:themeShade="BF"/>
              </w:rPr>
              <w:t>3-5 hours</w:t>
            </w:r>
          </w:p>
        </w:tc>
      </w:tr>
    </w:tbl>
    <w:p w14:paraId="3909B339" w14:textId="77777777" w:rsidR="00D327CA" w:rsidRPr="001309D9" w:rsidRDefault="00D327CA" w:rsidP="00D327CA">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5"/>
        <w:gridCol w:w="8149"/>
      </w:tblGrid>
      <w:tr w:rsidR="00551C9A" w:rsidRPr="001309D9" w14:paraId="091BC3BF" w14:textId="77777777" w:rsidTr="00AF4EB1">
        <w:trPr>
          <w:cantSplit/>
          <w:trHeight w:val="321"/>
        </w:trPr>
        <w:tc>
          <w:tcPr>
            <w:tcW w:w="72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42D5B23" w14:textId="77777777" w:rsidR="00AF4EB1" w:rsidRPr="001309D9" w:rsidRDefault="00AF4EB1" w:rsidP="00D0416B">
            <w:pPr>
              <w:pStyle w:val="U-text"/>
              <w:spacing w:before="10" w:after="10" w:line="276" w:lineRule="auto"/>
              <w:rPr>
                <w:b/>
                <w:color w:val="17365D" w:themeColor="text2" w:themeShade="BF"/>
                <w:sz w:val="18"/>
                <w:szCs w:val="18"/>
              </w:rPr>
            </w:pPr>
            <w:r w:rsidRPr="001309D9">
              <w:rPr>
                <w:b/>
                <w:color w:val="17365D" w:themeColor="text2" w:themeShade="BF"/>
                <w:sz w:val="18"/>
                <w:szCs w:val="18"/>
              </w:rPr>
              <w:t>F1.2D</w:t>
            </w:r>
          </w:p>
        </w:tc>
        <w:tc>
          <w:tcPr>
            <w:tcW w:w="427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B0E27DB" w14:textId="77777777" w:rsidR="00AF4EB1" w:rsidRPr="001309D9" w:rsidRDefault="00AF4EB1" w:rsidP="00AF4EB1">
            <w:pPr>
              <w:spacing w:after="0"/>
              <w:ind w:left="737" w:hanging="737"/>
              <w:rPr>
                <w:rFonts w:ascii="Verdana" w:hAnsi="Verdana"/>
                <w:color w:val="17365D" w:themeColor="text2" w:themeShade="BF"/>
                <w:sz w:val="20"/>
                <w:szCs w:val="20"/>
              </w:rPr>
            </w:pPr>
            <w:r w:rsidRPr="001309D9">
              <w:rPr>
                <w:rFonts w:ascii="Verdana" w:hAnsi="Verdana"/>
                <w:color w:val="17365D" w:themeColor="text2" w:themeShade="BF"/>
                <w:sz w:val="20"/>
                <w:szCs w:val="20"/>
              </w:rPr>
              <w:t>order fractions and calculate a given fraction of a given quantity</w:t>
            </w:r>
          </w:p>
        </w:tc>
      </w:tr>
      <w:tr w:rsidR="00551C9A" w:rsidRPr="001309D9" w14:paraId="0C10191B" w14:textId="77777777" w:rsidTr="00AF4EB1">
        <w:trPr>
          <w:cantSplit/>
          <w:trHeight w:val="321"/>
        </w:trPr>
        <w:tc>
          <w:tcPr>
            <w:tcW w:w="72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93118EF" w14:textId="77777777" w:rsidR="00AF4EB1" w:rsidRPr="001309D9" w:rsidRDefault="00AF4EB1" w:rsidP="00D0416B">
            <w:pPr>
              <w:pStyle w:val="U-text"/>
              <w:spacing w:before="10" w:after="10" w:line="276" w:lineRule="auto"/>
              <w:rPr>
                <w:b/>
                <w:color w:val="17365D" w:themeColor="text2" w:themeShade="BF"/>
                <w:sz w:val="18"/>
                <w:szCs w:val="18"/>
              </w:rPr>
            </w:pPr>
            <w:r w:rsidRPr="001309D9">
              <w:rPr>
                <w:b/>
                <w:color w:val="17365D" w:themeColor="text2" w:themeShade="BF"/>
                <w:sz w:val="18"/>
                <w:szCs w:val="18"/>
              </w:rPr>
              <w:t>F1.2E</w:t>
            </w:r>
          </w:p>
        </w:tc>
        <w:tc>
          <w:tcPr>
            <w:tcW w:w="427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B96322F" w14:textId="77777777" w:rsidR="00AF4EB1" w:rsidRPr="001309D9" w:rsidRDefault="00AF4EB1" w:rsidP="00D0416B">
            <w:pPr>
              <w:pStyle w:val="U-text"/>
              <w:spacing w:before="10" w:after="10" w:line="240" w:lineRule="auto"/>
              <w:rPr>
                <w:color w:val="17365D" w:themeColor="text2" w:themeShade="BF"/>
                <w:szCs w:val="20"/>
              </w:rPr>
            </w:pPr>
            <w:r w:rsidRPr="001309D9">
              <w:rPr>
                <w:color w:val="17365D" w:themeColor="text2" w:themeShade="BF"/>
                <w:szCs w:val="20"/>
              </w:rPr>
              <w:t>express a given number as a fraction of another number</w:t>
            </w:r>
          </w:p>
        </w:tc>
      </w:tr>
      <w:tr w:rsidR="00551C9A" w:rsidRPr="001309D9" w14:paraId="218CF1C0" w14:textId="77777777" w:rsidTr="00AF4EB1">
        <w:trPr>
          <w:cantSplit/>
          <w:trHeight w:val="321"/>
        </w:trPr>
        <w:tc>
          <w:tcPr>
            <w:tcW w:w="72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09FE717" w14:textId="77777777" w:rsidR="00AF4EB1" w:rsidRPr="001309D9" w:rsidRDefault="00AF4EB1" w:rsidP="00D0416B">
            <w:pPr>
              <w:pStyle w:val="U-text"/>
              <w:spacing w:before="10" w:after="10" w:line="276" w:lineRule="auto"/>
              <w:rPr>
                <w:b/>
                <w:color w:val="17365D" w:themeColor="text2" w:themeShade="BF"/>
                <w:sz w:val="18"/>
                <w:szCs w:val="18"/>
              </w:rPr>
            </w:pPr>
            <w:r w:rsidRPr="001309D9">
              <w:rPr>
                <w:b/>
                <w:color w:val="17365D" w:themeColor="text2" w:themeShade="BF"/>
                <w:sz w:val="18"/>
                <w:szCs w:val="18"/>
              </w:rPr>
              <w:t>F1.2G</w:t>
            </w:r>
          </w:p>
        </w:tc>
        <w:tc>
          <w:tcPr>
            <w:tcW w:w="427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17145BA" w14:textId="77777777" w:rsidR="00AF4EB1" w:rsidRPr="001309D9" w:rsidRDefault="00AF4EB1" w:rsidP="00D0416B">
            <w:pPr>
              <w:pStyle w:val="U-text"/>
              <w:spacing w:before="10" w:after="10" w:line="240" w:lineRule="auto"/>
              <w:rPr>
                <w:color w:val="17365D" w:themeColor="text2" w:themeShade="BF"/>
                <w:szCs w:val="20"/>
              </w:rPr>
            </w:pPr>
            <w:r w:rsidRPr="001309D9">
              <w:rPr>
                <w:color w:val="17365D" w:themeColor="text2" w:themeShade="BF"/>
                <w:szCs w:val="20"/>
              </w:rPr>
              <w:t>convert a fraction to a decimal or percentage</w:t>
            </w:r>
          </w:p>
        </w:tc>
      </w:tr>
      <w:tr w:rsidR="00551C9A" w:rsidRPr="001309D9" w14:paraId="001AB21C" w14:textId="77777777" w:rsidTr="00AF4EB1">
        <w:trPr>
          <w:cantSplit/>
          <w:trHeight w:val="321"/>
        </w:trPr>
        <w:tc>
          <w:tcPr>
            <w:tcW w:w="72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7230BEC" w14:textId="77777777" w:rsidR="00AF4EB1" w:rsidRPr="001309D9" w:rsidRDefault="00AF4EB1" w:rsidP="00D0416B">
            <w:pPr>
              <w:pStyle w:val="U-text"/>
              <w:spacing w:before="10" w:after="10" w:line="276" w:lineRule="auto"/>
              <w:rPr>
                <w:b/>
                <w:color w:val="17365D" w:themeColor="text2" w:themeShade="BF"/>
                <w:sz w:val="18"/>
                <w:szCs w:val="18"/>
              </w:rPr>
            </w:pPr>
            <w:r w:rsidRPr="001309D9">
              <w:rPr>
                <w:b/>
                <w:color w:val="17365D" w:themeColor="text2" w:themeShade="BF"/>
                <w:sz w:val="18"/>
                <w:szCs w:val="18"/>
              </w:rPr>
              <w:t>F1.2F</w:t>
            </w:r>
          </w:p>
        </w:tc>
        <w:tc>
          <w:tcPr>
            <w:tcW w:w="427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68D26EA" w14:textId="77777777" w:rsidR="00AF4EB1" w:rsidRPr="001309D9" w:rsidRDefault="00AF4EB1" w:rsidP="00D0416B">
            <w:pPr>
              <w:pStyle w:val="U-text"/>
              <w:spacing w:before="10" w:after="10" w:line="240" w:lineRule="auto"/>
              <w:rPr>
                <w:color w:val="17365D" w:themeColor="text2" w:themeShade="BF"/>
                <w:szCs w:val="20"/>
              </w:rPr>
            </w:pPr>
            <w:r w:rsidRPr="001309D9">
              <w:rPr>
                <w:color w:val="17365D" w:themeColor="text2" w:themeShade="BF"/>
                <w:szCs w:val="20"/>
              </w:rPr>
              <w:t>use common denominators to add and subtract fractions and mixed numbers</w:t>
            </w:r>
          </w:p>
        </w:tc>
      </w:tr>
      <w:tr w:rsidR="00551C9A" w:rsidRPr="001309D9" w14:paraId="15233BFB" w14:textId="77777777" w:rsidTr="00AF4EB1">
        <w:trPr>
          <w:cantSplit/>
          <w:trHeight w:val="321"/>
        </w:trPr>
        <w:tc>
          <w:tcPr>
            <w:tcW w:w="72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B2F7A25" w14:textId="77777777" w:rsidR="00AF4EB1" w:rsidRPr="001309D9" w:rsidRDefault="00AF4EB1" w:rsidP="00D0416B">
            <w:pPr>
              <w:pStyle w:val="U-text"/>
              <w:spacing w:before="10" w:after="10" w:line="276" w:lineRule="auto"/>
              <w:rPr>
                <w:b/>
                <w:color w:val="17365D" w:themeColor="text2" w:themeShade="BF"/>
                <w:sz w:val="18"/>
                <w:szCs w:val="18"/>
              </w:rPr>
            </w:pPr>
            <w:r w:rsidRPr="001309D9">
              <w:rPr>
                <w:b/>
                <w:color w:val="17365D" w:themeColor="text2" w:themeShade="BF"/>
                <w:sz w:val="18"/>
                <w:szCs w:val="18"/>
              </w:rPr>
              <w:t>F1.2H</w:t>
            </w:r>
          </w:p>
        </w:tc>
        <w:tc>
          <w:tcPr>
            <w:tcW w:w="427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76DAA19" w14:textId="77777777" w:rsidR="00AF4EB1" w:rsidRPr="001309D9" w:rsidRDefault="00AF4EB1" w:rsidP="00D0416B">
            <w:pPr>
              <w:pStyle w:val="U-text"/>
              <w:spacing w:before="10" w:after="10" w:line="240" w:lineRule="auto"/>
              <w:rPr>
                <w:color w:val="17365D" w:themeColor="text2" w:themeShade="BF"/>
                <w:szCs w:val="20"/>
              </w:rPr>
            </w:pPr>
            <w:r w:rsidRPr="001309D9">
              <w:rPr>
                <w:color w:val="17365D" w:themeColor="text2" w:themeShade="BF"/>
                <w:szCs w:val="20"/>
              </w:rPr>
              <w:t>understand and use fractions as multiplicative inverses</w:t>
            </w:r>
          </w:p>
        </w:tc>
      </w:tr>
      <w:tr w:rsidR="00551C9A" w:rsidRPr="001309D9" w14:paraId="0D4CFE78" w14:textId="77777777" w:rsidTr="00AF4EB1">
        <w:trPr>
          <w:cantSplit/>
          <w:trHeight w:val="321"/>
        </w:trPr>
        <w:tc>
          <w:tcPr>
            <w:tcW w:w="72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3C0B6D2" w14:textId="77777777" w:rsidR="00AF4EB1" w:rsidRPr="001309D9" w:rsidRDefault="00AF4EB1" w:rsidP="00D0416B">
            <w:pPr>
              <w:pStyle w:val="U-text"/>
              <w:spacing w:before="10" w:after="10" w:line="276" w:lineRule="auto"/>
              <w:rPr>
                <w:b/>
                <w:color w:val="17365D" w:themeColor="text2" w:themeShade="BF"/>
                <w:sz w:val="18"/>
                <w:szCs w:val="18"/>
              </w:rPr>
            </w:pPr>
            <w:r w:rsidRPr="001309D9">
              <w:rPr>
                <w:b/>
                <w:color w:val="17365D" w:themeColor="text2" w:themeShade="BF"/>
                <w:sz w:val="18"/>
                <w:szCs w:val="18"/>
              </w:rPr>
              <w:t>F1.2I</w:t>
            </w:r>
          </w:p>
        </w:tc>
        <w:tc>
          <w:tcPr>
            <w:tcW w:w="427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3325754" w14:textId="77777777" w:rsidR="00AF4EB1" w:rsidRPr="001309D9" w:rsidRDefault="00AF4EB1" w:rsidP="00D0416B">
            <w:pPr>
              <w:pStyle w:val="U-text"/>
              <w:spacing w:before="10" w:after="10" w:line="240" w:lineRule="auto"/>
              <w:rPr>
                <w:color w:val="17365D" w:themeColor="text2" w:themeShade="BF"/>
                <w:szCs w:val="20"/>
              </w:rPr>
            </w:pPr>
            <w:r w:rsidRPr="001309D9">
              <w:rPr>
                <w:color w:val="17365D" w:themeColor="text2" w:themeShade="BF"/>
                <w:szCs w:val="20"/>
              </w:rPr>
              <w:t>multiply and divide fractions and mixed numbers</w:t>
            </w:r>
          </w:p>
        </w:tc>
      </w:tr>
    </w:tbl>
    <w:p w14:paraId="5DCB09F9" w14:textId="77777777" w:rsidR="00D327CA" w:rsidRPr="001309D9" w:rsidRDefault="00D327CA" w:rsidP="00D327CA">
      <w:pPr>
        <w:rPr>
          <w:rFonts w:ascii="Verdana" w:hAnsi="Verdana"/>
          <w:b/>
          <w:color w:val="17365D" w:themeColor="text2" w:themeShade="BF"/>
          <w:sz w:val="20"/>
        </w:rPr>
      </w:pPr>
    </w:p>
    <w:p w14:paraId="514A8121" w14:textId="77777777" w:rsidR="00D327CA" w:rsidRPr="001309D9" w:rsidRDefault="00D327CA" w:rsidP="00D327CA">
      <w:pPr>
        <w:rPr>
          <w:rFonts w:ascii="Verdana" w:hAnsi="Verdana"/>
          <w:b/>
          <w:color w:val="17365D" w:themeColor="text2" w:themeShade="BF"/>
          <w:sz w:val="20"/>
        </w:rPr>
      </w:pPr>
      <w:r w:rsidRPr="001309D9">
        <w:rPr>
          <w:rFonts w:ascii="Verdana" w:hAnsi="Verdana"/>
          <w:b/>
          <w:color w:val="17365D" w:themeColor="text2" w:themeShade="BF"/>
          <w:sz w:val="20"/>
        </w:rPr>
        <w:t>POSSIBLE SUCCESS CRITERIA</w:t>
      </w:r>
    </w:p>
    <w:p w14:paraId="3248A981" w14:textId="77777777" w:rsidR="00D327CA" w:rsidRPr="001309D9" w:rsidRDefault="00D327CA" w:rsidP="00D327C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Express a given number as a fraction of another, including where the fraction is, for example, greater than 1, </w:t>
      </w:r>
      <w:proofErr w:type="gramStart"/>
      <w:r w:rsidRPr="001309D9">
        <w:rPr>
          <w:rFonts w:ascii="Verdana" w:hAnsi="Verdana"/>
          <w:color w:val="17365D" w:themeColor="text2" w:themeShade="BF"/>
          <w:sz w:val="20"/>
          <w:szCs w:val="20"/>
        </w:rPr>
        <w:t>e.g.</w:t>
      </w:r>
      <w:proofErr w:type="gramEnd"/>
      <w:r w:rsidRPr="001309D9">
        <w:rPr>
          <w:rFonts w:ascii="Verdana" w:hAnsi="Verdana"/>
          <w:color w:val="17365D" w:themeColor="text2" w:themeShade="BF"/>
          <w:sz w:val="20"/>
          <w:szCs w:val="20"/>
        </w:rPr>
        <w:t xml:space="preserve"> </w:t>
      </w:r>
      <w:r w:rsidRPr="001309D9">
        <w:rPr>
          <w:rFonts w:ascii="Verdana" w:hAnsi="Verdana"/>
          <w:color w:val="17365D" w:themeColor="text2" w:themeShade="BF"/>
          <w:position w:val="-22"/>
          <w:sz w:val="20"/>
          <w:szCs w:val="20"/>
        </w:rPr>
        <w:object w:dxaOrig="460" w:dyaOrig="560" w14:anchorId="7FE6D357">
          <v:shape id="_x0000_i1063" type="#_x0000_t75" style="width:24pt;height:28.5pt" o:ole="">
            <v:imagedata r:id="rId107" o:title=""/>
          </v:shape>
          <o:OLEObject Type="Embed" ProgID="Equation.DSMT4" ShapeID="_x0000_i1063" DrawAspect="Content" ObjectID="_1715513527" r:id="rId108"/>
        </w:object>
      </w:r>
      <w:r w:rsidRPr="001309D9">
        <w:rPr>
          <w:rFonts w:ascii="Verdana" w:hAnsi="Verdana"/>
          <w:color w:val="17365D" w:themeColor="text2" w:themeShade="BF"/>
          <w:sz w:val="20"/>
          <w:szCs w:val="20"/>
        </w:rPr>
        <w:t xml:space="preserve"> = </w:t>
      </w:r>
      <w:r w:rsidRPr="001309D9">
        <w:rPr>
          <w:rFonts w:ascii="Verdana" w:hAnsi="Verdana"/>
          <w:color w:val="17365D" w:themeColor="text2" w:themeShade="BF"/>
          <w:position w:val="-22"/>
          <w:sz w:val="20"/>
          <w:szCs w:val="20"/>
        </w:rPr>
        <w:object w:dxaOrig="460" w:dyaOrig="560" w14:anchorId="5546BAC6">
          <v:shape id="_x0000_i1064" type="#_x0000_t75" style="width:24pt;height:28.5pt" o:ole="">
            <v:imagedata r:id="rId109" o:title=""/>
          </v:shape>
          <o:OLEObject Type="Embed" ProgID="Equation.DSMT4" ShapeID="_x0000_i1064" DrawAspect="Content" ObjectID="_1715513528" r:id="rId110"/>
        </w:object>
      </w:r>
      <w:r w:rsidRPr="001309D9">
        <w:rPr>
          <w:rFonts w:ascii="Verdana" w:hAnsi="Verdana"/>
          <w:color w:val="17365D" w:themeColor="text2" w:themeShade="BF"/>
          <w:sz w:val="20"/>
          <w:szCs w:val="20"/>
        </w:rPr>
        <w:t xml:space="preserve"> = </w:t>
      </w:r>
      <w:r w:rsidRPr="001309D9">
        <w:rPr>
          <w:rFonts w:ascii="Verdana" w:hAnsi="Verdana"/>
          <w:color w:val="17365D" w:themeColor="text2" w:themeShade="BF"/>
          <w:position w:val="-22"/>
          <w:sz w:val="20"/>
          <w:szCs w:val="20"/>
        </w:rPr>
        <w:object w:dxaOrig="340" w:dyaOrig="560" w14:anchorId="157815AC">
          <v:shape id="_x0000_i1065" type="#_x0000_t75" style="width:16.5pt;height:28.5pt" o:ole="">
            <v:imagedata r:id="rId111" o:title=""/>
          </v:shape>
          <o:OLEObject Type="Embed" ProgID="Equation.DSMT4" ShapeID="_x0000_i1065" DrawAspect="Content" ObjectID="_1715513529" r:id="rId112"/>
        </w:object>
      </w:r>
    </w:p>
    <w:p w14:paraId="289B7D86" w14:textId="77777777" w:rsidR="00D327CA" w:rsidRPr="001309D9" w:rsidRDefault="00D327CA" w:rsidP="00D327C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Answer the following: James delivers 56 newspapers. </w:t>
      </w:r>
      <w:r w:rsidRPr="001309D9">
        <w:rPr>
          <w:rFonts w:ascii="Verdana" w:hAnsi="Verdana"/>
          <w:color w:val="17365D" w:themeColor="text2" w:themeShade="BF"/>
          <w:position w:val="-22"/>
          <w:sz w:val="20"/>
          <w:szCs w:val="20"/>
        </w:rPr>
        <w:object w:dxaOrig="220" w:dyaOrig="560" w14:anchorId="3AE435DC">
          <v:shape id="_x0000_i1066" type="#_x0000_t75" style="width:10.5pt;height:28.5pt" o:ole="">
            <v:imagedata r:id="rId113" o:title=""/>
          </v:shape>
          <o:OLEObject Type="Embed" ProgID="Equation.DSMT4" ShapeID="_x0000_i1066" DrawAspect="Content" ObjectID="_1715513530" r:id="rId114"/>
        </w:object>
      </w:r>
      <w:r w:rsidRPr="001309D9">
        <w:rPr>
          <w:rFonts w:ascii="Verdana" w:hAnsi="Verdana"/>
          <w:color w:val="17365D" w:themeColor="text2" w:themeShade="BF"/>
          <w:sz w:val="20"/>
          <w:szCs w:val="20"/>
        </w:rPr>
        <w:t xml:space="preserve"> of the newspapers have a magazine. How many of the newspapers have a magazine? </w:t>
      </w:r>
    </w:p>
    <w:p w14:paraId="702B5857" w14:textId="77777777" w:rsidR="00D327CA" w:rsidRPr="001309D9" w:rsidRDefault="00D327CA" w:rsidP="00D327C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Prove whether a fraction is terminating or recurring.</w:t>
      </w:r>
    </w:p>
    <w:p w14:paraId="49E8F991" w14:textId="77777777" w:rsidR="00D327CA" w:rsidRPr="001309D9" w:rsidRDefault="00D327CA" w:rsidP="00D327C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Convert a fraction to a decimal including where the fraction is greater than 1</w:t>
      </w:r>
    </w:p>
    <w:p w14:paraId="09BB022D" w14:textId="77777777" w:rsidR="00D327CA" w:rsidRPr="001309D9" w:rsidRDefault="00D327CA" w:rsidP="00D327CA">
      <w:pPr>
        <w:spacing w:after="0"/>
        <w:jc w:val="both"/>
        <w:rPr>
          <w:rFonts w:ascii="Verdana" w:hAnsi="Verdana" w:cs="Vrinda"/>
          <w:color w:val="17365D" w:themeColor="text2" w:themeShade="BF"/>
          <w:sz w:val="20"/>
          <w:szCs w:val="20"/>
        </w:rPr>
      </w:pPr>
      <w:r w:rsidRPr="001309D9">
        <w:rPr>
          <w:rFonts w:ascii="Verdana" w:hAnsi="Verdana" w:cs="Vrinda"/>
          <w:color w:val="17365D" w:themeColor="text2" w:themeShade="BF"/>
          <w:sz w:val="20"/>
          <w:szCs w:val="20"/>
        </w:rPr>
        <w:t xml:space="preserve">Convince me that 0.125 is </w:t>
      </w:r>
      <w:r w:rsidRPr="001309D9">
        <w:rPr>
          <w:rFonts w:ascii="Verdana" w:hAnsi="Verdana"/>
          <w:color w:val="17365D" w:themeColor="text2" w:themeShade="BF"/>
          <w:position w:val="-22"/>
          <w:sz w:val="20"/>
          <w:szCs w:val="20"/>
        </w:rPr>
        <w:object w:dxaOrig="220" w:dyaOrig="560" w14:anchorId="5FF3129C">
          <v:shape id="_x0000_i1067" type="#_x0000_t75" style="width:10.5pt;height:28.5pt" o:ole="">
            <v:imagedata r:id="rId115" o:title=""/>
          </v:shape>
          <o:OLEObject Type="Embed" ProgID="Equation.DSMT4" ShapeID="_x0000_i1067" DrawAspect="Content" ObjectID="_1715513531" r:id="rId116"/>
        </w:object>
      </w:r>
    </w:p>
    <w:p w14:paraId="664F2B4C" w14:textId="77777777" w:rsidR="00D327CA" w:rsidRPr="001309D9" w:rsidRDefault="00D327CA" w:rsidP="00D327CA">
      <w:pPr>
        <w:spacing w:after="0"/>
        <w:jc w:val="both"/>
        <w:rPr>
          <w:rFonts w:ascii="Verdana" w:hAnsi="Verdana"/>
          <w:color w:val="17365D" w:themeColor="text2" w:themeShade="BF"/>
          <w:sz w:val="20"/>
          <w:szCs w:val="20"/>
        </w:rPr>
      </w:pPr>
    </w:p>
    <w:p w14:paraId="063CF03C" w14:textId="77777777" w:rsidR="00D327CA" w:rsidRPr="001309D9" w:rsidRDefault="00D327CA" w:rsidP="00D327CA">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6AD8D74E" w14:textId="77777777" w:rsidR="00D327CA" w:rsidRPr="001309D9" w:rsidRDefault="00D327CA" w:rsidP="00D327C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Many of these topics provide opportunities for reasoning in real-life contexts, particularly percentages</w:t>
      </w:r>
      <w:r w:rsidR="002D3E53"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t>
      </w:r>
    </w:p>
    <w:p w14:paraId="1BC8BD4E" w14:textId="77777777" w:rsidR="00D327CA" w:rsidRPr="001309D9" w:rsidRDefault="00D327CA" w:rsidP="00D327CA">
      <w:pPr>
        <w:spacing w:after="0"/>
        <w:ind w:left="357"/>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Calculate original values and evaluate statements in relation to this value justifying which statement is correct. </w:t>
      </w:r>
    </w:p>
    <w:p w14:paraId="7F131773" w14:textId="77777777" w:rsidR="00D327CA" w:rsidRPr="001309D9" w:rsidRDefault="00D327CA" w:rsidP="00D327CA">
      <w:pPr>
        <w:spacing w:after="0"/>
        <w:jc w:val="both"/>
        <w:rPr>
          <w:rFonts w:ascii="Verdana" w:hAnsi="Verdana"/>
          <w:color w:val="17365D" w:themeColor="text2" w:themeShade="BF"/>
          <w:sz w:val="20"/>
          <w:szCs w:val="20"/>
        </w:rPr>
      </w:pPr>
    </w:p>
    <w:p w14:paraId="1A7786DF" w14:textId="77777777" w:rsidR="00D327CA" w:rsidRPr="001309D9" w:rsidRDefault="00D327CA" w:rsidP="00D327CA">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767DE8A8" w14:textId="77777777" w:rsidR="00D327CA" w:rsidRPr="001309D9" w:rsidRDefault="00D327CA" w:rsidP="00D327C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The larger the denominator, the larger the fraction.</w:t>
      </w:r>
    </w:p>
    <w:p w14:paraId="57537874" w14:textId="77777777" w:rsidR="00D327CA" w:rsidRPr="001309D9" w:rsidRDefault="00D327CA" w:rsidP="00D327CA">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 xml:space="preserve">Incorrect links between fractions and decimals, such as thinking that </w:t>
      </w:r>
      <w:r w:rsidRPr="001309D9">
        <w:rPr>
          <w:rFonts w:ascii="Verdana" w:hAnsi="Verdana"/>
          <w:color w:val="17365D" w:themeColor="text2" w:themeShade="BF"/>
          <w:position w:val="-22"/>
          <w:sz w:val="20"/>
          <w:szCs w:val="20"/>
        </w:rPr>
        <w:object w:dxaOrig="220" w:dyaOrig="560" w14:anchorId="0B1DD4C6">
          <v:shape id="_x0000_i1068" type="#_x0000_t75" style="width:10.5pt;height:28.5pt" o:ole="">
            <v:imagedata r:id="rId117" o:title=""/>
          </v:shape>
          <o:OLEObject Type="Embed" ProgID="Equation.DSMT4" ShapeID="_x0000_i1068" DrawAspect="Content" ObjectID="_1715513532" r:id="rId118"/>
        </w:object>
      </w:r>
      <w:r w:rsidRPr="001309D9">
        <w:rPr>
          <w:rFonts w:ascii="Verdana" w:hAnsi="Verdana" w:cs="Lucida Sans Unicode"/>
          <w:color w:val="17365D" w:themeColor="text2" w:themeShade="BF"/>
          <w:sz w:val="20"/>
          <w:szCs w:val="20"/>
        </w:rPr>
        <w:t xml:space="preserve"> = 0.15, 5% = 0.5, </w:t>
      </w:r>
      <w:r w:rsidRPr="001309D9">
        <w:rPr>
          <w:rFonts w:ascii="Verdana" w:hAnsi="Verdana" w:cs="Lucida Sans Unicode"/>
          <w:color w:val="17365D" w:themeColor="text2" w:themeShade="BF"/>
          <w:sz w:val="20"/>
          <w:szCs w:val="20"/>
        </w:rPr>
        <w:br/>
        <w:t>4% = 0.4, etc.</w:t>
      </w:r>
    </w:p>
    <w:p w14:paraId="3840EB0F" w14:textId="77777777" w:rsidR="00D327CA" w:rsidRPr="001309D9" w:rsidRDefault="00D327CA" w:rsidP="00D327CA">
      <w:pPr>
        <w:spacing w:after="0"/>
        <w:jc w:val="both"/>
        <w:rPr>
          <w:rFonts w:ascii="Verdana" w:hAnsi="Verdana"/>
          <w:color w:val="17365D" w:themeColor="text2" w:themeShade="BF"/>
          <w:sz w:val="20"/>
          <w:szCs w:val="20"/>
        </w:rPr>
      </w:pPr>
    </w:p>
    <w:p w14:paraId="2D866E06" w14:textId="77777777" w:rsidR="00D327CA" w:rsidRPr="001309D9" w:rsidRDefault="00D327CA" w:rsidP="00D327CA">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1937B246" w14:textId="77777777" w:rsidR="00D327CA" w:rsidRPr="001309D9" w:rsidRDefault="00D327CA" w:rsidP="00D327C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Ensure that you include fractions where only one of the denominators needs to be changed, in addition to where both need to be changed for addition and subtraction.</w:t>
      </w:r>
    </w:p>
    <w:p w14:paraId="08BEF5F5" w14:textId="77777777" w:rsidR="00D327CA" w:rsidRPr="001309D9" w:rsidRDefault="00D327CA" w:rsidP="00D327C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Include multiplying and dividing integers by fractions.</w:t>
      </w:r>
    </w:p>
    <w:p w14:paraId="20EE7945" w14:textId="77777777" w:rsidR="00D327CA" w:rsidRPr="001309D9" w:rsidRDefault="00D327CA" w:rsidP="00D327C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Encourage use of the fraction button.</w:t>
      </w:r>
    </w:p>
    <w:p w14:paraId="77AF078E" w14:textId="77777777" w:rsidR="00D327CA" w:rsidRPr="001309D9" w:rsidRDefault="00D327CA">
      <w:pPr>
        <w:rPr>
          <w:rFonts w:ascii="Verdana" w:hAnsi="Verdana"/>
          <w:color w:val="17365D" w:themeColor="text2" w:themeShade="BF"/>
          <w:sz w:val="20"/>
          <w:szCs w:val="20"/>
        </w:rPr>
      </w:pPr>
    </w:p>
    <w:p w14:paraId="10C1DB55" w14:textId="77777777" w:rsidR="00D327CA" w:rsidRPr="001309D9" w:rsidRDefault="00370915" w:rsidP="0008079A">
      <w:pPr>
        <w:rPr>
          <w:rFonts w:ascii="Verdana" w:hAnsi="Verdana"/>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D327CA" w:rsidRPr="001309D9">
        <w:rPr>
          <w:rFonts w:ascii="Verdana" w:hAnsi="Verdana"/>
          <w:b/>
          <w:color w:val="17365D" w:themeColor="text2" w:themeShade="BF"/>
          <w:sz w:val="20"/>
          <w:szCs w:val="20"/>
        </w:rPr>
        <w:t xml:space="preserve"> QUESTIONS FROM SAMs:  3H </w:t>
      </w:r>
      <w:r w:rsidR="002D3E53" w:rsidRPr="001309D9">
        <w:rPr>
          <w:rFonts w:ascii="Verdana" w:hAnsi="Verdana"/>
          <w:b/>
          <w:color w:val="17365D" w:themeColor="text2" w:themeShade="BF"/>
          <w:sz w:val="20"/>
          <w:szCs w:val="20"/>
        </w:rPr>
        <w:t>Q</w:t>
      </w:r>
      <w:r w:rsidR="00D327CA" w:rsidRPr="001309D9">
        <w:rPr>
          <w:rFonts w:ascii="Verdana" w:hAnsi="Verdana"/>
          <w:b/>
          <w:color w:val="17365D" w:themeColor="text2" w:themeShade="BF"/>
          <w:sz w:val="20"/>
          <w:szCs w:val="20"/>
        </w:rPr>
        <w:t xml:space="preserve">4; 4H </w:t>
      </w:r>
      <w:r w:rsidR="002D3E53" w:rsidRPr="001309D9">
        <w:rPr>
          <w:rFonts w:ascii="Verdana" w:hAnsi="Verdana"/>
          <w:b/>
          <w:color w:val="17365D" w:themeColor="text2" w:themeShade="BF"/>
          <w:sz w:val="20"/>
          <w:szCs w:val="20"/>
        </w:rPr>
        <w:t>Q</w:t>
      </w:r>
      <w:r w:rsidR="00D327CA" w:rsidRPr="001309D9">
        <w:rPr>
          <w:rFonts w:ascii="Verdana" w:hAnsi="Verdana"/>
          <w:b/>
          <w:color w:val="17365D" w:themeColor="text2" w:themeShade="BF"/>
          <w:sz w:val="20"/>
          <w:szCs w:val="20"/>
        </w:rPr>
        <w:t>10</w:t>
      </w:r>
      <w:r w:rsidR="00D327CA" w:rsidRPr="001309D9">
        <w:rPr>
          <w:rFonts w:ascii="Verdana" w:hAnsi="Verdana"/>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551C9A" w:rsidRPr="001309D9" w14:paraId="0B0F14B8" w14:textId="77777777" w:rsidTr="00D0416B">
        <w:tc>
          <w:tcPr>
            <w:tcW w:w="3867" w:type="pct"/>
            <w:shd w:val="clear" w:color="auto" w:fill="8DB3E2" w:themeFill="text2" w:themeFillTint="66"/>
            <w:vAlign w:val="center"/>
          </w:tcPr>
          <w:p w14:paraId="78081262" w14:textId="77777777" w:rsidR="00D327CA" w:rsidRPr="001309D9" w:rsidRDefault="00D327CA" w:rsidP="00D0416B">
            <w:pPr>
              <w:spacing w:line="276" w:lineRule="auto"/>
              <w:rPr>
                <w:rFonts w:ascii="Verdana" w:hAnsi="Verdana"/>
                <w:b/>
                <w:color w:val="17365D" w:themeColor="text2" w:themeShade="BF"/>
              </w:rPr>
            </w:pPr>
            <w:r w:rsidRPr="001309D9">
              <w:rPr>
                <w:rFonts w:ascii="Verdana" w:hAnsi="Verdana"/>
                <w:b/>
                <w:color w:val="17365D" w:themeColor="text2" w:themeShade="BF"/>
              </w:rPr>
              <w:lastRenderedPageBreak/>
              <w:t>4. Percentages</w:t>
            </w:r>
          </w:p>
          <w:p w14:paraId="68B636E1" w14:textId="77777777" w:rsidR="00D327CA" w:rsidRPr="001309D9" w:rsidRDefault="00D327CA" w:rsidP="00D0416B">
            <w:pPr>
              <w:spacing w:line="276" w:lineRule="auto"/>
              <w:rPr>
                <w:rFonts w:ascii="Verdana" w:hAnsi="Verdana"/>
                <w:color w:val="17365D" w:themeColor="text2" w:themeShade="BF"/>
              </w:rPr>
            </w:pPr>
          </w:p>
        </w:tc>
        <w:tc>
          <w:tcPr>
            <w:tcW w:w="1133" w:type="pct"/>
            <w:shd w:val="clear" w:color="auto" w:fill="8DB3E2" w:themeFill="text2" w:themeFillTint="66"/>
          </w:tcPr>
          <w:p w14:paraId="31644A8D" w14:textId="77777777" w:rsidR="00D327CA" w:rsidRPr="001309D9" w:rsidRDefault="00D327CA" w:rsidP="00D0416B">
            <w:pPr>
              <w:spacing w:line="276" w:lineRule="auto"/>
              <w:jc w:val="right"/>
              <w:rPr>
                <w:rFonts w:ascii="Verdana" w:hAnsi="Verdana"/>
                <w:color w:val="17365D" w:themeColor="text2" w:themeShade="BF"/>
              </w:rPr>
            </w:pPr>
            <w:r w:rsidRPr="001309D9">
              <w:rPr>
                <w:rFonts w:ascii="Verdana" w:hAnsi="Verdana"/>
                <w:b/>
                <w:color w:val="17365D" w:themeColor="text2" w:themeShade="BF"/>
              </w:rPr>
              <w:t>Teaching time</w:t>
            </w:r>
          </w:p>
          <w:p w14:paraId="6F8CE3E1" w14:textId="77777777" w:rsidR="00D327CA" w:rsidRPr="001309D9" w:rsidRDefault="00D327CA" w:rsidP="00D0416B">
            <w:pPr>
              <w:spacing w:line="276" w:lineRule="auto"/>
              <w:jc w:val="right"/>
              <w:rPr>
                <w:rFonts w:ascii="Verdana" w:hAnsi="Verdana"/>
                <w:color w:val="17365D" w:themeColor="text2" w:themeShade="BF"/>
              </w:rPr>
            </w:pPr>
            <w:r w:rsidRPr="001309D9">
              <w:rPr>
                <w:rFonts w:ascii="Verdana" w:hAnsi="Verdana"/>
                <w:color w:val="17365D" w:themeColor="text2" w:themeShade="BF"/>
              </w:rPr>
              <w:t>4-6 hours</w:t>
            </w:r>
          </w:p>
        </w:tc>
      </w:tr>
    </w:tbl>
    <w:p w14:paraId="5C9A928F" w14:textId="77777777" w:rsidR="00D327CA" w:rsidRPr="001309D9" w:rsidRDefault="00D327CA" w:rsidP="00D327CA">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5"/>
        <w:gridCol w:w="1180"/>
        <w:gridCol w:w="7073"/>
      </w:tblGrid>
      <w:tr w:rsidR="00551C9A" w:rsidRPr="001309D9" w14:paraId="6482C43B" w14:textId="77777777" w:rsidTr="00D0416B">
        <w:trPr>
          <w:cantSplit/>
          <w:trHeight w:val="597"/>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0F56F3C" w14:textId="77777777" w:rsidR="00D327CA" w:rsidRPr="001309D9" w:rsidRDefault="00AF4EB1" w:rsidP="00D0416B">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D327CA" w:rsidRPr="001309D9">
              <w:rPr>
                <w:b/>
                <w:color w:val="17365D" w:themeColor="text2" w:themeShade="BF"/>
                <w:sz w:val="18"/>
                <w:szCs w:val="18"/>
              </w:rPr>
              <w:t>1.6B</w:t>
            </w:r>
          </w:p>
        </w:tc>
        <w:tc>
          <w:tcPr>
            <w:tcW w:w="432" w:type="pct"/>
            <w:tcBorders>
              <w:top w:val="single" w:sz="4" w:space="0" w:color="0F243E" w:themeColor="text2" w:themeShade="80"/>
              <w:left w:val="nil"/>
              <w:bottom w:val="single" w:sz="4" w:space="0" w:color="0F243E" w:themeColor="text2" w:themeShade="80"/>
              <w:right w:val="nil"/>
            </w:tcBorders>
          </w:tcPr>
          <w:p w14:paraId="52B9313B" w14:textId="77777777" w:rsidR="00D327CA" w:rsidRPr="001309D9" w:rsidRDefault="00D327CA" w:rsidP="00D0416B">
            <w:pPr>
              <w:pStyle w:val="TableParagraph"/>
              <w:spacing w:before="61"/>
              <w:ind w:right="166"/>
              <w:rPr>
                <w:rFonts w:ascii="Verdana" w:hAnsi="Verdana"/>
                <w:color w:val="17365D" w:themeColor="text2" w:themeShade="BF"/>
                <w:sz w:val="18"/>
                <w:szCs w:val="18"/>
                <w:lang w:val="en-GB"/>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5A27582" w14:textId="77777777" w:rsidR="00D327CA" w:rsidRPr="001309D9" w:rsidRDefault="00D327CA" w:rsidP="00D0416B">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express a given number as a percentage of another number</w:t>
            </w:r>
          </w:p>
        </w:tc>
      </w:tr>
      <w:tr w:rsidR="00551C9A" w:rsidRPr="001309D9" w14:paraId="0C5DAFC2"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7AEFAA2" w14:textId="77777777" w:rsidR="00D327CA" w:rsidRPr="001309D9" w:rsidRDefault="00AF4EB1" w:rsidP="00D0416B">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D327CA" w:rsidRPr="001309D9">
              <w:rPr>
                <w:b/>
                <w:color w:val="17365D" w:themeColor="text2" w:themeShade="BF"/>
                <w:sz w:val="18"/>
                <w:szCs w:val="18"/>
              </w:rPr>
              <w:t>1.6C</w:t>
            </w:r>
          </w:p>
        </w:tc>
        <w:tc>
          <w:tcPr>
            <w:tcW w:w="432" w:type="pct"/>
            <w:tcBorders>
              <w:top w:val="single" w:sz="4" w:space="0" w:color="0F243E" w:themeColor="text2" w:themeShade="80"/>
              <w:left w:val="nil"/>
              <w:bottom w:val="single" w:sz="4" w:space="0" w:color="0F243E" w:themeColor="text2" w:themeShade="80"/>
              <w:right w:val="nil"/>
            </w:tcBorders>
          </w:tcPr>
          <w:p w14:paraId="5ED1BB3E" w14:textId="77777777" w:rsidR="00D327CA" w:rsidRPr="001309D9" w:rsidRDefault="00D327CA" w:rsidP="00D0416B">
            <w:pPr>
              <w:pStyle w:val="TableParagraph"/>
              <w:spacing w:before="61"/>
              <w:ind w:right="166"/>
              <w:rPr>
                <w:rFonts w:ascii="Verdana" w:hAnsi="Verdana"/>
                <w:color w:val="17365D" w:themeColor="text2" w:themeShade="BF"/>
                <w:sz w:val="18"/>
                <w:szCs w:val="18"/>
                <w:lang w:val="en-GB"/>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F0921AD" w14:textId="77777777" w:rsidR="00D327CA" w:rsidRPr="001309D9" w:rsidRDefault="00D327CA" w:rsidP="00D0416B">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express a percentage as a fraction and as a decimal </w:t>
            </w:r>
          </w:p>
        </w:tc>
      </w:tr>
      <w:tr w:rsidR="00551C9A" w:rsidRPr="001309D9" w14:paraId="5D7D24BC"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12C6B04" w14:textId="77777777" w:rsidR="00D327CA" w:rsidRPr="001309D9" w:rsidRDefault="00AF4EB1" w:rsidP="00D0416B">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D327CA" w:rsidRPr="001309D9">
              <w:rPr>
                <w:b/>
                <w:color w:val="17365D" w:themeColor="text2" w:themeShade="BF"/>
                <w:sz w:val="18"/>
                <w:szCs w:val="18"/>
              </w:rPr>
              <w:t>1.6D</w:t>
            </w:r>
          </w:p>
        </w:tc>
        <w:tc>
          <w:tcPr>
            <w:tcW w:w="432" w:type="pct"/>
            <w:tcBorders>
              <w:top w:val="single" w:sz="4" w:space="0" w:color="0F243E" w:themeColor="text2" w:themeShade="80"/>
              <w:left w:val="nil"/>
              <w:bottom w:val="single" w:sz="4" w:space="0" w:color="0F243E" w:themeColor="text2" w:themeShade="80"/>
              <w:right w:val="nil"/>
            </w:tcBorders>
          </w:tcPr>
          <w:p w14:paraId="20121B26" w14:textId="77777777" w:rsidR="00D327CA" w:rsidRPr="001309D9" w:rsidRDefault="00D327CA" w:rsidP="00D0416B">
            <w:pPr>
              <w:pStyle w:val="TableParagraph"/>
              <w:spacing w:before="61"/>
              <w:ind w:right="166"/>
              <w:rPr>
                <w:rFonts w:ascii="Verdana" w:hAnsi="Verdana"/>
                <w:color w:val="17365D" w:themeColor="text2" w:themeShade="BF"/>
                <w:sz w:val="18"/>
                <w:szCs w:val="18"/>
                <w:lang w:val="en-GB"/>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1A8381A" w14:textId="77777777" w:rsidR="00D327CA" w:rsidRPr="001309D9" w:rsidRDefault="00D327CA" w:rsidP="00D0416B">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multiplicative nature of percentages as operators</w:t>
            </w:r>
          </w:p>
        </w:tc>
      </w:tr>
      <w:tr w:rsidR="00551C9A" w:rsidRPr="001309D9" w14:paraId="182C2B56"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4F71617" w14:textId="77777777" w:rsidR="00D327CA" w:rsidRPr="001309D9" w:rsidRDefault="00AF4EB1" w:rsidP="00D0416B">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D327CA" w:rsidRPr="001309D9">
              <w:rPr>
                <w:b/>
                <w:color w:val="17365D" w:themeColor="text2" w:themeShade="BF"/>
                <w:sz w:val="18"/>
                <w:szCs w:val="18"/>
              </w:rPr>
              <w:t>1.6E</w:t>
            </w:r>
          </w:p>
        </w:tc>
        <w:tc>
          <w:tcPr>
            <w:tcW w:w="432" w:type="pct"/>
            <w:tcBorders>
              <w:top w:val="single" w:sz="4" w:space="0" w:color="0F243E" w:themeColor="text2" w:themeShade="80"/>
              <w:left w:val="nil"/>
              <w:bottom w:val="single" w:sz="4" w:space="0" w:color="0F243E" w:themeColor="text2" w:themeShade="80"/>
              <w:right w:val="nil"/>
            </w:tcBorders>
          </w:tcPr>
          <w:p w14:paraId="3617495F" w14:textId="77777777" w:rsidR="00D327CA" w:rsidRPr="001309D9" w:rsidRDefault="00D327CA" w:rsidP="00D0416B">
            <w:pPr>
              <w:pStyle w:val="TableParagraph"/>
              <w:spacing w:before="61"/>
              <w:ind w:right="166"/>
              <w:rPr>
                <w:rFonts w:ascii="Verdana" w:hAnsi="Verdana"/>
                <w:color w:val="17365D" w:themeColor="text2" w:themeShade="BF"/>
                <w:sz w:val="18"/>
                <w:szCs w:val="18"/>
                <w:lang w:val="en-GB"/>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6669342" w14:textId="77777777" w:rsidR="00D327CA" w:rsidRPr="001309D9" w:rsidRDefault="00D327CA" w:rsidP="00D0416B">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simple percentage problems, including percentage increase and decrease</w:t>
            </w:r>
          </w:p>
        </w:tc>
      </w:tr>
      <w:tr w:rsidR="00551C9A" w:rsidRPr="001309D9" w14:paraId="7A77A580"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1874C58" w14:textId="77777777" w:rsidR="00D327CA" w:rsidRPr="001309D9" w:rsidRDefault="00AF4EB1" w:rsidP="00D0416B">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D327CA" w:rsidRPr="001309D9">
              <w:rPr>
                <w:b/>
                <w:color w:val="17365D" w:themeColor="text2" w:themeShade="BF"/>
                <w:sz w:val="18"/>
                <w:szCs w:val="18"/>
              </w:rPr>
              <w:t>1.6F</w:t>
            </w:r>
          </w:p>
        </w:tc>
        <w:tc>
          <w:tcPr>
            <w:tcW w:w="432" w:type="pct"/>
            <w:tcBorders>
              <w:top w:val="single" w:sz="4" w:space="0" w:color="0F243E" w:themeColor="text2" w:themeShade="80"/>
              <w:left w:val="nil"/>
              <w:bottom w:val="single" w:sz="4" w:space="0" w:color="0F243E" w:themeColor="text2" w:themeShade="80"/>
              <w:right w:val="nil"/>
            </w:tcBorders>
          </w:tcPr>
          <w:p w14:paraId="6E88BE75" w14:textId="77777777" w:rsidR="00D327CA" w:rsidRPr="001309D9" w:rsidRDefault="00D327CA" w:rsidP="00D0416B">
            <w:pPr>
              <w:pStyle w:val="TableParagraph"/>
              <w:spacing w:before="61"/>
              <w:ind w:right="166"/>
              <w:rPr>
                <w:rFonts w:ascii="Verdana" w:hAnsi="Verdana"/>
                <w:color w:val="17365D" w:themeColor="text2" w:themeShade="BF"/>
                <w:sz w:val="18"/>
                <w:szCs w:val="18"/>
                <w:lang w:val="en-GB"/>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EFF7D54" w14:textId="77777777" w:rsidR="00D327CA" w:rsidRPr="001309D9" w:rsidRDefault="00D327CA" w:rsidP="00D0416B">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reverse percentages</w:t>
            </w:r>
          </w:p>
        </w:tc>
      </w:tr>
      <w:tr w:rsidR="00551C9A" w:rsidRPr="001309D9" w14:paraId="2747076E"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B152339" w14:textId="77777777" w:rsidR="00D327CA" w:rsidRPr="001309D9" w:rsidRDefault="00AF4EB1" w:rsidP="00D0416B">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D327CA" w:rsidRPr="001309D9">
              <w:rPr>
                <w:b/>
                <w:color w:val="17365D" w:themeColor="text2" w:themeShade="BF"/>
                <w:sz w:val="18"/>
                <w:szCs w:val="18"/>
              </w:rPr>
              <w:t>1.6G</w:t>
            </w:r>
          </w:p>
        </w:tc>
        <w:tc>
          <w:tcPr>
            <w:tcW w:w="432" w:type="pct"/>
            <w:tcBorders>
              <w:top w:val="single" w:sz="4" w:space="0" w:color="0F243E" w:themeColor="text2" w:themeShade="80"/>
              <w:left w:val="nil"/>
              <w:bottom w:val="single" w:sz="4" w:space="0" w:color="0F243E" w:themeColor="text2" w:themeShade="80"/>
              <w:right w:val="nil"/>
            </w:tcBorders>
          </w:tcPr>
          <w:p w14:paraId="54F52822" w14:textId="77777777" w:rsidR="00D327CA" w:rsidRPr="001309D9" w:rsidRDefault="00D327CA" w:rsidP="00D0416B">
            <w:pPr>
              <w:pStyle w:val="TableParagraph"/>
              <w:spacing w:before="61"/>
              <w:ind w:right="166"/>
              <w:rPr>
                <w:rFonts w:ascii="Verdana" w:hAnsi="Verdana"/>
                <w:color w:val="17365D" w:themeColor="text2" w:themeShade="BF"/>
                <w:sz w:val="18"/>
                <w:szCs w:val="18"/>
                <w:lang w:val="en-GB"/>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C1185CE" w14:textId="77777777" w:rsidR="00D327CA" w:rsidRPr="001309D9" w:rsidRDefault="00D327CA" w:rsidP="00D0416B">
            <w:pPr>
              <w:pStyle w:val="TableParagraph"/>
              <w:spacing w:before="61"/>
              <w:ind w:right="166"/>
              <w:rPr>
                <w:rFonts w:ascii="Times New Roman" w:eastAsia="Times New Roman" w:hAnsi="Times New Roman"/>
                <w:color w:val="17365D" w:themeColor="text2" w:themeShade="BF"/>
                <w:lang w:val="en-GB"/>
              </w:rPr>
            </w:pPr>
            <w:r w:rsidRPr="001309D9">
              <w:rPr>
                <w:rFonts w:ascii="Verdana" w:hAnsi="Verdana"/>
                <w:color w:val="17365D" w:themeColor="text2" w:themeShade="BF"/>
                <w:sz w:val="20"/>
                <w:szCs w:val="20"/>
                <w:lang w:val="en-GB"/>
              </w:rPr>
              <w:t>use compound interest and depreciation</w:t>
            </w:r>
          </w:p>
        </w:tc>
      </w:tr>
      <w:tr w:rsidR="00551C9A" w:rsidRPr="001309D9" w14:paraId="438172BD"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AF4C766" w14:textId="77777777" w:rsidR="00D327CA" w:rsidRPr="001309D9" w:rsidRDefault="00D327CA" w:rsidP="00D0416B">
            <w:pPr>
              <w:pStyle w:val="U-text"/>
              <w:spacing w:before="10" w:after="10" w:line="276" w:lineRule="auto"/>
              <w:rPr>
                <w:b/>
                <w:color w:val="17365D" w:themeColor="text2" w:themeShade="BF"/>
                <w:sz w:val="18"/>
                <w:szCs w:val="18"/>
              </w:rPr>
            </w:pPr>
          </w:p>
        </w:tc>
        <w:tc>
          <w:tcPr>
            <w:tcW w:w="432" w:type="pct"/>
            <w:tcBorders>
              <w:top w:val="single" w:sz="4" w:space="0" w:color="0F243E" w:themeColor="text2" w:themeShade="80"/>
              <w:left w:val="nil"/>
              <w:bottom w:val="single" w:sz="4" w:space="0" w:color="0F243E" w:themeColor="text2" w:themeShade="80"/>
              <w:right w:val="nil"/>
            </w:tcBorders>
          </w:tcPr>
          <w:p w14:paraId="4B9275FC" w14:textId="77777777" w:rsidR="00D327CA" w:rsidRPr="001309D9" w:rsidRDefault="00AF4EB1" w:rsidP="00D0416B">
            <w:pPr>
              <w:pStyle w:val="TableParagraph"/>
              <w:spacing w:before="61"/>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w:t>
            </w:r>
            <w:r w:rsidR="00D327CA" w:rsidRPr="001309D9">
              <w:rPr>
                <w:rFonts w:ascii="Verdana" w:hAnsi="Verdana"/>
                <w:b/>
                <w:color w:val="17365D" w:themeColor="text2" w:themeShade="BF"/>
                <w:sz w:val="18"/>
                <w:szCs w:val="18"/>
                <w:lang w:val="en-GB"/>
              </w:rPr>
              <w:t>1.6A</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CC52DF8" w14:textId="77777777" w:rsidR="00D327CA" w:rsidRPr="001309D9" w:rsidRDefault="00D327CA" w:rsidP="00D0416B">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repeated percentage change</w:t>
            </w:r>
          </w:p>
        </w:tc>
      </w:tr>
      <w:tr w:rsidR="00551C9A" w:rsidRPr="001309D9" w14:paraId="4F8A2732"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81B88DC" w14:textId="77777777" w:rsidR="00D327CA" w:rsidRPr="001309D9" w:rsidRDefault="00D327CA" w:rsidP="00D0416B">
            <w:pPr>
              <w:pStyle w:val="U-text"/>
              <w:spacing w:before="10" w:after="10" w:line="276" w:lineRule="auto"/>
              <w:rPr>
                <w:b/>
                <w:color w:val="17365D" w:themeColor="text2" w:themeShade="BF"/>
                <w:sz w:val="18"/>
                <w:szCs w:val="18"/>
              </w:rPr>
            </w:pPr>
          </w:p>
        </w:tc>
        <w:tc>
          <w:tcPr>
            <w:tcW w:w="432" w:type="pct"/>
            <w:tcBorders>
              <w:top w:val="single" w:sz="4" w:space="0" w:color="0F243E" w:themeColor="text2" w:themeShade="80"/>
              <w:left w:val="nil"/>
              <w:bottom w:val="single" w:sz="4" w:space="0" w:color="0F243E" w:themeColor="text2" w:themeShade="80"/>
              <w:right w:val="nil"/>
            </w:tcBorders>
          </w:tcPr>
          <w:p w14:paraId="335E55B6" w14:textId="77777777" w:rsidR="00D327CA" w:rsidRPr="001309D9" w:rsidRDefault="00AF4EB1" w:rsidP="00D0416B">
            <w:pPr>
              <w:pStyle w:val="TableParagraph"/>
              <w:spacing w:before="61"/>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w:t>
            </w:r>
            <w:r w:rsidR="00D327CA" w:rsidRPr="001309D9">
              <w:rPr>
                <w:rFonts w:ascii="Verdana" w:hAnsi="Verdana"/>
                <w:b/>
                <w:color w:val="17365D" w:themeColor="text2" w:themeShade="BF"/>
                <w:sz w:val="18"/>
                <w:szCs w:val="18"/>
                <w:lang w:val="en-GB"/>
              </w:rPr>
              <w:t>1.6B</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50AEF46" w14:textId="77777777" w:rsidR="00D327CA" w:rsidRPr="001309D9" w:rsidRDefault="00D327CA" w:rsidP="00D0416B">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compound interest problems</w:t>
            </w:r>
          </w:p>
        </w:tc>
      </w:tr>
    </w:tbl>
    <w:p w14:paraId="020E900B" w14:textId="77777777" w:rsidR="00D327CA" w:rsidRPr="001309D9" w:rsidRDefault="00D327CA" w:rsidP="00D327CA">
      <w:pPr>
        <w:rPr>
          <w:rFonts w:ascii="Verdana" w:hAnsi="Verdana"/>
          <w:b/>
          <w:color w:val="17365D" w:themeColor="text2" w:themeShade="BF"/>
          <w:sz w:val="20"/>
        </w:rPr>
      </w:pPr>
    </w:p>
    <w:p w14:paraId="03B8B889" w14:textId="77777777" w:rsidR="00D327CA" w:rsidRPr="001309D9" w:rsidRDefault="00D327CA" w:rsidP="00D327CA">
      <w:pPr>
        <w:rPr>
          <w:rFonts w:ascii="Verdana" w:hAnsi="Verdana"/>
          <w:b/>
          <w:color w:val="17365D" w:themeColor="text2" w:themeShade="BF"/>
          <w:sz w:val="20"/>
        </w:rPr>
      </w:pPr>
      <w:r w:rsidRPr="001309D9">
        <w:rPr>
          <w:rFonts w:ascii="Verdana" w:hAnsi="Verdana"/>
          <w:b/>
          <w:color w:val="17365D" w:themeColor="text2" w:themeShade="BF"/>
          <w:sz w:val="20"/>
        </w:rPr>
        <w:t>POSSIBLE SUCCESS CRITERIA</w:t>
      </w:r>
    </w:p>
    <w:p w14:paraId="608C1EA3" w14:textId="77777777" w:rsidR="00D327CA" w:rsidRPr="001309D9" w:rsidRDefault="00D327CA" w:rsidP="00D327CA">
      <w:pPr>
        <w:spacing w:after="0"/>
        <w:jc w:val="both"/>
        <w:rPr>
          <w:rFonts w:ascii="Verdana" w:hAnsi="Verdana" w:cs="Vrinda"/>
          <w:color w:val="17365D" w:themeColor="text2" w:themeShade="BF"/>
          <w:sz w:val="20"/>
          <w:szCs w:val="20"/>
        </w:rPr>
      </w:pPr>
      <w:r w:rsidRPr="001309D9">
        <w:rPr>
          <w:rFonts w:ascii="Verdana" w:hAnsi="Verdana" w:cs="Vrinda"/>
          <w:color w:val="17365D" w:themeColor="text2" w:themeShade="BF"/>
          <w:sz w:val="20"/>
          <w:szCs w:val="20"/>
        </w:rPr>
        <w:t>Be able to work out the price of a deposit, given the price of a sofa is £480 and the deposit is 15% of the price, without a calculator.</w:t>
      </w:r>
    </w:p>
    <w:p w14:paraId="7A802CE4" w14:textId="77777777" w:rsidR="00D327CA" w:rsidRPr="001309D9" w:rsidRDefault="00D327CA" w:rsidP="00D327CA">
      <w:pPr>
        <w:spacing w:after="0"/>
        <w:jc w:val="both"/>
        <w:rPr>
          <w:rFonts w:ascii="Verdana" w:hAnsi="Verdana" w:cs="Vrinda"/>
          <w:color w:val="17365D" w:themeColor="text2" w:themeShade="BF"/>
          <w:sz w:val="20"/>
          <w:szCs w:val="20"/>
        </w:rPr>
      </w:pPr>
      <w:r w:rsidRPr="001309D9">
        <w:rPr>
          <w:rFonts w:ascii="Verdana" w:hAnsi="Verdana" w:cs="Vrinda"/>
          <w:color w:val="17365D" w:themeColor="text2" w:themeShade="BF"/>
          <w:sz w:val="20"/>
          <w:szCs w:val="20"/>
        </w:rPr>
        <w:t>Find fractional percentages of amounts, with and without using a calculator.</w:t>
      </w:r>
    </w:p>
    <w:p w14:paraId="22472802" w14:textId="77777777" w:rsidR="002170A8" w:rsidRPr="001309D9" w:rsidRDefault="002170A8" w:rsidP="00D327CA">
      <w:pPr>
        <w:spacing w:after="0"/>
        <w:jc w:val="both"/>
        <w:rPr>
          <w:rFonts w:ascii="Verdana" w:hAnsi="Verdana" w:cs="Vrinda"/>
          <w:color w:val="17365D" w:themeColor="text2" w:themeShade="BF"/>
          <w:sz w:val="20"/>
          <w:szCs w:val="20"/>
        </w:rPr>
      </w:pPr>
      <w:r w:rsidRPr="001309D9">
        <w:rPr>
          <w:rFonts w:ascii="Verdana" w:hAnsi="Verdana" w:cs="Vrinda"/>
          <w:color w:val="17365D" w:themeColor="text2" w:themeShade="BF"/>
          <w:sz w:val="20"/>
          <w:szCs w:val="20"/>
        </w:rPr>
        <w:t>Work out 56 cm as a percentage of 2.5 m.</w:t>
      </w:r>
    </w:p>
    <w:p w14:paraId="1ED68DE6" w14:textId="77777777" w:rsidR="002170A8" w:rsidRPr="001309D9" w:rsidRDefault="002170A8" w:rsidP="00D327CA">
      <w:pPr>
        <w:spacing w:after="0"/>
        <w:jc w:val="both"/>
        <w:rPr>
          <w:rFonts w:ascii="Verdana" w:hAnsi="Verdana" w:cs="Vrinda"/>
          <w:color w:val="17365D" w:themeColor="text2" w:themeShade="BF"/>
          <w:sz w:val="20"/>
          <w:szCs w:val="20"/>
        </w:rPr>
      </w:pPr>
      <w:r w:rsidRPr="001309D9">
        <w:rPr>
          <w:rFonts w:ascii="Verdana" w:hAnsi="Verdana" w:cs="Vrinda"/>
          <w:color w:val="17365D" w:themeColor="text2" w:themeShade="BF"/>
          <w:sz w:val="20"/>
          <w:szCs w:val="20"/>
        </w:rPr>
        <w:t>Work out the interest earned when £5600 is invested for 3 years at 2.5% compound interest.</w:t>
      </w:r>
    </w:p>
    <w:p w14:paraId="280E7ABC" w14:textId="77777777" w:rsidR="002170A8" w:rsidRPr="001309D9" w:rsidRDefault="002170A8" w:rsidP="00D327CA">
      <w:pPr>
        <w:spacing w:after="0"/>
        <w:jc w:val="both"/>
        <w:rPr>
          <w:rFonts w:ascii="Verdana" w:hAnsi="Verdana" w:cs="Vrinda"/>
          <w:color w:val="17365D" w:themeColor="text2" w:themeShade="BF"/>
          <w:sz w:val="20"/>
          <w:szCs w:val="20"/>
        </w:rPr>
      </w:pPr>
      <w:r w:rsidRPr="001309D9">
        <w:rPr>
          <w:rFonts w:ascii="Verdana" w:hAnsi="Verdana" w:cs="Vrinda"/>
          <w:color w:val="17365D" w:themeColor="text2" w:themeShade="BF"/>
          <w:sz w:val="20"/>
          <w:szCs w:val="20"/>
        </w:rPr>
        <w:t>Find the original price when the sale price of an item is £68 following a reduction of 15%</w:t>
      </w:r>
    </w:p>
    <w:p w14:paraId="4E875164" w14:textId="77777777" w:rsidR="00D327CA" w:rsidRPr="001309D9" w:rsidRDefault="00D327CA" w:rsidP="00D327CA">
      <w:pPr>
        <w:spacing w:after="0"/>
        <w:jc w:val="both"/>
        <w:rPr>
          <w:rFonts w:ascii="Verdana" w:hAnsi="Verdana"/>
          <w:color w:val="17365D" w:themeColor="text2" w:themeShade="BF"/>
          <w:sz w:val="20"/>
          <w:szCs w:val="20"/>
        </w:rPr>
      </w:pPr>
    </w:p>
    <w:p w14:paraId="384A5407" w14:textId="77777777" w:rsidR="00D327CA" w:rsidRPr="001309D9" w:rsidRDefault="00D327CA" w:rsidP="00D327CA">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16865D33" w14:textId="77777777" w:rsidR="00D327CA" w:rsidRPr="001309D9" w:rsidRDefault="00D327CA" w:rsidP="00D327C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Many of these topics provide opportunities for reasoning in real-life contexts, particularly percentages</w:t>
      </w:r>
      <w:r w:rsidR="002D3E53" w:rsidRPr="001309D9">
        <w:rPr>
          <w:rFonts w:ascii="Verdana" w:hAnsi="Verdana"/>
          <w:color w:val="17365D" w:themeColor="text2" w:themeShade="BF"/>
          <w:sz w:val="20"/>
          <w:szCs w:val="20"/>
        </w:rPr>
        <w:t>.</w:t>
      </w:r>
    </w:p>
    <w:p w14:paraId="3BB21A09" w14:textId="77777777" w:rsidR="00D327CA" w:rsidRPr="001309D9" w:rsidRDefault="00D327CA" w:rsidP="00D327CA">
      <w:pPr>
        <w:spacing w:after="0"/>
        <w:ind w:left="357"/>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Calculate original values and evaluate statements in relation to this value justifying which statement is correct. </w:t>
      </w:r>
    </w:p>
    <w:p w14:paraId="3A9DA110" w14:textId="77777777" w:rsidR="00D327CA" w:rsidRPr="001309D9" w:rsidRDefault="00D327CA" w:rsidP="00D327CA">
      <w:pPr>
        <w:spacing w:after="0"/>
        <w:jc w:val="both"/>
        <w:rPr>
          <w:rFonts w:ascii="Verdana" w:hAnsi="Verdana"/>
          <w:color w:val="17365D" w:themeColor="text2" w:themeShade="BF"/>
          <w:sz w:val="20"/>
          <w:szCs w:val="20"/>
        </w:rPr>
      </w:pPr>
    </w:p>
    <w:p w14:paraId="4C38BBD4" w14:textId="77777777" w:rsidR="00D327CA" w:rsidRPr="001309D9" w:rsidRDefault="00D327CA" w:rsidP="00D327CA">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378A85C3" w14:textId="77777777" w:rsidR="00D327CA" w:rsidRPr="001309D9" w:rsidRDefault="00D327CA" w:rsidP="00D327CA">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 xml:space="preserve">Incorrect links between fractions and decimals, such as thinking that </w:t>
      </w:r>
      <w:r w:rsidRPr="001309D9">
        <w:rPr>
          <w:rFonts w:ascii="Verdana" w:hAnsi="Verdana"/>
          <w:color w:val="17365D" w:themeColor="text2" w:themeShade="BF"/>
          <w:position w:val="-22"/>
          <w:sz w:val="20"/>
          <w:szCs w:val="20"/>
        </w:rPr>
        <w:object w:dxaOrig="220" w:dyaOrig="560" w14:anchorId="12786B33">
          <v:shape id="_x0000_i1069" type="#_x0000_t75" style="width:10.5pt;height:28.5pt" o:ole="">
            <v:imagedata r:id="rId117" o:title=""/>
          </v:shape>
          <o:OLEObject Type="Embed" ProgID="Equation.DSMT4" ShapeID="_x0000_i1069" DrawAspect="Content" ObjectID="_1715513533" r:id="rId119"/>
        </w:object>
      </w:r>
      <w:r w:rsidRPr="001309D9">
        <w:rPr>
          <w:rFonts w:ascii="Verdana" w:hAnsi="Verdana" w:cs="Lucida Sans Unicode"/>
          <w:color w:val="17365D" w:themeColor="text2" w:themeShade="BF"/>
          <w:sz w:val="20"/>
          <w:szCs w:val="20"/>
        </w:rPr>
        <w:t xml:space="preserve"> = 0.15, 5% = 0.5, </w:t>
      </w:r>
      <w:r w:rsidRPr="001309D9">
        <w:rPr>
          <w:rFonts w:ascii="Verdana" w:hAnsi="Verdana" w:cs="Lucida Sans Unicode"/>
          <w:color w:val="17365D" w:themeColor="text2" w:themeShade="BF"/>
          <w:sz w:val="20"/>
          <w:szCs w:val="20"/>
        </w:rPr>
        <w:br/>
        <w:t>4% = 0.4, etc.</w:t>
      </w:r>
    </w:p>
    <w:p w14:paraId="583A6A32" w14:textId="77777777" w:rsidR="00D327CA" w:rsidRPr="001309D9" w:rsidRDefault="00D327CA" w:rsidP="00D327CA">
      <w:pPr>
        <w:spacing w:after="0"/>
        <w:jc w:val="both"/>
        <w:rPr>
          <w:rFonts w:ascii="Verdana" w:hAnsi="Verdana" w:cs="Vrinda"/>
          <w:b/>
          <w:color w:val="17365D" w:themeColor="text2" w:themeShade="BF"/>
          <w:sz w:val="20"/>
          <w:szCs w:val="20"/>
        </w:rPr>
      </w:pPr>
      <w:r w:rsidRPr="001309D9">
        <w:rPr>
          <w:rFonts w:ascii="Verdana" w:hAnsi="Verdana" w:cs="Lucida Sans Unicode"/>
          <w:color w:val="17365D" w:themeColor="text2" w:themeShade="BF"/>
          <w:sz w:val="20"/>
          <w:szCs w:val="20"/>
        </w:rPr>
        <w:t>It is not possible to have a percentage greater than 100%.</w:t>
      </w:r>
    </w:p>
    <w:p w14:paraId="5408F0A1" w14:textId="77777777" w:rsidR="00D327CA" w:rsidRPr="001309D9" w:rsidRDefault="00D327CA" w:rsidP="00D327CA">
      <w:pPr>
        <w:spacing w:after="0"/>
        <w:jc w:val="both"/>
        <w:rPr>
          <w:rFonts w:ascii="Verdana" w:hAnsi="Verdana"/>
          <w:color w:val="17365D" w:themeColor="text2" w:themeShade="BF"/>
          <w:sz w:val="20"/>
          <w:szCs w:val="20"/>
        </w:rPr>
      </w:pPr>
    </w:p>
    <w:p w14:paraId="760442FA" w14:textId="77777777" w:rsidR="00D327CA" w:rsidRPr="001309D9" w:rsidRDefault="00D327CA" w:rsidP="00D327CA">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1C8A5FA4" w14:textId="77777777" w:rsidR="00D327CA" w:rsidRPr="001309D9" w:rsidRDefault="00D327CA" w:rsidP="00D327CA">
      <w:pPr>
        <w:spacing w:after="0"/>
        <w:jc w:val="both"/>
        <w:rPr>
          <w:rFonts w:ascii="Verdana" w:hAnsi="Verdana" w:cs="Vrinda"/>
          <w:color w:val="17365D" w:themeColor="text2" w:themeShade="BF"/>
          <w:sz w:val="20"/>
          <w:szCs w:val="20"/>
        </w:rPr>
      </w:pPr>
      <w:r w:rsidRPr="001309D9">
        <w:rPr>
          <w:rFonts w:ascii="Verdana" w:hAnsi="Verdana" w:cs="Vrinda"/>
          <w:color w:val="17365D" w:themeColor="text2" w:themeShade="BF"/>
          <w:sz w:val="20"/>
          <w:szCs w:val="20"/>
        </w:rPr>
        <w:t>Students should be reminded of basic percentages.</w:t>
      </w:r>
    </w:p>
    <w:p w14:paraId="0383E2EF" w14:textId="77777777" w:rsidR="00D327CA" w:rsidRPr="001309D9" w:rsidRDefault="00D327CA" w:rsidP="00D327CA">
      <w:pPr>
        <w:spacing w:after="0"/>
        <w:jc w:val="both"/>
        <w:rPr>
          <w:rFonts w:ascii="Verdana" w:hAnsi="Verdana" w:cs="Vrinda"/>
          <w:color w:val="17365D" w:themeColor="text2" w:themeShade="BF"/>
          <w:sz w:val="20"/>
          <w:szCs w:val="20"/>
        </w:rPr>
      </w:pPr>
      <w:r w:rsidRPr="001309D9">
        <w:rPr>
          <w:rFonts w:ascii="Verdana" w:hAnsi="Verdana" w:cs="Vrinda"/>
          <w:color w:val="17365D" w:themeColor="text2" w:themeShade="BF"/>
          <w:sz w:val="20"/>
          <w:szCs w:val="20"/>
        </w:rPr>
        <w:t>Amounts of money should always be rounded to the nearest penny, except where successive calculations are done (i.e. compound interest, which is covered in a later unit).</w:t>
      </w:r>
    </w:p>
    <w:p w14:paraId="75A5A1D2" w14:textId="77777777" w:rsidR="00D327CA" w:rsidRPr="001309D9" w:rsidRDefault="00D327CA" w:rsidP="00D327CA">
      <w:pPr>
        <w:spacing w:after="0"/>
        <w:jc w:val="both"/>
        <w:rPr>
          <w:rFonts w:ascii="Verdana" w:hAnsi="Verdana" w:cs="Vrinda"/>
          <w:color w:val="17365D" w:themeColor="text2" w:themeShade="BF"/>
          <w:sz w:val="20"/>
          <w:szCs w:val="20"/>
        </w:rPr>
      </w:pPr>
      <w:r w:rsidRPr="001309D9">
        <w:rPr>
          <w:rFonts w:ascii="Verdana" w:hAnsi="Verdana" w:cs="Vrinda"/>
          <w:color w:val="17365D" w:themeColor="text2" w:themeShade="BF"/>
          <w:sz w:val="20"/>
          <w:szCs w:val="20"/>
        </w:rPr>
        <w:t>Emphasise the use of percentages in real-life situations.</w:t>
      </w:r>
    </w:p>
    <w:p w14:paraId="6E3DDB90" w14:textId="77777777" w:rsidR="002170A8" w:rsidRPr="001309D9" w:rsidRDefault="002170A8" w:rsidP="00D327CA">
      <w:pPr>
        <w:spacing w:after="0"/>
        <w:jc w:val="both"/>
        <w:rPr>
          <w:rFonts w:ascii="Verdana" w:hAnsi="Verdana" w:cs="Vrinda"/>
          <w:color w:val="17365D" w:themeColor="text2" w:themeShade="BF"/>
          <w:sz w:val="20"/>
          <w:szCs w:val="20"/>
        </w:rPr>
      </w:pPr>
    </w:p>
    <w:p w14:paraId="561D2144" w14:textId="77777777" w:rsidR="002170A8" w:rsidRPr="001309D9" w:rsidRDefault="00370915" w:rsidP="00D327CA">
      <w:pPr>
        <w:spacing w:after="0"/>
        <w:jc w:val="both"/>
        <w:rPr>
          <w:rFonts w:ascii="Verdana" w:hAnsi="Verdana" w:cs="Vrinda"/>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2170A8" w:rsidRPr="001309D9">
        <w:rPr>
          <w:rFonts w:ascii="Verdana" w:hAnsi="Verdana"/>
          <w:b/>
          <w:color w:val="17365D" w:themeColor="text2" w:themeShade="BF"/>
          <w:sz w:val="20"/>
          <w:szCs w:val="20"/>
        </w:rPr>
        <w:t xml:space="preserve"> QUESTIONS FROM SAMs:  3H </w:t>
      </w:r>
      <w:r w:rsidR="002D3E53" w:rsidRPr="001309D9">
        <w:rPr>
          <w:rFonts w:ascii="Verdana" w:hAnsi="Verdana"/>
          <w:b/>
          <w:color w:val="17365D" w:themeColor="text2" w:themeShade="BF"/>
          <w:sz w:val="20"/>
          <w:szCs w:val="20"/>
        </w:rPr>
        <w:t>Q</w:t>
      </w:r>
      <w:r w:rsidR="002170A8" w:rsidRPr="001309D9">
        <w:rPr>
          <w:rFonts w:ascii="Verdana" w:hAnsi="Verdana"/>
          <w:b/>
          <w:color w:val="17365D" w:themeColor="text2" w:themeShade="BF"/>
          <w:sz w:val="20"/>
          <w:szCs w:val="20"/>
        </w:rPr>
        <w:t xml:space="preserve">4, </w:t>
      </w:r>
      <w:r w:rsidR="002D3E53" w:rsidRPr="001309D9">
        <w:rPr>
          <w:rFonts w:ascii="Verdana" w:hAnsi="Verdana"/>
          <w:b/>
          <w:color w:val="17365D" w:themeColor="text2" w:themeShade="BF"/>
          <w:sz w:val="20"/>
          <w:szCs w:val="20"/>
        </w:rPr>
        <w:t>Q</w:t>
      </w:r>
      <w:r w:rsidR="002170A8" w:rsidRPr="001309D9">
        <w:rPr>
          <w:rFonts w:ascii="Verdana" w:hAnsi="Verdana"/>
          <w:b/>
          <w:color w:val="17365D" w:themeColor="text2" w:themeShade="BF"/>
          <w:sz w:val="20"/>
          <w:szCs w:val="20"/>
        </w:rPr>
        <w:t xml:space="preserve">8; 4H </w:t>
      </w:r>
      <w:r w:rsidR="002D3E53" w:rsidRPr="001309D9">
        <w:rPr>
          <w:rFonts w:ascii="Verdana" w:hAnsi="Verdana"/>
          <w:b/>
          <w:color w:val="17365D" w:themeColor="text2" w:themeShade="BF"/>
          <w:sz w:val="20"/>
          <w:szCs w:val="20"/>
        </w:rPr>
        <w:t>Q</w:t>
      </w:r>
      <w:r w:rsidR="002170A8" w:rsidRPr="001309D9">
        <w:rPr>
          <w:rFonts w:ascii="Verdana" w:hAnsi="Verdana"/>
          <w:b/>
          <w:color w:val="17365D" w:themeColor="text2" w:themeShade="BF"/>
          <w:sz w:val="20"/>
          <w:szCs w:val="20"/>
        </w:rPr>
        <w:t xml:space="preserve">5, </w:t>
      </w:r>
      <w:r w:rsidR="002D3E53" w:rsidRPr="001309D9">
        <w:rPr>
          <w:rFonts w:ascii="Verdana" w:hAnsi="Verdana"/>
          <w:b/>
          <w:color w:val="17365D" w:themeColor="text2" w:themeShade="BF"/>
          <w:sz w:val="20"/>
          <w:szCs w:val="20"/>
        </w:rPr>
        <w:t>Q</w:t>
      </w:r>
      <w:r w:rsidR="002170A8" w:rsidRPr="001309D9">
        <w:rPr>
          <w:rFonts w:ascii="Verdana" w:hAnsi="Verdana"/>
          <w:b/>
          <w:color w:val="17365D" w:themeColor="text2" w:themeShade="BF"/>
          <w:sz w:val="20"/>
          <w:szCs w:val="20"/>
        </w:rPr>
        <w:t>8</w:t>
      </w:r>
    </w:p>
    <w:p w14:paraId="36921495" w14:textId="77777777" w:rsidR="00D327CA" w:rsidRPr="001309D9" w:rsidRDefault="00D327CA" w:rsidP="00D327CA">
      <w:pPr>
        <w:spacing w:after="0"/>
        <w:jc w:val="both"/>
        <w:rPr>
          <w:rFonts w:ascii="Verdana" w:hAnsi="Verdana"/>
          <w:color w:val="17365D" w:themeColor="text2" w:themeShade="BF"/>
          <w:sz w:val="20"/>
          <w:szCs w:val="20"/>
        </w:rPr>
      </w:pPr>
    </w:p>
    <w:p w14:paraId="1D2C5AAB" w14:textId="77777777" w:rsidR="00D327CA" w:rsidRPr="001309D9" w:rsidRDefault="00D327CA" w:rsidP="00D327CA">
      <w:pPr>
        <w:spacing w:after="0"/>
        <w:jc w:val="both"/>
        <w:rPr>
          <w:color w:val="17365D" w:themeColor="text2" w:themeShade="BF"/>
        </w:rPr>
      </w:pPr>
    </w:p>
    <w:p w14:paraId="499F10FC" w14:textId="77777777" w:rsidR="00D327CA" w:rsidRPr="001309D9" w:rsidRDefault="00D327CA" w:rsidP="00D327CA">
      <w:pPr>
        <w:rPr>
          <w:color w:val="17365D" w:themeColor="text2" w:themeShade="BF"/>
        </w:rPr>
      </w:pPr>
      <w:r w:rsidRPr="001309D9">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200"/>
        <w:gridCol w:w="2428"/>
      </w:tblGrid>
      <w:tr w:rsidR="00551C9A" w:rsidRPr="001309D9" w14:paraId="5FACA351" w14:textId="77777777" w:rsidTr="00D0416B">
        <w:tc>
          <w:tcPr>
            <w:tcW w:w="3739" w:type="pct"/>
            <w:shd w:val="clear" w:color="auto" w:fill="8DB3E2" w:themeFill="text2" w:themeFillTint="66"/>
            <w:vAlign w:val="center"/>
          </w:tcPr>
          <w:p w14:paraId="765B7C98" w14:textId="77777777" w:rsidR="00D327CA" w:rsidRPr="001309D9" w:rsidRDefault="002170A8" w:rsidP="00D0416B">
            <w:pPr>
              <w:spacing w:line="276" w:lineRule="auto"/>
              <w:rPr>
                <w:rFonts w:ascii="Verdana" w:hAnsi="Verdana"/>
                <w:b/>
                <w:color w:val="17365D" w:themeColor="text2" w:themeShade="BF"/>
                <w:szCs w:val="24"/>
              </w:rPr>
            </w:pPr>
            <w:bookmarkStart w:id="37" w:name="HUnit4b"/>
            <w:r w:rsidRPr="001309D9">
              <w:rPr>
                <w:rFonts w:ascii="Verdana" w:hAnsi="Verdana"/>
                <w:b/>
                <w:color w:val="17365D" w:themeColor="text2" w:themeShade="BF"/>
                <w:szCs w:val="24"/>
              </w:rPr>
              <w:lastRenderedPageBreak/>
              <w:t>5</w:t>
            </w:r>
            <w:r w:rsidR="00D327CA" w:rsidRPr="001309D9">
              <w:rPr>
                <w:rFonts w:ascii="Verdana" w:hAnsi="Verdana"/>
                <w:b/>
                <w:color w:val="17365D" w:themeColor="text2" w:themeShade="BF"/>
                <w:szCs w:val="24"/>
              </w:rPr>
              <w:t>. Ratio and proportion</w:t>
            </w:r>
          </w:p>
          <w:bookmarkEnd w:id="37"/>
          <w:p w14:paraId="2EC7C663" w14:textId="77777777" w:rsidR="00D327CA" w:rsidRPr="001309D9" w:rsidRDefault="00D327CA" w:rsidP="00D0416B">
            <w:pPr>
              <w:spacing w:line="276" w:lineRule="auto"/>
              <w:rPr>
                <w:rFonts w:ascii="Verdana" w:hAnsi="Verdana"/>
                <w:color w:val="17365D" w:themeColor="text2" w:themeShade="BF"/>
                <w:szCs w:val="24"/>
              </w:rPr>
            </w:pPr>
          </w:p>
        </w:tc>
        <w:tc>
          <w:tcPr>
            <w:tcW w:w="1261" w:type="pct"/>
            <w:shd w:val="clear" w:color="auto" w:fill="8DB3E2" w:themeFill="text2" w:themeFillTint="66"/>
          </w:tcPr>
          <w:p w14:paraId="41127E7C" w14:textId="77777777" w:rsidR="00D327CA" w:rsidRPr="001309D9" w:rsidRDefault="00D327CA" w:rsidP="00D0416B">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7D8B2F90" w14:textId="77777777" w:rsidR="00D327CA" w:rsidRPr="001309D9" w:rsidRDefault="002170A8" w:rsidP="00D0416B">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2-4</w:t>
            </w:r>
            <w:r w:rsidR="00D327CA" w:rsidRPr="001309D9">
              <w:rPr>
                <w:rFonts w:ascii="Verdana" w:hAnsi="Verdana"/>
                <w:color w:val="17365D" w:themeColor="text2" w:themeShade="BF"/>
                <w:szCs w:val="24"/>
              </w:rPr>
              <w:t xml:space="preserve"> hours</w:t>
            </w:r>
          </w:p>
        </w:tc>
      </w:tr>
    </w:tbl>
    <w:p w14:paraId="7D024BF0" w14:textId="77777777" w:rsidR="00D327CA" w:rsidRPr="001309D9" w:rsidRDefault="00D327CA" w:rsidP="00D327CA">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6"/>
        <w:gridCol w:w="8009"/>
      </w:tblGrid>
      <w:tr w:rsidR="00551C9A" w:rsidRPr="001309D9" w14:paraId="565220BE" w14:textId="77777777" w:rsidTr="00AF4EB1">
        <w:trPr>
          <w:cantSplit/>
          <w:trHeight w:val="321"/>
        </w:trPr>
        <w:tc>
          <w:tcPr>
            <w:tcW w:w="73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C283D82" w14:textId="77777777" w:rsidR="00AF4EB1" w:rsidRPr="001309D9" w:rsidRDefault="00AF4EB1" w:rsidP="00D0416B">
            <w:pPr>
              <w:pStyle w:val="U-text"/>
              <w:spacing w:before="10" w:after="10" w:line="276" w:lineRule="auto"/>
              <w:rPr>
                <w:b/>
                <w:color w:val="17365D" w:themeColor="text2" w:themeShade="BF"/>
                <w:szCs w:val="20"/>
              </w:rPr>
            </w:pPr>
            <w:r w:rsidRPr="001309D9">
              <w:rPr>
                <w:b/>
                <w:color w:val="17365D" w:themeColor="text2" w:themeShade="BF"/>
                <w:szCs w:val="20"/>
              </w:rPr>
              <w:t>F1.7A</w:t>
            </w:r>
          </w:p>
        </w:tc>
        <w:tc>
          <w:tcPr>
            <w:tcW w:w="426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ECC7FDE" w14:textId="77777777" w:rsidR="00AF4EB1" w:rsidRPr="001309D9" w:rsidRDefault="00AF4EB1" w:rsidP="00D0416B">
            <w:pPr>
              <w:pStyle w:val="TableParagraph"/>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ratio notation, including reduction to its simplest form and its various links to fraction notation</w:t>
            </w:r>
          </w:p>
        </w:tc>
      </w:tr>
      <w:tr w:rsidR="00551C9A" w:rsidRPr="001309D9" w14:paraId="7DB4426E" w14:textId="77777777" w:rsidTr="00AF4EB1">
        <w:trPr>
          <w:cantSplit/>
          <w:trHeight w:val="321"/>
        </w:trPr>
        <w:tc>
          <w:tcPr>
            <w:tcW w:w="73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7BF0299" w14:textId="77777777" w:rsidR="00AF4EB1" w:rsidRPr="001309D9" w:rsidRDefault="00AF4EB1" w:rsidP="00D0416B">
            <w:pPr>
              <w:pStyle w:val="U-text"/>
              <w:spacing w:before="10" w:after="10" w:line="276" w:lineRule="auto"/>
              <w:rPr>
                <w:b/>
                <w:color w:val="17365D" w:themeColor="text2" w:themeShade="BF"/>
                <w:szCs w:val="20"/>
              </w:rPr>
            </w:pPr>
            <w:r w:rsidRPr="001309D9">
              <w:rPr>
                <w:b/>
                <w:color w:val="17365D" w:themeColor="text2" w:themeShade="BF"/>
                <w:szCs w:val="20"/>
              </w:rPr>
              <w:t>F1.7B</w:t>
            </w:r>
          </w:p>
        </w:tc>
        <w:tc>
          <w:tcPr>
            <w:tcW w:w="426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5D37ECC" w14:textId="77777777" w:rsidR="00AF4EB1" w:rsidRPr="001309D9" w:rsidRDefault="00AF4EB1" w:rsidP="00D0416B">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divide a quantity in a given ratio or ratios</w:t>
            </w:r>
          </w:p>
        </w:tc>
      </w:tr>
      <w:tr w:rsidR="00551C9A" w:rsidRPr="001309D9" w14:paraId="769BB9B1" w14:textId="77777777" w:rsidTr="00AF4EB1">
        <w:trPr>
          <w:cantSplit/>
          <w:trHeight w:val="321"/>
        </w:trPr>
        <w:tc>
          <w:tcPr>
            <w:tcW w:w="73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7656C80" w14:textId="77777777" w:rsidR="00AF4EB1" w:rsidRPr="001309D9" w:rsidRDefault="00AF4EB1" w:rsidP="00D0416B">
            <w:pPr>
              <w:pStyle w:val="U-text"/>
              <w:spacing w:before="10" w:after="10" w:line="276" w:lineRule="auto"/>
              <w:rPr>
                <w:b/>
                <w:color w:val="17365D" w:themeColor="text2" w:themeShade="BF"/>
                <w:szCs w:val="20"/>
              </w:rPr>
            </w:pPr>
            <w:r w:rsidRPr="001309D9">
              <w:rPr>
                <w:b/>
                <w:color w:val="17365D" w:themeColor="text2" w:themeShade="BF"/>
                <w:szCs w:val="20"/>
              </w:rPr>
              <w:t>F1.7C</w:t>
            </w:r>
          </w:p>
        </w:tc>
        <w:tc>
          <w:tcPr>
            <w:tcW w:w="426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9002BC3" w14:textId="77777777" w:rsidR="00AF4EB1" w:rsidRPr="001309D9" w:rsidRDefault="00AF4EB1" w:rsidP="00D0416B">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the process of proportionality to evaluate unknown quantities</w:t>
            </w:r>
          </w:p>
        </w:tc>
      </w:tr>
      <w:tr w:rsidR="00551C9A" w:rsidRPr="001309D9" w14:paraId="455A0991" w14:textId="77777777" w:rsidTr="00AF4EB1">
        <w:trPr>
          <w:cantSplit/>
          <w:trHeight w:val="321"/>
        </w:trPr>
        <w:tc>
          <w:tcPr>
            <w:tcW w:w="73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F2FC40B" w14:textId="77777777" w:rsidR="00AF4EB1" w:rsidRPr="001309D9" w:rsidRDefault="00AF4EB1" w:rsidP="00D0416B">
            <w:pPr>
              <w:pStyle w:val="U-text"/>
              <w:spacing w:before="10" w:after="10" w:line="276" w:lineRule="auto"/>
              <w:rPr>
                <w:b/>
                <w:color w:val="17365D" w:themeColor="text2" w:themeShade="BF"/>
                <w:szCs w:val="20"/>
              </w:rPr>
            </w:pPr>
            <w:r w:rsidRPr="001309D9">
              <w:rPr>
                <w:b/>
                <w:color w:val="17365D" w:themeColor="text2" w:themeShade="BF"/>
                <w:szCs w:val="20"/>
              </w:rPr>
              <w:t>F1.7D</w:t>
            </w:r>
          </w:p>
        </w:tc>
        <w:tc>
          <w:tcPr>
            <w:tcW w:w="426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680C6DD" w14:textId="77777777" w:rsidR="00AF4EB1" w:rsidRPr="001309D9" w:rsidRDefault="00AF4EB1" w:rsidP="00D0416B">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calculate an unknown quantity from quantities that vary in direct proportion</w:t>
            </w:r>
          </w:p>
        </w:tc>
      </w:tr>
      <w:tr w:rsidR="00551C9A" w:rsidRPr="001309D9" w14:paraId="3117EA23" w14:textId="77777777" w:rsidTr="00AF4EB1">
        <w:trPr>
          <w:cantSplit/>
          <w:trHeight w:val="321"/>
        </w:trPr>
        <w:tc>
          <w:tcPr>
            <w:tcW w:w="73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A2DCE21" w14:textId="77777777" w:rsidR="00AF4EB1" w:rsidRPr="001309D9" w:rsidRDefault="00AF4EB1" w:rsidP="00D0416B">
            <w:pPr>
              <w:pStyle w:val="U-text"/>
              <w:spacing w:before="10" w:after="10" w:line="276" w:lineRule="auto"/>
              <w:rPr>
                <w:b/>
                <w:color w:val="17365D" w:themeColor="text2" w:themeShade="BF"/>
                <w:szCs w:val="20"/>
              </w:rPr>
            </w:pPr>
            <w:r w:rsidRPr="001309D9">
              <w:rPr>
                <w:b/>
                <w:color w:val="17365D" w:themeColor="text2" w:themeShade="BF"/>
                <w:szCs w:val="20"/>
              </w:rPr>
              <w:t>F1.7E</w:t>
            </w:r>
          </w:p>
        </w:tc>
        <w:tc>
          <w:tcPr>
            <w:tcW w:w="426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A498248" w14:textId="77777777" w:rsidR="00AF4EB1" w:rsidRPr="001309D9" w:rsidRDefault="00AF4EB1" w:rsidP="00D0416B">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word problems about ratio and proportion</w:t>
            </w:r>
          </w:p>
        </w:tc>
      </w:tr>
      <w:tr w:rsidR="00551C9A" w:rsidRPr="001309D9" w14:paraId="748B8A80" w14:textId="77777777" w:rsidTr="00AF4EB1">
        <w:trPr>
          <w:cantSplit/>
          <w:trHeight w:val="321"/>
        </w:trPr>
        <w:tc>
          <w:tcPr>
            <w:tcW w:w="73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D7DFC5B" w14:textId="77777777" w:rsidR="00AF4EB1" w:rsidRPr="001309D9" w:rsidRDefault="00AF4EB1" w:rsidP="00D0416B">
            <w:pPr>
              <w:pStyle w:val="U-text"/>
              <w:spacing w:before="10" w:after="10" w:line="276" w:lineRule="auto"/>
              <w:rPr>
                <w:b/>
                <w:color w:val="17365D" w:themeColor="text2" w:themeShade="BF"/>
                <w:szCs w:val="20"/>
              </w:rPr>
            </w:pPr>
            <w:r w:rsidRPr="001309D9">
              <w:rPr>
                <w:b/>
                <w:color w:val="17365D" w:themeColor="text2" w:themeShade="BF"/>
                <w:szCs w:val="20"/>
              </w:rPr>
              <w:t>F1.10A</w:t>
            </w:r>
          </w:p>
        </w:tc>
        <w:tc>
          <w:tcPr>
            <w:tcW w:w="426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5471F60" w14:textId="77777777" w:rsidR="00AF4EB1" w:rsidRPr="001309D9" w:rsidRDefault="00AF4EB1" w:rsidP="00D0416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use and apply number in everyday </w:t>
            </w:r>
            <w:r w:rsidRPr="001309D9">
              <w:rPr>
                <w:rFonts w:ascii="Verdana" w:hAnsi="Verdana"/>
                <w:color w:val="17365D" w:themeColor="text2" w:themeShade="BF"/>
                <w:sz w:val="20"/>
                <w:szCs w:val="20"/>
                <w:lang w:val="en-GB"/>
              </w:rPr>
              <w:tab/>
              <w:t>personal, domestic or community life</w:t>
            </w:r>
          </w:p>
        </w:tc>
      </w:tr>
      <w:tr w:rsidR="00551C9A" w:rsidRPr="001309D9" w14:paraId="4B758F1D" w14:textId="77777777" w:rsidTr="00AF4EB1">
        <w:trPr>
          <w:cantSplit/>
          <w:trHeight w:val="321"/>
        </w:trPr>
        <w:tc>
          <w:tcPr>
            <w:tcW w:w="73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84D4E88" w14:textId="77777777" w:rsidR="00AF4EB1" w:rsidRPr="001309D9" w:rsidRDefault="00AF4EB1" w:rsidP="00D0416B">
            <w:pPr>
              <w:pStyle w:val="U-text"/>
              <w:spacing w:before="10" w:after="10" w:line="276" w:lineRule="auto"/>
              <w:rPr>
                <w:b/>
                <w:color w:val="17365D" w:themeColor="text2" w:themeShade="BF"/>
                <w:szCs w:val="20"/>
              </w:rPr>
            </w:pPr>
            <w:r w:rsidRPr="001309D9">
              <w:rPr>
                <w:b/>
                <w:color w:val="17365D" w:themeColor="text2" w:themeShade="BF"/>
                <w:szCs w:val="20"/>
              </w:rPr>
              <w:t>F1.10B</w:t>
            </w:r>
          </w:p>
        </w:tc>
        <w:tc>
          <w:tcPr>
            <w:tcW w:w="426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8CA7EF7" w14:textId="77777777" w:rsidR="00AF4EB1" w:rsidRPr="001309D9" w:rsidRDefault="00AF4EB1" w:rsidP="00D0416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carry out calculations using standard units of mass, length, area, volume and capacity</w:t>
            </w:r>
          </w:p>
        </w:tc>
      </w:tr>
      <w:tr w:rsidR="00551C9A" w:rsidRPr="001309D9" w14:paraId="5C37F618" w14:textId="77777777" w:rsidTr="00AF4EB1">
        <w:trPr>
          <w:cantSplit/>
          <w:trHeight w:val="321"/>
        </w:trPr>
        <w:tc>
          <w:tcPr>
            <w:tcW w:w="73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8002D04" w14:textId="77777777" w:rsidR="00AF4EB1" w:rsidRPr="001309D9" w:rsidRDefault="00AF4EB1" w:rsidP="00D0416B">
            <w:pPr>
              <w:pStyle w:val="U-text"/>
              <w:spacing w:before="10" w:after="10" w:line="276" w:lineRule="auto"/>
              <w:rPr>
                <w:b/>
                <w:color w:val="17365D" w:themeColor="text2" w:themeShade="BF"/>
                <w:szCs w:val="20"/>
              </w:rPr>
            </w:pPr>
            <w:r w:rsidRPr="001309D9">
              <w:rPr>
                <w:b/>
                <w:color w:val="17365D" w:themeColor="text2" w:themeShade="BF"/>
                <w:szCs w:val="20"/>
              </w:rPr>
              <w:t>F1.10C</w:t>
            </w:r>
          </w:p>
        </w:tc>
        <w:tc>
          <w:tcPr>
            <w:tcW w:w="426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9CBD85B" w14:textId="77777777" w:rsidR="00AF4EB1" w:rsidRPr="001309D9" w:rsidRDefault="00AF4EB1" w:rsidP="00D0416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understand and carry out calculations using time, and carry out calculations using money, including converting </w:t>
            </w:r>
            <w:r w:rsidRPr="001309D9">
              <w:rPr>
                <w:rFonts w:ascii="Verdana" w:hAnsi="Verdana"/>
                <w:color w:val="17365D" w:themeColor="text2" w:themeShade="BF"/>
                <w:sz w:val="20"/>
                <w:szCs w:val="20"/>
                <w:lang w:val="en-GB"/>
              </w:rPr>
              <w:tab/>
              <w:t>between currencies</w:t>
            </w:r>
          </w:p>
        </w:tc>
      </w:tr>
    </w:tbl>
    <w:p w14:paraId="69E8EB28" w14:textId="77777777" w:rsidR="00D327CA" w:rsidRPr="001309D9" w:rsidRDefault="00D327CA" w:rsidP="00D327CA">
      <w:pPr>
        <w:spacing w:after="0"/>
        <w:jc w:val="both"/>
        <w:rPr>
          <w:rFonts w:ascii="Verdana" w:hAnsi="Verdana"/>
          <w:color w:val="17365D" w:themeColor="text2" w:themeShade="BF"/>
          <w:sz w:val="20"/>
          <w:szCs w:val="20"/>
        </w:rPr>
      </w:pPr>
    </w:p>
    <w:p w14:paraId="279241B6" w14:textId="77777777" w:rsidR="00D327CA" w:rsidRPr="001309D9" w:rsidRDefault="00D327CA" w:rsidP="00D327CA">
      <w:pPr>
        <w:rPr>
          <w:rFonts w:ascii="Verdana" w:hAnsi="Verdana"/>
          <w:b/>
          <w:color w:val="17365D" w:themeColor="text2" w:themeShade="BF"/>
          <w:sz w:val="20"/>
        </w:rPr>
      </w:pPr>
      <w:r w:rsidRPr="001309D9">
        <w:rPr>
          <w:rFonts w:ascii="Verdana" w:hAnsi="Verdana"/>
          <w:b/>
          <w:color w:val="17365D" w:themeColor="text2" w:themeShade="BF"/>
          <w:sz w:val="20"/>
        </w:rPr>
        <w:t>POSSIBLE SUCCESS CRITERIA</w:t>
      </w:r>
    </w:p>
    <w:p w14:paraId="30EFB756" w14:textId="77777777" w:rsidR="00D327CA" w:rsidRPr="001309D9" w:rsidRDefault="00D327CA" w:rsidP="00D327C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Write/interpret a ratio to describe a situation such as 1 blue for every 2 red …, 3 adults for every 10 children …</w:t>
      </w:r>
    </w:p>
    <w:p w14:paraId="77593E5F" w14:textId="77777777" w:rsidR="00D327CA" w:rsidRPr="001309D9" w:rsidRDefault="00D327CA" w:rsidP="00D327C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Recognise that two paints mixed red to yellow </w:t>
      </w:r>
      <w:proofErr w:type="gramStart"/>
      <w:r w:rsidRPr="001309D9">
        <w:rPr>
          <w:rFonts w:ascii="Verdana" w:hAnsi="Verdana"/>
          <w:color w:val="17365D" w:themeColor="text2" w:themeShade="BF"/>
          <w:sz w:val="20"/>
          <w:szCs w:val="20"/>
        </w:rPr>
        <w:t>5 :</w:t>
      </w:r>
      <w:proofErr w:type="gramEnd"/>
      <w:r w:rsidRPr="001309D9">
        <w:rPr>
          <w:rFonts w:ascii="Verdana" w:hAnsi="Verdana"/>
          <w:color w:val="17365D" w:themeColor="text2" w:themeShade="BF"/>
          <w:sz w:val="20"/>
          <w:szCs w:val="20"/>
        </w:rPr>
        <w:t xml:space="preserve"> 4 and 20 : 16 are the same colour.</w:t>
      </w:r>
    </w:p>
    <w:p w14:paraId="35BAC470" w14:textId="77777777" w:rsidR="00D327CA" w:rsidRPr="001309D9" w:rsidRDefault="00D327CA" w:rsidP="00D327C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When a quantity is split in the ratio 3:5, what fraction does each person get? </w:t>
      </w:r>
    </w:p>
    <w:p w14:paraId="590ED554" w14:textId="77777777" w:rsidR="00D327CA" w:rsidRPr="001309D9" w:rsidRDefault="00D327CA" w:rsidP="00D327C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Find amounts for three people when amount for one given.</w:t>
      </w:r>
    </w:p>
    <w:p w14:paraId="291ACCC9" w14:textId="77777777" w:rsidR="00D327CA" w:rsidRPr="001309D9" w:rsidRDefault="00D327CA" w:rsidP="00D327CA">
      <w:pPr>
        <w:spacing w:after="0"/>
        <w:jc w:val="both"/>
        <w:rPr>
          <w:rFonts w:ascii="Verdana" w:hAnsi="Verdana"/>
          <w:color w:val="17365D" w:themeColor="text2" w:themeShade="BF"/>
          <w:sz w:val="20"/>
          <w:szCs w:val="20"/>
        </w:rPr>
      </w:pPr>
    </w:p>
    <w:p w14:paraId="042F09A0" w14:textId="77777777" w:rsidR="00D327CA" w:rsidRPr="001309D9" w:rsidRDefault="00D327CA" w:rsidP="00D327CA">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1B90E0FF" w14:textId="77777777" w:rsidR="00D327CA" w:rsidRPr="001309D9" w:rsidRDefault="00D327CA" w:rsidP="00D327C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Problems involving sharing in a ratio that include percentages rather than specific numbers such can provide links with other areas of </w:t>
      </w:r>
      <w:r w:rsidR="002D3E53" w:rsidRPr="001309D9">
        <w:rPr>
          <w:rFonts w:ascii="Verdana" w:hAnsi="Verdana"/>
          <w:color w:val="17365D" w:themeColor="text2" w:themeShade="BF"/>
          <w:sz w:val="20"/>
          <w:szCs w:val="20"/>
        </w:rPr>
        <w:t>m</w:t>
      </w:r>
      <w:r w:rsidRPr="001309D9">
        <w:rPr>
          <w:rFonts w:ascii="Verdana" w:hAnsi="Verdana"/>
          <w:color w:val="17365D" w:themeColor="text2" w:themeShade="BF"/>
          <w:sz w:val="20"/>
          <w:szCs w:val="20"/>
        </w:rPr>
        <w:t>athematics</w:t>
      </w:r>
      <w:r w:rsidR="002D3E53"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t>
      </w:r>
    </w:p>
    <w:p w14:paraId="20144E03" w14:textId="77777777" w:rsidR="00D327CA" w:rsidRPr="001309D9" w:rsidRDefault="00D327CA" w:rsidP="00D327CA">
      <w:pPr>
        <w:spacing w:after="0"/>
        <w:ind w:left="357"/>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In a youth club the ratio of the number of boys to the number of girls is </w:t>
      </w:r>
      <w:proofErr w:type="gramStart"/>
      <w:r w:rsidRPr="001309D9">
        <w:rPr>
          <w:rFonts w:ascii="Verdana" w:hAnsi="Verdana"/>
          <w:color w:val="17365D" w:themeColor="text2" w:themeShade="BF"/>
          <w:sz w:val="20"/>
          <w:szCs w:val="20"/>
        </w:rPr>
        <w:t>3 :</w:t>
      </w:r>
      <w:proofErr w:type="gramEnd"/>
      <w:r w:rsidRPr="001309D9">
        <w:rPr>
          <w:rFonts w:ascii="Verdana" w:hAnsi="Verdana"/>
          <w:color w:val="17365D" w:themeColor="text2" w:themeShade="BF"/>
          <w:sz w:val="20"/>
          <w:szCs w:val="20"/>
        </w:rPr>
        <w:t xml:space="preserve"> 2 . 30% of the boys are under the age of 14 and 60% of the girls are under the age of 14. What percentage of the youth club is under the age of 14? </w:t>
      </w:r>
    </w:p>
    <w:p w14:paraId="4601857B" w14:textId="77777777" w:rsidR="00D327CA" w:rsidRPr="001309D9" w:rsidRDefault="00D327CA" w:rsidP="00D327CA">
      <w:pPr>
        <w:spacing w:after="0"/>
        <w:jc w:val="both"/>
        <w:rPr>
          <w:rFonts w:ascii="Verdana" w:hAnsi="Verdana"/>
          <w:color w:val="17365D" w:themeColor="text2" w:themeShade="BF"/>
          <w:sz w:val="20"/>
          <w:szCs w:val="20"/>
        </w:rPr>
      </w:pPr>
    </w:p>
    <w:p w14:paraId="436AA8F5" w14:textId="77777777" w:rsidR="00D327CA" w:rsidRPr="001309D9" w:rsidRDefault="00D327CA" w:rsidP="00D327CA">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6DE0A0B5" w14:textId="77777777" w:rsidR="00D327CA" w:rsidRPr="001309D9" w:rsidRDefault="00D327CA" w:rsidP="00D327C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often identify a ratio-style problem and then divide by the number given in the question, without fully understanding the question.</w:t>
      </w:r>
    </w:p>
    <w:p w14:paraId="5D823A8F" w14:textId="77777777" w:rsidR="00D327CA" w:rsidRPr="001309D9" w:rsidRDefault="00D327CA" w:rsidP="00D327CA">
      <w:pPr>
        <w:spacing w:after="0"/>
        <w:jc w:val="both"/>
        <w:rPr>
          <w:rFonts w:ascii="Verdana" w:hAnsi="Verdana"/>
          <w:color w:val="17365D" w:themeColor="text2" w:themeShade="BF"/>
          <w:sz w:val="20"/>
          <w:szCs w:val="20"/>
        </w:rPr>
      </w:pPr>
    </w:p>
    <w:p w14:paraId="680D750F" w14:textId="77777777" w:rsidR="00D327CA" w:rsidRPr="001309D9" w:rsidRDefault="00D327CA" w:rsidP="00D327CA">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6750BCFA" w14:textId="77777777" w:rsidR="00D327CA" w:rsidRPr="001309D9" w:rsidRDefault="00D327CA" w:rsidP="00D327C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Three-part ratios are usually difficult for students to understand.</w:t>
      </w:r>
    </w:p>
    <w:p w14:paraId="1F6EBEAE" w14:textId="77777777" w:rsidR="00D327CA" w:rsidRPr="001309D9" w:rsidRDefault="00D327CA" w:rsidP="00D327C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Also include using decimals to find quantities. </w:t>
      </w:r>
    </w:p>
    <w:p w14:paraId="7695D659" w14:textId="77777777" w:rsidR="00D327CA" w:rsidRPr="001309D9" w:rsidRDefault="00D327CA" w:rsidP="00D327C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Use a variety of measures in ratio and proportion problems. </w:t>
      </w:r>
    </w:p>
    <w:p w14:paraId="6D4D1CED" w14:textId="77777777" w:rsidR="002170A8" w:rsidRPr="001309D9" w:rsidRDefault="002170A8" w:rsidP="00D327CA">
      <w:pPr>
        <w:jc w:val="both"/>
        <w:rPr>
          <w:b/>
          <w:color w:val="17365D" w:themeColor="text2" w:themeShade="BF"/>
        </w:rPr>
      </w:pPr>
    </w:p>
    <w:p w14:paraId="425B8F08" w14:textId="77777777" w:rsidR="0094143A" w:rsidRPr="001309D9" w:rsidRDefault="00370915" w:rsidP="002170A8">
      <w:pPr>
        <w:jc w:val="both"/>
        <w:rPr>
          <w:b/>
          <w:color w:val="17365D" w:themeColor="text2" w:themeShade="BF"/>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2170A8" w:rsidRPr="001309D9">
        <w:rPr>
          <w:rFonts w:ascii="Verdana" w:hAnsi="Verdana"/>
          <w:b/>
          <w:color w:val="17365D" w:themeColor="text2" w:themeShade="BF"/>
          <w:sz w:val="20"/>
          <w:szCs w:val="20"/>
        </w:rPr>
        <w:t xml:space="preserve"> QUESTIONS FROM SAMs:  3H </w:t>
      </w:r>
      <w:r w:rsidR="002D3E53" w:rsidRPr="001309D9">
        <w:rPr>
          <w:rFonts w:ascii="Verdana" w:hAnsi="Verdana"/>
          <w:b/>
          <w:color w:val="17365D" w:themeColor="text2" w:themeShade="BF"/>
          <w:sz w:val="20"/>
          <w:szCs w:val="20"/>
        </w:rPr>
        <w:t>Q</w:t>
      </w:r>
      <w:r w:rsidR="002170A8" w:rsidRPr="001309D9">
        <w:rPr>
          <w:rFonts w:ascii="Verdana" w:hAnsi="Verdana"/>
          <w:b/>
          <w:color w:val="17365D" w:themeColor="text2" w:themeShade="BF"/>
          <w:sz w:val="20"/>
          <w:szCs w:val="20"/>
        </w:rPr>
        <w:t xml:space="preserve">2, </w:t>
      </w:r>
      <w:r w:rsidR="002D3E53" w:rsidRPr="001309D9">
        <w:rPr>
          <w:rFonts w:ascii="Verdana" w:hAnsi="Verdana"/>
          <w:b/>
          <w:color w:val="17365D" w:themeColor="text2" w:themeShade="BF"/>
          <w:sz w:val="20"/>
          <w:szCs w:val="20"/>
        </w:rPr>
        <w:t>Q</w:t>
      </w:r>
      <w:r w:rsidR="002170A8" w:rsidRPr="001309D9">
        <w:rPr>
          <w:rFonts w:ascii="Verdana" w:hAnsi="Verdana"/>
          <w:b/>
          <w:color w:val="17365D" w:themeColor="text2" w:themeShade="BF"/>
          <w:sz w:val="20"/>
          <w:szCs w:val="20"/>
        </w:rPr>
        <w:t>9d</w:t>
      </w:r>
      <w:r w:rsidR="00D327CA" w:rsidRPr="001309D9">
        <w:rPr>
          <w:b/>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551C9A" w:rsidRPr="001309D9" w14:paraId="78518532" w14:textId="77777777" w:rsidTr="00C04EFA">
        <w:tc>
          <w:tcPr>
            <w:tcW w:w="3651" w:type="pct"/>
            <w:shd w:val="clear" w:color="auto" w:fill="8DB3E2" w:themeFill="text2" w:themeFillTint="66"/>
            <w:vAlign w:val="center"/>
          </w:tcPr>
          <w:p w14:paraId="4D8B0524" w14:textId="77777777" w:rsidR="0094143A" w:rsidRPr="001309D9" w:rsidRDefault="002170A8" w:rsidP="00C04EFA">
            <w:pPr>
              <w:spacing w:line="276" w:lineRule="auto"/>
              <w:rPr>
                <w:rFonts w:ascii="Verdana" w:hAnsi="Verdana"/>
                <w:b/>
                <w:color w:val="17365D" w:themeColor="text2" w:themeShade="BF"/>
              </w:rPr>
            </w:pPr>
            <w:bookmarkStart w:id="38" w:name="HUnit1c"/>
            <w:r w:rsidRPr="001309D9">
              <w:rPr>
                <w:rFonts w:ascii="Verdana" w:hAnsi="Verdana"/>
                <w:b/>
                <w:color w:val="17365D" w:themeColor="text2" w:themeShade="BF"/>
              </w:rPr>
              <w:lastRenderedPageBreak/>
              <w:t>6</w:t>
            </w:r>
            <w:r w:rsidR="0094143A" w:rsidRPr="001309D9">
              <w:rPr>
                <w:rFonts w:ascii="Verdana" w:hAnsi="Verdana"/>
                <w:b/>
                <w:color w:val="17365D" w:themeColor="text2" w:themeShade="BF"/>
              </w:rPr>
              <w:t xml:space="preserve">. </w:t>
            </w:r>
            <w:r w:rsidR="00D327CA" w:rsidRPr="001309D9">
              <w:rPr>
                <w:rFonts w:ascii="Verdana" w:hAnsi="Verdana"/>
                <w:b/>
                <w:color w:val="17365D" w:themeColor="text2" w:themeShade="BF"/>
              </w:rPr>
              <w:t>Indices and</w:t>
            </w:r>
            <w:r w:rsidR="0094143A" w:rsidRPr="001309D9">
              <w:rPr>
                <w:rFonts w:ascii="Verdana" w:hAnsi="Verdana"/>
                <w:b/>
                <w:color w:val="17365D" w:themeColor="text2" w:themeShade="BF"/>
              </w:rPr>
              <w:t xml:space="preserve"> standard form </w:t>
            </w:r>
          </w:p>
          <w:bookmarkEnd w:id="38"/>
          <w:p w14:paraId="69510ABF" w14:textId="77777777" w:rsidR="0094143A" w:rsidRPr="001309D9" w:rsidRDefault="0094143A" w:rsidP="00C04EFA">
            <w:pPr>
              <w:spacing w:line="276" w:lineRule="auto"/>
              <w:rPr>
                <w:rFonts w:ascii="Verdana" w:hAnsi="Verdana"/>
                <w:color w:val="17365D" w:themeColor="text2" w:themeShade="BF"/>
              </w:rPr>
            </w:pPr>
          </w:p>
        </w:tc>
        <w:tc>
          <w:tcPr>
            <w:tcW w:w="1349" w:type="pct"/>
            <w:shd w:val="clear" w:color="auto" w:fill="8DB3E2" w:themeFill="text2" w:themeFillTint="66"/>
          </w:tcPr>
          <w:p w14:paraId="651624F7" w14:textId="77777777" w:rsidR="0094143A" w:rsidRPr="001309D9" w:rsidRDefault="0094143A" w:rsidP="00C04EFA">
            <w:pPr>
              <w:spacing w:line="276" w:lineRule="auto"/>
              <w:jc w:val="right"/>
              <w:rPr>
                <w:rFonts w:ascii="Verdana" w:hAnsi="Verdana"/>
                <w:color w:val="17365D" w:themeColor="text2" w:themeShade="BF"/>
              </w:rPr>
            </w:pPr>
            <w:r w:rsidRPr="001309D9">
              <w:rPr>
                <w:rFonts w:ascii="Verdana" w:hAnsi="Verdana"/>
                <w:b/>
                <w:color w:val="17365D" w:themeColor="text2" w:themeShade="BF"/>
              </w:rPr>
              <w:t>Teaching time</w:t>
            </w:r>
          </w:p>
          <w:p w14:paraId="1D9500EF" w14:textId="77777777" w:rsidR="0094143A" w:rsidRPr="001309D9" w:rsidRDefault="002170A8" w:rsidP="00C04EFA">
            <w:pPr>
              <w:spacing w:line="276" w:lineRule="auto"/>
              <w:jc w:val="right"/>
              <w:rPr>
                <w:rFonts w:ascii="Verdana" w:hAnsi="Verdana"/>
                <w:color w:val="17365D" w:themeColor="text2" w:themeShade="BF"/>
              </w:rPr>
            </w:pPr>
            <w:r w:rsidRPr="001309D9">
              <w:rPr>
                <w:rFonts w:ascii="Verdana" w:hAnsi="Verdana"/>
                <w:color w:val="17365D" w:themeColor="text2" w:themeShade="BF"/>
              </w:rPr>
              <w:t>3-5</w:t>
            </w:r>
            <w:r w:rsidR="0094143A" w:rsidRPr="001309D9">
              <w:rPr>
                <w:rFonts w:ascii="Verdana" w:hAnsi="Verdana"/>
                <w:color w:val="17365D" w:themeColor="text2" w:themeShade="BF"/>
              </w:rPr>
              <w:t xml:space="preserve"> hours</w:t>
            </w:r>
          </w:p>
        </w:tc>
      </w:tr>
    </w:tbl>
    <w:p w14:paraId="6A6FCE17" w14:textId="77777777" w:rsidR="0094143A" w:rsidRPr="001309D9" w:rsidRDefault="0094143A" w:rsidP="0094143A">
      <w:pPr>
        <w:spacing w:before="240"/>
        <w:rPr>
          <w:rFonts w:ascii="Verdana" w:hAnsi="Verdana"/>
          <w:b/>
          <w:color w:val="17365D" w:themeColor="text2" w:themeShade="BF"/>
          <w:sz w:val="20"/>
        </w:rPr>
      </w:pPr>
      <w:r w:rsidRPr="001309D9">
        <w:rPr>
          <w:rFonts w:ascii="Verdana" w:hAnsi="Verdana"/>
          <w:b/>
          <w:color w:val="17365D" w:themeColor="text2" w:themeShade="BF"/>
          <w:sz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5"/>
        <w:gridCol w:w="1180"/>
        <w:gridCol w:w="7073"/>
      </w:tblGrid>
      <w:tr w:rsidR="00551C9A" w:rsidRPr="001309D9" w14:paraId="02B5BF94"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E423D2B" w14:textId="77777777" w:rsidR="002170A8" w:rsidRPr="001309D9" w:rsidRDefault="00AF4EB1" w:rsidP="00D0416B">
            <w:pPr>
              <w:pStyle w:val="U-text"/>
              <w:spacing w:before="10" w:after="10" w:line="276" w:lineRule="auto"/>
              <w:rPr>
                <w:b/>
                <w:color w:val="17365D" w:themeColor="text2" w:themeShade="BF"/>
                <w:szCs w:val="20"/>
              </w:rPr>
            </w:pPr>
            <w:r w:rsidRPr="001309D9">
              <w:rPr>
                <w:b/>
                <w:color w:val="17365D" w:themeColor="text2" w:themeShade="BF"/>
                <w:szCs w:val="20"/>
              </w:rPr>
              <w:t>F</w:t>
            </w:r>
            <w:r w:rsidR="002170A8" w:rsidRPr="001309D9">
              <w:rPr>
                <w:b/>
                <w:color w:val="17365D" w:themeColor="text2" w:themeShade="BF"/>
                <w:szCs w:val="20"/>
              </w:rPr>
              <w:t>1.4C</w:t>
            </w:r>
          </w:p>
        </w:tc>
        <w:tc>
          <w:tcPr>
            <w:tcW w:w="432" w:type="pct"/>
            <w:tcBorders>
              <w:top w:val="single" w:sz="4" w:space="0" w:color="0F243E" w:themeColor="text2" w:themeShade="80"/>
              <w:left w:val="nil"/>
              <w:bottom w:val="single" w:sz="4" w:space="0" w:color="0F243E" w:themeColor="text2" w:themeShade="80"/>
              <w:right w:val="nil"/>
            </w:tcBorders>
          </w:tcPr>
          <w:p w14:paraId="2E317B48" w14:textId="77777777" w:rsidR="002170A8" w:rsidRPr="001309D9" w:rsidRDefault="002170A8" w:rsidP="00D0416B">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B5338C5" w14:textId="77777777" w:rsidR="002170A8" w:rsidRPr="001309D9" w:rsidRDefault="002170A8" w:rsidP="00D0416B">
            <w:pPr>
              <w:pStyle w:val="U-text"/>
              <w:spacing w:before="10" w:after="10" w:line="240" w:lineRule="auto"/>
              <w:rPr>
                <w:color w:val="17365D" w:themeColor="text2" w:themeShade="BF"/>
                <w:szCs w:val="20"/>
              </w:rPr>
            </w:pPr>
            <w:r w:rsidRPr="001309D9">
              <w:rPr>
                <w:color w:val="17365D" w:themeColor="text2" w:themeShade="BF"/>
                <w:szCs w:val="20"/>
              </w:rPr>
              <w:t>use index notation and index laws for multiplication and division of positive and negative integer powers including zero</w:t>
            </w:r>
          </w:p>
        </w:tc>
      </w:tr>
      <w:tr w:rsidR="00551C9A" w:rsidRPr="001309D9" w14:paraId="74F29985"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183345C" w14:textId="77777777" w:rsidR="002170A8" w:rsidRPr="001309D9" w:rsidRDefault="00AF4EB1" w:rsidP="00D0416B">
            <w:pPr>
              <w:pStyle w:val="U-text"/>
              <w:spacing w:before="10" w:after="10" w:line="276" w:lineRule="auto"/>
              <w:rPr>
                <w:b/>
                <w:color w:val="17365D" w:themeColor="text2" w:themeShade="BF"/>
                <w:szCs w:val="20"/>
              </w:rPr>
            </w:pPr>
            <w:r w:rsidRPr="001309D9">
              <w:rPr>
                <w:b/>
                <w:color w:val="17365D" w:themeColor="text2" w:themeShade="BF"/>
                <w:szCs w:val="20"/>
              </w:rPr>
              <w:t>F</w:t>
            </w:r>
            <w:r w:rsidR="002170A8" w:rsidRPr="001309D9">
              <w:rPr>
                <w:b/>
                <w:color w:val="17365D" w:themeColor="text2" w:themeShade="BF"/>
                <w:szCs w:val="20"/>
              </w:rPr>
              <w:t>1.9A</w:t>
            </w:r>
          </w:p>
        </w:tc>
        <w:tc>
          <w:tcPr>
            <w:tcW w:w="432" w:type="pct"/>
            <w:tcBorders>
              <w:top w:val="single" w:sz="4" w:space="0" w:color="0F243E" w:themeColor="text2" w:themeShade="80"/>
              <w:left w:val="nil"/>
              <w:bottom w:val="single" w:sz="4" w:space="0" w:color="0F243E" w:themeColor="text2" w:themeShade="80"/>
              <w:right w:val="nil"/>
            </w:tcBorders>
          </w:tcPr>
          <w:p w14:paraId="717C6B9D" w14:textId="77777777" w:rsidR="002170A8" w:rsidRPr="001309D9" w:rsidRDefault="002170A8" w:rsidP="00D0416B">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D394DBC" w14:textId="77777777" w:rsidR="002170A8" w:rsidRPr="001309D9" w:rsidRDefault="002170A8" w:rsidP="00D0416B">
            <w:pPr>
              <w:pStyle w:val="U-text"/>
              <w:spacing w:before="10" w:after="10" w:line="240" w:lineRule="auto"/>
              <w:rPr>
                <w:color w:val="17365D" w:themeColor="text2" w:themeShade="BF"/>
                <w:szCs w:val="20"/>
              </w:rPr>
            </w:pPr>
            <w:r w:rsidRPr="001309D9">
              <w:rPr>
                <w:color w:val="17365D" w:themeColor="text2" w:themeShade="BF"/>
                <w:szCs w:val="20"/>
              </w:rPr>
              <w:t xml:space="preserve">calculate with and interpret numbers in the form </w:t>
            </w:r>
            <w:r w:rsidRPr="001309D9">
              <w:rPr>
                <w:rFonts w:ascii="Times New Roman" w:hAnsi="Times New Roman"/>
                <w:i/>
                <w:color w:val="17365D" w:themeColor="text2" w:themeShade="BF"/>
                <w:sz w:val="24"/>
                <w:szCs w:val="24"/>
              </w:rPr>
              <w:t>a</w:t>
            </w:r>
            <w:r w:rsidRPr="001309D9">
              <w:rPr>
                <w:rFonts w:ascii="Times New Roman" w:hAnsi="Times New Roman"/>
                <w:color w:val="17365D" w:themeColor="text2" w:themeShade="BF"/>
                <w:sz w:val="24"/>
                <w:szCs w:val="24"/>
              </w:rPr>
              <w:t xml:space="preserve"> × 10</w:t>
            </w:r>
            <w:r w:rsidRPr="001309D9">
              <w:rPr>
                <w:rFonts w:ascii="Times New Roman" w:hAnsi="Times New Roman"/>
                <w:i/>
                <w:color w:val="17365D" w:themeColor="text2" w:themeShade="BF"/>
                <w:sz w:val="24"/>
                <w:szCs w:val="24"/>
                <w:vertAlign w:val="superscript"/>
              </w:rPr>
              <w:t>n</w:t>
            </w:r>
            <w:r w:rsidRPr="001309D9">
              <w:rPr>
                <w:color w:val="17365D" w:themeColor="text2" w:themeShade="BF"/>
                <w:szCs w:val="20"/>
              </w:rPr>
              <w:t xml:space="preserve"> where </w:t>
            </w:r>
            <w:r w:rsidRPr="001309D9">
              <w:rPr>
                <w:rFonts w:ascii="Times New Roman" w:hAnsi="Times New Roman"/>
                <w:i/>
                <w:color w:val="17365D" w:themeColor="text2" w:themeShade="BF"/>
                <w:sz w:val="24"/>
                <w:szCs w:val="24"/>
              </w:rPr>
              <w:t>n</w:t>
            </w:r>
            <w:r w:rsidRPr="001309D9">
              <w:rPr>
                <w:color w:val="17365D" w:themeColor="text2" w:themeShade="BF"/>
                <w:szCs w:val="20"/>
              </w:rPr>
              <w:t xml:space="preserve"> is an integer and</w:t>
            </w:r>
          </w:p>
          <w:p w14:paraId="2A680E20" w14:textId="77777777" w:rsidR="002170A8" w:rsidRPr="001309D9" w:rsidRDefault="002170A8" w:rsidP="00D0416B">
            <w:pPr>
              <w:pStyle w:val="U-text"/>
              <w:spacing w:before="10" w:after="10" w:line="240" w:lineRule="auto"/>
              <w:rPr>
                <w:color w:val="17365D" w:themeColor="text2" w:themeShade="BF"/>
                <w:szCs w:val="20"/>
              </w:rPr>
            </w:pPr>
            <w:r w:rsidRPr="001309D9">
              <w:rPr>
                <w:rFonts w:ascii="Times New Roman" w:hAnsi="Times New Roman"/>
                <w:color w:val="17365D" w:themeColor="text2" w:themeShade="BF"/>
                <w:sz w:val="24"/>
                <w:szCs w:val="24"/>
              </w:rPr>
              <w:t xml:space="preserve">1 </w:t>
            </w:r>
            <w:r w:rsidR="00A80258">
              <w:rPr>
                <w:noProof/>
                <w:lang w:eastAsia="en-GB"/>
              </w:rPr>
              <w:drawing>
                <wp:inline distT="0" distB="0" distL="0" distR="0" wp14:anchorId="30B55101" wp14:editId="36F16629">
                  <wp:extent cx="195671" cy="171212"/>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0"/>
                          <a:stretch>
                            <a:fillRect/>
                          </a:stretch>
                        </pic:blipFill>
                        <pic:spPr>
                          <a:xfrm>
                            <a:off x="0" y="0"/>
                            <a:ext cx="200822" cy="175719"/>
                          </a:xfrm>
                          <a:prstGeom prst="rect">
                            <a:avLst/>
                          </a:prstGeom>
                        </pic:spPr>
                      </pic:pic>
                    </a:graphicData>
                  </a:graphic>
                </wp:inline>
              </w:drawing>
            </w:r>
            <w:r w:rsidRPr="001309D9">
              <w:rPr>
                <w:color w:val="17365D" w:themeColor="text2" w:themeShade="BF"/>
                <w:szCs w:val="20"/>
              </w:rPr>
              <w:t xml:space="preserve"> </w:t>
            </w:r>
            <w:r w:rsidRPr="001309D9">
              <w:rPr>
                <w:rFonts w:ascii="Times New Roman" w:hAnsi="Times New Roman"/>
                <w:i/>
                <w:color w:val="17365D" w:themeColor="text2" w:themeShade="BF"/>
                <w:sz w:val="24"/>
                <w:szCs w:val="24"/>
              </w:rPr>
              <w:t>a</w:t>
            </w:r>
            <w:r w:rsidRPr="001309D9">
              <w:rPr>
                <w:color w:val="17365D" w:themeColor="text2" w:themeShade="BF"/>
                <w:szCs w:val="20"/>
              </w:rPr>
              <w:t xml:space="preserve"> </w:t>
            </w:r>
            <w:r w:rsidR="00A80258">
              <w:rPr>
                <w:noProof/>
                <w:lang w:eastAsia="en-GB"/>
              </w:rPr>
              <w:drawing>
                <wp:inline distT="0" distB="0" distL="0" distR="0" wp14:anchorId="65E901B8" wp14:editId="36F3CCFB">
                  <wp:extent cx="176824" cy="14795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1"/>
                          <a:stretch>
                            <a:fillRect/>
                          </a:stretch>
                        </pic:blipFill>
                        <pic:spPr>
                          <a:xfrm>
                            <a:off x="0" y="0"/>
                            <a:ext cx="179383" cy="150096"/>
                          </a:xfrm>
                          <a:prstGeom prst="rect">
                            <a:avLst/>
                          </a:prstGeom>
                        </pic:spPr>
                      </pic:pic>
                    </a:graphicData>
                  </a:graphic>
                </wp:inline>
              </w:drawing>
            </w:r>
            <w:r w:rsidRPr="001309D9">
              <w:rPr>
                <w:rFonts w:ascii="Times New Roman" w:hAnsi="Times New Roman"/>
                <w:color w:val="17365D" w:themeColor="text2" w:themeShade="BF"/>
                <w:sz w:val="24"/>
                <w:szCs w:val="24"/>
              </w:rPr>
              <w:t>10</w:t>
            </w:r>
          </w:p>
        </w:tc>
      </w:tr>
      <w:tr w:rsidR="00551C9A" w:rsidRPr="001309D9" w14:paraId="49F58B96"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9F8707D" w14:textId="77777777" w:rsidR="002170A8" w:rsidRPr="001309D9" w:rsidRDefault="002170A8" w:rsidP="00D0416B">
            <w:pPr>
              <w:pStyle w:val="U-text"/>
              <w:spacing w:before="10" w:after="10" w:line="276" w:lineRule="auto"/>
              <w:rPr>
                <w:b/>
                <w:color w:val="17365D" w:themeColor="text2" w:themeShade="BF"/>
                <w:szCs w:val="20"/>
              </w:rPr>
            </w:pPr>
          </w:p>
        </w:tc>
        <w:tc>
          <w:tcPr>
            <w:tcW w:w="432" w:type="pct"/>
            <w:tcBorders>
              <w:top w:val="single" w:sz="4" w:space="0" w:color="0F243E" w:themeColor="text2" w:themeShade="80"/>
              <w:left w:val="nil"/>
              <w:bottom w:val="single" w:sz="4" w:space="0" w:color="0F243E" w:themeColor="text2" w:themeShade="80"/>
              <w:right w:val="nil"/>
            </w:tcBorders>
          </w:tcPr>
          <w:p w14:paraId="6B0037E9" w14:textId="77777777" w:rsidR="002170A8" w:rsidRPr="001309D9" w:rsidRDefault="00AF4EB1" w:rsidP="00D0416B">
            <w:pPr>
              <w:pStyle w:val="U-text"/>
              <w:spacing w:before="10" w:after="10" w:line="240" w:lineRule="auto"/>
              <w:rPr>
                <w:b/>
                <w:color w:val="17365D" w:themeColor="text2" w:themeShade="BF"/>
                <w:szCs w:val="20"/>
              </w:rPr>
            </w:pPr>
            <w:r w:rsidRPr="001309D9">
              <w:rPr>
                <w:b/>
                <w:color w:val="17365D" w:themeColor="text2" w:themeShade="BF"/>
                <w:szCs w:val="20"/>
              </w:rPr>
              <w:t>H</w:t>
            </w:r>
            <w:r w:rsidR="002170A8" w:rsidRPr="001309D9">
              <w:rPr>
                <w:b/>
                <w:color w:val="17365D" w:themeColor="text2" w:themeShade="BF"/>
                <w:szCs w:val="20"/>
              </w:rPr>
              <w:t>1.9A</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26DD0F2" w14:textId="77777777" w:rsidR="002170A8" w:rsidRPr="001309D9" w:rsidRDefault="002170A8" w:rsidP="00D0416B">
            <w:pPr>
              <w:pStyle w:val="U-text"/>
              <w:spacing w:before="10" w:after="10" w:line="240" w:lineRule="auto"/>
              <w:rPr>
                <w:color w:val="17365D" w:themeColor="text2" w:themeShade="BF"/>
                <w:szCs w:val="20"/>
              </w:rPr>
            </w:pPr>
            <w:r w:rsidRPr="001309D9">
              <w:rPr>
                <w:color w:val="17365D" w:themeColor="text2" w:themeShade="BF"/>
                <w:szCs w:val="20"/>
              </w:rPr>
              <w:t>solve problems involving standard form</w:t>
            </w:r>
          </w:p>
        </w:tc>
      </w:tr>
    </w:tbl>
    <w:p w14:paraId="6BF8D1C2" w14:textId="77777777" w:rsidR="0094143A" w:rsidRPr="001309D9" w:rsidRDefault="0094143A" w:rsidP="0094143A">
      <w:pPr>
        <w:spacing w:after="0"/>
        <w:rPr>
          <w:rFonts w:ascii="Verdana" w:hAnsi="Verdana"/>
          <w:b/>
          <w:color w:val="17365D" w:themeColor="text2" w:themeShade="BF"/>
          <w:sz w:val="20"/>
        </w:rPr>
      </w:pPr>
    </w:p>
    <w:p w14:paraId="4393EF45" w14:textId="77777777" w:rsidR="002170A8" w:rsidRPr="001309D9" w:rsidRDefault="0094143A" w:rsidP="002170A8">
      <w:pPr>
        <w:rPr>
          <w:rFonts w:ascii="Verdana" w:hAnsi="Verdana"/>
          <w:b/>
          <w:color w:val="17365D" w:themeColor="text2" w:themeShade="BF"/>
          <w:sz w:val="20"/>
        </w:rPr>
      </w:pPr>
      <w:r w:rsidRPr="001309D9">
        <w:rPr>
          <w:rFonts w:ascii="Verdana" w:hAnsi="Verdana"/>
          <w:b/>
          <w:color w:val="17365D" w:themeColor="text2" w:themeShade="BF"/>
          <w:sz w:val="20"/>
        </w:rPr>
        <w:t>POSSIBLE SUCCESS CRITERIA</w:t>
      </w:r>
    </w:p>
    <w:p w14:paraId="1D4F0435" w14:textId="77777777" w:rsidR="00CD4E33" w:rsidRPr="001309D9" w:rsidRDefault="00CD4E33" w:rsidP="002170A8">
      <w:pPr>
        <w:rPr>
          <w:rFonts w:ascii="Verdana" w:hAnsi="Verdana"/>
          <w:b/>
          <w:color w:val="17365D" w:themeColor="text2" w:themeShade="BF"/>
          <w:sz w:val="20"/>
        </w:rPr>
      </w:pPr>
      <w:r w:rsidRPr="001309D9">
        <w:rPr>
          <w:rFonts w:ascii="Verdana" w:hAnsi="Verdana"/>
          <w:color w:val="17365D" w:themeColor="text2" w:themeShade="BF"/>
          <w:sz w:val="20"/>
          <w:szCs w:val="20"/>
        </w:rPr>
        <w:t>Evaluate (2</w:t>
      </w:r>
      <w:r w:rsidRPr="001309D9">
        <w:rPr>
          <w:rFonts w:ascii="Verdana" w:hAnsi="Verdana"/>
          <w:color w:val="17365D" w:themeColor="text2" w:themeShade="BF"/>
          <w:sz w:val="20"/>
          <w:szCs w:val="20"/>
          <w:vertAlign w:val="superscript"/>
        </w:rPr>
        <w:t>3</w:t>
      </w:r>
      <w:r w:rsidRPr="001309D9">
        <w:rPr>
          <w:rFonts w:ascii="Verdana" w:hAnsi="Verdana"/>
          <w:color w:val="17365D" w:themeColor="text2" w:themeShade="BF"/>
          <w:sz w:val="20"/>
          <w:szCs w:val="20"/>
        </w:rPr>
        <w:t xml:space="preserve"> × 2</w:t>
      </w:r>
      <w:r w:rsidRPr="001309D9">
        <w:rPr>
          <w:rFonts w:ascii="Verdana" w:hAnsi="Verdana"/>
          <w:color w:val="17365D" w:themeColor="text2" w:themeShade="BF"/>
          <w:sz w:val="20"/>
          <w:szCs w:val="20"/>
          <w:vertAlign w:val="superscript"/>
        </w:rPr>
        <w:t>5</w:t>
      </w:r>
      <w:r w:rsidRPr="001309D9">
        <w:rPr>
          <w:rFonts w:ascii="Verdana" w:hAnsi="Verdana"/>
          <w:color w:val="17365D" w:themeColor="text2" w:themeShade="BF"/>
          <w:sz w:val="20"/>
          <w:szCs w:val="20"/>
        </w:rPr>
        <w:t>) ÷ 2</w:t>
      </w:r>
      <w:r w:rsidRPr="001309D9">
        <w:rPr>
          <w:rFonts w:ascii="Verdana" w:hAnsi="Verdana"/>
          <w:color w:val="17365D" w:themeColor="text2" w:themeShade="BF"/>
          <w:sz w:val="20"/>
          <w:szCs w:val="20"/>
          <w:vertAlign w:val="superscript"/>
        </w:rPr>
        <w:t>4</w:t>
      </w:r>
      <w:r w:rsidRPr="001309D9">
        <w:rPr>
          <w:rFonts w:ascii="Verdana" w:hAnsi="Verdana"/>
          <w:color w:val="17365D" w:themeColor="text2" w:themeShade="BF"/>
          <w:sz w:val="20"/>
          <w:szCs w:val="20"/>
        </w:rPr>
        <w:t>, 4</w:t>
      </w:r>
      <w:r w:rsidRPr="001309D9">
        <w:rPr>
          <w:rFonts w:ascii="Verdana" w:hAnsi="Verdana"/>
          <w:color w:val="17365D" w:themeColor="text2" w:themeShade="BF"/>
          <w:sz w:val="20"/>
          <w:szCs w:val="20"/>
          <w:vertAlign w:val="superscript"/>
        </w:rPr>
        <w:t>0</w:t>
      </w:r>
      <w:r w:rsidRPr="001309D9">
        <w:rPr>
          <w:rFonts w:ascii="Verdana" w:hAnsi="Verdana"/>
          <w:color w:val="17365D" w:themeColor="text2" w:themeShade="BF"/>
          <w:sz w:val="20"/>
          <w:szCs w:val="20"/>
        </w:rPr>
        <w:t xml:space="preserve">, </w:t>
      </w:r>
      <w:r w:rsidRPr="001309D9">
        <w:rPr>
          <w:rFonts w:ascii="Verdana" w:hAnsi="Verdana"/>
          <w:color w:val="17365D" w:themeColor="text2" w:themeShade="BF"/>
          <w:position w:val="-6"/>
          <w:sz w:val="20"/>
        </w:rPr>
        <w:object w:dxaOrig="380" w:dyaOrig="460" w14:anchorId="420B8A8E">
          <v:shape id="_x0000_i1070" type="#_x0000_t75" style="width:18pt;height:24pt" o:ole="">
            <v:imagedata r:id="rId122" o:title=""/>
          </v:shape>
          <o:OLEObject Type="Embed" ProgID="Equation.DSMT4" ShapeID="_x0000_i1070" DrawAspect="Content" ObjectID="_1715513534" r:id="rId123"/>
        </w:object>
      </w:r>
    </w:p>
    <w:p w14:paraId="7B612C6F" w14:textId="77777777" w:rsidR="00CD4E33" w:rsidRPr="001309D9" w:rsidRDefault="00CD4E33" w:rsidP="00CD4E33">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Work out the value of </w:t>
      </w:r>
      <w:r w:rsidRPr="001309D9">
        <w:rPr>
          <w:rFonts w:ascii="Times New Roman" w:hAnsi="Times New Roman" w:cs="Times New Roman"/>
          <w:i/>
          <w:color w:val="17365D" w:themeColor="text2" w:themeShade="BF"/>
          <w:sz w:val="24"/>
          <w:szCs w:val="24"/>
        </w:rPr>
        <w:t>n</w:t>
      </w:r>
      <w:r w:rsidRPr="001309D9">
        <w:rPr>
          <w:rFonts w:ascii="Verdana" w:hAnsi="Verdana"/>
          <w:color w:val="17365D" w:themeColor="text2" w:themeShade="BF"/>
          <w:sz w:val="20"/>
          <w:szCs w:val="20"/>
        </w:rPr>
        <w:t xml:space="preserve"> in 40 = 5 × 2</w:t>
      </w:r>
      <w:r w:rsidRPr="001309D9">
        <w:rPr>
          <w:rFonts w:ascii="Times New Roman" w:hAnsi="Times New Roman" w:cs="Times New Roman"/>
          <w:i/>
          <w:color w:val="17365D" w:themeColor="text2" w:themeShade="BF"/>
          <w:sz w:val="24"/>
          <w:szCs w:val="24"/>
          <w:vertAlign w:val="superscript"/>
        </w:rPr>
        <w:t>n</w:t>
      </w:r>
    </w:p>
    <w:p w14:paraId="59F28D97" w14:textId="77777777" w:rsidR="00CD4E33" w:rsidRPr="001309D9" w:rsidRDefault="00CD4E33" w:rsidP="0094143A">
      <w:pPr>
        <w:suppressAutoHyphens/>
        <w:spacing w:after="0"/>
        <w:rPr>
          <w:rFonts w:ascii="Verdana" w:hAnsi="Verdana" w:cs="Lucida Sans Unicode"/>
          <w:color w:val="17365D" w:themeColor="text2" w:themeShade="BF"/>
          <w:sz w:val="20"/>
          <w:szCs w:val="20"/>
        </w:rPr>
      </w:pPr>
    </w:p>
    <w:p w14:paraId="492ED004" w14:textId="77777777" w:rsidR="0094143A" w:rsidRPr="001309D9" w:rsidRDefault="0094143A" w:rsidP="0094143A">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Write 51080 in standard form.</w:t>
      </w:r>
    </w:p>
    <w:p w14:paraId="23EF1474" w14:textId="77777777" w:rsidR="0094143A" w:rsidRPr="001309D9" w:rsidRDefault="0094143A" w:rsidP="0094143A">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Write 3.74 x 10</w:t>
      </w:r>
      <w:r w:rsidRPr="001309D9">
        <w:rPr>
          <w:rFonts w:ascii="Verdana" w:hAnsi="Verdana"/>
          <w:color w:val="17365D" w:themeColor="text2" w:themeShade="BF"/>
          <w:sz w:val="20"/>
          <w:szCs w:val="20"/>
          <w:vertAlign w:val="superscript"/>
        </w:rPr>
        <w:t>–6</w:t>
      </w:r>
      <w:r w:rsidRPr="001309D9">
        <w:rPr>
          <w:rFonts w:ascii="Verdana" w:hAnsi="Verdana"/>
          <w:color w:val="17365D" w:themeColor="text2" w:themeShade="BF"/>
          <w:sz w:val="20"/>
          <w:szCs w:val="20"/>
        </w:rPr>
        <w:t xml:space="preserve"> as an ordinary number.</w:t>
      </w:r>
    </w:p>
    <w:p w14:paraId="25F0684E" w14:textId="77777777" w:rsidR="0094143A" w:rsidRPr="001309D9" w:rsidRDefault="0094143A" w:rsidP="0094143A">
      <w:pPr>
        <w:suppressAutoHyphens/>
        <w:spacing w:after="0"/>
        <w:rPr>
          <w:rFonts w:ascii="Verdana" w:hAnsi="Verdana" w:cs="Lucida Sans Unicode"/>
          <w:color w:val="17365D" w:themeColor="text2" w:themeShade="BF"/>
          <w:sz w:val="20"/>
          <w:szCs w:val="20"/>
        </w:rPr>
      </w:pPr>
    </w:p>
    <w:p w14:paraId="12DE3ABA" w14:textId="77777777" w:rsidR="0094143A" w:rsidRPr="001309D9" w:rsidRDefault="0094143A" w:rsidP="0094143A">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727FA27F" w14:textId="77777777" w:rsidR="0094143A" w:rsidRPr="001309D9" w:rsidRDefault="0094143A" w:rsidP="0094143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Evaluate statements and justify which answer is correct by providing a counter-argument by way of a correct solution.</w:t>
      </w:r>
    </w:p>
    <w:p w14:paraId="2589D36E" w14:textId="77777777" w:rsidR="0094143A" w:rsidRPr="001309D9" w:rsidRDefault="0094143A" w:rsidP="0094143A">
      <w:pPr>
        <w:spacing w:after="0"/>
        <w:rPr>
          <w:rFonts w:ascii="Verdana" w:hAnsi="Verdana"/>
          <w:color w:val="17365D" w:themeColor="text2" w:themeShade="BF"/>
          <w:sz w:val="20"/>
        </w:rPr>
      </w:pPr>
    </w:p>
    <w:p w14:paraId="3380EF04" w14:textId="77777777" w:rsidR="0094143A" w:rsidRPr="001309D9" w:rsidRDefault="0094143A" w:rsidP="0094143A">
      <w:pPr>
        <w:rPr>
          <w:rFonts w:ascii="Verdana" w:hAnsi="Verdana"/>
          <w:b/>
          <w:color w:val="17365D" w:themeColor="text2" w:themeShade="BF"/>
          <w:sz w:val="20"/>
        </w:rPr>
      </w:pPr>
      <w:r w:rsidRPr="001309D9">
        <w:rPr>
          <w:rFonts w:ascii="Verdana" w:hAnsi="Verdana"/>
          <w:b/>
          <w:color w:val="17365D" w:themeColor="text2" w:themeShade="BF"/>
          <w:sz w:val="20"/>
        </w:rPr>
        <w:t>COMMON MISCONCEPTIONS</w:t>
      </w:r>
    </w:p>
    <w:p w14:paraId="745E2DF0" w14:textId="77777777" w:rsidR="0094143A" w:rsidRPr="001309D9" w:rsidRDefault="0094143A" w:rsidP="0094143A">
      <w:pPr>
        <w:suppressAutoHyphens/>
        <w:spacing w:after="0"/>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 xml:space="preserve">Some students may think that any number multiplied by a power of </w:t>
      </w:r>
      <w:r w:rsidR="002D3E53" w:rsidRPr="001309D9">
        <w:rPr>
          <w:rFonts w:ascii="Verdana" w:hAnsi="Verdana" w:cs="Lucida Sans Unicode"/>
          <w:color w:val="17365D" w:themeColor="text2" w:themeShade="BF"/>
          <w:sz w:val="20"/>
          <w:szCs w:val="20"/>
        </w:rPr>
        <w:t>10</w:t>
      </w:r>
      <w:r w:rsidRPr="001309D9">
        <w:rPr>
          <w:rFonts w:ascii="Verdana" w:hAnsi="Verdana" w:cs="Lucida Sans Unicode"/>
          <w:color w:val="17365D" w:themeColor="text2" w:themeShade="BF"/>
          <w:sz w:val="20"/>
          <w:szCs w:val="20"/>
        </w:rPr>
        <w:t xml:space="preserve"> qualifies as a number written in standard form.</w:t>
      </w:r>
    </w:p>
    <w:p w14:paraId="5C1546F3" w14:textId="77777777" w:rsidR="0094143A" w:rsidRPr="001309D9" w:rsidRDefault="0094143A" w:rsidP="0094143A">
      <w:pPr>
        <w:spacing w:after="0"/>
        <w:rPr>
          <w:rFonts w:ascii="Verdana" w:hAnsi="Verdana"/>
          <w:color w:val="17365D" w:themeColor="text2" w:themeShade="BF"/>
          <w:sz w:val="20"/>
        </w:rPr>
      </w:pPr>
    </w:p>
    <w:p w14:paraId="374FAE5F" w14:textId="77777777" w:rsidR="0094143A" w:rsidRPr="001309D9" w:rsidRDefault="0094143A" w:rsidP="0094143A">
      <w:pPr>
        <w:rPr>
          <w:rFonts w:ascii="Verdana" w:hAnsi="Verdana"/>
          <w:b/>
          <w:color w:val="17365D" w:themeColor="text2" w:themeShade="BF"/>
          <w:sz w:val="20"/>
        </w:rPr>
      </w:pPr>
      <w:r w:rsidRPr="001309D9">
        <w:rPr>
          <w:rFonts w:ascii="Verdana" w:hAnsi="Verdana"/>
          <w:b/>
          <w:color w:val="17365D" w:themeColor="text2" w:themeShade="BF"/>
          <w:sz w:val="20"/>
        </w:rPr>
        <w:t>NOTES</w:t>
      </w:r>
    </w:p>
    <w:p w14:paraId="06E1410A" w14:textId="77777777" w:rsidR="0094143A" w:rsidRPr="001309D9" w:rsidRDefault="0094143A" w:rsidP="0094143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Standard form is used in science and there are lots of cross-curricular opportunities.</w:t>
      </w:r>
    </w:p>
    <w:p w14:paraId="0A88DDE6" w14:textId="77777777" w:rsidR="0094143A" w:rsidRPr="001309D9" w:rsidRDefault="0094143A" w:rsidP="0094143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Students need to be </w:t>
      </w:r>
      <w:r w:rsidR="00FD2497" w:rsidRPr="001309D9">
        <w:rPr>
          <w:rFonts w:ascii="Verdana" w:hAnsi="Verdana"/>
          <w:color w:val="17365D" w:themeColor="text2" w:themeShade="BF"/>
          <w:sz w:val="20"/>
          <w:szCs w:val="20"/>
        </w:rPr>
        <w:t>given</w:t>
      </w:r>
      <w:r w:rsidRPr="001309D9">
        <w:rPr>
          <w:rFonts w:ascii="Verdana" w:hAnsi="Verdana"/>
          <w:color w:val="17365D" w:themeColor="text2" w:themeShade="BF"/>
          <w:sz w:val="20"/>
          <w:szCs w:val="20"/>
        </w:rPr>
        <w:t xml:space="preserve"> plenty of practice in using standard form with calculators.</w:t>
      </w:r>
    </w:p>
    <w:p w14:paraId="3FB57C0C" w14:textId="77777777" w:rsidR="002170A8" w:rsidRPr="001309D9" w:rsidRDefault="002170A8">
      <w:pPr>
        <w:rPr>
          <w:rFonts w:ascii="Verdana" w:hAnsi="Verdana"/>
          <w:color w:val="17365D" w:themeColor="text2" w:themeShade="BF"/>
          <w:sz w:val="20"/>
          <w:szCs w:val="20"/>
        </w:rPr>
      </w:pPr>
    </w:p>
    <w:p w14:paraId="3064BABE" w14:textId="77777777" w:rsidR="0008079A" w:rsidRPr="001309D9" w:rsidRDefault="00370915">
      <w:pPr>
        <w:rPr>
          <w:rFonts w:ascii="Verdana" w:hAnsi="Verdana"/>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2170A8" w:rsidRPr="001309D9">
        <w:rPr>
          <w:rFonts w:ascii="Verdana" w:hAnsi="Verdana"/>
          <w:b/>
          <w:color w:val="17365D" w:themeColor="text2" w:themeShade="BF"/>
          <w:sz w:val="20"/>
          <w:szCs w:val="20"/>
        </w:rPr>
        <w:t xml:space="preserve"> QUESTIONS FROM SAMs:  3H </w:t>
      </w:r>
      <w:r w:rsidR="002D3E53" w:rsidRPr="001309D9">
        <w:rPr>
          <w:rFonts w:ascii="Verdana" w:hAnsi="Verdana"/>
          <w:b/>
          <w:color w:val="17365D" w:themeColor="text2" w:themeShade="BF"/>
          <w:sz w:val="20"/>
          <w:szCs w:val="20"/>
        </w:rPr>
        <w:t>Q</w:t>
      </w:r>
      <w:r w:rsidR="002170A8" w:rsidRPr="001309D9">
        <w:rPr>
          <w:rFonts w:ascii="Verdana" w:hAnsi="Verdana"/>
          <w:b/>
          <w:color w:val="17365D" w:themeColor="text2" w:themeShade="BF"/>
          <w:sz w:val="20"/>
          <w:szCs w:val="20"/>
        </w:rPr>
        <w:t xml:space="preserve">9, 4H </w:t>
      </w:r>
      <w:r w:rsidR="002D3E53" w:rsidRPr="001309D9">
        <w:rPr>
          <w:rFonts w:ascii="Verdana" w:hAnsi="Verdana"/>
          <w:b/>
          <w:color w:val="17365D" w:themeColor="text2" w:themeShade="BF"/>
          <w:sz w:val="20"/>
          <w:szCs w:val="20"/>
        </w:rPr>
        <w:t>Q</w:t>
      </w:r>
      <w:r w:rsidR="002170A8" w:rsidRPr="001309D9">
        <w:rPr>
          <w:rFonts w:ascii="Verdana" w:hAnsi="Verdana"/>
          <w:b/>
          <w:color w:val="17365D" w:themeColor="text2" w:themeShade="BF"/>
          <w:sz w:val="20"/>
          <w:szCs w:val="20"/>
        </w:rPr>
        <w:t>4d</w:t>
      </w:r>
      <w:r w:rsidR="0008079A" w:rsidRPr="001309D9">
        <w:rPr>
          <w:rFonts w:ascii="Verdana" w:hAnsi="Verdana"/>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551C9A" w:rsidRPr="001309D9" w14:paraId="6CA62D8D" w14:textId="77777777" w:rsidTr="00D0416B">
        <w:tc>
          <w:tcPr>
            <w:tcW w:w="3795" w:type="pct"/>
            <w:shd w:val="clear" w:color="auto" w:fill="8DB3E2" w:themeFill="text2" w:themeFillTint="66"/>
            <w:vAlign w:val="center"/>
          </w:tcPr>
          <w:p w14:paraId="235CD175" w14:textId="77777777" w:rsidR="0008079A" w:rsidRPr="001309D9" w:rsidRDefault="002170A8" w:rsidP="00D0416B">
            <w:pPr>
              <w:spacing w:line="276" w:lineRule="auto"/>
              <w:rPr>
                <w:rFonts w:ascii="Verdana" w:hAnsi="Verdana"/>
                <w:b/>
                <w:color w:val="17365D" w:themeColor="text2" w:themeShade="BF"/>
                <w:szCs w:val="24"/>
              </w:rPr>
            </w:pPr>
            <w:bookmarkStart w:id="39" w:name="HUnit7c"/>
            <w:r w:rsidRPr="001309D9">
              <w:rPr>
                <w:rFonts w:ascii="Verdana" w:hAnsi="Verdana"/>
                <w:b/>
                <w:color w:val="17365D" w:themeColor="text2" w:themeShade="BF"/>
                <w:szCs w:val="24"/>
              </w:rPr>
              <w:lastRenderedPageBreak/>
              <w:t>7</w:t>
            </w:r>
            <w:r w:rsidR="0008079A" w:rsidRPr="001309D9">
              <w:rPr>
                <w:rFonts w:ascii="Verdana" w:hAnsi="Verdana"/>
                <w:b/>
                <w:color w:val="17365D" w:themeColor="text2" w:themeShade="BF"/>
                <w:szCs w:val="24"/>
              </w:rPr>
              <w:t xml:space="preserve">. </w:t>
            </w:r>
            <w:r w:rsidRPr="001309D9">
              <w:rPr>
                <w:rFonts w:ascii="Verdana" w:hAnsi="Verdana"/>
                <w:b/>
                <w:color w:val="17365D" w:themeColor="text2" w:themeShade="BF"/>
                <w:szCs w:val="24"/>
              </w:rPr>
              <w:t>Degree of accuracy</w:t>
            </w:r>
            <w:r w:rsidR="0008079A" w:rsidRPr="001309D9">
              <w:rPr>
                <w:rFonts w:ascii="Verdana" w:hAnsi="Verdana"/>
                <w:b/>
                <w:color w:val="17365D" w:themeColor="text2" w:themeShade="BF"/>
                <w:szCs w:val="24"/>
              </w:rPr>
              <w:t xml:space="preserve"> </w:t>
            </w:r>
          </w:p>
          <w:bookmarkEnd w:id="39"/>
          <w:p w14:paraId="3ADC4574" w14:textId="77777777" w:rsidR="0008079A" w:rsidRPr="001309D9" w:rsidRDefault="0008079A" w:rsidP="00D0416B">
            <w:pPr>
              <w:spacing w:line="276" w:lineRule="auto"/>
              <w:rPr>
                <w:rFonts w:ascii="Verdana" w:hAnsi="Verdana"/>
                <w:color w:val="17365D" w:themeColor="text2" w:themeShade="BF"/>
                <w:szCs w:val="24"/>
              </w:rPr>
            </w:pPr>
          </w:p>
        </w:tc>
        <w:tc>
          <w:tcPr>
            <w:tcW w:w="1205" w:type="pct"/>
            <w:shd w:val="clear" w:color="auto" w:fill="8DB3E2" w:themeFill="text2" w:themeFillTint="66"/>
          </w:tcPr>
          <w:p w14:paraId="2F6145B7" w14:textId="77777777" w:rsidR="0008079A" w:rsidRPr="001309D9" w:rsidRDefault="0008079A" w:rsidP="00D0416B">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41BC3766" w14:textId="77777777" w:rsidR="0008079A" w:rsidRPr="001309D9" w:rsidRDefault="002170A8" w:rsidP="00D0416B">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3-5</w:t>
            </w:r>
            <w:r w:rsidR="0008079A" w:rsidRPr="001309D9">
              <w:rPr>
                <w:rFonts w:ascii="Verdana" w:hAnsi="Verdana"/>
                <w:color w:val="17365D" w:themeColor="text2" w:themeShade="BF"/>
                <w:szCs w:val="24"/>
              </w:rPr>
              <w:t xml:space="preserve"> hours</w:t>
            </w:r>
          </w:p>
        </w:tc>
      </w:tr>
    </w:tbl>
    <w:p w14:paraId="3E2E70D6" w14:textId="77777777" w:rsidR="0008079A" w:rsidRPr="001309D9" w:rsidRDefault="0008079A" w:rsidP="0008079A">
      <w:pPr>
        <w:spacing w:before="240"/>
        <w:rPr>
          <w:rFonts w:ascii="Verdana" w:hAnsi="Verdana"/>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5"/>
        <w:gridCol w:w="1180"/>
        <w:gridCol w:w="7073"/>
      </w:tblGrid>
      <w:tr w:rsidR="00551C9A" w:rsidRPr="001309D9" w14:paraId="0688BDA9"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6AB89E7" w14:textId="77777777" w:rsidR="002170A8" w:rsidRPr="001309D9" w:rsidRDefault="00AF4EB1" w:rsidP="00D0416B">
            <w:pPr>
              <w:pStyle w:val="U-text"/>
              <w:spacing w:before="10" w:after="10" w:line="276" w:lineRule="auto"/>
              <w:rPr>
                <w:b/>
                <w:color w:val="17365D" w:themeColor="text2" w:themeShade="BF"/>
                <w:szCs w:val="20"/>
              </w:rPr>
            </w:pPr>
            <w:r w:rsidRPr="001309D9">
              <w:rPr>
                <w:b/>
                <w:color w:val="17365D" w:themeColor="text2" w:themeShade="BF"/>
                <w:szCs w:val="20"/>
              </w:rPr>
              <w:t>F</w:t>
            </w:r>
            <w:r w:rsidR="002170A8" w:rsidRPr="001309D9">
              <w:rPr>
                <w:b/>
                <w:color w:val="17365D" w:themeColor="text2" w:themeShade="BF"/>
                <w:szCs w:val="20"/>
              </w:rPr>
              <w:t>1.8C</w:t>
            </w:r>
          </w:p>
        </w:tc>
        <w:tc>
          <w:tcPr>
            <w:tcW w:w="432" w:type="pct"/>
            <w:tcBorders>
              <w:top w:val="single" w:sz="4" w:space="0" w:color="0F243E" w:themeColor="text2" w:themeShade="80"/>
              <w:left w:val="nil"/>
              <w:bottom w:val="single" w:sz="4" w:space="0" w:color="0F243E" w:themeColor="text2" w:themeShade="80"/>
              <w:right w:val="nil"/>
            </w:tcBorders>
          </w:tcPr>
          <w:p w14:paraId="4DD61352" w14:textId="77777777" w:rsidR="002170A8" w:rsidRPr="001309D9" w:rsidRDefault="002170A8" w:rsidP="00D0416B">
            <w:pPr>
              <w:pStyle w:val="U-text"/>
              <w:spacing w:before="10" w:after="10" w:line="240" w:lineRule="auto"/>
              <w:rPr>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8B017AB" w14:textId="77777777" w:rsidR="002170A8" w:rsidRPr="001309D9" w:rsidRDefault="002170A8" w:rsidP="00D0416B">
            <w:pPr>
              <w:pStyle w:val="U-text"/>
              <w:spacing w:before="10" w:after="10" w:line="240" w:lineRule="auto"/>
              <w:rPr>
                <w:color w:val="17365D" w:themeColor="text2" w:themeShade="BF"/>
                <w:szCs w:val="20"/>
              </w:rPr>
            </w:pPr>
            <w:r w:rsidRPr="001309D9">
              <w:rPr>
                <w:color w:val="17365D" w:themeColor="text2" w:themeShade="BF"/>
                <w:szCs w:val="20"/>
              </w:rPr>
              <w:t>identify upper and lower bounds where values are given to a degree of accuracy</w:t>
            </w:r>
          </w:p>
        </w:tc>
      </w:tr>
      <w:tr w:rsidR="00551C9A" w:rsidRPr="001309D9" w14:paraId="201381C7"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6E0BB42" w14:textId="77777777" w:rsidR="002170A8" w:rsidRPr="001309D9" w:rsidRDefault="002170A8" w:rsidP="00D0416B">
            <w:pPr>
              <w:pStyle w:val="U-text"/>
              <w:spacing w:before="10" w:after="10" w:line="276" w:lineRule="auto"/>
              <w:rPr>
                <w:b/>
                <w:color w:val="17365D" w:themeColor="text2" w:themeShade="BF"/>
                <w:szCs w:val="20"/>
              </w:rPr>
            </w:pPr>
          </w:p>
        </w:tc>
        <w:tc>
          <w:tcPr>
            <w:tcW w:w="432" w:type="pct"/>
            <w:tcBorders>
              <w:top w:val="single" w:sz="4" w:space="0" w:color="0F243E" w:themeColor="text2" w:themeShade="80"/>
              <w:left w:val="nil"/>
              <w:bottom w:val="single" w:sz="4" w:space="0" w:color="0F243E" w:themeColor="text2" w:themeShade="80"/>
              <w:right w:val="nil"/>
            </w:tcBorders>
          </w:tcPr>
          <w:p w14:paraId="367CBC07" w14:textId="77777777" w:rsidR="002170A8" w:rsidRPr="001309D9" w:rsidRDefault="00AF4EB1" w:rsidP="00D0416B">
            <w:pPr>
              <w:pStyle w:val="U-text"/>
              <w:spacing w:before="10" w:after="10" w:line="240" w:lineRule="auto"/>
              <w:rPr>
                <w:b/>
                <w:color w:val="17365D" w:themeColor="text2" w:themeShade="BF"/>
                <w:szCs w:val="20"/>
              </w:rPr>
            </w:pPr>
            <w:r w:rsidRPr="001309D9">
              <w:rPr>
                <w:b/>
                <w:color w:val="17365D" w:themeColor="text2" w:themeShade="BF"/>
                <w:szCs w:val="20"/>
              </w:rPr>
              <w:t>H</w:t>
            </w:r>
            <w:r w:rsidR="002170A8" w:rsidRPr="001309D9">
              <w:rPr>
                <w:b/>
                <w:color w:val="17365D" w:themeColor="text2" w:themeShade="BF"/>
                <w:szCs w:val="20"/>
              </w:rPr>
              <w:t>1.8A</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A462558" w14:textId="77777777" w:rsidR="002170A8" w:rsidRPr="001309D9" w:rsidRDefault="002170A8" w:rsidP="00D0416B">
            <w:pPr>
              <w:pStyle w:val="U-text"/>
              <w:spacing w:before="10" w:after="10" w:line="240" w:lineRule="auto"/>
              <w:rPr>
                <w:color w:val="17365D" w:themeColor="text2" w:themeShade="BF"/>
                <w:szCs w:val="20"/>
              </w:rPr>
            </w:pPr>
            <w:r w:rsidRPr="001309D9">
              <w:rPr>
                <w:color w:val="17365D" w:themeColor="text2" w:themeShade="BF"/>
              </w:rPr>
              <w:t>solve problems using upper and lower bounds where values are given to a degree of accuracy</w:t>
            </w:r>
          </w:p>
        </w:tc>
      </w:tr>
    </w:tbl>
    <w:p w14:paraId="27667CD8" w14:textId="77777777" w:rsidR="0008079A" w:rsidRPr="001309D9" w:rsidRDefault="0008079A" w:rsidP="0008079A">
      <w:pPr>
        <w:pStyle w:val="ListParagraph"/>
        <w:spacing w:after="0"/>
        <w:ind w:left="0"/>
        <w:jc w:val="both"/>
        <w:rPr>
          <w:rFonts w:ascii="Verdana" w:hAnsi="Verdana"/>
          <w:color w:val="17365D" w:themeColor="text2" w:themeShade="BF"/>
          <w:sz w:val="20"/>
          <w:szCs w:val="20"/>
        </w:rPr>
      </w:pPr>
    </w:p>
    <w:p w14:paraId="21D0443C" w14:textId="77777777" w:rsidR="0008079A" w:rsidRPr="001309D9" w:rsidRDefault="0008079A" w:rsidP="0008079A">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4DD67C80" w14:textId="77777777" w:rsidR="0008079A" w:rsidRPr="001309D9" w:rsidRDefault="0008079A" w:rsidP="0008079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Round 16,000 people to the nearest 1000 </w:t>
      </w:r>
    </w:p>
    <w:p w14:paraId="38731803" w14:textId="77777777" w:rsidR="0008079A" w:rsidRPr="001309D9" w:rsidRDefault="0008079A" w:rsidP="0008079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Round 1100 g to 1 significant figure.</w:t>
      </w:r>
    </w:p>
    <w:p w14:paraId="326CF8F1" w14:textId="77777777" w:rsidR="0008079A" w:rsidRPr="001309D9" w:rsidRDefault="0008079A" w:rsidP="0008079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Work out the upper and lower bounds of a formula where all terms are given to 1 decimal place.</w:t>
      </w:r>
    </w:p>
    <w:p w14:paraId="199704D4" w14:textId="77777777" w:rsidR="0008079A" w:rsidRPr="001309D9" w:rsidRDefault="0008079A" w:rsidP="0008079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Be able to justify that measurements to the nearest whole unit may be inaccurate by up to one half in either direction.</w:t>
      </w:r>
    </w:p>
    <w:p w14:paraId="51A0F33C" w14:textId="77777777" w:rsidR="0008079A" w:rsidRPr="001309D9" w:rsidRDefault="0008079A" w:rsidP="0008079A">
      <w:pPr>
        <w:spacing w:after="0"/>
        <w:jc w:val="both"/>
        <w:rPr>
          <w:rFonts w:ascii="Verdana" w:hAnsi="Verdana"/>
          <w:color w:val="17365D" w:themeColor="text2" w:themeShade="BF"/>
          <w:sz w:val="20"/>
          <w:szCs w:val="20"/>
        </w:rPr>
      </w:pPr>
    </w:p>
    <w:p w14:paraId="26A023CF" w14:textId="77777777" w:rsidR="0008079A" w:rsidRPr="001309D9" w:rsidRDefault="0008079A" w:rsidP="0008079A">
      <w:pPr>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OPPORTUNITIES FOR REASONING/PROBLEM SOLVING </w:t>
      </w:r>
    </w:p>
    <w:p w14:paraId="688A7BF6" w14:textId="77777777" w:rsidR="0008079A" w:rsidRPr="001309D9" w:rsidRDefault="0008079A" w:rsidP="0008079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This </w:t>
      </w:r>
      <w:r w:rsidR="003321F8">
        <w:rPr>
          <w:rFonts w:ascii="Verdana" w:hAnsi="Verdana"/>
          <w:color w:val="17365D" w:themeColor="text2" w:themeShade="BF"/>
          <w:sz w:val="20"/>
          <w:szCs w:val="20"/>
        </w:rPr>
        <w:t xml:space="preserve">unit </w:t>
      </w:r>
      <w:r w:rsidRPr="001309D9">
        <w:rPr>
          <w:rFonts w:ascii="Verdana" w:hAnsi="Verdana"/>
          <w:color w:val="17365D" w:themeColor="text2" w:themeShade="BF"/>
          <w:sz w:val="20"/>
          <w:szCs w:val="20"/>
        </w:rPr>
        <w:t xml:space="preserve">provides many opportunities for students to evaluate their answers and provide counterarguments in mathematical and real-life contexts, in addition to requiring them to understand the implications of rounding their answers. </w:t>
      </w:r>
    </w:p>
    <w:p w14:paraId="23C27C50" w14:textId="77777777" w:rsidR="0008079A" w:rsidRPr="001309D9" w:rsidRDefault="0008079A" w:rsidP="0008079A">
      <w:pPr>
        <w:spacing w:after="0"/>
        <w:jc w:val="both"/>
        <w:rPr>
          <w:rFonts w:ascii="Verdana" w:hAnsi="Verdana"/>
          <w:b/>
          <w:color w:val="17365D" w:themeColor="text2" w:themeShade="BF"/>
          <w:sz w:val="20"/>
          <w:szCs w:val="20"/>
        </w:rPr>
      </w:pPr>
    </w:p>
    <w:p w14:paraId="7727CAC6" w14:textId="77777777" w:rsidR="0008079A" w:rsidRPr="001309D9" w:rsidRDefault="0008079A" w:rsidP="0008079A">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4C9AF33B" w14:textId="77777777" w:rsidR="0008079A" w:rsidRPr="001309D9" w:rsidRDefault="0008079A" w:rsidP="0008079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readily accept the rounding for lower bounds, but take some convincing in relation to upper bounds.</w:t>
      </w:r>
    </w:p>
    <w:p w14:paraId="6F720E73" w14:textId="77777777" w:rsidR="0008079A" w:rsidRPr="001309D9" w:rsidRDefault="0008079A" w:rsidP="0008079A">
      <w:pPr>
        <w:spacing w:after="0"/>
        <w:jc w:val="both"/>
        <w:rPr>
          <w:rFonts w:ascii="Verdana" w:hAnsi="Verdana"/>
          <w:b/>
          <w:color w:val="17365D" w:themeColor="text2" w:themeShade="BF"/>
          <w:sz w:val="20"/>
          <w:szCs w:val="20"/>
        </w:rPr>
      </w:pPr>
    </w:p>
    <w:p w14:paraId="05A140D3" w14:textId="77777777" w:rsidR="0008079A" w:rsidRPr="001309D9" w:rsidRDefault="0008079A" w:rsidP="0008079A">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164099A0" w14:textId="77777777" w:rsidR="0008079A" w:rsidRPr="001309D9" w:rsidRDefault="0008079A" w:rsidP="0008079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Students should use ‘half a unit above’ and ‘half a unit below’ to find upper and lower bounds. </w:t>
      </w:r>
    </w:p>
    <w:p w14:paraId="475240BA" w14:textId="77777777" w:rsidR="0008079A" w:rsidRPr="001309D9" w:rsidRDefault="0008079A" w:rsidP="0008079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Encourage use</w:t>
      </w:r>
      <w:r w:rsidR="002D3E53" w:rsidRPr="001309D9">
        <w:rPr>
          <w:rFonts w:ascii="Verdana" w:hAnsi="Verdana"/>
          <w:color w:val="17365D" w:themeColor="text2" w:themeShade="BF"/>
          <w:sz w:val="20"/>
          <w:szCs w:val="20"/>
        </w:rPr>
        <w:t xml:space="preserve"> of</w:t>
      </w:r>
      <w:r w:rsidRPr="001309D9">
        <w:rPr>
          <w:rFonts w:ascii="Verdana" w:hAnsi="Verdana"/>
          <w:color w:val="17365D" w:themeColor="text2" w:themeShade="BF"/>
          <w:sz w:val="20"/>
          <w:szCs w:val="20"/>
        </w:rPr>
        <w:t xml:space="preserve"> a number line when introducing the concept.</w:t>
      </w:r>
    </w:p>
    <w:p w14:paraId="398A02DA" w14:textId="77777777" w:rsidR="0008079A" w:rsidRPr="001309D9" w:rsidRDefault="0008079A" w:rsidP="0008079A">
      <w:pPr>
        <w:spacing w:after="0"/>
        <w:jc w:val="both"/>
        <w:rPr>
          <w:rFonts w:ascii="Verdana" w:hAnsi="Verdana"/>
          <w:b/>
          <w:color w:val="17365D" w:themeColor="text2" w:themeShade="BF"/>
          <w:sz w:val="20"/>
          <w:szCs w:val="20"/>
        </w:rPr>
      </w:pPr>
    </w:p>
    <w:p w14:paraId="7E9C3285" w14:textId="77777777" w:rsidR="0094143A" w:rsidRPr="001309D9" w:rsidRDefault="00370915" w:rsidP="0094143A">
      <w:pPr>
        <w:spacing w:after="0"/>
        <w:rPr>
          <w:rFonts w:ascii="Verdana" w:hAnsi="Verdana"/>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Pr="001309D9">
        <w:rPr>
          <w:rFonts w:ascii="Verdana" w:hAnsi="Verdana"/>
          <w:b/>
          <w:color w:val="17365D" w:themeColor="text2" w:themeShade="BF"/>
          <w:sz w:val="20"/>
          <w:szCs w:val="20"/>
        </w:rPr>
        <w:t xml:space="preserve"> </w:t>
      </w:r>
      <w:r w:rsidR="002170A8" w:rsidRPr="001309D9">
        <w:rPr>
          <w:rFonts w:ascii="Verdana" w:hAnsi="Verdana"/>
          <w:b/>
          <w:color w:val="17365D" w:themeColor="text2" w:themeShade="BF"/>
          <w:sz w:val="20"/>
          <w:szCs w:val="20"/>
        </w:rPr>
        <w:t xml:space="preserve">QUESTIONS FROM SAMs:  3H </w:t>
      </w:r>
      <w:r w:rsidR="002D3E53" w:rsidRPr="001309D9">
        <w:rPr>
          <w:rFonts w:ascii="Verdana" w:hAnsi="Verdana"/>
          <w:b/>
          <w:color w:val="17365D" w:themeColor="text2" w:themeShade="BF"/>
          <w:sz w:val="20"/>
          <w:szCs w:val="20"/>
        </w:rPr>
        <w:t>Q</w:t>
      </w:r>
      <w:r w:rsidR="002170A8" w:rsidRPr="001309D9">
        <w:rPr>
          <w:rFonts w:ascii="Verdana" w:hAnsi="Verdana"/>
          <w:b/>
          <w:color w:val="17365D" w:themeColor="text2" w:themeShade="BF"/>
          <w:sz w:val="20"/>
          <w:szCs w:val="20"/>
        </w:rPr>
        <w:t>17</w:t>
      </w:r>
    </w:p>
    <w:p w14:paraId="494B038A" w14:textId="77777777" w:rsidR="0094143A" w:rsidRPr="001309D9" w:rsidRDefault="0094143A" w:rsidP="0094143A">
      <w:pPr>
        <w:spacing w:after="0"/>
        <w:rPr>
          <w:rFonts w:ascii="Verdana" w:hAnsi="Verdana"/>
          <w:b/>
          <w:color w:val="17365D" w:themeColor="text2" w:themeShade="BF"/>
        </w:rPr>
      </w:pPr>
      <w:r w:rsidRPr="001309D9">
        <w:rPr>
          <w:rFonts w:ascii="Verdana" w:hAnsi="Verdana"/>
          <w:b/>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551C9A" w:rsidRPr="001309D9" w14:paraId="2410FDB3" w14:textId="77777777" w:rsidTr="00D0416B">
        <w:tc>
          <w:tcPr>
            <w:tcW w:w="3867" w:type="pct"/>
            <w:shd w:val="clear" w:color="auto" w:fill="8DB3E2" w:themeFill="text2" w:themeFillTint="66"/>
            <w:vAlign w:val="center"/>
          </w:tcPr>
          <w:p w14:paraId="5DD39C46" w14:textId="77777777" w:rsidR="00D66379" w:rsidRPr="001309D9" w:rsidRDefault="00D66379" w:rsidP="00D0416B">
            <w:pPr>
              <w:spacing w:line="276" w:lineRule="auto"/>
              <w:rPr>
                <w:rFonts w:ascii="Verdana" w:hAnsi="Verdana"/>
                <w:b/>
                <w:color w:val="17365D" w:themeColor="text2" w:themeShade="BF"/>
              </w:rPr>
            </w:pPr>
            <w:r w:rsidRPr="001309D9">
              <w:rPr>
                <w:rFonts w:ascii="Verdana" w:hAnsi="Verdana"/>
                <w:b/>
                <w:color w:val="17365D" w:themeColor="text2" w:themeShade="BF"/>
              </w:rPr>
              <w:lastRenderedPageBreak/>
              <w:t>8. Set language, notation and Venn diagrams</w:t>
            </w:r>
          </w:p>
          <w:p w14:paraId="1A1F0CCA" w14:textId="77777777" w:rsidR="00D66379" w:rsidRPr="001309D9" w:rsidRDefault="00D66379" w:rsidP="00D0416B">
            <w:pPr>
              <w:spacing w:line="276" w:lineRule="auto"/>
              <w:rPr>
                <w:rFonts w:ascii="Verdana" w:hAnsi="Verdana"/>
                <w:color w:val="17365D" w:themeColor="text2" w:themeShade="BF"/>
              </w:rPr>
            </w:pPr>
          </w:p>
        </w:tc>
        <w:tc>
          <w:tcPr>
            <w:tcW w:w="1133" w:type="pct"/>
            <w:shd w:val="clear" w:color="auto" w:fill="8DB3E2" w:themeFill="text2" w:themeFillTint="66"/>
          </w:tcPr>
          <w:p w14:paraId="343A4F51" w14:textId="77777777" w:rsidR="00D66379" w:rsidRPr="001309D9" w:rsidRDefault="00D66379" w:rsidP="00D0416B">
            <w:pPr>
              <w:spacing w:line="276" w:lineRule="auto"/>
              <w:jc w:val="right"/>
              <w:rPr>
                <w:rFonts w:ascii="Verdana" w:hAnsi="Verdana"/>
                <w:color w:val="17365D" w:themeColor="text2" w:themeShade="BF"/>
              </w:rPr>
            </w:pPr>
            <w:r w:rsidRPr="001309D9">
              <w:rPr>
                <w:rFonts w:ascii="Verdana" w:hAnsi="Verdana"/>
                <w:b/>
                <w:color w:val="17365D" w:themeColor="text2" w:themeShade="BF"/>
              </w:rPr>
              <w:t>Teaching time</w:t>
            </w:r>
          </w:p>
          <w:p w14:paraId="3C01972A" w14:textId="77777777" w:rsidR="00D66379" w:rsidRPr="001309D9" w:rsidRDefault="00D66379" w:rsidP="00D0416B">
            <w:pPr>
              <w:spacing w:line="276" w:lineRule="auto"/>
              <w:jc w:val="right"/>
              <w:rPr>
                <w:rFonts w:ascii="Verdana" w:hAnsi="Verdana"/>
                <w:color w:val="17365D" w:themeColor="text2" w:themeShade="BF"/>
              </w:rPr>
            </w:pPr>
            <w:r w:rsidRPr="001309D9">
              <w:rPr>
                <w:rFonts w:ascii="Verdana" w:hAnsi="Verdana"/>
                <w:color w:val="17365D" w:themeColor="text2" w:themeShade="BF"/>
              </w:rPr>
              <w:t>5-7 hours</w:t>
            </w:r>
          </w:p>
        </w:tc>
      </w:tr>
    </w:tbl>
    <w:p w14:paraId="3AE194E5" w14:textId="77777777" w:rsidR="00D66379" w:rsidRPr="001309D9" w:rsidRDefault="00D66379" w:rsidP="00D66379">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5"/>
        <w:gridCol w:w="1180"/>
        <w:gridCol w:w="7073"/>
      </w:tblGrid>
      <w:tr w:rsidR="00551C9A" w:rsidRPr="001309D9" w14:paraId="1A610B25"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B19D900" w14:textId="77777777" w:rsidR="00D66379" w:rsidRPr="001309D9" w:rsidRDefault="00AF4EB1" w:rsidP="00D0416B">
            <w:pPr>
              <w:pStyle w:val="U-text"/>
              <w:spacing w:before="10" w:after="10" w:line="276" w:lineRule="auto"/>
              <w:rPr>
                <w:b/>
                <w:color w:val="17365D" w:themeColor="text2" w:themeShade="BF"/>
                <w:szCs w:val="20"/>
              </w:rPr>
            </w:pPr>
            <w:r w:rsidRPr="001309D9">
              <w:rPr>
                <w:b/>
                <w:color w:val="17365D" w:themeColor="text2" w:themeShade="BF"/>
                <w:szCs w:val="20"/>
              </w:rPr>
              <w:t>F</w:t>
            </w:r>
            <w:r w:rsidR="00D66379" w:rsidRPr="001309D9">
              <w:rPr>
                <w:b/>
                <w:color w:val="17365D" w:themeColor="text2" w:themeShade="BF"/>
                <w:szCs w:val="20"/>
              </w:rPr>
              <w:t>1.5A</w:t>
            </w:r>
          </w:p>
        </w:tc>
        <w:tc>
          <w:tcPr>
            <w:tcW w:w="432" w:type="pct"/>
            <w:tcBorders>
              <w:top w:val="single" w:sz="4" w:space="0" w:color="0F243E" w:themeColor="text2" w:themeShade="80"/>
              <w:left w:val="nil"/>
              <w:bottom w:val="single" w:sz="4" w:space="0" w:color="0F243E" w:themeColor="text2" w:themeShade="80"/>
              <w:right w:val="nil"/>
            </w:tcBorders>
          </w:tcPr>
          <w:p w14:paraId="29A6BD9A" w14:textId="77777777" w:rsidR="00D66379" w:rsidRPr="001309D9" w:rsidRDefault="00D66379" w:rsidP="00D0416B">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CC4864C" w14:textId="77777777" w:rsidR="00D66379" w:rsidRPr="001309D9" w:rsidRDefault="00D66379" w:rsidP="00D0416B">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definition of a set</w:t>
            </w:r>
          </w:p>
        </w:tc>
      </w:tr>
      <w:tr w:rsidR="00551C9A" w:rsidRPr="001309D9" w14:paraId="126C4A14"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7F555E6" w14:textId="77777777" w:rsidR="00D66379" w:rsidRPr="001309D9" w:rsidRDefault="00AF4EB1" w:rsidP="00D0416B">
            <w:pPr>
              <w:pStyle w:val="U-text"/>
              <w:spacing w:before="10" w:after="10" w:line="276" w:lineRule="auto"/>
              <w:rPr>
                <w:b/>
                <w:color w:val="17365D" w:themeColor="text2" w:themeShade="BF"/>
                <w:szCs w:val="20"/>
              </w:rPr>
            </w:pPr>
            <w:r w:rsidRPr="001309D9">
              <w:rPr>
                <w:b/>
                <w:color w:val="17365D" w:themeColor="text2" w:themeShade="BF"/>
                <w:szCs w:val="20"/>
              </w:rPr>
              <w:t>F</w:t>
            </w:r>
            <w:r w:rsidR="00D66379" w:rsidRPr="001309D9">
              <w:rPr>
                <w:b/>
                <w:color w:val="17365D" w:themeColor="text2" w:themeShade="BF"/>
                <w:szCs w:val="20"/>
              </w:rPr>
              <w:t>1.5B</w:t>
            </w:r>
          </w:p>
        </w:tc>
        <w:tc>
          <w:tcPr>
            <w:tcW w:w="432" w:type="pct"/>
            <w:tcBorders>
              <w:top w:val="single" w:sz="4" w:space="0" w:color="0F243E" w:themeColor="text2" w:themeShade="80"/>
              <w:left w:val="nil"/>
              <w:bottom w:val="single" w:sz="4" w:space="0" w:color="0F243E" w:themeColor="text2" w:themeShade="80"/>
              <w:right w:val="nil"/>
            </w:tcBorders>
          </w:tcPr>
          <w:p w14:paraId="39ED08A9" w14:textId="77777777" w:rsidR="00D66379" w:rsidRPr="001309D9" w:rsidRDefault="00D66379" w:rsidP="00D0416B">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5720666" w14:textId="77777777" w:rsidR="00D66379" w:rsidRPr="001309D9" w:rsidRDefault="00D66379" w:rsidP="00D0416B">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use the set notation </w:t>
            </w:r>
            <w:r w:rsidRPr="001309D9">
              <w:rPr>
                <w:rFonts w:ascii="Symbol" w:eastAsia="Symbol" w:hAnsi="Symbol" w:cs="Symbol"/>
                <w:color w:val="17365D" w:themeColor="text2" w:themeShade="BF"/>
                <w:sz w:val="24"/>
                <w:szCs w:val="24"/>
                <w:lang w:val="en-GB"/>
              </w:rPr>
              <w:t></w:t>
            </w:r>
            <w:r w:rsidRPr="001309D9">
              <w:rPr>
                <w:rFonts w:ascii="Verdana" w:eastAsia="Times New Roman" w:hAnsi="Verdana"/>
                <w:color w:val="17365D" w:themeColor="text2" w:themeShade="BF"/>
                <w:sz w:val="20"/>
                <w:szCs w:val="20"/>
                <w:lang w:val="en-GB"/>
              </w:rPr>
              <w:t>,</w:t>
            </w:r>
            <w:r w:rsidRPr="001309D9">
              <w:rPr>
                <w:rFonts w:ascii="Times New Roman" w:eastAsia="Times New Roman" w:hAnsi="Times New Roman"/>
                <w:color w:val="17365D" w:themeColor="text2" w:themeShade="BF"/>
                <w:spacing w:val="-3"/>
                <w:lang w:val="en-GB"/>
              </w:rPr>
              <w:t xml:space="preserve"> </w:t>
            </w:r>
            <w:r w:rsidRPr="001309D9">
              <w:rPr>
                <w:rFonts w:ascii="Symbol" w:eastAsia="Symbol" w:hAnsi="Symbol" w:cs="Symbol"/>
                <w:color w:val="17365D" w:themeColor="text2" w:themeShade="BF"/>
                <w:sz w:val="24"/>
                <w:szCs w:val="24"/>
                <w:lang w:val="en-GB"/>
              </w:rPr>
              <w:t></w:t>
            </w:r>
            <w:r w:rsidRPr="001309D9">
              <w:rPr>
                <w:rFonts w:ascii="Symbol" w:eastAsia="Symbol" w:hAnsi="Symbol" w:cs="Symbol"/>
                <w:color w:val="17365D" w:themeColor="text2" w:themeShade="BF"/>
                <w:spacing w:val="-4"/>
                <w:lang w:val="en-GB"/>
              </w:rPr>
              <w:t></w:t>
            </w:r>
            <w:r w:rsidRPr="001309D9">
              <w:rPr>
                <w:rFonts w:ascii="Verdana" w:eastAsia="Times New Roman" w:hAnsi="Verdana"/>
                <w:color w:val="17365D" w:themeColor="text2" w:themeShade="BF"/>
                <w:sz w:val="20"/>
                <w:szCs w:val="20"/>
                <w:lang w:val="en-GB"/>
              </w:rPr>
              <w:t>and</w:t>
            </w:r>
            <w:r w:rsidRPr="001309D9">
              <w:rPr>
                <w:rFonts w:ascii="Times New Roman" w:eastAsia="Times New Roman" w:hAnsi="Times New Roman"/>
                <w:color w:val="17365D" w:themeColor="text2" w:themeShade="BF"/>
                <w:spacing w:val="-3"/>
                <w:lang w:val="en-GB"/>
              </w:rPr>
              <w:t xml:space="preserve"> </w:t>
            </w:r>
            <w:r w:rsidRPr="001309D9">
              <w:rPr>
                <w:rFonts w:ascii="Symbol" w:eastAsia="Symbol" w:hAnsi="Symbol" w:cs="Symbol"/>
                <w:color w:val="17365D" w:themeColor="text2" w:themeShade="BF"/>
                <w:sz w:val="24"/>
                <w:szCs w:val="24"/>
                <w:lang w:val="en-GB"/>
              </w:rPr>
              <w:t></w:t>
            </w:r>
            <w:r w:rsidRPr="001309D9">
              <w:rPr>
                <w:rFonts w:ascii="Symbol" w:eastAsia="Symbol" w:hAnsi="Symbol" w:cs="Symbol"/>
                <w:color w:val="17365D" w:themeColor="text2" w:themeShade="BF"/>
                <w:spacing w:val="-4"/>
                <w:lang w:val="en-GB"/>
              </w:rPr>
              <w:t></w:t>
            </w:r>
            <w:proofErr w:type="spellStart"/>
            <w:r w:rsidRPr="001309D9">
              <w:rPr>
                <w:rFonts w:ascii="Verdana" w:eastAsia="Times New Roman" w:hAnsi="Verdana"/>
                <w:color w:val="17365D" w:themeColor="text2" w:themeShade="BF"/>
                <w:sz w:val="20"/>
                <w:szCs w:val="20"/>
                <w:lang w:val="en-GB"/>
              </w:rPr>
              <w:t>and</w:t>
            </w:r>
            <w:proofErr w:type="spellEnd"/>
            <w:r w:rsidRPr="001309D9">
              <w:rPr>
                <w:rFonts w:ascii="Times New Roman" w:eastAsia="Times New Roman" w:hAnsi="Times New Roman"/>
                <w:color w:val="17365D" w:themeColor="text2" w:themeShade="BF"/>
                <w:spacing w:val="4"/>
                <w:lang w:val="en-GB"/>
              </w:rPr>
              <w:t xml:space="preserve"> </w:t>
            </w:r>
            <w:r w:rsidRPr="001309D9">
              <w:rPr>
                <w:rFonts w:ascii="Symbol" w:eastAsia="Symbol" w:hAnsi="Symbol" w:cs="Symbol"/>
                <w:color w:val="17365D" w:themeColor="text2" w:themeShade="BF"/>
                <w:sz w:val="24"/>
                <w:szCs w:val="24"/>
                <w:lang w:val="en-GB"/>
              </w:rPr>
              <w:t></w:t>
            </w:r>
          </w:p>
        </w:tc>
      </w:tr>
      <w:tr w:rsidR="00551C9A" w:rsidRPr="001309D9" w14:paraId="6B41EE13"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F629EA1" w14:textId="77777777" w:rsidR="00D66379" w:rsidRPr="001309D9" w:rsidRDefault="00AF4EB1" w:rsidP="00D0416B">
            <w:pPr>
              <w:pStyle w:val="U-text"/>
              <w:spacing w:before="10" w:after="10" w:line="276" w:lineRule="auto"/>
              <w:rPr>
                <w:b/>
                <w:color w:val="17365D" w:themeColor="text2" w:themeShade="BF"/>
                <w:szCs w:val="20"/>
              </w:rPr>
            </w:pPr>
            <w:r w:rsidRPr="001309D9">
              <w:rPr>
                <w:b/>
                <w:color w:val="17365D" w:themeColor="text2" w:themeShade="BF"/>
                <w:szCs w:val="20"/>
              </w:rPr>
              <w:t>F</w:t>
            </w:r>
            <w:r w:rsidR="00D66379" w:rsidRPr="001309D9">
              <w:rPr>
                <w:b/>
                <w:color w:val="17365D" w:themeColor="text2" w:themeShade="BF"/>
                <w:szCs w:val="20"/>
              </w:rPr>
              <w:t>1.5C</w:t>
            </w:r>
          </w:p>
        </w:tc>
        <w:tc>
          <w:tcPr>
            <w:tcW w:w="432" w:type="pct"/>
            <w:tcBorders>
              <w:top w:val="single" w:sz="4" w:space="0" w:color="0F243E" w:themeColor="text2" w:themeShade="80"/>
              <w:left w:val="nil"/>
              <w:bottom w:val="single" w:sz="4" w:space="0" w:color="0F243E" w:themeColor="text2" w:themeShade="80"/>
              <w:right w:val="nil"/>
            </w:tcBorders>
          </w:tcPr>
          <w:p w14:paraId="656C7D9F" w14:textId="77777777" w:rsidR="00D66379" w:rsidRPr="001309D9" w:rsidRDefault="00D66379" w:rsidP="00D0416B">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E1C35A0" w14:textId="77777777" w:rsidR="00D66379" w:rsidRPr="001309D9" w:rsidRDefault="00D66379" w:rsidP="00D0416B">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concept of the universal set and the empty set and the symbols for these sets</w:t>
            </w:r>
          </w:p>
        </w:tc>
      </w:tr>
      <w:tr w:rsidR="00551C9A" w:rsidRPr="001309D9" w14:paraId="084896BC"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B573C85" w14:textId="77777777" w:rsidR="00D66379" w:rsidRPr="001309D9" w:rsidRDefault="00AF4EB1" w:rsidP="00D0416B">
            <w:pPr>
              <w:pStyle w:val="U-text"/>
              <w:spacing w:before="10" w:after="10" w:line="276" w:lineRule="auto"/>
              <w:rPr>
                <w:b/>
                <w:color w:val="17365D" w:themeColor="text2" w:themeShade="BF"/>
                <w:szCs w:val="20"/>
              </w:rPr>
            </w:pPr>
            <w:r w:rsidRPr="001309D9">
              <w:rPr>
                <w:b/>
                <w:color w:val="17365D" w:themeColor="text2" w:themeShade="BF"/>
                <w:szCs w:val="20"/>
              </w:rPr>
              <w:t>F</w:t>
            </w:r>
            <w:r w:rsidR="00D66379" w:rsidRPr="001309D9">
              <w:rPr>
                <w:b/>
                <w:color w:val="17365D" w:themeColor="text2" w:themeShade="BF"/>
                <w:szCs w:val="20"/>
              </w:rPr>
              <w:t>1.5D</w:t>
            </w:r>
          </w:p>
        </w:tc>
        <w:tc>
          <w:tcPr>
            <w:tcW w:w="432" w:type="pct"/>
            <w:tcBorders>
              <w:top w:val="single" w:sz="4" w:space="0" w:color="0F243E" w:themeColor="text2" w:themeShade="80"/>
              <w:left w:val="nil"/>
              <w:bottom w:val="single" w:sz="4" w:space="0" w:color="0F243E" w:themeColor="text2" w:themeShade="80"/>
              <w:right w:val="nil"/>
            </w:tcBorders>
          </w:tcPr>
          <w:p w14:paraId="3CB9B0A1" w14:textId="77777777" w:rsidR="00D66379" w:rsidRPr="001309D9" w:rsidRDefault="00D66379" w:rsidP="00D0416B">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AB9E30F" w14:textId="77777777" w:rsidR="00D66379" w:rsidRPr="001309D9" w:rsidRDefault="00D66379" w:rsidP="00D0416B">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understand and use the complement of a set </w:t>
            </w:r>
          </w:p>
        </w:tc>
      </w:tr>
      <w:tr w:rsidR="00551C9A" w:rsidRPr="001309D9" w14:paraId="6DE83AD8"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3CB6D6E" w14:textId="77777777" w:rsidR="00D66379" w:rsidRPr="001309D9" w:rsidRDefault="00AF4EB1" w:rsidP="00D0416B">
            <w:pPr>
              <w:pStyle w:val="U-text"/>
              <w:spacing w:before="10" w:after="10" w:line="276" w:lineRule="auto"/>
              <w:rPr>
                <w:b/>
                <w:color w:val="17365D" w:themeColor="text2" w:themeShade="BF"/>
                <w:szCs w:val="20"/>
              </w:rPr>
            </w:pPr>
            <w:r w:rsidRPr="001309D9">
              <w:rPr>
                <w:b/>
                <w:color w:val="17365D" w:themeColor="text2" w:themeShade="BF"/>
                <w:szCs w:val="20"/>
              </w:rPr>
              <w:t>F</w:t>
            </w:r>
            <w:r w:rsidR="00D66379" w:rsidRPr="001309D9">
              <w:rPr>
                <w:b/>
                <w:color w:val="17365D" w:themeColor="text2" w:themeShade="BF"/>
                <w:szCs w:val="20"/>
              </w:rPr>
              <w:t>1.5E</w:t>
            </w:r>
          </w:p>
        </w:tc>
        <w:tc>
          <w:tcPr>
            <w:tcW w:w="432" w:type="pct"/>
            <w:tcBorders>
              <w:top w:val="single" w:sz="4" w:space="0" w:color="0F243E" w:themeColor="text2" w:themeShade="80"/>
              <w:left w:val="nil"/>
              <w:bottom w:val="single" w:sz="4" w:space="0" w:color="0F243E" w:themeColor="text2" w:themeShade="80"/>
              <w:right w:val="nil"/>
            </w:tcBorders>
          </w:tcPr>
          <w:p w14:paraId="0E320B93" w14:textId="77777777" w:rsidR="00D66379" w:rsidRPr="001309D9" w:rsidRDefault="00D66379" w:rsidP="00D0416B">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0F2CE7C" w14:textId="77777777" w:rsidR="00D66379" w:rsidRPr="001309D9" w:rsidRDefault="00D66379" w:rsidP="00D0416B">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Venn diagrams to represent sets</w:t>
            </w:r>
          </w:p>
        </w:tc>
      </w:tr>
      <w:tr w:rsidR="00551C9A" w:rsidRPr="001309D9" w14:paraId="2C5B310B"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1265B78" w14:textId="77777777" w:rsidR="00D66379" w:rsidRPr="001309D9" w:rsidRDefault="00AF4EB1" w:rsidP="00D0416B">
            <w:pPr>
              <w:pStyle w:val="U-text"/>
              <w:spacing w:before="10" w:after="10" w:line="276" w:lineRule="auto"/>
              <w:rPr>
                <w:b/>
                <w:color w:val="17365D" w:themeColor="text2" w:themeShade="BF"/>
                <w:szCs w:val="20"/>
              </w:rPr>
            </w:pPr>
            <w:r w:rsidRPr="001309D9">
              <w:rPr>
                <w:b/>
                <w:color w:val="17365D" w:themeColor="text2" w:themeShade="BF"/>
                <w:szCs w:val="20"/>
              </w:rPr>
              <w:t>F</w:t>
            </w:r>
            <w:r w:rsidR="00D66379" w:rsidRPr="001309D9">
              <w:rPr>
                <w:b/>
                <w:color w:val="17365D" w:themeColor="text2" w:themeShade="BF"/>
                <w:szCs w:val="20"/>
              </w:rPr>
              <w:t>6.3D</w:t>
            </w:r>
          </w:p>
        </w:tc>
        <w:tc>
          <w:tcPr>
            <w:tcW w:w="432" w:type="pct"/>
            <w:tcBorders>
              <w:top w:val="single" w:sz="4" w:space="0" w:color="0F243E" w:themeColor="text2" w:themeShade="80"/>
              <w:left w:val="nil"/>
              <w:bottom w:val="single" w:sz="4" w:space="0" w:color="0F243E" w:themeColor="text2" w:themeShade="80"/>
              <w:right w:val="nil"/>
            </w:tcBorders>
          </w:tcPr>
          <w:p w14:paraId="378FCCC2" w14:textId="77777777" w:rsidR="00D66379" w:rsidRPr="001309D9" w:rsidRDefault="00D66379" w:rsidP="00D0416B">
            <w:pPr>
              <w:pStyle w:val="U-text"/>
              <w:spacing w:before="10" w:after="10" w:line="276" w:lineRule="auto"/>
              <w:rPr>
                <w:b/>
                <w:color w:val="17365D" w:themeColor="text2" w:themeShade="BF"/>
                <w:szCs w:val="20"/>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2AEF0DE" w14:textId="77777777" w:rsidR="00D66379" w:rsidRPr="001309D9" w:rsidRDefault="00D66379" w:rsidP="00D0416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probabilities from a Venn diagram</w:t>
            </w:r>
          </w:p>
        </w:tc>
      </w:tr>
      <w:tr w:rsidR="00551C9A" w:rsidRPr="001309D9" w14:paraId="2CA90DBC"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17535E8" w14:textId="77777777" w:rsidR="00D66379" w:rsidRPr="001309D9" w:rsidRDefault="00D66379" w:rsidP="00D0416B">
            <w:pPr>
              <w:pStyle w:val="U-text"/>
              <w:spacing w:before="10" w:after="10" w:line="276" w:lineRule="auto"/>
              <w:rPr>
                <w:b/>
                <w:color w:val="17365D" w:themeColor="text2" w:themeShade="BF"/>
                <w:szCs w:val="20"/>
              </w:rPr>
            </w:pPr>
          </w:p>
        </w:tc>
        <w:tc>
          <w:tcPr>
            <w:tcW w:w="432" w:type="pct"/>
            <w:tcBorders>
              <w:top w:val="single" w:sz="4" w:space="0" w:color="0F243E" w:themeColor="text2" w:themeShade="80"/>
              <w:left w:val="nil"/>
              <w:bottom w:val="single" w:sz="4" w:space="0" w:color="0F243E" w:themeColor="text2" w:themeShade="80"/>
              <w:right w:val="nil"/>
            </w:tcBorders>
          </w:tcPr>
          <w:p w14:paraId="48A1E6FD" w14:textId="77777777" w:rsidR="00D66379" w:rsidRPr="001309D9" w:rsidRDefault="00AF4EB1" w:rsidP="00D0416B">
            <w:pPr>
              <w:pStyle w:val="U-text"/>
              <w:spacing w:before="10" w:after="10" w:line="276" w:lineRule="auto"/>
              <w:rPr>
                <w:b/>
                <w:color w:val="17365D" w:themeColor="text2" w:themeShade="BF"/>
                <w:szCs w:val="20"/>
              </w:rPr>
            </w:pPr>
            <w:r w:rsidRPr="001309D9">
              <w:rPr>
                <w:b/>
                <w:color w:val="17365D" w:themeColor="text2" w:themeShade="BF"/>
                <w:szCs w:val="20"/>
              </w:rPr>
              <w:t>H</w:t>
            </w:r>
            <w:r w:rsidR="00D66379" w:rsidRPr="001309D9">
              <w:rPr>
                <w:b/>
                <w:color w:val="17365D" w:themeColor="text2" w:themeShade="BF"/>
                <w:szCs w:val="20"/>
              </w:rPr>
              <w:t>1.5A</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6274C5C" w14:textId="77777777" w:rsidR="00D66379" w:rsidRPr="001309D9" w:rsidRDefault="00D66379" w:rsidP="00D0416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sets defined in algebraic terms, and understand and use subsets</w:t>
            </w:r>
          </w:p>
        </w:tc>
      </w:tr>
      <w:tr w:rsidR="00551C9A" w:rsidRPr="001309D9" w14:paraId="6388D27D"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C80B47E" w14:textId="77777777" w:rsidR="00D66379" w:rsidRPr="001309D9" w:rsidRDefault="00D66379" w:rsidP="00D0416B">
            <w:pPr>
              <w:pStyle w:val="U-text"/>
              <w:spacing w:before="10" w:after="10" w:line="276" w:lineRule="auto"/>
              <w:rPr>
                <w:b/>
                <w:color w:val="17365D" w:themeColor="text2" w:themeShade="BF"/>
                <w:szCs w:val="20"/>
              </w:rPr>
            </w:pPr>
          </w:p>
        </w:tc>
        <w:tc>
          <w:tcPr>
            <w:tcW w:w="432" w:type="pct"/>
            <w:tcBorders>
              <w:top w:val="single" w:sz="4" w:space="0" w:color="0F243E" w:themeColor="text2" w:themeShade="80"/>
              <w:left w:val="nil"/>
              <w:bottom w:val="single" w:sz="4" w:space="0" w:color="0F243E" w:themeColor="text2" w:themeShade="80"/>
              <w:right w:val="nil"/>
            </w:tcBorders>
          </w:tcPr>
          <w:p w14:paraId="209945C1" w14:textId="77777777" w:rsidR="00D66379" w:rsidRPr="001309D9" w:rsidRDefault="00AF4EB1" w:rsidP="00D0416B">
            <w:pPr>
              <w:pStyle w:val="U-text"/>
              <w:spacing w:before="10" w:after="10" w:line="276" w:lineRule="auto"/>
              <w:rPr>
                <w:b/>
                <w:color w:val="17365D" w:themeColor="text2" w:themeShade="BF"/>
                <w:szCs w:val="20"/>
              </w:rPr>
            </w:pPr>
            <w:r w:rsidRPr="001309D9">
              <w:rPr>
                <w:b/>
                <w:color w:val="17365D" w:themeColor="text2" w:themeShade="BF"/>
                <w:szCs w:val="20"/>
              </w:rPr>
              <w:t>H</w:t>
            </w:r>
            <w:r w:rsidR="00D66379" w:rsidRPr="001309D9">
              <w:rPr>
                <w:b/>
                <w:color w:val="17365D" w:themeColor="text2" w:themeShade="BF"/>
                <w:szCs w:val="20"/>
              </w:rPr>
              <w:t>1.5B</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315B9E2" w14:textId="77777777" w:rsidR="00D66379" w:rsidRPr="001309D9" w:rsidRDefault="00D66379" w:rsidP="00D0416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Venn diagrams to represent sets and the number of elements in sets</w:t>
            </w:r>
          </w:p>
        </w:tc>
      </w:tr>
      <w:tr w:rsidR="00551C9A" w:rsidRPr="001309D9" w14:paraId="0549BD34"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2FFF8E1" w14:textId="77777777" w:rsidR="00D66379" w:rsidRPr="001309D9" w:rsidRDefault="00D66379" w:rsidP="00D0416B">
            <w:pPr>
              <w:pStyle w:val="U-text"/>
              <w:spacing w:before="10" w:after="10" w:line="276" w:lineRule="auto"/>
              <w:rPr>
                <w:b/>
                <w:color w:val="17365D" w:themeColor="text2" w:themeShade="BF"/>
                <w:szCs w:val="20"/>
              </w:rPr>
            </w:pPr>
          </w:p>
        </w:tc>
        <w:tc>
          <w:tcPr>
            <w:tcW w:w="432" w:type="pct"/>
            <w:tcBorders>
              <w:top w:val="single" w:sz="4" w:space="0" w:color="0F243E" w:themeColor="text2" w:themeShade="80"/>
              <w:left w:val="nil"/>
              <w:bottom w:val="single" w:sz="4" w:space="0" w:color="0F243E" w:themeColor="text2" w:themeShade="80"/>
              <w:right w:val="nil"/>
            </w:tcBorders>
          </w:tcPr>
          <w:p w14:paraId="00FB7FB2" w14:textId="77777777" w:rsidR="00D66379" w:rsidRPr="001309D9" w:rsidRDefault="00AF4EB1" w:rsidP="00D0416B">
            <w:pPr>
              <w:pStyle w:val="U-text"/>
              <w:spacing w:before="10" w:after="10" w:line="276" w:lineRule="auto"/>
              <w:rPr>
                <w:b/>
                <w:color w:val="17365D" w:themeColor="text2" w:themeShade="BF"/>
                <w:szCs w:val="20"/>
              </w:rPr>
            </w:pPr>
            <w:r w:rsidRPr="001309D9">
              <w:rPr>
                <w:b/>
                <w:color w:val="17365D" w:themeColor="text2" w:themeShade="BF"/>
                <w:szCs w:val="20"/>
              </w:rPr>
              <w:t>H</w:t>
            </w:r>
            <w:r w:rsidR="00D66379" w:rsidRPr="001309D9">
              <w:rPr>
                <w:b/>
                <w:color w:val="17365D" w:themeColor="text2" w:themeShade="BF"/>
                <w:szCs w:val="20"/>
              </w:rPr>
              <w:t>1.5C</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B5E8CBB" w14:textId="77777777" w:rsidR="00D66379" w:rsidRPr="001309D9" w:rsidRDefault="00D66379" w:rsidP="00D0416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the notation n(A) for the number of elements in the set A</w:t>
            </w:r>
          </w:p>
        </w:tc>
      </w:tr>
      <w:tr w:rsidR="00551C9A" w:rsidRPr="001309D9" w14:paraId="7E62103F" w14:textId="77777777" w:rsidTr="00D0416B">
        <w:trPr>
          <w:cantSplit/>
          <w:trHeight w:val="321"/>
        </w:trPr>
        <w:tc>
          <w:tcPr>
            <w:tcW w:w="503"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8EC159B" w14:textId="77777777" w:rsidR="00D66379" w:rsidRPr="001309D9" w:rsidRDefault="00D66379" w:rsidP="00D0416B">
            <w:pPr>
              <w:pStyle w:val="U-text"/>
              <w:spacing w:before="10" w:after="10" w:line="276" w:lineRule="auto"/>
              <w:rPr>
                <w:b/>
                <w:color w:val="17365D" w:themeColor="text2" w:themeShade="BF"/>
                <w:szCs w:val="20"/>
              </w:rPr>
            </w:pPr>
          </w:p>
        </w:tc>
        <w:tc>
          <w:tcPr>
            <w:tcW w:w="432" w:type="pct"/>
            <w:tcBorders>
              <w:top w:val="single" w:sz="4" w:space="0" w:color="0F243E" w:themeColor="text2" w:themeShade="80"/>
              <w:left w:val="nil"/>
              <w:bottom w:val="single" w:sz="4" w:space="0" w:color="0F243E" w:themeColor="text2" w:themeShade="80"/>
              <w:right w:val="nil"/>
            </w:tcBorders>
          </w:tcPr>
          <w:p w14:paraId="1405D179" w14:textId="77777777" w:rsidR="00D66379" w:rsidRPr="001309D9" w:rsidRDefault="00AF4EB1" w:rsidP="00D0416B">
            <w:pPr>
              <w:pStyle w:val="U-text"/>
              <w:spacing w:before="10" w:after="10" w:line="276" w:lineRule="auto"/>
              <w:rPr>
                <w:b/>
                <w:color w:val="17365D" w:themeColor="text2" w:themeShade="BF"/>
                <w:szCs w:val="20"/>
              </w:rPr>
            </w:pPr>
            <w:r w:rsidRPr="001309D9">
              <w:rPr>
                <w:b/>
                <w:color w:val="17365D" w:themeColor="text2" w:themeShade="BF"/>
                <w:szCs w:val="20"/>
              </w:rPr>
              <w:t>H</w:t>
            </w:r>
            <w:r w:rsidR="00D66379" w:rsidRPr="001309D9">
              <w:rPr>
                <w:b/>
                <w:color w:val="17365D" w:themeColor="text2" w:themeShade="BF"/>
                <w:szCs w:val="20"/>
              </w:rPr>
              <w:t>1.5D</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E41D3AB" w14:textId="77777777" w:rsidR="00D66379" w:rsidRPr="001309D9" w:rsidRDefault="00D66379" w:rsidP="00D0416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sets in practical situations</w:t>
            </w:r>
          </w:p>
        </w:tc>
      </w:tr>
    </w:tbl>
    <w:p w14:paraId="13164BE2" w14:textId="77777777" w:rsidR="00D66379" w:rsidRPr="001309D9" w:rsidRDefault="00D66379" w:rsidP="00D66379">
      <w:pPr>
        <w:jc w:val="both"/>
        <w:rPr>
          <w:rFonts w:ascii="Verdana" w:hAnsi="Verdana"/>
          <w:b/>
          <w:color w:val="17365D" w:themeColor="text2" w:themeShade="BF"/>
          <w:sz w:val="20"/>
          <w:szCs w:val="20"/>
        </w:rPr>
      </w:pPr>
    </w:p>
    <w:p w14:paraId="5969CE7A" w14:textId="77777777" w:rsidR="00D66379" w:rsidRPr="001309D9" w:rsidRDefault="00D66379" w:rsidP="00D66379">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POSSIBLE SUCCESS CRITERIA </w:t>
      </w:r>
    </w:p>
    <w:p w14:paraId="4B23130F" w14:textId="77777777" w:rsidR="00D66379" w:rsidRPr="001309D9" w:rsidRDefault="00D66379" w:rsidP="00D6637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Universal set is {1, 2, 3, 4, 5, 6, 7, 8, 9, 10}  </w:t>
      </w:r>
    </w:p>
    <w:p w14:paraId="1B9F0024" w14:textId="77777777" w:rsidR="00D66379" w:rsidRPr="001309D9" w:rsidRDefault="00D66379" w:rsidP="00D66379">
      <w:pPr>
        <w:spacing w:after="0"/>
        <w:jc w:val="both"/>
        <w:rPr>
          <w:rFonts w:ascii="Verdana" w:hAnsi="Verdana"/>
          <w:color w:val="17365D" w:themeColor="text2" w:themeShade="BF"/>
          <w:sz w:val="20"/>
          <w:szCs w:val="20"/>
        </w:rPr>
      </w:pPr>
      <w:r w:rsidRPr="001309D9">
        <w:rPr>
          <w:rFonts w:ascii="Verdana" w:hAnsi="Verdana"/>
          <w:i/>
          <w:color w:val="17365D" w:themeColor="text2" w:themeShade="BF"/>
          <w:sz w:val="20"/>
          <w:szCs w:val="20"/>
        </w:rPr>
        <w:t>A</w:t>
      </w:r>
      <w:r w:rsidRPr="001309D9">
        <w:rPr>
          <w:rFonts w:ascii="Verdana" w:hAnsi="Verdana"/>
          <w:color w:val="17365D" w:themeColor="text2" w:themeShade="BF"/>
          <w:sz w:val="20"/>
          <w:szCs w:val="20"/>
        </w:rPr>
        <w:t xml:space="preserve"> = {1, 2, 3, 4, 5, 6}, </w:t>
      </w:r>
      <w:r w:rsidRPr="001309D9">
        <w:rPr>
          <w:rFonts w:ascii="Verdana" w:hAnsi="Verdana"/>
          <w:i/>
          <w:color w:val="17365D" w:themeColor="text2" w:themeShade="BF"/>
          <w:sz w:val="20"/>
          <w:szCs w:val="20"/>
        </w:rPr>
        <w:t>B</w:t>
      </w:r>
      <w:r w:rsidRPr="001309D9">
        <w:rPr>
          <w:rFonts w:ascii="Verdana" w:hAnsi="Verdana"/>
          <w:color w:val="17365D" w:themeColor="text2" w:themeShade="BF"/>
          <w:sz w:val="20"/>
          <w:szCs w:val="20"/>
        </w:rPr>
        <w:t xml:space="preserve"> = </w:t>
      </w:r>
      <w:proofErr w:type="gramStart"/>
      <w:r w:rsidRPr="001309D9">
        <w:rPr>
          <w:rFonts w:ascii="Verdana" w:hAnsi="Verdana"/>
          <w:color w:val="17365D" w:themeColor="text2" w:themeShade="BF"/>
          <w:sz w:val="20"/>
          <w:szCs w:val="20"/>
        </w:rPr>
        <w:t>{ 2</w:t>
      </w:r>
      <w:proofErr w:type="gramEnd"/>
      <w:r w:rsidRPr="001309D9">
        <w:rPr>
          <w:rFonts w:ascii="Verdana" w:hAnsi="Verdana"/>
          <w:color w:val="17365D" w:themeColor="text2" w:themeShade="BF"/>
          <w:sz w:val="20"/>
          <w:szCs w:val="20"/>
        </w:rPr>
        <w:t xml:space="preserve">, 4, 6, 8}; Write down </w:t>
      </w:r>
      <w:r w:rsidRPr="001309D9">
        <w:rPr>
          <w:rFonts w:ascii="Verdana" w:hAnsi="Verdana"/>
          <w:i/>
          <w:color w:val="17365D" w:themeColor="text2" w:themeShade="BF"/>
          <w:sz w:val="20"/>
          <w:szCs w:val="20"/>
        </w:rPr>
        <w:t xml:space="preserve">A </w:t>
      </w:r>
      <w:r w:rsidRPr="001309D9">
        <w:rPr>
          <w:rFonts w:ascii="Times New Roman" w:hAnsi="Times New Roman" w:cs="Times New Roman"/>
          <w:color w:val="17365D" w:themeColor="text2" w:themeShade="BF"/>
          <w:sz w:val="20"/>
          <w:szCs w:val="20"/>
        </w:rPr>
        <w:t>∩</w:t>
      </w:r>
      <w:r w:rsidRPr="001309D9">
        <w:rPr>
          <w:rFonts w:ascii="Verdana" w:hAnsi="Verdana"/>
          <w:color w:val="17365D" w:themeColor="text2" w:themeShade="BF"/>
          <w:sz w:val="20"/>
          <w:szCs w:val="20"/>
        </w:rPr>
        <w:t xml:space="preserve"> </w:t>
      </w:r>
      <w:r w:rsidRPr="001309D9">
        <w:rPr>
          <w:rFonts w:ascii="Verdana" w:hAnsi="Verdana"/>
          <w:i/>
          <w:color w:val="17365D" w:themeColor="text2" w:themeShade="BF"/>
          <w:sz w:val="20"/>
          <w:szCs w:val="20"/>
        </w:rPr>
        <w:t>B</w:t>
      </w:r>
      <w:r w:rsidRPr="001309D9">
        <w:rPr>
          <w:rFonts w:ascii="Verdana" w:hAnsi="Verdana"/>
          <w:color w:val="17365D" w:themeColor="text2" w:themeShade="BF"/>
          <w:sz w:val="20"/>
          <w:szCs w:val="20"/>
        </w:rPr>
        <w:t xml:space="preserve">, </w:t>
      </w:r>
      <w:r w:rsidRPr="001309D9">
        <w:rPr>
          <w:rFonts w:ascii="Verdana" w:hAnsi="Verdana"/>
          <w:i/>
          <w:color w:val="17365D" w:themeColor="text2" w:themeShade="BF"/>
          <w:sz w:val="20"/>
          <w:szCs w:val="20"/>
        </w:rPr>
        <w:t xml:space="preserve">A </w:t>
      </w:r>
      <w:r w:rsidRPr="001309D9">
        <w:rPr>
          <w:rFonts w:ascii="Verdana" w:hAnsi="Verdana"/>
          <w:color w:val="17365D" w:themeColor="text2" w:themeShade="BF"/>
          <w:position w:val="-4"/>
          <w:sz w:val="20"/>
          <w:szCs w:val="20"/>
        </w:rPr>
        <w:object w:dxaOrig="260" w:dyaOrig="200" w14:anchorId="4FCF4D77">
          <v:shape id="_x0000_i1071" type="#_x0000_t75" style="width:12.75pt;height:9.75pt" o:ole="">
            <v:imagedata r:id="rId58" o:title=""/>
          </v:shape>
          <o:OLEObject Type="Embed" ProgID="Equation.DSMT4" ShapeID="_x0000_i1071" DrawAspect="Content" ObjectID="_1715513535" r:id="rId124"/>
        </w:object>
      </w:r>
      <w:r w:rsidRPr="001309D9">
        <w:rPr>
          <w:rFonts w:ascii="Verdana" w:hAnsi="Verdana"/>
          <w:color w:val="17365D" w:themeColor="text2" w:themeShade="BF"/>
          <w:sz w:val="20"/>
          <w:szCs w:val="20"/>
        </w:rPr>
        <w:t xml:space="preserve"> </w:t>
      </w:r>
      <w:r w:rsidRPr="001309D9">
        <w:rPr>
          <w:rFonts w:ascii="Verdana" w:hAnsi="Verdana"/>
          <w:i/>
          <w:color w:val="17365D" w:themeColor="text2" w:themeShade="BF"/>
          <w:sz w:val="20"/>
          <w:szCs w:val="20"/>
        </w:rPr>
        <w:t>B</w:t>
      </w:r>
    </w:p>
    <w:p w14:paraId="3DD528D0" w14:textId="77777777" w:rsidR="00D66379" w:rsidRPr="001309D9" w:rsidRDefault="00D66379" w:rsidP="00D66379">
      <w:pPr>
        <w:spacing w:after="0"/>
        <w:jc w:val="both"/>
        <w:rPr>
          <w:rFonts w:ascii="Verdana" w:hAnsi="Verdana"/>
          <w:color w:val="17365D" w:themeColor="text2" w:themeShade="BF"/>
          <w:sz w:val="20"/>
          <w:szCs w:val="20"/>
        </w:rPr>
      </w:pPr>
      <w:r w:rsidRPr="001309D9">
        <w:rPr>
          <w:rFonts w:ascii="Verdana" w:hAnsi="Verdana"/>
          <w:i/>
          <w:color w:val="17365D" w:themeColor="text2" w:themeShade="BF"/>
          <w:sz w:val="20"/>
          <w:szCs w:val="20"/>
        </w:rPr>
        <w:t>C</w:t>
      </w:r>
      <w:r w:rsidRPr="001309D9">
        <w:rPr>
          <w:rFonts w:ascii="Verdana" w:hAnsi="Verdana"/>
          <w:color w:val="17365D" w:themeColor="text2" w:themeShade="BF"/>
          <w:sz w:val="20"/>
          <w:szCs w:val="20"/>
        </w:rPr>
        <w:t xml:space="preserve"> = {1, 3, 5}; write down </w:t>
      </w:r>
      <w:r w:rsidRPr="001309D9">
        <w:rPr>
          <w:rFonts w:ascii="Verdana" w:hAnsi="Verdana"/>
          <w:i/>
          <w:color w:val="17365D" w:themeColor="text2" w:themeShade="BF"/>
          <w:sz w:val="20"/>
          <w:szCs w:val="20"/>
        </w:rPr>
        <w:t>C</w:t>
      </w:r>
      <w:r w:rsidRPr="001309D9">
        <w:rPr>
          <w:rFonts w:ascii="Verdana" w:hAnsi="Verdana"/>
          <w:color w:val="17365D" w:themeColor="text2" w:themeShade="BF"/>
          <w:sz w:val="20"/>
          <w:szCs w:val="20"/>
        </w:rPr>
        <w:t>'</w:t>
      </w:r>
    </w:p>
    <w:p w14:paraId="358B9532" w14:textId="77777777" w:rsidR="00D66379" w:rsidRPr="001309D9" w:rsidRDefault="00D66379" w:rsidP="00D66379">
      <w:pPr>
        <w:spacing w:after="0"/>
        <w:jc w:val="both"/>
        <w:rPr>
          <w:rFonts w:ascii="Verdana" w:hAnsi="Verdana"/>
          <w:i/>
          <w:color w:val="17365D" w:themeColor="text2" w:themeShade="BF"/>
          <w:sz w:val="20"/>
          <w:szCs w:val="20"/>
        </w:rPr>
      </w:pPr>
      <w:r w:rsidRPr="001309D9">
        <w:rPr>
          <w:rFonts w:ascii="Verdana" w:hAnsi="Verdana"/>
          <w:color w:val="17365D" w:themeColor="text2" w:themeShade="BF"/>
          <w:sz w:val="20"/>
          <w:szCs w:val="20"/>
        </w:rPr>
        <w:t xml:space="preserve">Is 4 Є </w:t>
      </w:r>
      <w:r w:rsidRPr="001309D9">
        <w:rPr>
          <w:rFonts w:ascii="Verdana" w:hAnsi="Verdana"/>
          <w:i/>
          <w:color w:val="17365D" w:themeColor="text2" w:themeShade="BF"/>
          <w:sz w:val="20"/>
          <w:szCs w:val="20"/>
        </w:rPr>
        <w:t>C</w:t>
      </w:r>
      <w:r w:rsidRPr="001309D9">
        <w:rPr>
          <w:rFonts w:ascii="Verdana" w:hAnsi="Verdana"/>
          <w:color w:val="17365D" w:themeColor="text2" w:themeShade="BF"/>
          <w:sz w:val="20"/>
          <w:szCs w:val="20"/>
        </w:rPr>
        <w:t xml:space="preserve">, is 4 Є </w:t>
      </w:r>
      <w:r w:rsidRPr="001309D9">
        <w:rPr>
          <w:rFonts w:ascii="Verdana" w:hAnsi="Verdana"/>
          <w:i/>
          <w:color w:val="17365D" w:themeColor="text2" w:themeShade="BF"/>
          <w:sz w:val="20"/>
          <w:szCs w:val="20"/>
        </w:rPr>
        <w:t xml:space="preserve">A, </w:t>
      </w:r>
      <w:r w:rsidRPr="001309D9">
        <w:rPr>
          <w:rFonts w:ascii="Verdana" w:hAnsi="Verdana"/>
          <w:color w:val="17365D" w:themeColor="text2" w:themeShade="BF"/>
          <w:sz w:val="20"/>
          <w:szCs w:val="20"/>
        </w:rPr>
        <w:t xml:space="preserve">is </w:t>
      </w:r>
      <w:r w:rsidRPr="001309D9">
        <w:rPr>
          <w:rFonts w:ascii="Verdana" w:hAnsi="Verdana"/>
          <w:i/>
          <w:color w:val="17365D" w:themeColor="text2" w:themeShade="BF"/>
          <w:sz w:val="20"/>
          <w:szCs w:val="20"/>
        </w:rPr>
        <w:t>C</w:t>
      </w:r>
      <w:r w:rsidRPr="001309D9">
        <w:rPr>
          <w:rFonts w:ascii="Verdana" w:hAnsi="Verdana"/>
          <w:color w:val="17365D" w:themeColor="text2" w:themeShade="BF"/>
          <w:sz w:val="20"/>
          <w:szCs w:val="20"/>
        </w:rPr>
        <w:t xml:space="preserve"> a subset of </w:t>
      </w:r>
      <w:r w:rsidRPr="001309D9">
        <w:rPr>
          <w:rFonts w:ascii="Verdana" w:hAnsi="Verdana"/>
          <w:i/>
          <w:color w:val="17365D" w:themeColor="text2" w:themeShade="BF"/>
          <w:sz w:val="20"/>
          <w:szCs w:val="20"/>
        </w:rPr>
        <w:t>A?</w:t>
      </w:r>
    </w:p>
    <w:p w14:paraId="46E76CA4" w14:textId="77777777" w:rsidR="00D66379" w:rsidRPr="001309D9" w:rsidRDefault="00D66379" w:rsidP="00D6637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Find n(</w:t>
      </w:r>
      <w:r w:rsidRPr="001309D9">
        <w:rPr>
          <w:rFonts w:ascii="Verdana" w:hAnsi="Verdana"/>
          <w:i/>
          <w:color w:val="17365D" w:themeColor="text2" w:themeShade="BF"/>
          <w:sz w:val="20"/>
          <w:szCs w:val="20"/>
        </w:rPr>
        <w:t>A</w:t>
      </w:r>
      <w:r w:rsidRPr="001309D9">
        <w:rPr>
          <w:rFonts w:ascii="Verdana" w:hAnsi="Verdana"/>
          <w:color w:val="17365D" w:themeColor="text2" w:themeShade="BF"/>
          <w:sz w:val="20"/>
          <w:szCs w:val="20"/>
        </w:rPr>
        <w:t>).</w:t>
      </w:r>
    </w:p>
    <w:p w14:paraId="373FA260" w14:textId="77777777" w:rsidR="00D66379" w:rsidRPr="001309D9" w:rsidRDefault="00D66379" w:rsidP="00D6637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Draw a Venn diagram to show the universal set, </w:t>
      </w:r>
      <w:r w:rsidRPr="001309D9">
        <w:rPr>
          <w:rFonts w:ascii="Verdana" w:hAnsi="Verdana"/>
          <w:i/>
          <w:color w:val="17365D" w:themeColor="text2" w:themeShade="BF"/>
          <w:sz w:val="20"/>
          <w:szCs w:val="20"/>
        </w:rPr>
        <w:t>A</w:t>
      </w:r>
      <w:r w:rsidR="00D0416B" w:rsidRPr="001309D9">
        <w:rPr>
          <w:rFonts w:ascii="Verdana" w:hAnsi="Verdana"/>
          <w:color w:val="17365D" w:themeColor="text2" w:themeShade="BF"/>
          <w:sz w:val="20"/>
          <w:szCs w:val="20"/>
        </w:rPr>
        <w:t xml:space="preserve">, </w:t>
      </w:r>
      <w:r w:rsidRPr="001309D9">
        <w:rPr>
          <w:rFonts w:ascii="Verdana" w:hAnsi="Verdana"/>
          <w:i/>
          <w:color w:val="17365D" w:themeColor="text2" w:themeShade="BF"/>
          <w:sz w:val="20"/>
          <w:szCs w:val="20"/>
        </w:rPr>
        <w:t>B</w:t>
      </w:r>
      <w:r w:rsidR="00D0416B" w:rsidRPr="001309D9">
        <w:rPr>
          <w:rFonts w:ascii="Verdana" w:hAnsi="Verdana"/>
          <w:i/>
          <w:color w:val="17365D" w:themeColor="text2" w:themeShade="BF"/>
          <w:sz w:val="20"/>
          <w:szCs w:val="20"/>
        </w:rPr>
        <w:t xml:space="preserve"> </w:t>
      </w:r>
      <w:r w:rsidR="00D0416B" w:rsidRPr="001309D9">
        <w:rPr>
          <w:rFonts w:ascii="Verdana" w:hAnsi="Verdana"/>
          <w:color w:val="17365D" w:themeColor="text2" w:themeShade="BF"/>
          <w:sz w:val="20"/>
          <w:szCs w:val="20"/>
        </w:rPr>
        <w:t xml:space="preserve">and </w:t>
      </w:r>
      <w:r w:rsidR="00D0416B" w:rsidRPr="001309D9">
        <w:rPr>
          <w:rFonts w:ascii="Verdana" w:hAnsi="Verdana"/>
          <w:i/>
          <w:color w:val="17365D" w:themeColor="text2" w:themeShade="BF"/>
          <w:sz w:val="20"/>
          <w:szCs w:val="20"/>
        </w:rPr>
        <w:t>C</w:t>
      </w:r>
      <w:r w:rsidRPr="001309D9">
        <w:rPr>
          <w:rFonts w:ascii="Verdana" w:hAnsi="Verdana"/>
          <w:color w:val="17365D" w:themeColor="text2" w:themeShade="BF"/>
          <w:sz w:val="20"/>
          <w:szCs w:val="20"/>
        </w:rPr>
        <w:t xml:space="preserve">  </w:t>
      </w:r>
    </w:p>
    <w:p w14:paraId="1F450BB4" w14:textId="77777777" w:rsidR="00D66379" w:rsidRPr="001309D9" w:rsidRDefault="00D66379" w:rsidP="00D6637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If a number is picked at random, find </w:t>
      </w:r>
      <w:proofErr w:type="gramStart"/>
      <w:r w:rsidRPr="001309D9">
        <w:rPr>
          <w:rFonts w:ascii="Verdana" w:hAnsi="Verdana"/>
          <w:color w:val="17365D" w:themeColor="text2" w:themeShade="BF"/>
          <w:sz w:val="20"/>
          <w:szCs w:val="20"/>
        </w:rPr>
        <w:t>P(</w:t>
      </w:r>
      <w:proofErr w:type="gramEnd"/>
      <w:r w:rsidRPr="001309D9">
        <w:rPr>
          <w:rFonts w:ascii="Verdana" w:hAnsi="Verdana"/>
          <w:i/>
          <w:color w:val="17365D" w:themeColor="text2" w:themeShade="BF"/>
          <w:sz w:val="20"/>
          <w:szCs w:val="20"/>
        </w:rPr>
        <w:t xml:space="preserve">A </w:t>
      </w:r>
      <w:r w:rsidRPr="001309D9">
        <w:rPr>
          <w:rFonts w:ascii="Times New Roman" w:hAnsi="Times New Roman" w:cs="Times New Roman"/>
          <w:color w:val="17365D" w:themeColor="text2" w:themeShade="BF"/>
          <w:sz w:val="20"/>
          <w:szCs w:val="20"/>
        </w:rPr>
        <w:t>∩</w:t>
      </w:r>
      <w:r w:rsidRPr="001309D9">
        <w:rPr>
          <w:rFonts w:ascii="Verdana" w:hAnsi="Verdana"/>
          <w:color w:val="17365D" w:themeColor="text2" w:themeShade="BF"/>
          <w:sz w:val="20"/>
          <w:szCs w:val="20"/>
        </w:rPr>
        <w:t xml:space="preserve"> </w:t>
      </w:r>
      <w:r w:rsidRPr="001309D9">
        <w:rPr>
          <w:rFonts w:ascii="Verdana" w:hAnsi="Verdana"/>
          <w:i/>
          <w:color w:val="17365D" w:themeColor="text2" w:themeShade="BF"/>
          <w:sz w:val="20"/>
          <w:szCs w:val="20"/>
        </w:rPr>
        <w:t>B</w:t>
      </w:r>
      <w:r w:rsidRPr="001309D9">
        <w:rPr>
          <w:rFonts w:ascii="Verdana" w:hAnsi="Verdana"/>
          <w:color w:val="17365D" w:themeColor="text2" w:themeShade="BF"/>
          <w:sz w:val="20"/>
          <w:szCs w:val="20"/>
        </w:rPr>
        <w:t xml:space="preserve">) </w:t>
      </w:r>
    </w:p>
    <w:p w14:paraId="36DEAF2A" w14:textId="77777777" w:rsidR="00D66379" w:rsidRPr="001309D9" w:rsidRDefault="00D66379" w:rsidP="00D66379">
      <w:pPr>
        <w:spacing w:after="0"/>
        <w:jc w:val="both"/>
        <w:rPr>
          <w:rFonts w:ascii="Verdana" w:hAnsi="Verdana"/>
          <w:color w:val="17365D" w:themeColor="text2" w:themeShade="BF"/>
          <w:sz w:val="20"/>
          <w:szCs w:val="20"/>
        </w:rPr>
      </w:pPr>
    </w:p>
    <w:p w14:paraId="17F2AFA2" w14:textId="77777777" w:rsidR="00D66379" w:rsidRPr="001309D9" w:rsidRDefault="00D66379" w:rsidP="00D66379">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5448975E" w14:textId="77777777" w:rsidR="00D66379" w:rsidRPr="001309D9" w:rsidRDefault="00D66379" w:rsidP="00D6637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Given Universal set is {1, 2, 3, 4, 5, 6, 7, 8, 9, 10</w:t>
      </w:r>
    </w:p>
    <w:p w14:paraId="7FE3CFDB" w14:textId="77777777" w:rsidR="00D66379" w:rsidRPr="001309D9" w:rsidRDefault="00D66379" w:rsidP="00D66379">
      <w:pPr>
        <w:spacing w:after="0"/>
        <w:jc w:val="both"/>
        <w:rPr>
          <w:rFonts w:ascii="Verdana" w:hAnsi="Verdana"/>
          <w:color w:val="17365D" w:themeColor="text2" w:themeShade="BF"/>
          <w:sz w:val="20"/>
          <w:szCs w:val="20"/>
        </w:rPr>
      </w:pPr>
      <w:r w:rsidRPr="001309D9">
        <w:rPr>
          <w:rFonts w:ascii="Verdana" w:hAnsi="Verdana"/>
          <w:i/>
          <w:color w:val="17365D" w:themeColor="text2" w:themeShade="BF"/>
          <w:sz w:val="20"/>
          <w:szCs w:val="20"/>
        </w:rPr>
        <w:t>A</w:t>
      </w:r>
      <w:r w:rsidRPr="001309D9">
        <w:rPr>
          <w:rFonts w:ascii="Verdana" w:hAnsi="Verdana"/>
          <w:color w:val="17365D" w:themeColor="text2" w:themeShade="BF"/>
          <w:sz w:val="20"/>
          <w:szCs w:val="20"/>
        </w:rPr>
        <w:t xml:space="preserve"> = {5, 7, 9} and </w:t>
      </w:r>
      <w:r w:rsidRPr="001309D9">
        <w:rPr>
          <w:rFonts w:ascii="Verdana" w:hAnsi="Verdana"/>
          <w:i/>
          <w:color w:val="17365D" w:themeColor="text2" w:themeShade="BF"/>
          <w:sz w:val="20"/>
          <w:szCs w:val="20"/>
        </w:rPr>
        <w:t>B</w:t>
      </w:r>
      <w:r w:rsidRPr="001309D9">
        <w:rPr>
          <w:rFonts w:ascii="Verdana" w:hAnsi="Verdana"/>
          <w:color w:val="17365D" w:themeColor="text2" w:themeShade="BF"/>
          <w:sz w:val="20"/>
          <w:szCs w:val="20"/>
        </w:rPr>
        <w:t xml:space="preserve"> = {1, 3, 5, 7}</w:t>
      </w:r>
    </w:p>
    <w:p w14:paraId="61A9F52D" w14:textId="77777777" w:rsidR="00D66379" w:rsidRPr="001309D9" w:rsidRDefault="00D66379" w:rsidP="00D6637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Write down a possible set </w:t>
      </w:r>
      <w:r w:rsidRPr="001309D9">
        <w:rPr>
          <w:rFonts w:ascii="Verdana" w:hAnsi="Verdana"/>
          <w:i/>
          <w:color w:val="17365D" w:themeColor="text2" w:themeShade="BF"/>
          <w:sz w:val="20"/>
          <w:szCs w:val="20"/>
        </w:rPr>
        <w:t>C</w:t>
      </w:r>
      <w:r w:rsidRPr="001309D9">
        <w:rPr>
          <w:rFonts w:ascii="Verdana" w:hAnsi="Verdana"/>
          <w:color w:val="17365D" w:themeColor="text2" w:themeShade="BF"/>
          <w:sz w:val="20"/>
          <w:szCs w:val="20"/>
        </w:rPr>
        <w:t xml:space="preserve"> so that </w:t>
      </w:r>
      <w:r w:rsidRPr="001309D9">
        <w:rPr>
          <w:rFonts w:ascii="Verdana" w:hAnsi="Verdana"/>
          <w:i/>
          <w:color w:val="17365D" w:themeColor="text2" w:themeShade="BF"/>
          <w:sz w:val="20"/>
          <w:szCs w:val="20"/>
        </w:rPr>
        <w:t>A</w:t>
      </w:r>
      <w:r w:rsidRPr="001309D9">
        <w:rPr>
          <w:rFonts w:ascii="Verdana" w:hAnsi="Verdana"/>
          <w:color w:val="17365D" w:themeColor="text2" w:themeShade="BF"/>
          <w:sz w:val="20"/>
          <w:szCs w:val="20"/>
        </w:rPr>
        <w:t xml:space="preserve"> </w:t>
      </w:r>
      <w:r w:rsidRPr="001309D9">
        <w:rPr>
          <w:rFonts w:ascii="Times New Roman" w:hAnsi="Times New Roman" w:cs="Times New Roman"/>
          <w:color w:val="17365D" w:themeColor="text2" w:themeShade="BF"/>
          <w:sz w:val="20"/>
          <w:szCs w:val="20"/>
        </w:rPr>
        <w:t>∩</w:t>
      </w:r>
      <w:r w:rsidRPr="001309D9">
        <w:rPr>
          <w:rFonts w:ascii="Verdana" w:hAnsi="Verdana"/>
          <w:color w:val="17365D" w:themeColor="text2" w:themeShade="BF"/>
          <w:sz w:val="20"/>
          <w:szCs w:val="20"/>
        </w:rPr>
        <w:t xml:space="preserve"> </w:t>
      </w:r>
      <w:r w:rsidRPr="001309D9">
        <w:rPr>
          <w:rFonts w:ascii="Verdana" w:hAnsi="Verdana"/>
          <w:i/>
          <w:color w:val="17365D" w:themeColor="text2" w:themeShade="BF"/>
          <w:sz w:val="20"/>
          <w:szCs w:val="20"/>
        </w:rPr>
        <w:t>C</w:t>
      </w:r>
      <w:r w:rsidRPr="001309D9">
        <w:rPr>
          <w:rFonts w:ascii="Verdana" w:hAnsi="Verdana"/>
          <w:color w:val="17365D" w:themeColor="text2" w:themeShade="BF"/>
          <w:sz w:val="20"/>
          <w:szCs w:val="20"/>
        </w:rPr>
        <w:t xml:space="preserve"> = {7} and </w:t>
      </w:r>
      <w:r w:rsidRPr="001309D9">
        <w:rPr>
          <w:rFonts w:ascii="Verdana" w:hAnsi="Verdana"/>
          <w:i/>
          <w:color w:val="17365D" w:themeColor="text2" w:themeShade="BF"/>
          <w:sz w:val="20"/>
          <w:szCs w:val="20"/>
        </w:rPr>
        <w:t>C</w:t>
      </w:r>
      <w:r w:rsidRPr="001309D9">
        <w:rPr>
          <w:rFonts w:ascii="Verdana" w:hAnsi="Verdana"/>
          <w:color w:val="17365D" w:themeColor="text2" w:themeShade="BF"/>
          <w:sz w:val="20"/>
          <w:szCs w:val="20"/>
        </w:rPr>
        <w:t xml:space="preserve"> has 4 members</w:t>
      </w:r>
      <w:r w:rsidR="00FD2497" w:rsidRPr="001309D9">
        <w:rPr>
          <w:rFonts w:ascii="Verdana" w:hAnsi="Verdana"/>
          <w:color w:val="17365D" w:themeColor="text2" w:themeShade="BF"/>
          <w:sz w:val="20"/>
          <w:szCs w:val="20"/>
        </w:rPr>
        <w:t>.</w:t>
      </w:r>
    </w:p>
    <w:p w14:paraId="502F997C" w14:textId="77777777" w:rsidR="00D66379" w:rsidRPr="001309D9" w:rsidRDefault="00D66379" w:rsidP="00D66379">
      <w:pPr>
        <w:spacing w:after="0"/>
        <w:jc w:val="both"/>
        <w:rPr>
          <w:rFonts w:ascii="Verdana" w:hAnsi="Verdana"/>
          <w:color w:val="17365D" w:themeColor="text2" w:themeShade="BF"/>
          <w:sz w:val="20"/>
          <w:szCs w:val="20"/>
        </w:rPr>
      </w:pPr>
    </w:p>
    <w:p w14:paraId="4D201797" w14:textId="77777777" w:rsidR="00D66379" w:rsidRPr="001309D9" w:rsidRDefault="00D66379" w:rsidP="00D66379">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6335EB1F" w14:textId="77777777" w:rsidR="00D66379" w:rsidRPr="001309D9" w:rsidRDefault="00D66379" w:rsidP="00D66379">
      <w:pPr>
        <w:spacing w:after="0"/>
        <w:jc w:val="both"/>
        <w:rPr>
          <w:rFonts w:ascii="Verdana" w:hAnsi="Verdana"/>
          <w:color w:val="17365D" w:themeColor="text2" w:themeShade="BF"/>
          <w:sz w:val="20"/>
          <w:szCs w:val="20"/>
        </w:rPr>
      </w:pPr>
      <w:r w:rsidRPr="001309D9">
        <w:rPr>
          <w:rFonts w:ascii="Verdana" w:hAnsi="Verdana"/>
          <w:i/>
          <w:color w:val="17365D" w:themeColor="text2" w:themeShade="BF"/>
          <w:sz w:val="20"/>
          <w:szCs w:val="20"/>
        </w:rPr>
        <w:t>A</w:t>
      </w:r>
      <w:r w:rsidRPr="001309D9">
        <w:rPr>
          <w:rFonts w:ascii="Verdana" w:hAnsi="Verdana"/>
          <w:color w:val="17365D" w:themeColor="text2" w:themeShade="BF"/>
          <w:sz w:val="20"/>
          <w:szCs w:val="20"/>
        </w:rPr>
        <w:t xml:space="preserve"> = {5, 7, 9} and </w:t>
      </w:r>
      <w:r w:rsidRPr="001309D9">
        <w:rPr>
          <w:rFonts w:ascii="Verdana" w:hAnsi="Verdana"/>
          <w:i/>
          <w:color w:val="17365D" w:themeColor="text2" w:themeShade="BF"/>
          <w:sz w:val="20"/>
          <w:szCs w:val="20"/>
        </w:rPr>
        <w:t>B</w:t>
      </w:r>
      <w:r w:rsidRPr="001309D9">
        <w:rPr>
          <w:rFonts w:ascii="Verdana" w:hAnsi="Verdana"/>
          <w:color w:val="17365D" w:themeColor="text2" w:themeShade="BF"/>
          <w:sz w:val="20"/>
          <w:szCs w:val="20"/>
        </w:rPr>
        <w:t xml:space="preserve"> = {1, 3, 5, 7} then </w:t>
      </w:r>
      <w:r w:rsidRPr="001309D9">
        <w:rPr>
          <w:rFonts w:ascii="Verdana" w:hAnsi="Verdana"/>
          <w:i/>
          <w:color w:val="17365D" w:themeColor="text2" w:themeShade="BF"/>
          <w:sz w:val="20"/>
          <w:szCs w:val="20"/>
        </w:rPr>
        <w:t xml:space="preserve">A </w:t>
      </w:r>
      <w:r w:rsidRPr="001309D9">
        <w:rPr>
          <w:rFonts w:ascii="Verdana" w:hAnsi="Verdana"/>
          <w:color w:val="17365D" w:themeColor="text2" w:themeShade="BF"/>
          <w:position w:val="-4"/>
          <w:sz w:val="20"/>
          <w:szCs w:val="20"/>
        </w:rPr>
        <w:object w:dxaOrig="260" w:dyaOrig="200" w14:anchorId="5EDBACF0">
          <v:shape id="_x0000_i1072" type="#_x0000_t75" style="width:12.75pt;height:9.75pt" o:ole="">
            <v:imagedata r:id="rId58" o:title=""/>
          </v:shape>
          <o:OLEObject Type="Embed" ProgID="Equation.DSMT4" ShapeID="_x0000_i1072" DrawAspect="Content" ObjectID="_1715513536" r:id="rId125"/>
        </w:object>
      </w:r>
      <w:r w:rsidRPr="001309D9">
        <w:rPr>
          <w:rFonts w:ascii="Verdana" w:hAnsi="Verdana"/>
          <w:i/>
          <w:color w:val="17365D" w:themeColor="text2" w:themeShade="BF"/>
          <w:sz w:val="20"/>
          <w:szCs w:val="20"/>
        </w:rPr>
        <w:t>B</w:t>
      </w:r>
      <w:r w:rsidRPr="001309D9">
        <w:rPr>
          <w:rFonts w:ascii="Verdana" w:hAnsi="Verdana"/>
          <w:color w:val="17365D" w:themeColor="text2" w:themeShade="BF"/>
          <w:sz w:val="20"/>
          <w:szCs w:val="20"/>
        </w:rPr>
        <w:t xml:space="preserve"> = {1, 3, 5, 5, 7, 7, 9}</w:t>
      </w:r>
    </w:p>
    <w:p w14:paraId="2689FA5A" w14:textId="77777777" w:rsidR="00D66379" w:rsidRPr="001309D9" w:rsidRDefault="00D66379" w:rsidP="00D66379">
      <w:pPr>
        <w:jc w:val="both"/>
        <w:rPr>
          <w:rFonts w:ascii="Verdana" w:hAnsi="Verdana"/>
          <w:i/>
          <w:color w:val="17365D" w:themeColor="text2" w:themeShade="BF"/>
          <w:sz w:val="20"/>
          <w:szCs w:val="20"/>
        </w:rPr>
      </w:pPr>
    </w:p>
    <w:p w14:paraId="16560C5D" w14:textId="77777777" w:rsidR="00D66379" w:rsidRPr="001309D9" w:rsidRDefault="00D66379" w:rsidP="00D66379">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7E251210" w14:textId="77777777" w:rsidR="00D66379" w:rsidRPr="001309D9" w:rsidRDefault="00D66379" w:rsidP="00D66379">
      <w:pPr>
        <w:pStyle w:val="ListParagraph"/>
        <w:spacing w:after="0"/>
        <w:ind w:left="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When drawing a Venn diagram it is a good idea to put members in the intersection first.</w:t>
      </w:r>
    </w:p>
    <w:p w14:paraId="6F32FE8C" w14:textId="77777777" w:rsidR="00D66379" w:rsidRPr="001309D9" w:rsidRDefault="00D66379" w:rsidP="00D66379">
      <w:pPr>
        <w:rPr>
          <w:color w:val="17365D" w:themeColor="text2" w:themeShade="BF"/>
        </w:rPr>
      </w:pPr>
    </w:p>
    <w:p w14:paraId="125C421D" w14:textId="77777777" w:rsidR="00D66379" w:rsidRPr="001309D9" w:rsidRDefault="00370915" w:rsidP="00D66379">
      <w:pPr>
        <w:spacing w:after="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Pr="001309D9">
        <w:rPr>
          <w:rFonts w:ascii="Verdana" w:hAnsi="Verdana"/>
          <w:b/>
          <w:color w:val="17365D" w:themeColor="text2" w:themeShade="BF"/>
          <w:sz w:val="20"/>
          <w:szCs w:val="20"/>
        </w:rPr>
        <w:t xml:space="preserve"> </w:t>
      </w:r>
      <w:r w:rsidR="00D66379" w:rsidRPr="001309D9">
        <w:rPr>
          <w:rFonts w:ascii="Verdana" w:hAnsi="Verdana"/>
          <w:b/>
          <w:color w:val="17365D" w:themeColor="text2" w:themeShade="BF"/>
          <w:sz w:val="20"/>
          <w:szCs w:val="20"/>
        </w:rPr>
        <w:t xml:space="preserve">QUESTIONS FROM SAMs: 4H </w:t>
      </w:r>
      <w:r w:rsidR="00FD2497" w:rsidRPr="001309D9">
        <w:rPr>
          <w:rFonts w:ascii="Verdana" w:hAnsi="Verdana"/>
          <w:b/>
          <w:color w:val="17365D" w:themeColor="text2" w:themeShade="BF"/>
          <w:sz w:val="20"/>
          <w:szCs w:val="20"/>
        </w:rPr>
        <w:t>Q</w:t>
      </w:r>
      <w:r w:rsidR="00D66379" w:rsidRPr="001309D9">
        <w:rPr>
          <w:rFonts w:ascii="Verdana" w:hAnsi="Verdana"/>
          <w:b/>
          <w:color w:val="17365D" w:themeColor="text2" w:themeShade="BF"/>
          <w:sz w:val="20"/>
          <w:szCs w:val="20"/>
        </w:rPr>
        <w:t>15</w:t>
      </w:r>
    </w:p>
    <w:p w14:paraId="786112BF" w14:textId="77777777" w:rsidR="0094143A" w:rsidRPr="001309D9" w:rsidRDefault="00D66379" w:rsidP="00DD0411">
      <w:pPr>
        <w:rPr>
          <w:rFonts w:ascii="Verdana" w:hAnsi="Verdana"/>
          <w:b/>
          <w:color w:val="17365D" w:themeColor="text2" w:themeShade="BF"/>
          <w:sz w:val="20"/>
          <w:szCs w:val="20"/>
        </w:rPr>
      </w:pPr>
      <w:r w:rsidRPr="001309D9">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551C9A" w:rsidRPr="001309D9" w14:paraId="7C8B27E0" w14:textId="77777777" w:rsidTr="00C04EFA">
        <w:tc>
          <w:tcPr>
            <w:tcW w:w="3939" w:type="pct"/>
            <w:shd w:val="clear" w:color="auto" w:fill="8DB3E2" w:themeFill="text2" w:themeFillTint="66"/>
            <w:vAlign w:val="center"/>
          </w:tcPr>
          <w:p w14:paraId="3F191CC7" w14:textId="77777777" w:rsidR="0094143A" w:rsidRPr="001309D9" w:rsidRDefault="00342EF8" w:rsidP="00C04EFA">
            <w:pPr>
              <w:spacing w:line="276" w:lineRule="auto"/>
              <w:rPr>
                <w:rFonts w:ascii="Verdana" w:hAnsi="Verdana"/>
                <w:b/>
                <w:color w:val="17365D" w:themeColor="text2" w:themeShade="BF"/>
                <w:szCs w:val="24"/>
              </w:rPr>
            </w:pPr>
            <w:bookmarkStart w:id="40" w:name="HUnit2a"/>
            <w:r w:rsidRPr="001309D9">
              <w:rPr>
                <w:rFonts w:ascii="Verdana" w:hAnsi="Verdana"/>
                <w:b/>
                <w:color w:val="17365D" w:themeColor="text2" w:themeShade="BF"/>
                <w:szCs w:val="24"/>
              </w:rPr>
              <w:lastRenderedPageBreak/>
              <w:t>9</w:t>
            </w:r>
            <w:r w:rsidR="0094143A" w:rsidRPr="001309D9">
              <w:rPr>
                <w:rFonts w:ascii="Verdana" w:hAnsi="Verdana"/>
                <w:b/>
                <w:color w:val="17365D" w:themeColor="text2" w:themeShade="BF"/>
                <w:szCs w:val="24"/>
              </w:rPr>
              <w:t xml:space="preserve">. </w:t>
            </w:r>
            <w:r w:rsidR="00D0416B" w:rsidRPr="001309D9">
              <w:rPr>
                <w:rFonts w:ascii="Verdana" w:hAnsi="Verdana"/>
                <w:b/>
                <w:color w:val="17365D" w:themeColor="text2" w:themeShade="BF"/>
                <w:szCs w:val="24"/>
              </w:rPr>
              <w:t>Algebraic manipulation</w:t>
            </w:r>
          </w:p>
          <w:bookmarkEnd w:id="40"/>
          <w:p w14:paraId="4171CDA4" w14:textId="77777777" w:rsidR="0094143A" w:rsidRPr="001309D9" w:rsidRDefault="0094143A" w:rsidP="00C04EFA">
            <w:pPr>
              <w:spacing w:line="276" w:lineRule="auto"/>
              <w:rPr>
                <w:rFonts w:ascii="Verdana" w:hAnsi="Verdana"/>
                <w:color w:val="17365D" w:themeColor="text2" w:themeShade="BF"/>
                <w:szCs w:val="24"/>
              </w:rPr>
            </w:pPr>
          </w:p>
        </w:tc>
        <w:tc>
          <w:tcPr>
            <w:tcW w:w="1061" w:type="pct"/>
            <w:shd w:val="clear" w:color="auto" w:fill="8DB3E2" w:themeFill="text2" w:themeFillTint="66"/>
          </w:tcPr>
          <w:p w14:paraId="45EAF421" w14:textId="77777777" w:rsidR="0094143A" w:rsidRPr="001309D9" w:rsidRDefault="0094143A" w:rsidP="00C04EFA">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61A470E0" w14:textId="77777777" w:rsidR="0094143A" w:rsidRPr="001309D9" w:rsidRDefault="00D0416B" w:rsidP="00C04EFA">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7-9</w:t>
            </w:r>
            <w:r w:rsidR="0094143A" w:rsidRPr="001309D9">
              <w:rPr>
                <w:rFonts w:ascii="Verdana" w:hAnsi="Verdana"/>
                <w:color w:val="17365D" w:themeColor="text2" w:themeShade="BF"/>
                <w:szCs w:val="24"/>
              </w:rPr>
              <w:t xml:space="preserve"> hours</w:t>
            </w:r>
          </w:p>
        </w:tc>
      </w:tr>
    </w:tbl>
    <w:p w14:paraId="0185A8CD" w14:textId="77777777" w:rsidR="0094143A" w:rsidRPr="001309D9" w:rsidRDefault="0094143A" w:rsidP="0094143A">
      <w:pPr>
        <w:spacing w:before="240"/>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
        <w:gridCol w:w="1223"/>
        <w:gridCol w:w="7377"/>
      </w:tblGrid>
      <w:tr w:rsidR="00551C9A" w:rsidRPr="001309D9" w14:paraId="190BB266" w14:textId="77777777" w:rsidTr="00D0416B">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FA96DA7" w14:textId="77777777" w:rsidR="00D0416B" w:rsidRPr="001309D9" w:rsidRDefault="00D0416B" w:rsidP="00D0416B">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21E08DD1" w14:textId="77777777" w:rsidR="00D0416B" w:rsidRPr="001309D9" w:rsidRDefault="00AF4EB1" w:rsidP="00D0416B">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w:t>
            </w:r>
            <w:r w:rsidR="00D0416B" w:rsidRPr="001309D9">
              <w:rPr>
                <w:rFonts w:ascii="Verdana" w:hAnsi="Verdana"/>
                <w:b/>
                <w:color w:val="17365D" w:themeColor="text2" w:themeShade="BF"/>
                <w:sz w:val="18"/>
                <w:szCs w:val="18"/>
                <w:lang w:val="en-GB"/>
              </w:rPr>
              <w:t>2.1A</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EAD4A64" w14:textId="77777777" w:rsidR="00D0416B" w:rsidRPr="001309D9" w:rsidRDefault="00D0416B" w:rsidP="00D0416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index notation involving fractional, negative and zero powers</w:t>
            </w:r>
          </w:p>
        </w:tc>
      </w:tr>
      <w:tr w:rsidR="00551C9A" w:rsidRPr="001309D9" w14:paraId="6E7E2F63" w14:textId="77777777" w:rsidTr="00D0416B">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0C7C540" w14:textId="77777777" w:rsidR="00D0416B" w:rsidRPr="001309D9" w:rsidRDefault="00AF4EB1" w:rsidP="00D0416B">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D0416B" w:rsidRPr="001309D9">
              <w:rPr>
                <w:b/>
                <w:color w:val="17365D" w:themeColor="text2" w:themeShade="BF"/>
                <w:sz w:val="18"/>
                <w:szCs w:val="18"/>
              </w:rPr>
              <w:t>2.1D</w:t>
            </w:r>
          </w:p>
        </w:tc>
        <w:tc>
          <w:tcPr>
            <w:tcW w:w="429" w:type="pct"/>
            <w:tcBorders>
              <w:top w:val="single" w:sz="4" w:space="0" w:color="0F243E" w:themeColor="text2" w:themeShade="80"/>
              <w:left w:val="nil"/>
              <w:bottom w:val="single" w:sz="4" w:space="0" w:color="0F243E" w:themeColor="text2" w:themeShade="80"/>
              <w:right w:val="nil"/>
            </w:tcBorders>
          </w:tcPr>
          <w:p w14:paraId="3AE70C0E" w14:textId="77777777" w:rsidR="00D0416B" w:rsidRPr="001309D9" w:rsidRDefault="00D0416B" w:rsidP="00D0416B">
            <w:pPr>
              <w:pStyle w:val="TableParagraph"/>
              <w:spacing w:before="61" w:line="260" w:lineRule="exact"/>
              <w:ind w:right="166"/>
              <w:rPr>
                <w:rFonts w:ascii="Verdana" w:hAnsi="Verdana"/>
                <w:b/>
                <w:color w:val="17365D" w:themeColor="text2" w:themeShade="BF"/>
                <w:sz w:val="18"/>
                <w:szCs w:val="18"/>
                <w:lang w:val="en-GB"/>
              </w:rPr>
            </w:pP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CC64CD4" w14:textId="77777777" w:rsidR="00D0416B" w:rsidRPr="001309D9" w:rsidRDefault="00D0416B" w:rsidP="00D0416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index laws in simple cases</w:t>
            </w:r>
          </w:p>
        </w:tc>
      </w:tr>
      <w:tr w:rsidR="00551C9A" w:rsidRPr="001309D9" w14:paraId="68190ACB" w14:textId="77777777" w:rsidTr="00D0416B">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9ECE904" w14:textId="77777777" w:rsidR="00D0416B" w:rsidRPr="001309D9" w:rsidRDefault="00AF4EB1" w:rsidP="00D0416B">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D0416B" w:rsidRPr="001309D9">
              <w:rPr>
                <w:b/>
                <w:color w:val="17365D" w:themeColor="text2" w:themeShade="BF"/>
                <w:sz w:val="18"/>
                <w:szCs w:val="18"/>
              </w:rPr>
              <w:t>2.2B</w:t>
            </w:r>
          </w:p>
        </w:tc>
        <w:tc>
          <w:tcPr>
            <w:tcW w:w="429" w:type="pct"/>
            <w:tcBorders>
              <w:top w:val="single" w:sz="4" w:space="0" w:color="0F243E" w:themeColor="text2" w:themeShade="80"/>
              <w:left w:val="nil"/>
              <w:bottom w:val="single" w:sz="4" w:space="0" w:color="0F243E" w:themeColor="text2" w:themeShade="80"/>
              <w:right w:val="nil"/>
            </w:tcBorders>
          </w:tcPr>
          <w:p w14:paraId="10B428A1" w14:textId="77777777" w:rsidR="00D0416B" w:rsidRPr="001309D9" w:rsidRDefault="00D0416B" w:rsidP="00D0416B">
            <w:pPr>
              <w:pStyle w:val="TableParagraph"/>
              <w:spacing w:before="61" w:line="260" w:lineRule="exact"/>
              <w:ind w:right="166"/>
              <w:rPr>
                <w:rFonts w:ascii="Verdana" w:hAnsi="Verdana"/>
                <w:b/>
                <w:color w:val="17365D" w:themeColor="text2" w:themeShade="BF"/>
                <w:sz w:val="18"/>
                <w:szCs w:val="18"/>
                <w:lang w:val="en-GB"/>
              </w:rPr>
            </w:pP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A876ACC" w14:textId="77777777" w:rsidR="00D0416B" w:rsidRPr="001309D9" w:rsidRDefault="00D0416B" w:rsidP="00D0416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collect like terms</w:t>
            </w:r>
          </w:p>
        </w:tc>
      </w:tr>
      <w:tr w:rsidR="00551C9A" w:rsidRPr="001309D9" w14:paraId="1C2F3C26" w14:textId="77777777" w:rsidTr="00D0416B">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3C00329" w14:textId="77777777" w:rsidR="00D0416B" w:rsidRPr="001309D9" w:rsidRDefault="00AF4EB1" w:rsidP="00D0416B">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D0416B" w:rsidRPr="001309D9">
              <w:rPr>
                <w:b/>
                <w:color w:val="17365D" w:themeColor="text2" w:themeShade="BF"/>
                <w:sz w:val="18"/>
                <w:szCs w:val="18"/>
              </w:rPr>
              <w:t>2.2C</w:t>
            </w:r>
          </w:p>
        </w:tc>
        <w:tc>
          <w:tcPr>
            <w:tcW w:w="429" w:type="pct"/>
            <w:tcBorders>
              <w:top w:val="single" w:sz="4" w:space="0" w:color="0F243E" w:themeColor="text2" w:themeShade="80"/>
              <w:left w:val="nil"/>
              <w:bottom w:val="single" w:sz="4" w:space="0" w:color="0F243E" w:themeColor="text2" w:themeShade="80"/>
              <w:right w:val="nil"/>
            </w:tcBorders>
          </w:tcPr>
          <w:p w14:paraId="18460793" w14:textId="77777777" w:rsidR="00D0416B" w:rsidRPr="001309D9" w:rsidRDefault="00D0416B" w:rsidP="00D0416B">
            <w:pPr>
              <w:pStyle w:val="TableParagraph"/>
              <w:spacing w:before="61" w:line="260" w:lineRule="exact"/>
              <w:ind w:right="166"/>
              <w:rPr>
                <w:rFonts w:ascii="Verdana" w:hAnsi="Verdana"/>
                <w:b/>
                <w:color w:val="17365D" w:themeColor="text2" w:themeShade="BF"/>
                <w:sz w:val="18"/>
                <w:szCs w:val="18"/>
                <w:lang w:val="en-GB"/>
              </w:rPr>
            </w:pP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19D5769" w14:textId="77777777" w:rsidR="00D0416B" w:rsidRPr="001309D9" w:rsidRDefault="00D0416B" w:rsidP="00D0416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multiply a single term over a bracket </w:t>
            </w:r>
          </w:p>
        </w:tc>
      </w:tr>
      <w:tr w:rsidR="00551C9A" w:rsidRPr="001309D9" w14:paraId="38AE0A7D" w14:textId="77777777" w:rsidTr="00D0416B">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B2351F3" w14:textId="77777777" w:rsidR="00D0416B" w:rsidRPr="001309D9" w:rsidRDefault="00AF4EB1" w:rsidP="00D0416B">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D0416B" w:rsidRPr="001309D9">
              <w:rPr>
                <w:b/>
                <w:color w:val="17365D" w:themeColor="text2" w:themeShade="BF"/>
                <w:sz w:val="18"/>
                <w:szCs w:val="18"/>
              </w:rPr>
              <w:t>2.2D</w:t>
            </w:r>
          </w:p>
        </w:tc>
        <w:tc>
          <w:tcPr>
            <w:tcW w:w="429" w:type="pct"/>
            <w:tcBorders>
              <w:top w:val="single" w:sz="4" w:space="0" w:color="0F243E" w:themeColor="text2" w:themeShade="80"/>
              <w:left w:val="nil"/>
              <w:bottom w:val="single" w:sz="4" w:space="0" w:color="0F243E" w:themeColor="text2" w:themeShade="80"/>
              <w:right w:val="nil"/>
            </w:tcBorders>
          </w:tcPr>
          <w:p w14:paraId="750BB070" w14:textId="77777777" w:rsidR="00D0416B" w:rsidRPr="001309D9" w:rsidRDefault="00D0416B" w:rsidP="00D0416B">
            <w:pPr>
              <w:pStyle w:val="TableParagraph"/>
              <w:spacing w:before="61" w:line="260" w:lineRule="exact"/>
              <w:ind w:right="166"/>
              <w:rPr>
                <w:rFonts w:ascii="Verdana" w:hAnsi="Verdana"/>
                <w:b/>
                <w:color w:val="17365D" w:themeColor="text2" w:themeShade="BF"/>
                <w:sz w:val="18"/>
                <w:szCs w:val="18"/>
                <w:lang w:val="en-GB"/>
              </w:rPr>
            </w:pP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C7CBEBC" w14:textId="77777777" w:rsidR="00D0416B" w:rsidRPr="001309D9" w:rsidRDefault="00D0416B" w:rsidP="00D0416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take out common factors</w:t>
            </w:r>
          </w:p>
        </w:tc>
      </w:tr>
      <w:tr w:rsidR="00551C9A" w:rsidRPr="001309D9" w14:paraId="395BCA28" w14:textId="77777777" w:rsidTr="00D0416B">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7D52F3C" w14:textId="77777777" w:rsidR="00D0416B" w:rsidRPr="001309D9" w:rsidRDefault="00D0416B" w:rsidP="00D0416B">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1881D1C3" w14:textId="77777777" w:rsidR="00D0416B" w:rsidRPr="001309D9" w:rsidRDefault="00AF4EB1" w:rsidP="00D0416B">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w:t>
            </w:r>
            <w:r w:rsidR="00D0416B" w:rsidRPr="001309D9">
              <w:rPr>
                <w:rFonts w:ascii="Verdana" w:hAnsi="Verdana"/>
                <w:b/>
                <w:color w:val="17365D" w:themeColor="text2" w:themeShade="BF"/>
                <w:sz w:val="18"/>
                <w:szCs w:val="18"/>
                <w:lang w:val="en-GB"/>
              </w:rPr>
              <w:t>2.2A</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758EBD3" w14:textId="77777777" w:rsidR="00D0416B" w:rsidRPr="001309D9" w:rsidRDefault="00D0416B" w:rsidP="00D0416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expand the product of two or more linear expressions</w:t>
            </w:r>
          </w:p>
        </w:tc>
      </w:tr>
      <w:tr w:rsidR="00551C9A" w:rsidRPr="001309D9" w14:paraId="4AED2EE2" w14:textId="77777777" w:rsidTr="00D0416B">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1672578" w14:textId="77777777" w:rsidR="00D0416B" w:rsidRPr="001309D9" w:rsidRDefault="00D0416B" w:rsidP="00D0416B">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3D152444" w14:textId="77777777" w:rsidR="00D0416B" w:rsidRPr="001309D9" w:rsidRDefault="00AF4EB1" w:rsidP="00D0416B">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w:t>
            </w:r>
            <w:r w:rsidR="00D0416B" w:rsidRPr="001309D9">
              <w:rPr>
                <w:rFonts w:ascii="Verdana" w:hAnsi="Verdana"/>
                <w:b/>
                <w:color w:val="17365D" w:themeColor="text2" w:themeShade="BF"/>
                <w:sz w:val="18"/>
                <w:szCs w:val="18"/>
                <w:lang w:val="en-GB"/>
              </w:rPr>
              <w:t>2.2B</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F1D1CF7" w14:textId="77777777" w:rsidR="00D0416B" w:rsidRPr="001309D9" w:rsidRDefault="00D0416B" w:rsidP="00D0416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concept of a quadratic expression and be able to factorise such expressions</w:t>
            </w:r>
          </w:p>
        </w:tc>
      </w:tr>
      <w:tr w:rsidR="00551C9A" w:rsidRPr="001309D9" w14:paraId="3E2222DB" w14:textId="77777777" w:rsidTr="00D0416B">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82C7763" w14:textId="77777777" w:rsidR="00D0416B" w:rsidRPr="001309D9" w:rsidRDefault="00D0416B" w:rsidP="00D0416B">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2CECB7EE" w14:textId="77777777" w:rsidR="00D0416B" w:rsidRPr="001309D9" w:rsidRDefault="00AF4EB1" w:rsidP="00D0416B">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w:t>
            </w:r>
            <w:r w:rsidR="00D0416B" w:rsidRPr="001309D9">
              <w:rPr>
                <w:rFonts w:ascii="Verdana" w:hAnsi="Verdana"/>
                <w:b/>
                <w:color w:val="17365D" w:themeColor="text2" w:themeShade="BF"/>
                <w:sz w:val="18"/>
                <w:szCs w:val="18"/>
                <w:lang w:val="en-GB"/>
              </w:rPr>
              <w:t>2.2C</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058EA53" w14:textId="77777777" w:rsidR="00D0416B" w:rsidRPr="001309D9" w:rsidRDefault="00D0416B" w:rsidP="00D0416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manipulate algebraic fractions where the numerator and/or the denominator can be numeric, linear or quadratic</w:t>
            </w:r>
          </w:p>
        </w:tc>
      </w:tr>
      <w:tr w:rsidR="00551C9A" w:rsidRPr="001309D9" w14:paraId="3EB9AD7D" w14:textId="77777777" w:rsidTr="00D0416B">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EA007F2" w14:textId="77777777" w:rsidR="00D0416B" w:rsidRPr="001309D9" w:rsidRDefault="00D0416B" w:rsidP="00D0416B">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1C5DA755" w14:textId="77777777" w:rsidR="00D0416B" w:rsidRPr="001309D9" w:rsidRDefault="00AF4EB1" w:rsidP="00D0416B">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w:t>
            </w:r>
            <w:r w:rsidR="00D0416B" w:rsidRPr="001309D9">
              <w:rPr>
                <w:rFonts w:ascii="Verdana" w:hAnsi="Verdana"/>
                <w:b/>
                <w:color w:val="17365D" w:themeColor="text2" w:themeShade="BF"/>
                <w:sz w:val="18"/>
                <w:szCs w:val="18"/>
                <w:lang w:val="en-GB"/>
              </w:rPr>
              <w:t>2.2D</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FE9283E" w14:textId="77777777" w:rsidR="00D0416B" w:rsidRPr="001309D9" w:rsidRDefault="00D0416B" w:rsidP="00D0416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complete the square for a given quadratic expression</w:t>
            </w:r>
          </w:p>
        </w:tc>
      </w:tr>
      <w:tr w:rsidR="00551C9A" w:rsidRPr="001309D9" w14:paraId="5FD01028" w14:textId="77777777" w:rsidTr="00D0416B">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4415B84" w14:textId="77777777" w:rsidR="00D0416B" w:rsidRPr="001309D9" w:rsidRDefault="00D0416B" w:rsidP="00D0416B">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0A60BF42" w14:textId="77777777" w:rsidR="00D0416B" w:rsidRPr="001309D9" w:rsidRDefault="00AF4EB1" w:rsidP="00D0416B">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w:t>
            </w:r>
            <w:r w:rsidR="00D0416B" w:rsidRPr="001309D9">
              <w:rPr>
                <w:rFonts w:ascii="Verdana" w:hAnsi="Verdana"/>
                <w:b/>
                <w:color w:val="17365D" w:themeColor="text2" w:themeShade="BF"/>
                <w:sz w:val="18"/>
                <w:szCs w:val="18"/>
                <w:lang w:val="en-GB"/>
              </w:rPr>
              <w:t>2.2E</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C95F475" w14:textId="77777777" w:rsidR="00D0416B" w:rsidRPr="001309D9" w:rsidRDefault="00D0416B" w:rsidP="00D0416B">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algebra to support and construct proofs</w:t>
            </w:r>
          </w:p>
        </w:tc>
      </w:tr>
    </w:tbl>
    <w:p w14:paraId="4C08BEB3" w14:textId="77777777" w:rsidR="0094143A" w:rsidRPr="001309D9" w:rsidRDefault="0094143A" w:rsidP="0094143A">
      <w:pPr>
        <w:spacing w:after="0"/>
        <w:rPr>
          <w:rFonts w:ascii="Verdana" w:hAnsi="Verdana"/>
          <w:color w:val="17365D" w:themeColor="text2" w:themeShade="BF"/>
          <w:sz w:val="20"/>
          <w:szCs w:val="20"/>
        </w:rPr>
      </w:pPr>
    </w:p>
    <w:p w14:paraId="0688AFA6" w14:textId="77777777" w:rsidR="0094143A" w:rsidRPr="001309D9" w:rsidRDefault="0094143A" w:rsidP="0094143A">
      <w:pPr>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44C725E2" w14:textId="77777777" w:rsidR="0094143A" w:rsidRPr="001309D9" w:rsidRDefault="0094143A" w:rsidP="0094143A">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Simplify 4</w:t>
      </w:r>
      <w:r w:rsidRPr="001309D9">
        <w:rPr>
          <w:rFonts w:ascii="Times New Roman" w:hAnsi="Times New Roman" w:cs="Times New Roman"/>
          <w:i/>
          <w:color w:val="17365D" w:themeColor="text2" w:themeShade="BF"/>
          <w:sz w:val="24"/>
          <w:szCs w:val="24"/>
        </w:rPr>
        <w:t>p</w:t>
      </w:r>
      <w:r w:rsidRPr="001309D9">
        <w:rPr>
          <w:rFonts w:ascii="Verdana" w:hAnsi="Verdana"/>
          <w:color w:val="17365D" w:themeColor="text2" w:themeShade="BF"/>
          <w:sz w:val="20"/>
          <w:szCs w:val="20"/>
        </w:rPr>
        <w:t xml:space="preserve"> – 2</w:t>
      </w:r>
      <w:r w:rsidRPr="001309D9">
        <w:rPr>
          <w:rFonts w:ascii="Times New Roman" w:hAnsi="Times New Roman" w:cs="Times New Roman"/>
          <w:i/>
          <w:color w:val="17365D" w:themeColor="text2" w:themeShade="BF"/>
          <w:sz w:val="24"/>
          <w:szCs w:val="24"/>
        </w:rPr>
        <w:t>q</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+ 1 – 3</w:t>
      </w:r>
      <w:r w:rsidRPr="001309D9">
        <w:rPr>
          <w:rFonts w:ascii="Times New Roman" w:hAnsi="Times New Roman" w:cs="Times New Roman"/>
          <w:i/>
          <w:color w:val="17365D" w:themeColor="text2" w:themeShade="BF"/>
          <w:sz w:val="24"/>
          <w:szCs w:val="24"/>
        </w:rPr>
        <w:t>p</w:t>
      </w:r>
      <w:r w:rsidRPr="001309D9">
        <w:rPr>
          <w:rFonts w:ascii="Verdana" w:hAnsi="Verdana"/>
          <w:color w:val="17365D" w:themeColor="text2" w:themeShade="BF"/>
          <w:sz w:val="20"/>
          <w:szCs w:val="20"/>
        </w:rPr>
        <w:t xml:space="preserve"> + 5</w:t>
      </w:r>
      <w:r w:rsidRPr="001309D9">
        <w:rPr>
          <w:rFonts w:ascii="Times New Roman" w:hAnsi="Times New Roman" w:cs="Times New Roman"/>
          <w:i/>
          <w:color w:val="17365D" w:themeColor="text2" w:themeShade="BF"/>
          <w:sz w:val="24"/>
          <w:szCs w:val="24"/>
        </w:rPr>
        <w:t>q</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w:t>
      </w:r>
    </w:p>
    <w:p w14:paraId="270519E2" w14:textId="77777777" w:rsidR="0094143A" w:rsidRPr="001309D9" w:rsidRDefault="0094143A" w:rsidP="0094143A">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Simplify </w:t>
      </w:r>
      <w:r w:rsidRPr="001309D9">
        <w:rPr>
          <w:rFonts w:ascii="Times New Roman" w:hAnsi="Times New Roman" w:cs="Times New Roman"/>
          <w:i/>
          <w:color w:val="17365D" w:themeColor="text2" w:themeShade="BF"/>
          <w:sz w:val="24"/>
          <w:szCs w:val="24"/>
        </w:rPr>
        <w:t>z</w:t>
      </w:r>
      <w:r w:rsidRPr="001309D9">
        <w:rPr>
          <w:rFonts w:ascii="Verdana" w:hAnsi="Verdana"/>
          <w:color w:val="17365D" w:themeColor="text2" w:themeShade="BF"/>
          <w:sz w:val="20"/>
          <w:szCs w:val="20"/>
          <w:vertAlign w:val="superscript"/>
        </w:rPr>
        <w:t>4</w:t>
      </w:r>
      <w:r w:rsidRPr="001309D9">
        <w:rPr>
          <w:rFonts w:ascii="Verdana" w:hAnsi="Verdana"/>
          <w:color w:val="17365D" w:themeColor="text2" w:themeShade="BF"/>
          <w:sz w:val="20"/>
          <w:szCs w:val="20"/>
        </w:rPr>
        <w:t xml:space="preserve"> × </w:t>
      </w:r>
      <w:r w:rsidRPr="001309D9">
        <w:rPr>
          <w:rFonts w:ascii="Times New Roman" w:hAnsi="Times New Roman" w:cs="Times New Roman"/>
          <w:i/>
          <w:color w:val="17365D" w:themeColor="text2" w:themeShade="BF"/>
          <w:sz w:val="24"/>
          <w:szCs w:val="24"/>
        </w:rPr>
        <w:t>z</w:t>
      </w:r>
      <w:r w:rsidRPr="001309D9">
        <w:rPr>
          <w:rFonts w:ascii="Verdana" w:hAnsi="Verdana"/>
          <w:color w:val="17365D" w:themeColor="text2" w:themeShade="BF"/>
          <w:sz w:val="20"/>
          <w:szCs w:val="20"/>
          <w:vertAlign w:val="superscript"/>
        </w:rPr>
        <w:t>3</w:t>
      </w:r>
      <w:r w:rsidRPr="001309D9">
        <w:rPr>
          <w:rFonts w:ascii="Verdana" w:hAnsi="Verdana"/>
          <w:color w:val="17365D" w:themeColor="text2" w:themeShade="BF"/>
          <w:sz w:val="20"/>
          <w:szCs w:val="20"/>
        </w:rPr>
        <w:t xml:space="preserve">, </w:t>
      </w:r>
      <w:r w:rsidRPr="001309D9">
        <w:rPr>
          <w:rFonts w:ascii="Times New Roman" w:hAnsi="Times New Roman" w:cs="Times New Roman"/>
          <w:i/>
          <w:color w:val="17365D" w:themeColor="text2" w:themeShade="BF"/>
          <w:sz w:val="24"/>
          <w:szCs w:val="24"/>
        </w:rPr>
        <w:t>y</w:t>
      </w:r>
      <w:r w:rsidRPr="001309D9">
        <w:rPr>
          <w:rFonts w:ascii="Verdana" w:hAnsi="Verdana"/>
          <w:color w:val="17365D" w:themeColor="text2" w:themeShade="BF"/>
          <w:sz w:val="20"/>
          <w:szCs w:val="20"/>
          <w:vertAlign w:val="superscript"/>
        </w:rPr>
        <w:t>3</w:t>
      </w:r>
      <w:r w:rsidRPr="001309D9">
        <w:rPr>
          <w:rFonts w:ascii="Verdana" w:hAnsi="Verdana"/>
          <w:color w:val="17365D" w:themeColor="text2" w:themeShade="BF"/>
          <w:sz w:val="20"/>
          <w:szCs w:val="20"/>
        </w:rPr>
        <w:t xml:space="preserve"> ÷ </w:t>
      </w:r>
      <w:r w:rsidRPr="001309D9">
        <w:rPr>
          <w:rFonts w:ascii="Times New Roman" w:hAnsi="Times New Roman" w:cs="Times New Roman"/>
          <w:i/>
          <w:color w:val="17365D" w:themeColor="text2" w:themeShade="BF"/>
          <w:sz w:val="24"/>
          <w:szCs w:val="24"/>
        </w:rPr>
        <w:t>y</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w:t>
      </w:r>
      <w:r w:rsidRPr="001309D9">
        <w:rPr>
          <w:rFonts w:ascii="Times New Roman" w:hAnsi="Times New Roman" w:cs="Times New Roman"/>
          <w:i/>
          <w:color w:val="17365D" w:themeColor="text2" w:themeShade="BF"/>
          <w:sz w:val="24"/>
          <w:szCs w:val="24"/>
        </w:rPr>
        <w:t>a</w:t>
      </w:r>
      <w:r w:rsidRPr="001309D9">
        <w:rPr>
          <w:rFonts w:ascii="Verdana" w:hAnsi="Verdana"/>
          <w:color w:val="17365D" w:themeColor="text2" w:themeShade="BF"/>
          <w:sz w:val="20"/>
          <w:szCs w:val="20"/>
          <w:vertAlign w:val="superscript"/>
        </w:rPr>
        <w:t>7</w:t>
      </w:r>
      <w:r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w:t>
      </w:r>
      <w:r w:rsidRPr="001309D9">
        <w:rPr>
          <w:rFonts w:ascii="Verdana" w:hAnsi="Verdana"/>
          <w:color w:val="17365D" w:themeColor="text2" w:themeShade="BF"/>
          <w:position w:val="-16"/>
          <w:sz w:val="20"/>
          <w:szCs w:val="20"/>
        </w:rPr>
        <w:object w:dxaOrig="900" w:dyaOrig="540" w14:anchorId="2C8663CE">
          <v:shape id="_x0000_i1073" type="#_x0000_t75" style="width:45pt;height:27pt" o:ole="">
            <v:imagedata r:id="rId126" o:title=""/>
          </v:shape>
          <o:OLEObject Type="Embed" ProgID="Equation.DSMT4" ShapeID="_x0000_i1073" DrawAspect="Content" ObjectID="_1715513537" r:id="rId127"/>
        </w:object>
      </w:r>
    </w:p>
    <w:p w14:paraId="09BEB139" w14:textId="77777777" w:rsidR="0094143A" w:rsidRPr="001309D9" w:rsidRDefault="0094143A" w:rsidP="0094143A">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Factorise 15</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vertAlign w:val="superscript"/>
        </w:rPr>
        <w:t>2</w:t>
      </w:r>
      <w:r w:rsidRPr="001309D9">
        <w:rPr>
          <w:rFonts w:ascii="Times New Roman" w:hAnsi="Times New Roman" w:cs="Times New Roman"/>
          <w:i/>
          <w:color w:val="17365D" w:themeColor="text2" w:themeShade="BF"/>
          <w:sz w:val="24"/>
          <w:szCs w:val="24"/>
        </w:rPr>
        <w:t>y</w:t>
      </w:r>
      <w:r w:rsidRPr="001309D9">
        <w:rPr>
          <w:rFonts w:ascii="Verdana" w:hAnsi="Verdana"/>
          <w:color w:val="17365D" w:themeColor="text2" w:themeShade="BF"/>
          <w:sz w:val="20"/>
          <w:szCs w:val="20"/>
        </w:rPr>
        <w:t xml:space="preserve"> – 35</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vertAlign w:val="superscript"/>
        </w:rPr>
        <w:t>2</w:t>
      </w:r>
      <w:r w:rsidRPr="001309D9">
        <w:rPr>
          <w:rFonts w:ascii="Times New Roman" w:hAnsi="Times New Roman" w:cs="Times New Roman"/>
          <w:i/>
          <w:color w:val="17365D" w:themeColor="text2" w:themeShade="BF"/>
          <w:sz w:val="24"/>
          <w:szCs w:val="24"/>
        </w:rPr>
        <w:t>y</w:t>
      </w:r>
      <w:r w:rsidRPr="001309D9">
        <w:rPr>
          <w:rFonts w:ascii="Verdana" w:hAnsi="Verdana"/>
          <w:color w:val="17365D" w:themeColor="text2" w:themeShade="BF"/>
          <w:sz w:val="20"/>
          <w:szCs w:val="20"/>
          <w:vertAlign w:val="superscript"/>
        </w:rPr>
        <w:t>2</w:t>
      </w:r>
      <w:r w:rsidR="00DD0411" w:rsidRPr="001309D9">
        <w:rPr>
          <w:rFonts w:ascii="Verdana" w:hAnsi="Verdana"/>
          <w:color w:val="17365D" w:themeColor="text2" w:themeShade="BF"/>
          <w:sz w:val="20"/>
          <w:szCs w:val="20"/>
        </w:rPr>
        <w:t>;    6</w:t>
      </w:r>
      <w:r w:rsidR="00DD0411" w:rsidRPr="001309D9">
        <w:rPr>
          <w:rFonts w:ascii="Times New Roman" w:hAnsi="Times New Roman" w:cs="Times New Roman"/>
          <w:i/>
          <w:color w:val="17365D" w:themeColor="text2" w:themeShade="BF"/>
          <w:sz w:val="24"/>
          <w:szCs w:val="24"/>
        </w:rPr>
        <w:t>x</w:t>
      </w:r>
      <w:r w:rsidR="00DD0411" w:rsidRPr="001309D9">
        <w:rPr>
          <w:rFonts w:ascii="Verdana" w:hAnsi="Verdana"/>
          <w:color w:val="17365D" w:themeColor="text2" w:themeShade="BF"/>
          <w:sz w:val="20"/>
          <w:szCs w:val="20"/>
          <w:vertAlign w:val="superscript"/>
        </w:rPr>
        <w:t>2</w:t>
      </w:r>
      <w:r w:rsidR="00DD0411" w:rsidRPr="001309D9">
        <w:rPr>
          <w:rFonts w:ascii="Verdana" w:hAnsi="Verdana"/>
          <w:color w:val="17365D" w:themeColor="text2" w:themeShade="BF"/>
          <w:sz w:val="20"/>
          <w:szCs w:val="20"/>
        </w:rPr>
        <w:t xml:space="preserve"> – 7</w:t>
      </w:r>
      <w:r w:rsidR="00DD0411" w:rsidRPr="001309D9">
        <w:rPr>
          <w:rFonts w:ascii="Times New Roman" w:hAnsi="Times New Roman" w:cs="Times New Roman"/>
          <w:i/>
          <w:color w:val="17365D" w:themeColor="text2" w:themeShade="BF"/>
          <w:sz w:val="24"/>
          <w:szCs w:val="24"/>
        </w:rPr>
        <w:t>x</w:t>
      </w:r>
      <w:r w:rsidR="00DD0411" w:rsidRPr="001309D9">
        <w:rPr>
          <w:rFonts w:ascii="Verdana" w:hAnsi="Verdana"/>
          <w:color w:val="17365D" w:themeColor="text2" w:themeShade="BF"/>
          <w:sz w:val="20"/>
          <w:szCs w:val="20"/>
        </w:rPr>
        <w:t xml:space="preserve"> + 1</w:t>
      </w:r>
    </w:p>
    <w:p w14:paraId="73A17B12" w14:textId="77777777" w:rsidR="0094143A" w:rsidRPr="001309D9" w:rsidRDefault="0094143A" w:rsidP="0094143A">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Expand and simplify </w:t>
      </w:r>
      <w:r w:rsidR="00DD0411" w:rsidRPr="001309D9">
        <w:rPr>
          <w:rFonts w:ascii="Verdana" w:hAnsi="Verdana"/>
          <w:color w:val="17365D" w:themeColor="text2" w:themeShade="BF"/>
          <w:sz w:val="20"/>
          <w:szCs w:val="20"/>
        </w:rPr>
        <w:t>3(</w:t>
      </w:r>
      <w:r w:rsidR="00DD0411" w:rsidRPr="001309D9">
        <w:rPr>
          <w:rFonts w:ascii="Times New Roman" w:hAnsi="Times New Roman" w:cs="Times New Roman"/>
          <w:i/>
          <w:color w:val="17365D" w:themeColor="text2" w:themeShade="BF"/>
          <w:sz w:val="24"/>
          <w:szCs w:val="24"/>
        </w:rPr>
        <w:t>t</w:t>
      </w:r>
      <w:r w:rsidR="00DD0411" w:rsidRPr="001309D9">
        <w:rPr>
          <w:rFonts w:ascii="Verdana" w:hAnsi="Verdana"/>
          <w:color w:val="17365D" w:themeColor="text2" w:themeShade="BF"/>
          <w:sz w:val="20"/>
          <w:szCs w:val="20"/>
        </w:rPr>
        <w:t xml:space="preserve"> – 1) + </w:t>
      </w:r>
      <w:proofErr w:type="gramStart"/>
      <w:r w:rsidR="00DD0411" w:rsidRPr="001309D9">
        <w:rPr>
          <w:rFonts w:ascii="Verdana" w:hAnsi="Verdana"/>
          <w:color w:val="17365D" w:themeColor="text2" w:themeShade="BF"/>
          <w:sz w:val="20"/>
          <w:szCs w:val="20"/>
        </w:rPr>
        <w:t xml:space="preserve">57;   </w:t>
      </w:r>
      <w:proofErr w:type="gramEnd"/>
      <w:r w:rsidRPr="001309D9">
        <w:rPr>
          <w:rFonts w:ascii="Verdana" w:hAnsi="Verdana"/>
          <w:color w:val="17365D" w:themeColor="text2" w:themeShade="BF"/>
          <w:sz w:val="20"/>
          <w:szCs w:val="20"/>
        </w:rPr>
        <w:t>(3</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+ 2)(4</w:t>
      </w:r>
      <w:r w:rsidRPr="001309D9">
        <w:rPr>
          <w:rFonts w:ascii="Times New Roman" w:hAnsi="Times New Roman" w:cs="Times New Roman"/>
          <w:i/>
          <w:color w:val="17365D" w:themeColor="text2" w:themeShade="BF"/>
          <w:sz w:val="24"/>
          <w:szCs w:val="24"/>
        </w:rPr>
        <w:t>x</w:t>
      </w:r>
      <w:r w:rsidR="00D0416B" w:rsidRPr="001309D9">
        <w:rPr>
          <w:rFonts w:ascii="Verdana" w:hAnsi="Verdana"/>
          <w:color w:val="17365D" w:themeColor="text2" w:themeShade="BF"/>
          <w:sz w:val="20"/>
          <w:szCs w:val="20"/>
        </w:rPr>
        <w:t xml:space="preserve"> – 1);  (</w:t>
      </w:r>
      <w:r w:rsidR="00D0416B" w:rsidRPr="001309D9">
        <w:rPr>
          <w:rFonts w:ascii="Verdana" w:hAnsi="Verdana"/>
          <w:i/>
          <w:color w:val="17365D" w:themeColor="text2" w:themeShade="BF"/>
          <w:sz w:val="20"/>
          <w:szCs w:val="20"/>
        </w:rPr>
        <w:t>x</w:t>
      </w:r>
      <w:r w:rsidR="00D0416B" w:rsidRPr="001309D9">
        <w:rPr>
          <w:rFonts w:ascii="Verdana" w:hAnsi="Verdana"/>
          <w:color w:val="17365D" w:themeColor="text2" w:themeShade="BF"/>
          <w:sz w:val="20"/>
          <w:szCs w:val="20"/>
        </w:rPr>
        <w:t xml:space="preserve"> +7)(</w:t>
      </w:r>
      <w:r w:rsidR="00D0416B" w:rsidRPr="001309D9">
        <w:rPr>
          <w:rFonts w:ascii="Verdana" w:hAnsi="Verdana"/>
          <w:i/>
          <w:color w:val="17365D" w:themeColor="text2" w:themeShade="BF"/>
          <w:sz w:val="20"/>
          <w:szCs w:val="20"/>
        </w:rPr>
        <w:t>x</w:t>
      </w:r>
      <w:r w:rsidR="00D0416B" w:rsidRPr="001309D9">
        <w:rPr>
          <w:rFonts w:ascii="Verdana" w:hAnsi="Verdana"/>
          <w:color w:val="17365D" w:themeColor="text2" w:themeShade="BF"/>
          <w:sz w:val="20"/>
          <w:szCs w:val="20"/>
        </w:rPr>
        <w:t xml:space="preserve"> – 1)(2</w:t>
      </w:r>
      <w:r w:rsidR="00D0416B" w:rsidRPr="001309D9">
        <w:rPr>
          <w:rFonts w:ascii="Verdana" w:hAnsi="Verdana"/>
          <w:i/>
          <w:color w:val="17365D" w:themeColor="text2" w:themeShade="BF"/>
          <w:sz w:val="20"/>
          <w:szCs w:val="20"/>
        </w:rPr>
        <w:t>x</w:t>
      </w:r>
      <w:r w:rsidR="00D0416B" w:rsidRPr="001309D9">
        <w:rPr>
          <w:rFonts w:ascii="Verdana" w:hAnsi="Verdana"/>
          <w:color w:val="17365D" w:themeColor="text2" w:themeShade="BF"/>
          <w:sz w:val="20"/>
          <w:szCs w:val="20"/>
        </w:rPr>
        <w:t xml:space="preserve"> + 1)</w:t>
      </w:r>
    </w:p>
    <w:p w14:paraId="14FB578E" w14:textId="77777777" w:rsidR="0094143A" w:rsidRPr="001309D9" w:rsidRDefault="0094143A" w:rsidP="0094143A">
      <w:pPr>
        <w:suppressAutoHyphens/>
        <w:spacing w:after="0"/>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Use fractions when working in algebraic situations.</w:t>
      </w:r>
    </w:p>
    <w:p w14:paraId="095A995D" w14:textId="77777777" w:rsidR="0094143A" w:rsidRPr="001309D9" w:rsidRDefault="0094143A" w:rsidP="0094143A">
      <w:pPr>
        <w:spacing w:after="0"/>
        <w:rPr>
          <w:rFonts w:ascii="Verdana" w:hAnsi="Verdana"/>
          <w:color w:val="17365D" w:themeColor="text2" w:themeShade="BF"/>
          <w:sz w:val="20"/>
          <w:szCs w:val="20"/>
        </w:rPr>
      </w:pPr>
    </w:p>
    <w:p w14:paraId="73BA2FCB" w14:textId="77777777" w:rsidR="0094143A" w:rsidRPr="001309D9" w:rsidRDefault="0094143A" w:rsidP="0094143A">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48C862A0" w14:textId="77777777" w:rsidR="0094143A" w:rsidRPr="001309D9" w:rsidRDefault="0094143A" w:rsidP="0094143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Evaluate statements and justify which answer is correct by providing a counterargument by way of a correct solution.</w:t>
      </w:r>
    </w:p>
    <w:p w14:paraId="4A7C72E9" w14:textId="77777777" w:rsidR="0094143A" w:rsidRPr="001309D9" w:rsidRDefault="0094143A" w:rsidP="0094143A">
      <w:pPr>
        <w:spacing w:after="0"/>
        <w:rPr>
          <w:rFonts w:ascii="Verdana" w:hAnsi="Verdana"/>
          <w:color w:val="17365D" w:themeColor="text2" w:themeShade="BF"/>
          <w:sz w:val="20"/>
          <w:szCs w:val="20"/>
        </w:rPr>
      </w:pPr>
    </w:p>
    <w:p w14:paraId="235125DE" w14:textId="77777777" w:rsidR="0094143A" w:rsidRPr="001309D9" w:rsidRDefault="0094143A" w:rsidP="0094143A">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7B268B97" w14:textId="77777777" w:rsidR="0094143A" w:rsidRPr="001309D9" w:rsidRDefault="0094143A" w:rsidP="0094143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When expanding two linear expressions, poor number skills involving negatives and times tables will become evident. </w:t>
      </w:r>
    </w:p>
    <w:p w14:paraId="10C606CF" w14:textId="77777777" w:rsidR="0094143A" w:rsidRPr="001309D9" w:rsidRDefault="0094143A" w:rsidP="0094143A">
      <w:pPr>
        <w:spacing w:after="0"/>
        <w:rPr>
          <w:rFonts w:ascii="Verdana" w:hAnsi="Verdana"/>
          <w:color w:val="17365D" w:themeColor="text2" w:themeShade="BF"/>
          <w:sz w:val="20"/>
          <w:szCs w:val="20"/>
        </w:rPr>
      </w:pPr>
    </w:p>
    <w:p w14:paraId="17FFFCDB" w14:textId="77777777" w:rsidR="0094143A" w:rsidRPr="001309D9" w:rsidRDefault="0094143A" w:rsidP="0094143A">
      <w:pPr>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5294263D" w14:textId="77777777" w:rsidR="0094143A" w:rsidRPr="001309D9" w:rsidRDefault="009121F8" w:rsidP="00D0416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Some of this will be a reminder from Key Stage 3 and could be introduced through investigative material such as handshake, frogs etc.</w:t>
      </w:r>
    </w:p>
    <w:p w14:paraId="188BD358" w14:textId="77777777" w:rsidR="0094143A" w:rsidRPr="001309D9" w:rsidRDefault="0094143A" w:rsidP="0094143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Students </w:t>
      </w:r>
      <w:r w:rsidR="00D0416B" w:rsidRPr="001309D9">
        <w:rPr>
          <w:rFonts w:ascii="Verdana" w:hAnsi="Verdana"/>
          <w:color w:val="17365D" w:themeColor="text2" w:themeShade="BF"/>
          <w:sz w:val="20"/>
          <w:szCs w:val="20"/>
        </w:rPr>
        <w:t>will be asked to show ‘algebraic working’ when solving equations</w:t>
      </w:r>
      <w:r w:rsidR="00DD0411" w:rsidRPr="001309D9">
        <w:rPr>
          <w:rFonts w:ascii="Verdana" w:hAnsi="Verdana"/>
          <w:color w:val="17365D" w:themeColor="text2" w:themeShade="BF"/>
          <w:sz w:val="20"/>
          <w:szCs w:val="20"/>
        </w:rPr>
        <w:t>. Solutions with no working will score no marks.</w:t>
      </w:r>
    </w:p>
    <w:p w14:paraId="4737A0FF" w14:textId="77777777" w:rsidR="0094143A" w:rsidRPr="001309D9" w:rsidRDefault="0094143A" w:rsidP="0094143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can leave their answer in fraction form where appropriate. Emphasise that fractions are more accurate in calculations than rounded percentage or decimal equivalents.</w:t>
      </w:r>
    </w:p>
    <w:p w14:paraId="3C284229" w14:textId="77777777" w:rsidR="0094143A" w:rsidRPr="001309D9" w:rsidRDefault="0094143A" w:rsidP="0094143A">
      <w:pPr>
        <w:rPr>
          <w:color w:val="17365D" w:themeColor="text2" w:themeShade="BF"/>
        </w:rPr>
      </w:pPr>
    </w:p>
    <w:p w14:paraId="6F7EEB78" w14:textId="77777777" w:rsidR="00DD0411" w:rsidRPr="001309D9" w:rsidRDefault="00370915" w:rsidP="00DD0411">
      <w:pPr>
        <w:spacing w:after="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Pr="001309D9">
        <w:rPr>
          <w:rFonts w:ascii="Verdana" w:hAnsi="Verdana"/>
          <w:b/>
          <w:color w:val="17365D" w:themeColor="text2" w:themeShade="BF"/>
          <w:sz w:val="20"/>
          <w:szCs w:val="20"/>
        </w:rPr>
        <w:t xml:space="preserve"> </w:t>
      </w:r>
      <w:r w:rsidR="00DD0411" w:rsidRPr="001309D9">
        <w:rPr>
          <w:rFonts w:ascii="Verdana" w:hAnsi="Verdana"/>
          <w:b/>
          <w:color w:val="17365D" w:themeColor="text2" w:themeShade="BF"/>
          <w:sz w:val="20"/>
          <w:szCs w:val="20"/>
        </w:rPr>
        <w:t xml:space="preserve">QUESTIONS FROM SAMs: 3H </w:t>
      </w:r>
      <w:r w:rsidR="00FD2497" w:rsidRPr="001309D9">
        <w:rPr>
          <w:rFonts w:ascii="Verdana" w:hAnsi="Verdana"/>
          <w:b/>
          <w:color w:val="17365D" w:themeColor="text2" w:themeShade="BF"/>
          <w:sz w:val="20"/>
          <w:szCs w:val="20"/>
        </w:rPr>
        <w:t>Q</w:t>
      </w:r>
      <w:r w:rsidR="00DD0411" w:rsidRPr="001309D9">
        <w:rPr>
          <w:rFonts w:ascii="Verdana" w:hAnsi="Verdana"/>
          <w:b/>
          <w:color w:val="17365D" w:themeColor="text2" w:themeShade="BF"/>
          <w:sz w:val="20"/>
          <w:szCs w:val="20"/>
        </w:rPr>
        <w:t xml:space="preserve">6a, </w:t>
      </w:r>
      <w:r w:rsidR="00FD2497" w:rsidRPr="001309D9">
        <w:rPr>
          <w:rFonts w:ascii="Verdana" w:hAnsi="Verdana"/>
          <w:b/>
          <w:color w:val="17365D" w:themeColor="text2" w:themeShade="BF"/>
          <w:sz w:val="20"/>
          <w:szCs w:val="20"/>
        </w:rPr>
        <w:t>Q</w:t>
      </w:r>
      <w:r w:rsidR="00DD0411" w:rsidRPr="001309D9">
        <w:rPr>
          <w:rFonts w:ascii="Verdana" w:hAnsi="Verdana"/>
          <w:b/>
          <w:color w:val="17365D" w:themeColor="text2" w:themeShade="BF"/>
          <w:sz w:val="20"/>
          <w:szCs w:val="20"/>
        </w:rPr>
        <w:t xml:space="preserve">11, </w:t>
      </w:r>
      <w:r w:rsidR="00FD2497" w:rsidRPr="001309D9">
        <w:rPr>
          <w:rFonts w:ascii="Verdana" w:hAnsi="Verdana"/>
          <w:b/>
          <w:color w:val="17365D" w:themeColor="text2" w:themeShade="BF"/>
          <w:sz w:val="20"/>
          <w:szCs w:val="20"/>
        </w:rPr>
        <w:t>Q</w:t>
      </w:r>
      <w:r w:rsidR="00DD0411" w:rsidRPr="001309D9">
        <w:rPr>
          <w:rFonts w:ascii="Verdana" w:hAnsi="Verdana"/>
          <w:b/>
          <w:color w:val="17365D" w:themeColor="text2" w:themeShade="BF"/>
          <w:sz w:val="20"/>
          <w:szCs w:val="20"/>
        </w:rPr>
        <w:t xml:space="preserve">15a, </w:t>
      </w:r>
      <w:r w:rsidR="00FD2497" w:rsidRPr="001309D9">
        <w:rPr>
          <w:rFonts w:ascii="Verdana" w:hAnsi="Verdana"/>
          <w:b/>
          <w:color w:val="17365D" w:themeColor="text2" w:themeShade="BF"/>
          <w:sz w:val="20"/>
          <w:szCs w:val="20"/>
        </w:rPr>
        <w:t>Q</w:t>
      </w:r>
      <w:r w:rsidR="00DD0411" w:rsidRPr="001309D9">
        <w:rPr>
          <w:rFonts w:ascii="Verdana" w:hAnsi="Verdana"/>
          <w:b/>
          <w:color w:val="17365D" w:themeColor="text2" w:themeShade="BF"/>
          <w:sz w:val="20"/>
          <w:szCs w:val="20"/>
        </w:rPr>
        <w:t xml:space="preserve">18; 4H </w:t>
      </w:r>
      <w:r w:rsidR="00FD2497" w:rsidRPr="001309D9">
        <w:rPr>
          <w:rFonts w:ascii="Verdana" w:hAnsi="Verdana"/>
          <w:b/>
          <w:color w:val="17365D" w:themeColor="text2" w:themeShade="BF"/>
          <w:sz w:val="20"/>
          <w:szCs w:val="20"/>
        </w:rPr>
        <w:t>Q</w:t>
      </w:r>
      <w:r w:rsidR="00DD0411" w:rsidRPr="001309D9">
        <w:rPr>
          <w:rFonts w:ascii="Verdana" w:hAnsi="Verdana"/>
          <w:b/>
          <w:color w:val="17365D" w:themeColor="text2" w:themeShade="BF"/>
          <w:sz w:val="20"/>
          <w:szCs w:val="20"/>
        </w:rPr>
        <w:t xml:space="preserve">4abc, </w:t>
      </w:r>
      <w:r w:rsidR="00FD2497" w:rsidRPr="001309D9">
        <w:rPr>
          <w:rFonts w:ascii="Verdana" w:hAnsi="Verdana"/>
          <w:b/>
          <w:color w:val="17365D" w:themeColor="text2" w:themeShade="BF"/>
          <w:sz w:val="20"/>
          <w:szCs w:val="20"/>
        </w:rPr>
        <w:t>Q</w:t>
      </w:r>
      <w:r w:rsidR="00DD0411" w:rsidRPr="001309D9">
        <w:rPr>
          <w:rFonts w:ascii="Verdana" w:hAnsi="Verdana"/>
          <w:b/>
          <w:color w:val="17365D" w:themeColor="text2" w:themeShade="BF"/>
          <w:sz w:val="20"/>
          <w:szCs w:val="20"/>
        </w:rPr>
        <w:t>22</w:t>
      </w:r>
    </w:p>
    <w:p w14:paraId="731C4CDB" w14:textId="77777777" w:rsidR="00DD0411" w:rsidRPr="001309D9" w:rsidRDefault="00DD0411" w:rsidP="0094143A">
      <w:pPr>
        <w:rPr>
          <w:color w:val="17365D" w:themeColor="text2" w:themeShade="BF"/>
        </w:rPr>
      </w:pPr>
      <w:r w:rsidRPr="001309D9">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551C9A" w:rsidRPr="001309D9" w14:paraId="33925ED7" w14:textId="77777777" w:rsidTr="0068030F">
        <w:tc>
          <w:tcPr>
            <w:tcW w:w="3939" w:type="pct"/>
            <w:shd w:val="clear" w:color="auto" w:fill="8DB3E2" w:themeFill="text2" w:themeFillTint="66"/>
            <w:vAlign w:val="center"/>
          </w:tcPr>
          <w:p w14:paraId="1FBD6DEA" w14:textId="77777777" w:rsidR="00DD0411" w:rsidRPr="001309D9" w:rsidRDefault="00342EF8" w:rsidP="0068030F">
            <w:pPr>
              <w:spacing w:line="276" w:lineRule="auto"/>
              <w:rPr>
                <w:rFonts w:ascii="Verdana" w:hAnsi="Verdana"/>
                <w:b/>
                <w:color w:val="17365D" w:themeColor="text2" w:themeShade="BF"/>
                <w:szCs w:val="24"/>
              </w:rPr>
            </w:pPr>
            <w:r w:rsidRPr="001309D9">
              <w:rPr>
                <w:rFonts w:ascii="Verdana" w:hAnsi="Verdana"/>
                <w:b/>
                <w:color w:val="17365D" w:themeColor="text2" w:themeShade="BF"/>
                <w:szCs w:val="24"/>
              </w:rPr>
              <w:lastRenderedPageBreak/>
              <w:t>10</w:t>
            </w:r>
            <w:r w:rsidR="00DD0411" w:rsidRPr="001309D9">
              <w:rPr>
                <w:rFonts w:ascii="Verdana" w:hAnsi="Verdana"/>
                <w:b/>
                <w:color w:val="17365D" w:themeColor="text2" w:themeShade="BF"/>
                <w:szCs w:val="24"/>
              </w:rPr>
              <w:t>. Expressions, formulae and rearranging equations</w:t>
            </w:r>
          </w:p>
          <w:p w14:paraId="412E6354" w14:textId="77777777" w:rsidR="00DD0411" w:rsidRPr="001309D9" w:rsidRDefault="00DD0411" w:rsidP="0068030F">
            <w:pPr>
              <w:spacing w:line="276" w:lineRule="auto"/>
              <w:rPr>
                <w:rFonts w:ascii="Verdana" w:hAnsi="Verdana"/>
                <w:color w:val="17365D" w:themeColor="text2" w:themeShade="BF"/>
                <w:szCs w:val="24"/>
              </w:rPr>
            </w:pPr>
          </w:p>
        </w:tc>
        <w:tc>
          <w:tcPr>
            <w:tcW w:w="1061" w:type="pct"/>
            <w:shd w:val="clear" w:color="auto" w:fill="8DB3E2" w:themeFill="text2" w:themeFillTint="66"/>
          </w:tcPr>
          <w:p w14:paraId="2BA565A2" w14:textId="77777777" w:rsidR="00DD0411" w:rsidRPr="001309D9" w:rsidRDefault="00DD0411" w:rsidP="0068030F">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0338C2B5" w14:textId="77777777" w:rsidR="00DD0411" w:rsidRPr="001309D9" w:rsidRDefault="00DD0411" w:rsidP="0068030F">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5-7 hours</w:t>
            </w:r>
          </w:p>
        </w:tc>
      </w:tr>
    </w:tbl>
    <w:p w14:paraId="114D23B8" w14:textId="77777777" w:rsidR="00DD0411" w:rsidRPr="001309D9" w:rsidRDefault="00DD0411" w:rsidP="00DD0411">
      <w:pPr>
        <w:spacing w:before="240"/>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
        <w:gridCol w:w="1223"/>
        <w:gridCol w:w="7377"/>
      </w:tblGrid>
      <w:tr w:rsidR="00551C9A" w:rsidRPr="001309D9" w14:paraId="700261E3" w14:textId="77777777" w:rsidTr="00AF4EB1">
        <w:trPr>
          <w:cantSplit/>
          <w:trHeight w:val="617"/>
        </w:trPr>
        <w:tc>
          <w:tcPr>
            <w:tcW w:w="361" w:type="pct"/>
            <w:tcBorders>
              <w:top w:val="single" w:sz="4" w:space="0" w:color="0F243E" w:themeColor="text2" w:themeShade="80"/>
              <w:left w:val="single" w:sz="4" w:space="0" w:color="0F243E" w:themeColor="text2" w:themeShade="80"/>
              <w:right w:val="nil"/>
            </w:tcBorders>
          </w:tcPr>
          <w:p w14:paraId="57600A81" w14:textId="77777777" w:rsidR="00DD0411" w:rsidRPr="001309D9" w:rsidRDefault="00AF4EB1" w:rsidP="0068030F">
            <w:pPr>
              <w:pStyle w:val="U-text"/>
              <w:spacing w:before="10" w:after="10"/>
              <w:rPr>
                <w:b/>
                <w:color w:val="17365D" w:themeColor="text2" w:themeShade="BF"/>
                <w:sz w:val="18"/>
                <w:szCs w:val="18"/>
              </w:rPr>
            </w:pPr>
            <w:r w:rsidRPr="001309D9">
              <w:rPr>
                <w:b/>
                <w:color w:val="17365D" w:themeColor="text2" w:themeShade="BF"/>
                <w:sz w:val="18"/>
                <w:szCs w:val="18"/>
              </w:rPr>
              <w:t>F</w:t>
            </w:r>
            <w:r w:rsidR="00DD0411" w:rsidRPr="001309D9">
              <w:rPr>
                <w:b/>
                <w:color w:val="17365D" w:themeColor="text2" w:themeShade="BF"/>
                <w:sz w:val="18"/>
                <w:szCs w:val="18"/>
              </w:rPr>
              <w:t>2.3C</w:t>
            </w:r>
          </w:p>
        </w:tc>
        <w:tc>
          <w:tcPr>
            <w:tcW w:w="429" w:type="pct"/>
            <w:tcBorders>
              <w:top w:val="single" w:sz="4" w:space="0" w:color="0F243E" w:themeColor="text2" w:themeShade="80"/>
              <w:left w:val="nil"/>
              <w:right w:val="nil"/>
            </w:tcBorders>
          </w:tcPr>
          <w:p w14:paraId="1A7FEDB4" w14:textId="77777777" w:rsidR="00DD0411" w:rsidRPr="001309D9" w:rsidRDefault="00DD0411" w:rsidP="0068030F">
            <w:pPr>
              <w:pStyle w:val="TableParagraph"/>
              <w:spacing w:before="61" w:line="260" w:lineRule="exact"/>
              <w:ind w:right="166"/>
              <w:rPr>
                <w:rFonts w:ascii="Verdana" w:hAnsi="Verdana"/>
                <w:b/>
                <w:color w:val="17365D" w:themeColor="text2" w:themeShade="BF"/>
                <w:sz w:val="18"/>
                <w:szCs w:val="18"/>
                <w:lang w:val="en-GB"/>
              </w:rPr>
            </w:pPr>
          </w:p>
        </w:tc>
        <w:tc>
          <w:tcPr>
            <w:tcW w:w="2590" w:type="pct"/>
            <w:tcBorders>
              <w:top w:val="single" w:sz="4" w:space="0" w:color="0F243E" w:themeColor="text2" w:themeShade="80"/>
              <w:left w:val="nil"/>
              <w:right w:val="single" w:sz="4" w:space="0" w:color="0F243E" w:themeColor="text2" w:themeShade="80"/>
            </w:tcBorders>
          </w:tcPr>
          <w:p w14:paraId="38CEC904" w14:textId="77777777" w:rsidR="00DD0411" w:rsidRPr="001309D9" w:rsidRDefault="00DD0411"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substitute positive and negative integers, decimals and fractions for words and letters in expressions and formulae</w:t>
            </w:r>
          </w:p>
        </w:tc>
      </w:tr>
      <w:tr w:rsidR="00551C9A" w:rsidRPr="001309D9" w14:paraId="78098F7C" w14:textId="77777777" w:rsidTr="0068030F">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6722D97" w14:textId="77777777" w:rsidR="00DD0411" w:rsidRPr="001309D9" w:rsidRDefault="00AF4EB1" w:rsidP="0068030F">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DD0411" w:rsidRPr="001309D9">
              <w:rPr>
                <w:b/>
                <w:color w:val="17365D" w:themeColor="text2" w:themeShade="BF"/>
                <w:sz w:val="18"/>
                <w:szCs w:val="18"/>
              </w:rPr>
              <w:t>2.3D</w:t>
            </w:r>
          </w:p>
        </w:tc>
        <w:tc>
          <w:tcPr>
            <w:tcW w:w="429" w:type="pct"/>
            <w:tcBorders>
              <w:top w:val="single" w:sz="4" w:space="0" w:color="0F243E" w:themeColor="text2" w:themeShade="80"/>
              <w:left w:val="nil"/>
              <w:bottom w:val="single" w:sz="4" w:space="0" w:color="0F243E" w:themeColor="text2" w:themeShade="80"/>
              <w:right w:val="nil"/>
            </w:tcBorders>
          </w:tcPr>
          <w:p w14:paraId="054BB188" w14:textId="77777777" w:rsidR="00DD0411" w:rsidRPr="001309D9" w:rsidRDefault="00DD0411" w:rsidP="0068030F">
            <w:pPr>
              <w:pStyle w:val="TableParagraph"/>
              <w:spacing w:before="61" w:line="260" w:lineRule="exact"/>
              <w:ind w:right="166"/>
              <w:rPr>
                <w:rFonts w:ascii="Verdana" w:hAnsi="Verdana"/>
                <w:b/>
                <w:color w:val="17365D" w:themeColor="text2" w:themeShade="BF"/>
                <w:sz w:val="18"/>
                <w:szCs w:val="18"/>
                <w:lang w:val="en-GB"/>
              </w:rPr>
            </w:pP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3E6604F" w14:textId="77777777" w:rsidR="00DD0411" w:rsidRPr="001309D9" w:rsidRDefault="00DD0411"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formulae from mathematics and other real-life contexts expressed initially in words or diagrammatic form and convert to letters and symbols</w:t>
            </w:r>
          </w:p>
        </w:tc>
      </w:tr>
      <w:tr w:rsidR="00551C9A" w:rsidRPr="001309D9" w14:paraId="62BF0E32" w14:textId="77777777" w:rsidTr="0068030F">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1D2919E" w14:textId="77777777" w:rsidR="00DD0411" w:rsidRPr="001309D9" w:rsidRDefault="00AF4EB1" w:rsidP="0068030F">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DD0411" w:rsidRPr="001309D9">
              <w:rPr>
                <w:b/>
                <w:color w:val="17365D" w:themeColor="text2" w:themeShade="BF"/>
                <w:sz w:val="18"/>
                <w:szCs w:val="18"/>
              </w:rPr>
              <w:t>2.3E</w:t>
            </w:r>
          </w:p>
        </w:tc>
        <w:tc>
          <w:tcPr>
            <w:tcW w:w="429" w:type="pct"/>
            <w:tcBorders>
              <w:top w:val="single" w:sz="4" w:space="0" w:color="0F243E" w:themeColor="text2" w:themeShade="80"/>
              <w:left w:val="nil"/>
              <w:bottom w:val="single" w:sz="4" w:space="0" w:color="0F243E" w:themeColor="text2" w:themeShade="80"/>
              <w:right w:val="nil"/>
            </w:tcBorders>
          </w:tcPr>
          <w:p w14:paraId="262920C2" w14:textId="77777777" w:rsidR="00DD0411" w:rsidRPr="001309D9" w:rsidRDefault="00DD0411" w:rsidP="0068030F">
            <w:pPr>
              <w:pStyle w:val="TableParagraph"/>
              <w:spacing w:before="61" w:line="260" w:lineRule="exact"/>
              <w:ind w:right="166"/>
              <w:rPr>
                <w:rFonts w:ascii="Verdana" w:hAnsi="Verdana"/>
                <w:b/>
                <w:color w:val="17365D" w:themeColor="text2" w:themeShade="BF"/>
                <w:sz w:val="18"/>
                <w:szCs w:val="18"/>
                <w:lang w:val="en-GB"/>
              </w:rPr>
            </w:pP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2DA7B76" w14:textId="77777777" w:rsidR="00DD0411" w:rsidRPr="001309D9" w:rsidRDefault="00DD0411" w:rsidP="0068030F">
            <w:pPr>
              <w:pStyle w:val="TableParagraph"/>
              <w:spacing w:before="61" w:line="260" w:lineRule="exact"/>
              <w:ind w:right="166"/>
              <w:rPr>
                <w:rFonts w:ascii="Verdana" w:hAnsi="Verdana"/>
                <w:b/>
                <w:color w:val="17365D" w:themeColor="text2" w:themeShade="BF"/>
                <w:sz w:val="20"/>
                <w:szCs w:val="20"/>
                <w:lang w:val="en-GB"/>
              </w:rPr>
            </w:pPr>
            <w:r w:rsidRPr="001309D9">
              <w:rPr>
                <w:rFonts w:ascii="Verdana" w:hAnsi="Verdana"/>
                <w:color w:val="17365D" w:themeColor="text2" w:themeShade="BF"/>
                <w:sz w:val="20"/>
                <w:szCs w:val="20"/>
                <w:lang w:val="en-GB"/>
              </w:rPr>
              <w:t>derive a formula or expression</w:t>
            </w:r>
          </w:p>
        </w:tc>
      </w:tr>
      <w:tr w:rsidR="00551C9A" w:rsidRPr="001309D9" w14:paraId="1EE88A32" w14:textId="77777777" w:rsidTr="0068030F">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6907412" w14:textId="77777777" w:rsidR="00DD0411" w:rsidRPr="001309D9" w:rsidRDefault="00DD0411" w:rsidP="0068030F">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7EC1C38E" w14:textId="77777777" w:rsidR="00DD0411" w:rsidRPr="001309D9" w:rsidRDefault="00AF4EB1" w:rsidP="0068030F">
            <w:pPr>
              <w:pStyle w:val="U-text"/>
              <w:spacing w:before="10" w:after="10" w:line="240" w:lineRule="auto"/>
              <w:rPr>
                <w:b/>
                <w:color w:val="17365D" w:themeColor="text2" w:themeShade="BF"/>
                <w:sz w:val="18"/>
                <w:szCs w:val="18"/>
              </w:rPr>
            </w:pPr>
            <w:r w:rsidRPr="001309D9">
              <w:rPr>
                <w:b/>
                <w:color w:val="17365D" w:themeColor="text2" w:themeShade="BF"/>
                <w:sz w:val="18"/>
                <w:szCs w:val="18"/>
              </w:rPr>
              <w:t>H</w:t>
            </w:r>
            <w:r w:rsidR="00DD0411" w:rsidRPr="001309D9">
              <w:rPr>
                <w:b/>
                <w:color w:val="17365D" w:themeColor="text2" w:themeShade="BF"/>
                <w:sz w:val="18"/>
                <w:szCs w:val="18"/>
              </w:rPr>
              <w:t>2.3A</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A7829CD" w14:textId="77777777" w:rsidR="00DD0411" w:rsidRPr="001309D9" w:rsidRDefault="00DD0411" w:rsidP="0068030F">
            <w:pPr>
              <w:pStyle w:val="U-text"/>
              <w:spacing w:before="10" w:after="10" w:line="240" w:lineRule="auto"/>
              <w:rPr>
                <w:color w:val="17365D" w:themeColor="text2" w:themeShade="BF"/>
                <w:szCs w:val="20"/>
              </w:rPr>
            </w:pPr>
            <w:r w:rsidRPr="001309D9">
              <w:rPr>
                <w:color w:val="17365D" w:themeColor="text2" w:themeShade="BF"/>
                <w:szCs w:val="20"/>
              </w:rPr>
              <w:t>understand the process of manipulating formulae or equations to change the subject, to include cases where the subject may appear twice or a power of the subject occurs</w:t>
            </w:r>
          </w:p>
        </w:tc>
      </w:tr>
      <w:tr w:rsidR="00551C9A" w:rsidRPr="001309D9" w14:paraId="7C72E7FE" w14:textId="77777777" w:rsidTr="0068030F">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A0A6925" w14:textId="77777777" w:rsidR="00DD0411" w:rsidRPr="001309D9" w:rsidRDefault="00DD0411" w:rsidP="0068030F">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5C708722" w14:textId="77777777" w:rsidR="00DD0411" w:rsidRPr="001309D9" w:rsidRDefault="00AF4EB1" w:rsidP="0068030F">
            <w:pPr>
              <w:pStyle w:val="U-text"/>
              <w:spacing w:before="10" w:after="10" w:line="240" w:lineRule="auto"/>
              <w:rPr>
                <w:b/>
                <w:color w:val="17365D" w:themeColor="text2" w:themeShade="BF"/>
                <w:sz w:val="18"/>
                <w:szCs w:val="18"/>
              </w:rPr>
            </w:pPr>
            <w:r w:rsidRPr="001309D9">
              <w:rPr>
                <w:b/>
                <w:color w:val="17365D" w:themeColor="text2" w:themeShade="BF"/>
                <w:sz w:val="18"/>
                <w:szCs w:val="18"/>
              </w:rPr>
              <w:t>H</w:t>
            </w:r>
            <w:r w:rsidR="00DD0411" w:rsidRPr="001309D9">
              <w:rPr>
                <w:b/>
                <w:color w:val="17365D" w:themeColor="text2" w:themeShade="BF"/>
                <w:sz w:val="18"/>
                <w:szCs w:val="18"/>
              </w:rPr>
              <w:t>2.5A</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3FD0342" w14:textId="77777777" w:rsidR="00DD0411" w:rsidRPr="001309D9" w:rsidRDefault="00DD0411" w:rsidP="0068030F">
            <w:pPr>
              <w:pStyle w:val="U-text"/>
              <w:spacing w:before="10" w:after="10" w:line="240" w:lineRule="auto"/>
              <w:rPr>
                <w:color w:val="17365D" w:themeColor="text2" w:themeShade="BF"/>
                <w:szCs w:val="20"/>
              </w:rPr>
            </w:pPr>
            <w:r w:rsidRPr="001309D9">
              <w:rPr>
                <w:color w:val="17365D" w:themeColor="text2" w:themeShade="BF"/>
                <w:szCs w:val="20"/>
              </w:rPr>
              <w:t>set up problems involving direct or inverse proportion and relate algebraic solutions to graphical representation of the equations</w:t>
            </w:r>
          </w:p>
        </w:tc>
      </w:tr>
    </w:tbl>
    <w:p w14:paraId="5F3B067D" w14:textId="77777777" w:rsidR="00DD0411" w:rsidRPr="001309D9" w:rsidRDefault="00DD0411" w:rsidP="00DD0411">
      <w:pPr>
        <w:spacing w:after="0"/>
        <w:rPr>
          <w:rFonts w:ascii="Verdana" w:hAnsi="Verdana"/>
          <w:color w:val="17365D" w:themeColor="text2" w:themeShade="BF"/>
          <w:sz w:val="20"/>
          <w:szCs w:val="20"/>
        </w:rPr>
      </w:pPr>
    </w:p>
    <w:p w14:paraId="7674D621" w14:textId="77777777" w:rsidR="00DD0411" w:rsidRPr="001309D9" w:rsidRDefault="00DD0411" w:rsidP="00DD0411">
      <w:pPr>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7B479F54" w14:textId="77777777" w:rsidR="00DD0411" w:rsidRPr="001309D9" w:rsidRDefault="00DD0411" w:rsidP="00DD0411">
      <w:pPr>
        <w:suppressAutoHyphens/>
        <w:spacing w:after="0"/>
        <w:rPr>
          <w:rFonts w:ascii="Verdana" w:hAnsi="Verdana" w:cs="Lucida Sans Unicode"/>
          <w:color w:val="17365D" w:themeColor="text2" w:themeShade="BF"/>
          <w:sz w:val="20"/>
          <w:szCs w:val="20"/>
        </w:rPr>
      </w:pPr>
      <w:r w:rsidRPr="001309D9">
        <w:rPr>
          <w:rFonts w:ascii="Verdana" w:hAnsi="Verdana"/>
          <w:color w:val="17365D" w:themeColor="text2" w:themeShade="BF"/>
          <w:sz w:val="20"/>
          <w:szCs w:val="20"/>
        </w:rPr>
        <w:t>Find the value of 3</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 2</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for different values of </w:t>
      </w:r>
      <w:r w:rsidRPr="001309D9">
        <w:rPr>
          <w:rFonts w:ascii="Verdana" w:hAnsi="Verdana"/>
          <w:i/>
          <w:color w:val="17365D" w:themeColor="text2" w:themeShade="BF"/>
          <w:sz w:val="20"/>
          <w:szCs w:val="20"/>
        </w:rPr>
        <w:t>x</w:t>
      </w:r>
      <w:r w:rsidRPr="001309D9">
        <w:rPr>
          <w:rFonts w:ascii="Verdana" w:hAnsi="Verdana" w:cs="Lucida Sans Unicode"/>
          <w:color w:val="17365D" w:themeColor="text2" w:themeShade="BF"/>
          <w:sz w:val="20"/>
          <w:szCs w:val="20"/>
        </w:rPr>
        <w:t>.</w:t>
      </w:r>
    </w:p>
    <w:p w14:paraId="05B856BA" w14:textId="77777777" w:rsidR="00DD0411" w:rsidRPr="001309D9" w:rsidRDefault="00DD0411" w:rsidP="00DD0411">
      <w:pPr>
        <w:suppressAutoHyphens/>
        <w:spacing w:after="0"/>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 xml:space="preserve">Find the value </w:t>
      </w:r>
      <w:proofErr w:type="spellStart"/>
      <w:r w:rsidRPr="001309D9">
        <w:rPr>
          <w:rFonts w:ascii="Verdana" w:hAnsi="Verdana" w:cs="Lucida Sans Unicode"/>
          <w:i/>
          <w:color w:val="17365D" w:themeColor="text2" w:themeShade="BF"/>
          <w:sz w:val="20"/>
          <w:szCs w:val="20"/>
        </w:rPr>
        <w:t>a</w:t>
      </w:r>
      <w:proofErr w:type="spellEnd"/>
      <w:r w:rsidRPr="001309D9">
        <w:rPr>
          <w:rFonts w:ascii="Verdana" w:hAnsi="Verdana" w:cs="Lucida Sans Unicode"/>
          <w:color w:val="17365D" w:themeColor="text2" w:themeShade="BF"/>
          <w:sz w:val="20"/>
          <w:szCs w:val="20"/>
        </w:rPr>
        <w:t xml:space="preserve"> in </w:t>
      </w:r>
      <w:r w:rsidRPr="001309D9">
        <w:rPr>
          <w:rFonts w:ascii="Verdana" w:hAnsi="Verdana" w:cs="Lucida Sans Unicode"/>
          <w:i/>
          <w:color w:val="17365D" w:themeColor="text2" w:themeShade="BF"/>
          <w:sz w:val="20"/>
          <w:szCs w:val="20"/>
        </w:rPr>
        <w:t>v</w:t>
      </w:r>
      <w:r w:rsidRPr="001309D9">
        <w:rPr>
          <w:rFonts w:ascii="Verdana" w:hAnsi="Verdana" w:cs="Lucida Sans Unicode"/>
          <w:color w:val="17365D" w:themeColor="text2" w:themeShade="BF"/>
          <w:sz w:val="20"/>
          <w:szCs w:val="20"/>
          <w:vertAlign w:val="superscript"/>
        </w:rPr>
        <w:t>2</w:t>
      </w:r>
      <w:r w:rsidRPr="001309D9">
        <w:rPr>
          <w:rFonts w:ascii="Verdana" w:hAnsi="Verdana" w:cs="Lucida Sans Unicode"/>
          <w:color w:val="17365D" w:themeColor="text2" w:themeShade="BF"/>
          <w:sz w:val="20"/>
          <w:szCs w:val="20"/>
        </w:rPr>
        <w:t xml:space="preserve"> = </w:t>
      </w:r>
      <w:r w:rsidRPr="001309D9">
        <w:rPr>
          <w:rFonts w:ascii="Verdana" w:hAnsi="Verdana" w:cs="Lucida Sans Unicode"/>
          <w:i/>
          <w:color w:val="17365D" w:themeColor="text2" w:themeShade="BF"/>
          <w:sz w:val="20"/>
          <w:szCs w:val="20"/>
        </w:rPr>
        <w:t>u</w:t>
      </w:r>
      <w:r w:rsidRPr="001309D9">
        <w:rPr>
          <w:rFonts w:ascii="Verdana" w:hAnsi="Verdana" w:cs="Lucida Sans Unicode"/>
          <w:color w:val="17365D" w:themeColor="text2" w:themeShade="BF"/>
          <w:sz w:val="20"/>
          <w:szCs w:val="20"/>
          <w:vertAlign w:val="superscript"/>
        </w:rPr>
        <w:t>2</w:t>
      </w:r>
      <w:r w:rsidRPr="001309D9">
        <w:rPr>
          <w:rFonts w:ascii="Verdana" w:hAnsi="Verdana" w:cs="Lucida Sans Unicode"/>
          <w:color w:val="17365D" w:themeColor="text2" w:themeShade="BF"/>
          <w:sz w:val="20"/>
          <w:szCs w:val="20"/>
        </w:rPr>
        <w:t xml:space="preserve"> + 2</w:t>
      </w:r>
      <w:r w:rsidRPr="001309D9">
        <w:rPr>
          <w:rFonts w:ascii="Verdana" w:hAnsi="Verdana" w:cs="Lucida Sans Unicode"/>
          <w:i/>
          <w:color w:val="17365D" w:themeColor="text2" w:themeShade="BF"/>
          <w:sz w:val="20"/>
          <w:szCs w:val="20"/>
        </w:rPr>
        <w:t>as</w:t>
      </w:r>
      <w:r w:rsidRPr="001309D9">
        <w:rPr>
          <w:rFonts w:ascii="Verdana" w:hAnsi="Verdana" w:cs="Lucida Sans Unicode"/>
          <w:color w:val="17365D" w:themeColor="text2" w:themeShade="BF"/>
          <w:sz w:val="20"/>
          <w:szCs w:val="20"/>
        </w:rPr>
        <w:t xml:space="preserve"> given values of the other variables.</w:t>
      </w:r>
    </w:p>
    <w:p w14:paraId="0BE3BEC4" w14:textId="77777777" w:rsidR="00DD0411" w:rsidRPr="001309D9" w:rsidRDefault="00DD0411" w:rsidP="00DD0411">
      <w:pPr>
        <w:suppressAutoHyphens/>
        <w:spacing w:after="0"/>
        <w:rPr>
          <w:rFonts w:ascii="Verdana" w:hAnsi="Verdana" w:cs="Lucida Sans Unicode"/>
          <w:i/>
          <w:color w:val="17365D" w:themeColor="text2" w:themeShade="BF"/>
          <w:sz w:val="20"/>
          <w:szCs w:val="20"/>
        </w:rPr>
      </w:pPr>
      <w:r w:rsidRPr="001309D9">
        <w:rPr>
          <w:rFonts w:ascii="Verdana" w:hAnsi="Verdana" w:cs="Lucida Sans Unicode"/>
          <w:color w:val="17365D" w:themeColor="text2" w:themeShade="BF"/>
          <w:sz w:val="20"/>
          <w:szCs w:val="20"/>
        </w:rPr>
        <w:t xml:space="preserve">Make </w:t>
      </w:r>
      <w:r w:rsidRPr="001309D9">
        <w:rPr>
          <w:rFonts w:ascii="Verdana" w:hAnsi="Verdana" w:cs="Lucida Sans Unicode"/>
          <w:i/>
          <w:color w:val="17365D" w:themeColor="text2" w:themeShade="BF"/>
          <w:sz w:val="20"/>
          <w:szCs w:val="20"/>
        </w:rPr>
        <w:t>a</w:t>
      </w:r>
      <w:r w:rsidRPr="001309D9">
        <w:rPr>
          <w:rFonts w:ascii="Verdana" w:hAnsi="Verdana" w:cs="Lucida Sans Unicode"/>
          <w:color w:val="17365D" w:themeColor="text2" w:themeShade="BF"/>
          <w:sz w:val="20"/>
          <w:szCs w:val="20"/>
        </w:rPr>
        <w:t xml:space="preserve"> the subject of </w:t>
      </w:r>
      <w:r w:rsidRPr="001309D9">
        <w:rPr>
          <w:rFonts w:ascii="Verdana" w:hAnsi="Verdana" w:cs="Lucida Sans Unicode"/>
          <w:i/>
          <w:color w:val="17365D" w:themeColor="text2" w:themeShade="BF"/>
          <w:sz w:val="20"/>
          <w:szCs w:val="20"/>
        </w:rPr>
        <w:t>v</w:t>
      </w:r>
      <w:r w:rsidRPr="001309D9">
        <w:rPr>
          <w:rFonts w:ascii="Verdana" w:hAnsi="Verdana" w:cs="Lucida Sans Unicode"/>
          <w:color w:val="17365D" w:themeColor="text2" w:themeShade="BF"/>
          <w:sz w:val="20"/>
          <w:szCs w:val="20"/>
          <w:vertAlign w:val="superscript"/>
        </w:rPr>
        <w:t>2</w:t>
      </w:r>
      <w:r w:rsidRPr="001309D9">
        <w:rPr>
          <w:rFonts w:ascii="Verdana" w:hAnsi="Verdana" w:cs="Lucida Sans Unicode"/>
          <w:color w:val="17365D" w:themeColor="text2" w:themeShade="BF"/>
          <w:sz w:val="20"/>
          <w:szCs w:val="20"/>
        </w:rPr>
        <w:t xml:space="preserve"> = </w:t>
      </w:r>
      <w:r w:rsidRPr="001309D9">
        <w:rPr>
          <w:rFonts w:ascii="Verdana" w:hAnsi="Verdana" w:cs="Lucida Sans Unicode"/>
          <w:i/>
          <w:color w:val="17365D" w:themeColor="text2" w:themeShade="BF"/>
          <w:sz w:val="20"/>
          <w:szCs w:val="20"/>
        </w:rPr>
        <w:t>u</w:t>
      </w:r>
      <w:r w:rsidRPr="001309D9">
        <w:rPr>
          <w:rFonts w:ascii="Verdana" w:hAnsi="Verdana" w:cs="Lucida Sans Unicode"/>
          <w:color w:val="17365D" w:themeColor="text2" w:themeShade="BF"/>
          <w:sz w:val="20"/>
          <w:szCs w:val="20"/>
          <w:vertAlign w:val="superscript"/>
        </w:rPr>
        <w:t>2</w:t>
      </w:r>
      <w:r w:rsidRPr="001309D9">
        <w:rPr>
          <w:rFonts w:ascii="Verdana" w:hAnsi="Verdana" w:cs="Lucida Sans Unicode"/>
          <w:color w:val="17365D" w:themeColor="text2" w:themeShade="BF"/>
          <w:sz w:val="20"/>
          <w:szCs w:val="20"/>
        </w:rPr>
        <w:t xml:space="preserve"> + 2</w:t>
      </w:r>
      <w:r w:rsidRPr="001309D9">
        <w:rPr>
          <w:rFonts w:ascii="Verdana" w:hAnsi="Verdana" w:cs="Lucida Sans Unicode"/>
          <w:i/>
          <w:color w:val="17365D" w:themeColor="text2" w:themeShade="BF"/>
          <w:sz w:val="20"/>
          <w:szCs w:val="20"/>
        </w:rPr>
        <w:t>as</w:t>
      </w:r>
    </w:p>
    <w:p w14:paraId="3B1A2A96" w14:textId="77777777" w:rsidR="00DD0411" w:rsidRPr="001309D9" w:rsidRDefault="00DD0411" w:rsidP="00DD0411">
      <w:pPr>
        <w:suppressAutoHyphens/>
        <w:spacing w:after="0"/>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 xml:space="preserve">Make </w:t>
      </w:r>
      <w:r w:rsidRPr="001309D9">
        <w:rPr>
          <w:rFonts w:ascii="Verdana" w:hAnsi="Verdana" w:cs="Lucida Sans Unicode"/>
          <w:i/>
          <w:color w:val="17365D" w:themeColor="text2" w:themeShade="BF"/>
          <w:sz w:val="20"/>
          <w:szCs w:val="20"/>
        </w:rPr>
        <w:t>y</w:t>
      </w:r>
      <w:r w:rsidRPr="001309D9">
        <w:rPr>
          <w:rFonts w:ascii="Verdana" w:hAnsi="Verdana" w:cs="Lucida Sans Unicode"/>
          <w:color w:val="17365D" w:themeColor="text2" w:themeShade="BF"/>
          <w:sz w:val="20"/>
          <w:szCs w:val="20"/>
        </w:rPr>
        <w:t xml:space="preserve"> the subject of </w:t>
      </w:r>
      <w:r w:rsidRPr="001309D9">
        <w:rPr>
          <w:rFonts w:ascii="Verdana" w:hAnsi="Verdana" w:cs="Lucida Sans Unicode"/>
          <w:color w:val="17365D" w:themeColor="text2" w:themeShade="BF"/>
          <w:position w:val="-26"/>
          <w:sz w:val="20"/>
          <w:szCs w:val="20"/>
        </w:rPr>
        <w:object w:dxaOrig="1180" w:dyaOrig="700" w14:anchorId="3AAFAFE7">
          <v:shape id="_x0000_i1074" type="#_x0000_t75" style="width:59.25pt;height:35.25pt" o:ole="">
            <v:imagedata r:id="rId128" o:title=""/>
          </v:shape>
          <o:OLEObject Type="Embed" ProgID="Equation.DSMT4" ShapeID="_x0000_i1074" DrawAspect="Content" ObjectID="_1715513538" r:id="rId129"/>
        </w:object>
      </w:r>
      <w:r w:rsidRPr="001309D9">
        <w:rPr>
          <w:rFonts w:ascii="Verdana" w:hAnsi="Verdana" w:cs="Lucida Sans Unicode"/>
          <w:color w:val="17365D" w:themeColor="text2" w:themeShade="BF"/>
          <w:sz w:val="20"/>
          <w:szCs w:val="20"/>
        </w:rPr>
        <w:t xml:space="preserve"> </w:t>
      </w:r>
    </w:p>
    <w:p w14:paraId="75E09DF9" w14:textId="77777777" w:rsidR="00DD0411" w:rsidRPr="001309D9" w:rsidRDefault="00DD0411" w:rsidP="00DD0411">
      <w:pPr>
        <w:suppressAutoHyphens/>
        <w:spacing w:after="0"/>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 xml:space="preserve">Make </w:t>
      </w:r>
      <w:r w:rsidRPr="001309D9">
        <w:rPr>
          <w:rFonts w:ascii="Verdana" w:hAnsi="Verdana" w:cs="Lucida Sans Unicode"/>
          <w:i/>
          <w:color w:val="17365D" w:themeColor="text2" w:themeShade="BF"/>
          <w:sz w:val="20"/>
          <w:szCs w:val="20"/>
        </w:rPr>
        <w:t>t</w:t>
      </w:r>
      <w:r w:rsidRPr="001309D9">
        <w:rPr>
          <w:rFonts w:ascii="Verdana" w:hAnsi="Verdana" w:cs="Lucida Sans Unicode"/>
          <w:color w:val="17365D" w:themeColor="text2" w:themeShade="BF"/>
          <w:sz w:val="20"/>
          <w:szCs w:val="20"/>
        </w:rPr>
        <w:t xml:space="preserve"> the subject of </w:t>
      </w:r>
      <w:r w:rsidRPr="001309D9">
        <w:rPr>
          <w:rFonts w:ascii="Verdana" w:hAnsi="Verdana" w:cs="Lucida Sans Unicode"/>
          <w:color w:val="17365D" w:themeColor="text2" w:themeShade="BF"/>
          <w:position w:val="-24"/>
          <w:sz w:val="20"/>
          <w:szCs w:val="20"/>
        </w:rPr>
        <w:object w:dxaOrig="999" w:dyaOrig="620" w14:anchorId="00FBF123">
          <v:shape id="_x0000_i1075" type="#_x0000_t75" style="width:50.25pt;height:30.75pt" o:ole="">
            <v:imagedata r:id="rId130" o:title=""/>
          </v:shape>
          <o:OLEObject Type="Embed" ProgID="Equation.DSMT4" ShapeID="_x0000_i1075" DrawAspect="Content" ObjectID="_1715513539" r:id="rId131"/>
        </w:object>
      </w:r>
      <w:r w:rsidRPr="001309D9">
        <w:rPr>
          <w:rFonts w:ascii="Verdana" w:hAnsi="Verdana" w:cs="Lucida Sans Unicode"/>
          <w:color w:val="17365D" w:themeColor="text2" w:themeShade="BF"/>
          <w:sz w:val="20"/>
          <w:szCs w:val="20"/>
        </w:rPr>
        <w:t xml:space="preserve"> </w:t>
      </w:r>
    </w:p>
    <w:p w14:paraId="45193F5C" w14:textId="77777777" w:rsidR="00DD0411" w:rsidRPr="001309D9" w:rsidRDefault="00DD0411" w:rsidP="00DD0411">
      <w:pPr>
        <w:suppressAutoHyphens/>
        <w:spacing w:after="0"/>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 xml:space="preserve">Given that </w:t>
      </w:r>
      <w:r w:rsidRPr="001309D9">
        <w:rPr>
          <w:rFonts w:ascii="Verdana" w:hAnsi="Verdana" w:cs="Lucida Sans Unicode"/>
          <w:i/>
          <w:color w:val="17365D" w:themeColor="text2" w:themeShade="BF"/>
          <w:sz w:val="20"/>
          <w:szCs w:val="20"/>
        </w:rPr>
        <w:t>y</w:t>
      </w:r>
      <w:r w:rsidRPr="001309D9">
        <w:rPr>
          <w:rFonts w:ascii="Verdana" w:hAnsi="Verdana" w:cs="Lucida Sans Unicode"/>
          <w:color w:val="17365D" w:themeColor="text2" w:themeShade="BF"/>
          <w:sz w:val="20"/>
          <w:szCs w:val="20"/>
        </w:rPr>
        <w:t xml:space="preserve"> is inversely proportional to </w:t>
      </w:r>
      <w:r w:rsidRPr="001309D9">
        <w:rPr>
          <w:rFonts w:ascii="Verdana" w:hAnsi="Verdana" w:cs="Lucida Sans Unicode"/>
          <w:i/>
          <w:color w:val="17365D" w:themeColor="text2" w:themeShade="BF"/>
          <w:sz w:val="20"/>
          <w:szCs w:val="20"/>
        </w:rPr>
        <w:t>x</w:t>
      </w:r>
      <w:proofErr w:type="gramStart"/>
      <w:r w:rsidRPr="001309D9">
        <w:rPr>
          <w:rFonts w:ascii="Verdana" w:hAnsi="Verdana" w:cs="Lucida Sans Unicode"/>
          <w:color w:val="17365D" w:themeColor="text2" w:themeShade="BF"/>
          <w:sz w:val="20"/>
          <w:szCs w:val="20"/>
          <w:vertAlign w:val="superscript"/>
        </w:rPr>
        <w:t>2</w:t>
      </w:r>
      <w:r w:rsidRPr="001309D9">
        <w:rPr>
          <w:rFonts w:ascii="Verdana" w:hAnsi="Verdana" w:cs="Lucida Sans Unicode"/>
          <w:color w:val="17365D" w:themeColor="text2" w:themeShade="BF"/>
          <w:sz w:val="20"/>
          <w:szCs w:val="20"/>
        </w:rPr>
        <w:t xml:space="preserve"> </w:t>
      </w:r>
      <w:r w:rsidR="00FD2497" w:rsidRPr="001309D9">
        <w:rPr>
          <w:rFonts w:ascii="Verdana" w:hAnsi="Verdana" w:cs="Lucida Sans Unicode"/>
          <w:color w:val="17365D" w:themeColor="text2" w:themeShade="BF"/>
          <w:sz w:val="20"/>
          <w:szCs w:val="20"/>
        </w:rPr>
        <w:t>,</w:t>
      </w:r>
      <w:r w:rsidRPr="001309D9">
        <w:rPr>
          <w:rFonts w:ascii="Verdana" w:hAnsi="Verdana" w:cs="Lucida Sans Unicode"/>
          <w:color w:val="17365D" w:themeColor="text2" w:themeShade="BF"/>
          <w:sz w:val="20"/>
          <w:szCs w:val="20"/>
        </w:rPr>
        <w:t>and</w:t>
      </w:r>
      <w:proofErr w:type="gramEnd"/>
      <w:r w:rsidRPr="001309D9">
        <w:rPr>
          <w:rFonts w:ascii="Verdana" w:hAnsi="Verdana" w:cs="Lucida Sans Unicode"/>
          <w:color w:val="17365D" w:themeColor="text2" w:themeShade="BF"/>
          <w:sz w:val="20"/>
          <w:szCs w:val="20"/>
        </w:rPr>
        <w:t xml:space="preserve"> that when </w:t>
      </w:r>
      <w:r w:rsidRPr="001309D9">
        <w:rPr>
          <w:rFonts w:ascii="Verdana" w:hAnsi="Verdana" w:cs="Lucida Sans Unicode"/>
          <w:i/>
          <w:color w:val="17365D" w:themeColor="text2" w:themeShade="BF"/>
          <w:sz w:val="20"/>
          <w:szCs w:val="20"/>
        </w:rPr>
        <w:t>x</w:t>
      </w:r>
      <w:r w:rsidRPr="001309D9">
        <w:rPr>
          <w:rFonts w:ascii="Verdana" w:hAnsi="Verdana" w:cs="Lucida Sans Unicode"/>
          <w:color w:val="17365D" w:themeColor="text2" w:themeShade="BF"/>
          <w:sz w:val="20"/>
          <w:szCs w:val="20"/>
        </w:rPr>
        <w:t xml:space="preserve"> = 2, </w:t>
      </w:r>
      <w:r w:rsidRPr="001309D9">
        <w:rPr>
          <w:rFonts w:ascii="Verdana" w:hAnsi="Verdana" w:cs="Lucida Sans Unicode"/>
          <w:i/>
          <w:color w:val="17365D" w:themeColor="text2" w:themeShade="BF"/>
          <w:sz w:val="20"/>
          <w:szCs w:val="20"/>
        </w:rPr>
        <w:t>y</w:t>
      </w:r>
      <w:r w:rsidRPr="001309D9">
        <w:rPr>
          <w:rFonts w:ascii="Verdana" w:hAnsi="Verdana" w:cs="Lucida Sans Unicode"/>
          <w:color w:val="17365D" w:themeColor="text2" w:themeShade="BF"/>
          <w:sz w:val="20"/>
          <w:szCs w:val="20"/>
        </w:rPr>
        <w:t xml:space="preserve"> = 3</w:t>
      </w:r>
      <w:r w:rsidR="00FD2497" w:rsidRPr="001309D9">
        <w:rPr>
          <w:rFonts w:ascii="Verdana" w:hAnsi="Verdana" w:cs="Lucida Sans Unicode"/>
          <w:color w:val="17365D" w:themeColor="text2" w:themeShade="BF"/>
          <w:sz w:val="20"/>
          <w:szCs w:val="20"/>
        </w:rPr>
        <w:t>,</w:t>
      </w:r>
      <w:r w:rsidRPr="001309D9">
        <w:rPr>
          <w:rFonts w:ascii="Verdana" w:hAnsi="Verdana" w:cs="Lucida Sans Unicode"/>
          <w:color w:val="17365D" w:themeColor="text2" w:themeShade="BF"/>
          <w:sz w:val="20"/>
          <w:szCs w:val="20"/>
        </w:rPr>
        <w:t xml:space="preserve"> find a formula for </w:t>
      </w:r>
      <w:r w:rsidRPr="001309D9">
        <w:rPr>
          <w:rFonts w:ascii="Verdana" w:hAnsi="Verdana" w:cs="Lucida Sans Unicode"/>
          <w:i/>
          <w:color w:val="17365D" w:themeColor="text2" w:themeShade="BF"/>
          <w:sz w:val="20"/>
          <w:szCs w:val="20"/>
        </w:rPr>
        <w:t xml:space="preserve">y </w:t>
      </w:r>
      <w:r w:rsidRPr="001309D9">
        <w:rPr>
          <w:rFonts w:ascii="Verdana" w:hAnsi="Verdana" w:cs="Lucida Sans Unicode"/>
          <w:color w:val="17365D" w:themeColor="text2" w:themeShade="BF"/>
          <w:sz w:val="20"/>
          <w:szCs w:val="20"/>
        </w:rPr>
        <w:t>in terms of</w:t>
      </w:r>
      <w:r w:rsidRPr="001309D9">
        <w:rPr>
          <w:rFonts w:ascii="Verdana" w:hAnsi="Verdana" w:cs="Lucida Sans Unicode"/>
          <w:i/>
          <w:color w:val="17365D" w:themeColor="text2" w:themeShade="BF"/>
          <w:sz w:val="20"/>
          <w:szCs w:val="20"/>
        </w:rPr>
        <w:t xml:space="preserve"> x.</w:t>
      </w:r>
    </w:p>
    <w:p w14:paraId="74A08775" w14:textId="77777777" w:rsidR="00DD0411" w:rsidRPr="001309D9" w:rsidRDefault="00DD0411" w:rsidP="00DD0411">
      <w:pPr>
        <w:spacing w:after="0"/>
        <w:rPr>
          <w:rFonts w:ascii="Verdana" w:hAnsi="Verdana"/>
          <w:color w:val="17365D" w:themeColor="text2" w:themeShade="BF"/>
          <w:sz w:val="20"/>
          <w:szCs w:val="20"/>
        </w:rPr>
      </w:pPr>
    </w:p>
    <w:p w14:paraId="4D7987F1" w14:textId="77777777" w:rsidR="00DD0411" w:rsidRPr="001309D9" w:rsidRDefault="00DD0411" w:rsidP="00DD0411">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4A610CE1" w14:textId="77777777" w:rsidR="00DD0411" w:rsidRPr="001309D9" w:rsidRDefault="00342EF8" w:rsidP="00DD0411">
      <w:pPr>
        <w:spacing w:after="0"/>
        <w:jc w:val="both"/>
        <w:rPr>
          <w:rFonts w:ascii="Verdana" w:hAnsi="Verdana"/>
          <w:color w:val="17365D" w:themeColor="text2" w:themeShade="BF"/>
          <w:sz w:val="20"/>
        </w:rPr>
      </w:pPr>
      <w:r w:rsidRPr="001309D9">
        <w:rPr>
          <w:rFonts w:ascii="Verdana" w:hAnsi="Verdana"/>
          <w:color w:val="17365D" w:themeColor="text2" w:themeShade="BF"/>
          <w:sz w:val="20"/>
        </w:rPr>
        <w:t xml:space="preserve">Justify and infer relationships in real-life scenarios to direct and inverse proportion such as ice cream sales and sunshine. </w:t>
      </w:r>
    </w:p>
    <w:p w14:paraId="0837F5E6" w14:textId="77777777" w:rsidR="00DD0411" w:rsidRPr="001309D9" w:rsidRDefault="00DD0411" w:rsidP="00DD0411">
      <w:pPr>
        <w:spacing w:after="0"/>
        <w:rPr>
          <w:rFonts w:ascii="Verdana" w:hAnsi="Verdana"/>
          <w:color w:val="17365D" w:themeColor="text2" w:themeShade="BF"/>
          <w:sz w:val="20"/>
          <w:szCs w:val="20"/>
        </w:rPr>
      </w:pPr>
    </w:p>
    <w:p w14:paraId="65E12A15" w14:textId="77777777" w:rsidR="00DD0411" w:rsidRPr="001309D9" w:rsidRDefault="00DD0411" w:rsidP="00DD0411">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0A1843F2" w14:textId="77777777" w:rsidR="00DD0411" w:rsidRPr="001309D9" w:rsidRDefault="00DD0411" w:rsidP="00DD0411">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Confusing direct and inverse proportion.</w:t>
      </w:r>
    </w:p>
    <w:p w14:paraId="5FF345FF" w14:textId="77777777" w:rsidR="00DD0411" w:rsidRPr="001309D9" w:rsidRDefault="00DD0411" w:rsidP="00DD0411">
      <w:pPr>
        <w:spacing w:after="0"/>
        <w:rPr>
          <w:rFonts w:ascii="Verdana" w:hAnsi="Verdana"/>
          <w:color w:val="17365D" w:themeColor="text2" w:themeShade="BF"/>
          <w:sz w:val="20"/>
          <w:szCs w:val="20"/>
        </w:rPr>
      </w:pPr>
    </w:p>
    <w:p w14:paraId="12D1327D" w14:textId="77777777" w:rsidR="00DD0411" w:rsidRPr="001309D9" w:rsidRDefault="00DD0411" w:rsidP="00DD0411">
      <w:pPr>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7E8A99A2" w14:textId="77777777" w:rsidR="00DD0411" w:rsidRPr="001309D9" w:rsidRDefault="00DD0411" w:rsidP="00DD0411">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should be reminded to show all stages in their working.</w:t>
      </w:r>
    </w:p>
    <w:p w14:paraId="2634CCD8" w14:textId="77777777" w:rsidR="00342EF8" w:rsidRPr="001309D9" w:rsidRDefault="00342EF8"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Consider using science contexts for problems involving inverse proportionality, e.g. volume of gas inversely proportional to the pressure or frequency is inversely proportional to wavelength. </w:t>
      </w:r>
    </w:p>
    <w:p w14:paraId="52A35103" w14:textId="77777777" w:rsidR="00DD0411" w:rsidRPr="001309D9" w:rsidRDefault="00DD0411" w:rsidP="00DD0411">
      <w:pPr>
        <w:rPr>
          <w:color w:val="17365D" w:themeColor="text2" w:themeShade="BF"/>
        </w:rPr>
      </w:pPr>
    </w:p>
    <w:p w14:paraId="5E67B20F" w14:textId="77777777" w:rsidR="00342EF8" w:rsidRPr="001309D9" w:rsidRDefault="00370915" w:rsidP="00DD0411">
      <w:pPr>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DD0411" w:rsidRPr="001309D9">
        <w:rPr>
          <w:rFonts w:ascii="Verdana" w:hAnsi="Verdana"/>
          <w:b/>
          <w:color w:val="17365D" w:themeColor="text2" w:themeShade="BF"/>
          <w:sz w:val="20"/>
          <w:szCs w:val="20"/>
        </w:rPr>
        <w:t xml:space="preserve"> QUESTIONS FROM SAMs: 4H </w:t>
      </w:r>
      <w:r w:rsidR="00FD2497" w:rsidRPr="001309D9">
        <w:rPr>
          <w:rFonts w:ascii="Verdana" w:hAnsi="Verdana"/>
          <w:b/>
          <w:color w:val="17365D" w:themeColor="text2" w:themeShade="BF"/>
          <w:sz w:val="20"/>
          <w:szCs w:val="20"/>
        </w:rPr>
        <w:t>Q</w:t>
      </w:r>
      <w:r w:rsidR="00DD0411" w:rsidRPr="001309D9">
        <w:rPr>
          <w:rFonts w:ascii="Verdana" w:hAnsi="Verdana"/>
          <w:b/>
          <w:color w:val="17365D" w:themeColor="text2" w:themeShade="BF"/>
          <w:sz w:val="20"/>
          <w:szCs w:val="20"/>
        </w:rPr>
        <w:t xml:space="preserve">13, </w:t>
      </w:r>
      <w:r w:rsidR="00FD2497" w:rsidRPr="001309D9">
        <w:rPr>
          <w:rFonts w:ascii="Verdana" w:hAnsi="Verdana"/>
          <w:b/>
          <w:color w:val="17365D" w:themeColor="text2" w:themeShade="BF"/>
          <w:sz w:val="20"/>
          <w:szCs w:val="20"/>
        </w:rPr>
        <w:t>Q</w:t>
      </w:r>
      <w:r w:rsidR="00DD0411" w:rsidRPr="001309D9">
        <w:rPr>
          <w:rFonts w:ascii="Verdana" w:hAnsi="Verdana"/>
          <w:b/>
          <w:color w:val="17365D" w:themeColor="text2" w:themeShade="BF"/>
          <w:sz w:val="20"/>
          <w:szCs w:val="20"/>
        </w:rPr>
        <w:t>16</w:t>
      </w:r>
    </w:p>
    <w:p w14:paraId="4B26DEB6" w14:textId="77777777" w:rsidR="00342EF8" w:rsidRPr="001309D9" w:rsidRDefault="00342EF8">
      <w:pPr>
        <w:rPr>
          <w:rFonts w:ascii="Verdana" w:hAnsi="Verdana"/>
          <w:b/>
          <w:color w:val="17365D" w:themeColor="text2" w:themeShade="BF"/>
          <w:sz w:val="20"/>
          <w:szCs w:val="20"/>
        </w:rPr>
      </w:pPr>
      <w:r w:rsidRPr="001309D9">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551C9A" w:rsidRPr="001309D9" w14:paraId="7028C044" w14:textId="77777777" w:rsidTr="0068030F">
        <w:tc>
          <w:tcPr>
            <w:tcW w:w="3939" w:type="pct"/>
            <w:shd w:val="clear" w:color="auto" w:fill="8DB3E2" w:themeFill="text2" w:themeFillTint="66"/>
            <w:vAlign w:val="center"/>
          </w:tcPr>
          <w:p w14:paraId="2D3AD039" w14:textId="77777777" w:rsidR="00342EF8" w:rsidRPr="001309D9" w:rsidRDefault="00342EF8" w:rsidP="0068030F">
            <w:pPr>
              <w:spacing w:line="276" w:lineRule="auto"/>
              <w:rPr>
                <w:rFonts w:ascii="Verdana" w:hAnsi="Verdana"/>
                <w:b/>
                <w:color w:val="17365D" w:themeColor="text2" w:themeShade="BF"/>
                <w:szCs w:val="24"/>
              </w:rPr>
            </w:pPr>
            <w:r w:rsidRPr="001309D9">
              <w:rPr>
                <w:rFonts w:ascii="Verdana" w:hAnsi="Verdana"/>
                <w:b/>
                <w:color w:val="17365D" w:themeColor="text2" w:themeShade="BF"/>
                <w:szCs w:val="24"/>
              </w:rPr>
              <w:lastRenderedPageBreak/>
              <w:t>11. Linear equations and inequalities</w:t>
            </w:r>
          </w:p>
          <w:p w14:paraId="4452E7F5" w14:textId="77777777" w:rsidR="00342EF8" w:rsidRPr="001309D9" w:rsidRDefault="00342EF8" w:rsidP="0068030F">
            <w:pPr>
              <w:spacing w:line="276" w:lineRule="auto"/>
              <w:rPr>
                <w:rFonts w:ascii="Verdana" w:hAnsi="Verdana"/>
                <w:color w:val="17365D" w:themeColor="text2" w:themeShade="BF"/>
                <w:szCs w:val="24"/>
              </w:rPr>
            </w:pPr>
          </w:p>
        </w:tc>
        <w:tc>
          <w:tcPr>
            <w:tcW w:w="1061" w:type="pct"/>
            <w:shd w:val="clear" w:color="auto" w:fill="8DB3E2" w:themeFill="text2" w:themeFillTint="66"/>
          </w:tcPr>
          <w:p w14:paraId="3B998642" w14:textId="77777777" w:rsidR="00342EF8" w:rsidRPr="001309D9" w:rsidRDefault="00342EF8" w:rsidP="0068030F">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0BC06D2B" w14:textId="77777777" w:rsidR="00342EF8" w:rsidRPr="001309D9" w:rsidRDefault="00342EF8" w:rsidP="0068030F">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5-7 hours</w:t>
            </w:r>
          </w:p>
        </w:tc>
      </w:tr>
    </w:tbl>
    <w:p w14:paraId="6664F300" w14:textId="77777777" w:rsidR="00342EF8" w:rsidRPr="001309D9" w:rsidRDefault="00342EF8" w:rsidP="00342EF8">
      <w:pPr>
        <w:spacing w:before="240"/>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
        <w:gridCol w:w="8495"/>
      </w:tblGrid>
      <w:tr w:rsidR="00551C9A" w:rsidRPr="001309D9" w14:paraId="6C325FB2" w14:textId="77777777" w:rsidTr="00AF4EB1">
        <w:trPr>
          <w:cantSplit/>
          <w:trHeight w:val="321"/>
        </w:trPr>
        <w:tc>
          <w:tcPr>
            <w:tcW w:w="540"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9CB4268" w14:textId="77777777" w:rsidR="00AF4EB1" w:rsidRPr="001309D9" w:rsidRDefault="00AF4EB1" w:rsidP="0068030F">
            <w:pPr>
              <w:pStyle w:val="U-text"/>
              <w:spacing w:before="10" w:after="10" w:line="276" w:lineRule="auto"/>
              <w:rPr>
                <w:b/>
                <w:color w:val="17365D" w:themeColor="text2" w:themeShade="BF"/>
                <w:sz w:val="18"/>
                <w:szCs w:val="18"/>
              </w:rPr>
            </w:pPr>
            <w:r w:rsidRPr="001309D9">
              <w:rPr>
                <w:b/>
                <w:color w:val="17365D" w:themeColor="text2" w:themeShade="BF"/>
                <w:sz w:val="18"/>
                <w:szCs w:val="18"/>
              </w:rPr>
              <w:t>F2.4A</w:t>
            </w:r>
          </w:p>
        </w:tc>
        <w:tc>
          <w:tcPr>
            <w:tcW w:w="446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5BF6FD8" w14:textId="77777777" w:rsidR="00AF4EB1" w:rsidRPr="001309D9" w:rsidRDefault="00AF4EB1"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linear equations, with integer or fractional coefficients, in one unknown in which the unknown appears on either side or both sides of the equation</w:t>
            </w:r>
          </w:p>
        </w:tc>
      </w:tr>
      <w:tr w:rsidR="00551C9A" w:rsidRPr="001309D9" w14:paraId="769E5621" w14:textId="77777777" w:rsidTr="00AF4EB1">
        <w:trPr>
          <w:cantSplit/>
          <w:trHeight w:val="321"/>
        </w:trPr>
        <w:tc>
          <w:tcPr>
            <w:tcW w:w="540"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38E32A3" w14:textId="77777777" w:rsidR="00AF4EB1" w:rsidRPr="001309D9" w:rsidRDefault="00AF4EB1" w:rsidP="0068030F">
            <w:pPr>
              <w:pStyle w:val="U-text"/>
              <w:spacing w:before="10" w:after="10" w:line="276" w:lineRule="auto"/>
              <w:rPr>
                <w:b/>
                <w:color w:val="17365D" w:themeColor="text2" w:themeShade="BF"/>
                <w:sz w:val="18"/>
                <w:szCs w:val="18"/>
              </w:rPr>
            </w:pPr>
            <w:r w:rsidRPr="001309D9">
              <w:rPr>
                <w:b/>
                <w:color w:val="17365D" w:themeColor="text2" w:themeShade="BF"/>
                <w:sz w:val="18"/>
                <w:szCs w:val="18"/>
              </w:rPr>
              <w:t>F2.4B</w:t>
            </w:r>
          </w:p>
        </w:tc>
        <w:tc>
          <w:tcPr>
            <w:tcW w:w="446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1398489" w14:textId="77777777" w:rsidR="00AF4EB1" w:rsidRPr="001309D9" w:rsidRDefault="00AF4EB1"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set up simple linear equations from given data</w:t>
            </w:r>
          </w:p>
        </w:tc>
      </w:tr>
      <w:tr w:rsidR="00551C9A" w:rsidRPr="001309D9" w14:paraId="50D3D8F0" w14:textId="77777777" w:rsidTr="00AF4EB1">
        <w:trPr>
          <w:cantSplit/>
          <w:trHeight w:val="321"/>
        </w:trPr>
        <w:tc>
          <w:tcPr>
            <w:tcW w:w="540"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35B3271" w14:textId="77777777" w:rsidR="00AF4EB1" w:rsidRPr="001309D9" w:rsidRDefault="00AF4EB1" w:rsidP="0068030F">
            <w:pPr>
              <w:pStyle w:val="U-text"/>
              <w:spacing w:before="10" w:after="10" w:line="276" w:lineRule="auto"/>
              <w:rPr>
                <w:b/>
                <w:color w:val="17365D" w:themeColor="text2" w:themeShade="BF"/>
                <w:sz w:val="18"/>
                <w:szCs w:val="18"/>
              </w:rPr>
            </w:pPr>
            <w:r w:rsidRPr="001309D9">
              <w:rPr>
                <w:b/>
                <w:color w:val="17365D" w:themeColor="text2" w:themeShade="BF"/>
                <w:sz w:val="18"/>
                <w:szCs w:val="18"/>
              </w:rPr>
              <w:t>F2.8C</w:t>
            </w:r>
          </w:p>
        </w:tc>
        <w:tc>
          <w:tcPr>
            <w:tcW w:w="446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CAAD5AB" w14:textId="77777777" w:rsidR="00AF4EB1" w:rsidRPr="001309D9" w:rsidRDefault="00AF4EB1"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simple linear inequalities in one variable and represent the solution set on a number line</w:t>
            </w:r>
          </w:p>
        </w:tc>
      </w:tr>
    </w:tbl>
    <w:p w14:paraId="6A364487" w14:textId="77777777" w:rsidR="00342EF8" w:rsidRPr="001309D9" w:rsidRDefault="00342EF8" w:rsidP="00342EF8">
      <w:pPr>
        <w:jc w:val="both"/>
        <w:rPr>
          <w:rFonts w:ascii="Verdana" w:hAnsi="Verdana"/>
          <w:b/>
          <w:color w:val="17365D" w:themeColor="text2" w:themeShade="BF"/>
          <w:sz w:val="20"/>
          <w:szCs w:val="20"/>
        </w:rPr>
      </w:pPr>
    </w:p>
    <w:p w14:paraId="3EEFEAFA" w14:textId="77777777" w:rsidR="00342EF8" w:rsidRPr="001309D9" w:rsidRDefault="00342EF8" w:rsidP="00342EF8">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15163CEF" w14:textId="77777777" w:rsidR="00342EF8" w:rsidRPr="001309D9" w:rsidRDefault="00342EF8" w:rsidP="00342EF8">
      <w:pPr>
        <w:spacing w:after="0"/>
        <w:jc w:val="both"/>
        <w:rPr>
          <w:rFonts w:ascii="Verdana" w:hAnsi="Verdana"/>
          <w:color w:val="17365D" w:themeColor="text2" w:themeShade="BF"/>
          <w:sz w:val="20"/>
          <w:szCs w:val="20"/>
        </w:rPr>
      </w:pPr>
      <w:proofErr w:type="gramStart"/>
      <w:r w:rsidRPr="001309D9">
        <w:rPr>
          <w:rFonts w:ascii="Verdana" w:hAnsi="Verdana"/>
          <w:color w:val="17365D" w:themeColor="text2" w:themeShade="BF"/>
          <w:sz w:val="20"/>
          <w:szCs w:val="20"/>
        </w:rPr>
        <w:t>Solve  5</w:t>
      </w:r>
      <w:proofErr w:type="gramEnd"/>
      <w:r w:rsidRPr="001309D9">
        <w:rPr>
          <w:rFonts w:ascii="Verdana" w:hAnsi="Verdana"/>
          <w:color w:val="17365D" w:themeColor="text2" w:themeShade="BF"/>
          <w:sz w:val="20"/>
          <w:szCs w:val="20"/>
        </w:rPr>
        <w:t>(x + 3) = 2x – 7</w:t>
      </w:r>
    </w:p>
    <w:p w14:paraId="112C5493" w14:textId="77777777" w:rsidR="00342EF8" w:rsidRPr="001309D9" w:rsidRDefault="00342EF8"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Use inequality symbols to compare numbers.</w:t>
      </w:r>
    </w:p>
    <w:p w14:paraId="6CB54445" w14:textId="77777777" w:rsidR="00342EF8" w:rsidRPr="001309D9" w:rsidRDefault="00342EF8"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Given a list of numbers, represent them on a number line using the correct notation.</w:t>
      </w:r>
    </w:p>
    <w:p w14:paraId="0109061A" w14:textId="77777777" w:rsidR="00342EF8" w:rsidRPr="001309D9" w:rsidRDefault="00342EF8"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Solve equations involving inequalities.</w:t>
      </w:r>
    </w:p>
    <w:p w14:paraId="523BD0D0" w14:textId="77777777" w:rsidR="00342EF8" w:rsidRPr="001309D9" w:rsidRDefault="00342EF8"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Solve 4</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+ 5 &gt; </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+1</w:t>
      </w:r>
    </w:p>
    <w:p w14:paraId="5BC68C56" w14:textId="77777777" w:rsidR="005C04C5" w:rsidRPr="001309D9" w:rsidRDefault="005C04C5"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Solve </w:t>
      </w:r>
      <w:r w:rsidRPr="001309D9">
        <w:rPr>
          <w:rFonts w:ascii="Verdana" w:hAnsi="Verdana"/>
          <w:color w:val="17365D" w:themeColor="text2" w:themeShade="BF"/>
          <w:position w:val="-24"/>
          <w:sz w:val="20"/>
          <w:szCs w:val="20"/>
        </w:rPr>
        <w:object w:dxaOrig="1660" w:dyaOrig="620" w14:anchorId="5C5E7260">
          <v:shape id="_x0000_i1076" type="#_x0000_t75" style="width:83.25pt;height:30.75pt" o:ole="">
            <v:imagedata r:id="rId132" o:title=""/>
          </v:shape>
          <o:OLEObject Type="Embed" ProgID="Equation.DSMT4" ShapeID="_x0000_i1076" DrawAspect="Content" ObjectID="_1715513540" r:id="rId133"/>
        </w:object>
      </w:r>
      <w:r w:rsidRPr="001309D9">
        <w:rPr>
          <w:rFonts w:ascii="Verdana" w:hAnsi="Verdana"/>
          <w:color w:val="17365D" w:themeColor="text2" w:themeShade="BF"/>
          <w:sz w:val="20"/>
          <w:szCs w:val="20"/>
        </w:rPr>
        <w:t xml:space="preserve"> </w:t>
      </w:r>
    </w:p>
    <w:p w14:paraId="6B029D33" w14:textId="77777777" w:rsidR="00342EF8" w:rsidRPr="001309D9" w:rsidRDefault="00342EF8" w:rsidP="00342EF8">
      <w:pPr>
        <w:spacing w:after="0"/>
        <w:jc w:val="both"/>
        <w:rPr>
          <w:rFonts w:ascii="Verdana" w:hAnsi="Verdana"/>
          <w:color w:val="17365D" w:themeColor="text2" w:themeShade="BF"/>
          <w:sz w:val="20"/>
          <w:szCs w:val="20"/>
        </w:rPr>
      </w:pPr>
    </w:p>
    <w:p w14:paraId="5E55A530" w14:textId="77777777" w:rsidR="00342EF8" w:rsidRPr="001309D9" w:rsidRDefault="00342EF8" w:rsidP="00342EF8">
      <w:pPr>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OPPORTUNITIES FOR REASONING/PROBLEM SOLVING </w:t>
      </w:r>
    </w:p>
    <w:p w14:paraId="16AEFF6D" w14:textId="77777777" w:rsidR="00342EF8" w:rsidRPr="001309D9" w:rsidRDefault="00342EF8"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Problems that require student</w:t>
      </w:r>
      <w:r w:rsidR="00FD2497" w:rsidRPr="001309D9">
        <w:rPr>
          <w:rFonts w:ascii="Verdana" w:hAnsi="Verdana"/>
          <w:color w:val="17365D" w:themeColor="text2" w:themeShade="BF"/>
          <w:sz w:val="20"/>
          <w:szCs w:val="20"/>
        </w:rPr>
        <w:t>s</w:t>
      </w:r>
      <w:r w:rsidRPr="001309D9">
        <w:rPr>
          <w:rFonts w:ascii="Verdana" w:hAnsi="Verdana"/>
          <w:color w:val="17365D" w:themeColor="text2" w:themeShade="BF"/>
          <w:sz w:val="20"/>
          <w:szCs w:val="20"/>
        </w:rPr>
        <w:t xml:space="preserve"> to justify why certain values in a solution can be ignored.</w:t>
      </w:r>
    </w:p>
    <w:p w14:paraId="5289BC08" w14:textId="77777777" w:rsidR="005C04C5" w:rsidRPr="001309D9" w:rsidRDefault="005C04C5"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Set up and solve problems involving linear equations.</w:t>
      </w:r>
    </w:p>
    <w:p w14:paraId="08FF6B08" w14:textId="77777777" w:rsidR="00342EF8" w:rsidRPr="001309D9" w:rsidRDefault="00342EF8" w:rsidP="00342EF8">
      <w:pPr>
        <w:spacing w:after="0"/>
        <w:jc w:val="both"/>
        <w:rPr>
          <w:rFonts w:ascii="Verdana" w:hAnsi="Verdana"/>
          <w:b/>
          <w:color w:val="17365D" w:themeColor="text2" w:themeShade="BF"/>
          <w:sz w:val="20"/>
          <w:szCs w:val="20"/>
        </w:rPr>
      </w:pPr>
    </w:p>
    <w:p w14:paraId="49B9C981" w14:textId="77777777" w:rsidR="00342EF8" w:rsidRPr="001309D9" w:rsidRDefault="00342EF8" w:rsidP="00342EF8">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77742B28" w14:textId="77777777" w:rsidR="00342EF8" w:rsidRPr="001309D9" w:rsidRDefault="00342EF8"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When solving inequalities students often state their final answer as a number quantity, and exclude the inequality or change it to =</w:t>
      </w:r>
    </w:p>
    <w:p w14:paraId="3EA8A0CE" w14:textId="77777777" w:rsidR="00342EF8" w:rsidRPr="001309D9" w:rsidRDefault="00342EF8"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Some students believe that –6 is greater than –3</w:t>
      </w:r>
    </w:p>
    <w:p w14:paraId="662DE1AA" w14:textId="77777777" w:rsidR="005C04C5" w:rsidRPr="001309D9" w:rsidRDefault="005C04C5" w:rsidP="005C04C5">
      <w:pPr>
        <w:spacing w:after="0"/>
        <w:jc w:val="both"/>
        <w:rPr>
          <w:rFonts w:ascii="Verdana" w:hAnsi="Verdana"/>
          <w:color w:val="17365D" w:themeColor="text2" w:themeShade="BF"/>
          <w:sz w:val="20"/>
          <w:szCs w:val="20"/>
        </w:rPr>
      </w:pPr>
      <w:r w:rsidRPr="001309D9">
        <w:rPr>
          <w:color w:val="17365D" w:themeColor="text2" w:themeShade="BF"/>
          <w:szCs w:val="20"/>
        </w:rPr>
        <w:t xml:space="preserve">When solving equations like </w:t>
      </w:r>
      <w:r w:rsidRPr="001309D9">
        <w:rPr>
          <w:rFonts w:ascii="Verdana" w:hAnsi="Verdana"/>
          <w:color w:val="17365D" w:themeColor="text2" w:themeShade="BF"/>
          <w:position w:val="-24"/>
          <w:sz w:val="20"/>
          <w:szCs w:val="20"/>
        </w:rPr>
        <w:object w:dxaOrig="1660" w:dyaOrig="620" w14:anchorId="2E56C297">
          <v:shape id="_x0000_i1077" type="#_x0000_t75" style="width:83.25pt;height:30.75pt" o:ole="">
            <v:imagedata r:id="rId132" o:title=""/>
          </v:shape>
          <o:OLEObject Type="Embed" ProgID="Equation.DSMT4" ShapeID="_x0000_i1077" DrawAspect="Content" ObjectID="_1715513541" r:id="rId134"/>
        </w:object>
      </w:r>
      <w:r w:rsidRPr="001309D9">
        <w:rPr>
          <w:rFonts w:ascii="Verdana" w:hAnsi="Verdana"/>
          <w:color w:val="17365D" w:themeColor="text2" w:themeShade="BF"/>
          <w:sz w:val="20"/>
          <w:szCs w:val="20"/>
        </w:rPr>
        <w:t xml:space="preserve"> the common error is to forget to use the negative sign when expanding brackets.</w:t>
      </w:r>
    </w:p>
    <w:p w14:paraId="09372701" w14:textId="77777777" w:rsidR="00342EF8" w:rsidRPr="001309D9" w:rsidRDefault="00342EF8" w:rsidP="00342EF8">
      <w:pPr>
        <w:spacing w:after="0"/>
        <w:jc w:val="both"/>
        <w:rPr>
          <w:rFonts w:ascii="Verdana" w:hAnsi="Verdana"/>
          <w:b/>
          <w:color w:val="17365D" w:themeColor="text2" w:themeShade="BF"/>
          <w:sz w:val="20"/>
          <w:szCs w:val="20"/>
        </w:rPr>
      </w:pPr>
    </w:p>
    <w:p w14:paraId="23E00896" w14:textId="77777777" w:rsidR="00342EF8" w:rsidRPr="001309D9" w:rsidRDefault="00342EF8" w:rsidP="00342EF8">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64B6374F" w14:textId="77777777" w:rsidR="00342EF8" w:rsidRPr="001309D9" w:rsidRDefault="00342EF8"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Emphasise the importance of leaving their answer as an inequality (and not changing it to =).</w:t>
      </w:r>
    </w:p>
    <w:p w14:paraId="3D74C337" w14:textId="77777777" w:rsidR="00342EF8" w:rsidRPr="001309D9" w:rsidRDefault="00342EF8" w:rsidP="00342EF8">
      <w:pPr>
        <w:pStyle w:val="U-text"/>
        <w:spacing w:before="0" w:after="0" w:line="276" w:lineRule="auto"/>
        <w:jc w:val="both"/>
        <w:rPr>
          <w:color w:val="17365D" w:themeColor="text2" w:themeShade="BF"/>
          <w:szCs w:val="20"/>
        </w:rPr>
      </w:pPr>
      <w:r w:rsidRPr="001309D9">
        <w:rPr>
          <w:color w:val="17365D" w:themeColor="text2" w:themeShade="BF"/>
          <w:szCs w:val="20"/>
        </w:rPr>
        <w:t>Students can leave their answers in fractional form where appropriate.</w:t>
      </w:r>
    </w:p>
    <w:p w14:paraId="4371F5F0" w14:textId="77777777" w:rsidR="005C04C5" w:rsidRPr="001309D9" w:rsidRDefault="00342EF8" w:rsidP="00342EF8">
      <w:pPr>
        <w:pStyle w:val="U-text"/>
        <w:spacing w:before="0" w:after="0" w:line="276" w:lineRule="auto"/>
        <w:jc w:val="both"/>
        <w:rPr>
          <w:color w:val="17365D" w:themeColor="text2" w:themeShade="BF"/>
          <w:szCs w:val="20"/>
        </w:rPr>
      </w:pPr>
      <w:r w:rsidRPr="001309D9">
        <w:rPr>
          <w:color w:val="17365D" w:themeColor="text2" w:themeShade="BF"/>
          <w:szCs w:val="20"/>
        </w:rPr>
        <w:t>Ensure that correct language is used to avoid reinforcing misconceptions: for example, 0.15 should never be read as ‘zero point fifteen’, and 5 &gt; 3 should be read as ‘five is greater than 3’, not ‘5 is bigger than 3’</w:t>
      </w:r>
    </w:p>
    <w:p w14:paraId="05F4D3AE" w14:textId="77777777" w:rsidR="005C04C5" w:rsidRPr="001309D9" w:rsidRDefault="005C04C5" w:rsidP="00342EF8">
      <w:pPr>
        <w:pStyle w:val="U-text"/>
        <w:spacing w:before="0" w:after="0" w:line="276" w:lineRule="auto"/>
        <w:jc w:val="both"/>
        <w:rPr>
          <w:color w:val="17365D" w:themeColor="text2" w:themeShade="BF"/>
          <w:szCs w:val="20"/>
        </w:rPr>
      </w:pPr>
    </w:p>
    <w:p w14:paraId="1C69655F" w14:textId="77777777" w:rsidR="005C04C5" w:rsidRPr="001309D9" w:rsidRDefault="00370915" w:rsidP="005C04C5">
      <w:pPr>
        <w:spacing w:after="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5C04C5" w:rsidRPr="001309D9">
        <w:rPr>
          <w:rFonts w:ascii="Verdana" w:hAnsi="Verdana"/>
          <w:b/>
          <w:color w:val="17365D" w:themeColor="text2" w:themeShade="BF"/>
          <w:sz w:val="20"/>
          <w:szCs w:val="20"/>
        </w:rPr>
        <w:t xml:space="preserve"> QUESTIONS FROM SAMs: 4H </w:t>
      </w:r>
      <w:r w:rsidR="00FD2497" w:rsidRPr="001309D9">
        <w:rPr>
          <w:rFonts w:ascii="Verdana" w:hAnsi="Verdana"/>
          <w:b/>
          <w:color w:val="17365D" w:themeColor="text2" w:themeShade="BF"/>
          <w:sz w:val="20"/>
          <w:szCs w:val="20"/>
        </w:rPr>
        <w:t>Q</w:t>
      </w:r>
      <w:r w:rsidR="005C04C5" w:rsidRPr="001309D9">
        <w:rPr>
          <w:rFonts w:ascii="Verdana" w:hAnsi="Verdana"/>
          <w:b/>
          <w:color w:val="17365D" w:themeColor="text2" w:themeShade="BF"/>
          <w:sz w:val="20"/>
          <w:szCs w:val="20"/>
        </w:rPr>
        <w:t>4e</w:t>
      </w:r>
    </w:p>
    <w:p w14:paraId="1262B8F8" w14:textId="77777777" w:rsidR="005C04C5" w:rsidRPr="001309D9" w:rsidRDefault="005C04C5" w:rsidP="00342EF8">
      <w:pPr>
        <w:pStyle w:val="U-text"/>
        <w:spacing w:before="0" w:after="0" w:line="276" w:lineRule="auto"/>
        <w:jc w:val="both"/>
        <w:rPr>
          <w:color w:val="17365D" w:themeColor="text2" w:themeShade="BF"/>
          <w:szCs w:val="20"/>
        </w:rPr>
      </w:pPr>
    </w:p>
    <w:p w14:paraId="705EB232" w14:textId="77777777" w:rsidR="0094143A" w:rsidRPr="001309D9" w:rsidRDefault="0094143A" w:rsidP="00DD0411">
      <w:pPr>
        <w:rPr>
          <w:color w:val="17365D" w:themeColor="text2" w:themeShade="BF"/>
        </w:rPr>
      </w:pPr>
      <w:r w:rsidRPr="001309D9">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551C9A" w:rsidRPr="001309D9" w14:paraId="25391C6B" w14:textId="77777777" w:rsidTr="00C04EFA">
        <w:tc>
          <w:tcPr>
            <w:tcW w:w="3867" w:type="pct"/>
            <w:shd w:val="clear" w:color="auto" w:fill="8DB3E2" w:themeFill="text2" w:themeFillTint="66"/>
            <w:vAlign w:val="center"/>
          </w:tcPr>
          <w:p w14:paraId="7BE71987" w14:textId="77777777" w:rsidR="0094143A" w:rsidRPr="001309D9" w:rsidRDefault="00342EF8" w:rsidP="00C04EFA">
            <w:pPr>
              <w:spacing w:line="276" w:lineRule="auto"/>
              <w:rPr>
                <w:rFonts w:ascii="Verdana" w:hAnsi="Verdana"/>
                <w:b/>
                <w:color w:val="17365D" w:themeColor="text2" w:themeShade="BF"/>
                <w:szCs w:val="24"/>
              </w:rPr>
            </w:pPr>
            <w:bookmarkStart w:id="41" w:name="HUnit2b"/>
            <w:r w:rsidRPr="001309D9">
              <w:rPr>
                <w:rFonts w:ascii="Verdana" w:hAnsi="Verdana"/>
                <w:b/>
                <w:color w:val="17365D" w:themeColor="text2" w:themeShade="BF"/>
                <w:szCs w:val="24"/>
              </w:rPr>
              <w:lastRenderedPageBreak/>
              <w:t>12</w:t>
            </w:r>
            <w:r w:rsidR="0094143A" w:rsidRPr="001309D9">
              <w:rPr>
                <w:rFonts w:ascii="Verdana" w:hAnsi="Verdana"/>
                <w:b/>
                <w:color w:val="17365D" w:themeColor="text2" w:themeShade="BF"/>
                <w:szCs w:val="24"/>
              </w:rPr>
              <w:t>. Sequences</w:t>
            </w:r>
          </w:p>
          <w:bookmarkEnd w:id="41"/>
          <w:p w14:paraId="6BCB4980" w14:textId="77777777" w:rsidR="0094143A" w:rsidRPr="001309D9" w:rsidRDefault="0094143A" w:rsidP="00C04EFA">
            <w:pPr>
              <w:spacing w:line="276" w:lineRule="auto"/>
              <w:rPr>
                <w:rFonts w:ascii="Verdana" w:hAnsi="Verdana"/>
                <w:color w:val="17365D" w:themeColor="text2" w:themeShade="BF"/>
                <w:szCs w:val="24"/>
              </w:rPr>
            </w:pPr>
          </w:p>
        </w:tc>
        <w:tc>
          <w:tcPr>
            <w:tcW w:w="1133" w:type="pct"/>
            <w:shd w:val="clear" w:color="auto" w:fill="8DB3E2" w:themeFill="text2" w:themeFillTint="66"/>
          </w:tcPr>
          <w:p w14:paraId="70CF9E45" w14:textId="77777777" w:rsidR="0094143A" w:rsidRPr="001309D9" w:rsidRDefault="0094143A" w:rsidP="00C04EFA">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67F7B71F" w14:textId="77777777" w:rsidR="0094143A" w:rsidRPr="001309D9" w:rsidRDefault="0094143A" w:rsidP="00C04EFA">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3-5 hours</w:t>
            </w:r>
          </w:p>
        </w:tc>
      </w:tr>
    </w:tbl>
    <w:p w14:paraId="1B040DE3" w14:textId="77777777" w:rsidR="00AF2979" w:rsidRPr="001309D9" w:rsidRDefault="0094143A" w:rsidP="0094143A">
      <w:pPr>
        <w:spacing w:before="240"/>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8259"/>
      </w:tblGrid>
      <w:tr w:rsidR="00551C9A" w:rsidRPr="001309D9" w14:paraId="0C7A42EE" w14:textId="77777777" w:rsidTr="00AF4EB1">
        <w:trPr>
          <w:cantSplit/>
          <w:trHeight w:val="321"/>
        </w:trPr>
        <w:tc>
          <w:tcPr>
            <w:tcW w:w="429" w:type="pct"/>
            <w:tcBorders>
              <w:top w:val="single" w:sz="4" w:space="0" w:color="0F243E" w:themeColor="text2" w:themeShade="80"/>
              <w:left w:val="single" w:sz="4" w:space="0" w:color="auto"/>
              <w:bottom w:val="single" w:sz="4" w:space="0" w:color="0F243E" w:themeColor="text2" w:themeShade="80"/>
              <w:right w:val="nil"/>
            </w:tcBorders>
          </w:tcPr>
          <w:p w14:paraId="05958F37" w14:textId="77777777" w:rsidR="00AF2979" w:rsidRPr="001309D9" w:rsidRDefault="00AF4EB1" w:rsidP="0068030F">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w:t>
            </w:r>
            <w:r w:rsidR="00AF2979" w:rsidRPr="001309D9">
              <w:rPr>
                <w:rFonts w:ascii="Verdana" w:hAnsi="Verdana"/>
                <w:b/>
                <w:color w:val="17365D" w:themeColor="text2" w:themeShade="BF"/>
                <w:sz w:val="18"/>
                <w:szCs w:val="18"/>
                <w:lang w:val="en-GB"/>
              </w:rPr>
              <w:t>3.1A</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5A3EAF9" w14:textId="77777777" w:rsidR="00AF2979" w:rsidRPr="001309D9" w:rsidRDefault="00AF2979"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common difference (</w:t>
            </w:r>
            <w:r w:rsidRPr="001309D9">
              <w:rPr>
                <w:rFonts w:ascii="Verdana" w:hAnsi="Verdana"/>
                <w:i/>
                <w:color w:val="17365D" w:themeColor="text2" w:themeShade="BF"/>
                <w:sz w:val="20"/>
                <w:szCs w:val="20"/>
                <w:lang w:val="en-GB"/>
              </w:rPr>
              <w:t>d</w:t>
            </w:r>
            <w:r w:rsidRPr="001309D9">
              <w:rPr>
                <w:rFonts w:ascii="Verdana" w:hAnsi="Verdana"/>
                <w:color w:val="17365D" w:themeColor="text2" w:themeShade="BF"/>
                <w:sz w:val="20"/>
                <w:szCs w:val="20"/>
                <w:lang w:val="en-GB"/>
              </w:rPr>
              <w:t>) and first term (</w:t>
            </w:r>
            <w:r w:rsidRPr="001309D9">
              <w:rPr>
                <w:rFonts w:ascii="Verdana" w:hAnsi="Verdana"/>
                <w:i/>
                <w:color w:val="17365D" w:themeColor="text2" w:themeShade="BF"/>
                <w:sz w:val="20"/>
                <w:szCs w:val="20"/>
                <w:lang w:val="en-GB"/>
              </w:rPr>
              <w:t>a</w:t>
            </w:r>
            <w:r w:rsidRPr="001309D9">
              <w:rPr>
                <w:rFonts w:ascii="Verdana" w:hAnsi="Verdana"/>
                <w:color w:val="17365D" w:themeColor="text2" w:themeShade="BF"/>
                <w:sz w:val="20"/>
                <w:szCs w:val="20"/>
                <w:lang w:val="en-GB"/>
              </w:rPr>
              <w:t>) in an arithmetic sequence</w:t>
            </w:r>
          </w:p>
        </w:tc>
      </w:tr>
      <w:tr w:rsidR="00551C9A" w:rsidRPr="001309D9" w14:paraId="7DD61651" w14:textId="77777777" w:rsidTr="00AF4EB1">
        <w:trPr>
          <w:cantSplit/>
          <w:trHeight w:val="321"/>
        </w:trPr>
        <w:tc>
          <w:tcPr>
            <w:tcW w:w="429" w:type="pct"/>
            <w:tcBorders>
              <w:top w:val="single" w:sz="4" w:space="0" w:color="0F243E" w:themeColor="text2" w:themeShade="80"/>
              <w:left w:val="single" w:sz="4" w:space="0" w:color="auto"/>
              <w:bottom w:val="single" w:sz="4" w:space="0" w:color="0F243E" w:themeColor="text2" w:themeShade="80"/>
              <w:right w:val="nil"/>
            </w:tcBorders>
          </w:tcPr>
          <w:p w14:paraId="49664A39" w14:textId="77777777" w:rsidR="00AF2979" w:rsidRPr="001309D9" w:rsidRDefault="00AF4EB1" w:rsidP="0068030F">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w:t>
            </w:r>
            <w:r w:rsidR="00AF2979" w:rsidRPr="001309D9">
              <w:rPr>
                <w:rFonts w:ascii="Verdana" w:hAnsi="Verdana"/>
                <w:b/>
                <w:color w:val="17365D" w:themeColor="text2" w:themeShade="BF"/>
                <w:sz w:val="18"/>
                <w:szCs w:val="18"/>
                <w:lang w:val="en-GB"/>
              </w:rPr>
              <w:t>3.1B</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43A5B86" w14:textId="77777777" w:rsidR="00AF2979" w:rsidRPr="001309D9" w:rsidRDefault="00AF2979" w:rsidP="00AF2979">
            <w:pPr>
              <w:pStyle w:val="TableParagraph"/>
              <w:spacing w:before="61" w:line="260" w:lineRule="exact"/>
              <w:ind w:right="166"/>
              <w:rPr>
                <w:rFonts w:ascii="Verdana" w:hAnsi="Verdana"/>
                <w:i/>
                <w:color w:val="17365D" w:themeColor="text2" w:themeShade="BF"/>
                <w:sz w:val="20"/>
                <w:szCs w:val="20"/>
                <w:lang w:val="en-GB"/>
              </w:rPr>
            </w:pPr>
            <w:r w:rsidRPr="001309D9">
              <w:rPr>
                <w:rFonts w:ascii="Verdana" w:hAnsi="Verdana"/>
                <w:color w:val="17365D" w:themeColor="text2" w:themeShade="BF"/>
                <w:sz w:val="20"/>
                <w:szCs w:val="20"/>
                <w:lang w:val="en-GB"/>
              </w:rPr>
              <w:t xml:space="preserve">know and use </w:t>
            </w:r>
            <w:r w:rsidRPr="001309D9">
              <w:rPr>
                <w:rFonts w:ascii="Verdana" w:hAnsi="Verdana"/>
                <w:i/>
                <w:color w:val="17365D" w:themeColor="text2" w:themeShade="BF"/>
                <w:sz w:val="20"/>
                <w:szCs w:val="20"/>
                <w:lang w:val="en-GB"/>
              </w:rPr>
              <w:t>n</w:t>
            </w:r>
            <w:r w:rsidRPr="001309D9">
              <w:rPr>
                <w:rFonts w:ascii="Verdana" w:hAnsi="Verdana"/>
                <w:color w:val="17365D" w:themeColor="text2" w:themeShade="BF"/>
                <w:sz w:val="20"/>
                <w:szCs w:val="20"/>
                <w:lang w:val="en-GB"/>
              </w:rPr>
              <w:t xml:space="preserve">th term = </w:t>
            </w:r>
            <w:r w:rsidRPr="001309D9">
              <w:rPr>
                <w:rFonts w:ascii="Verdana" w:hAnsi="Verdana"/>
                <w:i/>
                <w:color w:val="17365D" w:themeColor="text2" w:themeShade="BF"/>
                <w:sz w:val="20"/>
                <w:szCs w:val="20"/>
                <w:lang w:val="en-GB"/>
              </w:rPr>
              <w:t>a</w:t>
            </w:r>
            <w:r w:rsidRPr="001309D9">
              <w:rPr>
                <w:rFonts w:ascii="Verdana" w:hAnsi="Verdana"/>
                <w:color w:val="17365D" w:themeColor="text2" w:themeShade="BF"/>
                <w:sz w:val="20"/>
                <w:szCs w:val="20"/>
                <w:lang w:val="en-GB"/>
              </w:rPr>
              <w:t xml:space="preserve"> + (</w:t>
            </w:r>
            <w:r w:rsidRPr="001309D9">
              <w:rPr>
                <w:rFonts w:ascii="Verdana" w:hAnsi="Verdana"/>
                <w:i/>
                <w:color w:val="17365D" w:themeColor="text2" w:themeShade="BF"/>
                <w:sz w:val="20"/>
                <w:szCs w:val="20"/>
                <w:lang w:val="en-GB"/>
              </w:rPr>
              <w:t>n</w:t>
            </w:r>
            <w:r w:rsidRPr="001309D9">
              <w:rPr>
                <w:rFonts w:ascii="Verdana" w:hAnsi="Verdana"/>
                <w:color w:val="17365D" w:themeColor="text2" w:themeShade="BF"/>
                <w:sz w:val="20"/>
                <w:szCs w:val="20"/>
                <w:lang w:val="en-GB"/>
              </w:rPr>
              <w:t xml:space="preserve"> – 1)</w:t>
            </w:r>
            <w:r w:rsidRPr="001309D9">
              <w:rPr>
                <w:rFonts w:ascii="Verdana" w:hAnsi="Verdana"/>
                <w:i/>
                <w:color w:val="17365D" w:themeColor="text2" w:themeShade="BF"/>
                <w:sz w:val="20"/>
                <w:szCs w:val="20"/>
                <w:lang w:val="en-GB"/>
              </w:rPr>
              <w:t>d</w:t>
            </w:r>
          </w:p>
        </w:tc>
      </w:tr>
      <w:tr w:rsidR="00551C9A" w:rsidRPr="001309D9" w14:paraId="4A457DF7" w14:textId="77777777" w:rsidTr="00AF4EB1">
        <w:trPr>
          <w:cantSplit/>
          <w:trHeight w:val="321"/>
        </w:trPr>
        <w:tc>
          <w:tcPr>
            <w:tcW w:w="429" w:type="pct"/>
            <w:tcBorders>
              <w:top w:val="single" w:sz="4" w:space="0" w:color="0F243E" w:themeColor="text2" w:themeShade="80"/>
              <w:left w:val="single" w:sz="4" w:space="0" w:color="auto"/>
              <w:bottom w:val="single" w:sz="4" w:space="0" w:color="0F243E" w:themeColor="text2" w:themeShade="80"/>
              <w:right w:val="nil"/>
            </w:tcBorders>
          </w:tcPr>
          <w:p w14:paraId="19231E55" w14:textId="77777777" w:rsidR="00AF2979" w:rsidRPr="001309D9" w:rsidRDefault="00AF4EB1" w:rsidP="0068030F">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w:t>
            </w:r>
            <w:r w:rsidR="00AF2979" w:rsidRPr="001309D9">
              <w:rPr>
                <w:rFonts w:ascii="Verdana" w:hAnsi="Verdana"/>
                <w:b/>
                <w:color w:val="17365D" w:themeColor="text2" w:themeShade="BF"/>
                <w:sz w:val="18"/>
                <w:szCs w:val="18"/>
                <w:lang w:val="en-GB"/>
              </w:rPr>
              <w:t>3.1C</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34F74EC" w14:textId="77777777" w:rsidR="00AF2979" w:rsidRPr="001309D9" w:rsidRDefault="00AF2979"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find the sum of the first </w:t>
            </w:r>
            <w:proofErr w:type="spellStart"/>
            <w:r w:rsidRPr="001309D9">
              <w:rPr>
                <w:rFonts w:ascii="Verdana" w:hAnsi="Verdana"/>
                <w:i/>
                <w:color w:val="17365D" w:themeColor="text2" w:themeShade="BF"/>
                <w:sz w:val="20"/>
                <w:szCs w:val="20"/>
                <w:lang w:val="en-GB"/>
              </w:rPr>
              <w:t>n</w:t>
            </w:r>
            <w:proofErr w:type="spellEnd"/>
            <w:r w:rsidRPr="001309D9">
              <w:rPr>
                <w:rFonts w:ascii="Verdana" w:hAnsi="Verdana"/>
                <w:color w:val="17365D" w:themeColor="text2" w:themeShade="BF"/>
                <w:sz w:val="20"/>
                <w:szCs w:val="20"/>
                <w:lang w:val="en-GB"/>
              </w:rPr>
              <w:t xml:space="preserve"> terms of an arithmetic series (S</w:t>
            </w:r>
            <w:r w:rsidRPr="001309D9">
              <w:rPr>
                <w:rFonts w:ascii="Verdana" w:hAnsi="Verdana"/>
                <w:i/>
                <w:color w:val="17365D" w:themeColor="text2" w:themeShade="BF"/>
                <w:sz w:val="20"/>
                <w:szCs w:val="20"/>
                <w:lang w:val="en-GB"/>
              </w:rPr>
              <w:t>n</w:t>
            </w:r>
            <w:r w:rsidRPr="001309D9">
              <w:rPr>
                <w:rFonts w:ascii="Verdana" w:hAnsi="Verdana"/>
                <w:color w:val="17365D" w:themeColor="text2" w:themeShade="BF"/>
                <w:sz w:val="20"/>
                <w:szCs w:val="20"/>
                <w:lang w:val="en-GB"/>
              </w:rPr>
              <w:t>)</w:t>
            </w:r>
          </w:p>
        </w:tc>
      </w:tr>
    </w:tbl>
    <w:p w14:paraId="66FE4CDD" w14:textId="77777777" w:rsidR="0094143A" w:rsidRPr="001309D9" w:rsidRDefault="0094143A" w:rsidP="0094143A">
      <w:pPr>
        <w:spacing w:after="0"/>
        <w:rPr>
          <w:rFonts w:ascii="Verdana" w:hAnsi="Verdana"/>
          <w:b/>
          <w:color w:val="17365D" w:themeColor="text2" w:themeShade="BF"/>
          <w:sz w:val="20"/>
          <w:szCs w:val="20"/>
        </w:rPr>
      </w:pPr>
    </w:p>
    <w:p w14:paraId="44D795D9" w14:textId="77777777" w:rsidR="0094143A" w:rsidRPr="001309D9" w:rsidRDefault="0094143A" w:rsidP="0094143A">
      <w:pPr>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POSSIBLE SUCCESS CRITERIA </w:t>
      </w:r>
    </w:p>
    <w:p w14:paraId="1D9C7E53" w14:textId="77777777" w:rsidR="0094143A" w:rsidRPr="001309D9" w:rsidRDefault="0094143A" w:rsidP="0094143A">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Given a sequence, ‘which is the 1st term greater than 50?’ </w:t>
      </w:r>
    </w:p>
    <w:p w14:paraId="17A6FD7D" w14:textId="77777777" w:rsidR="00342EF8" w:rsidRPr="001309D9" w:rsidRDefault="00342EF8" w:rsidP="0094143A">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Given the sequence 12, 7, 2, -3… find an expression in terms of </w:t>
      </w:r>
      <w:r w:rsidRPr="001309D9">
        <w:rPr>
          <w:rFonts w:ascii="Verdana" w:hAnsi="Verdana"/>
          <w:i/>
          <w:color w:val="17365D" w:themeColor="text2" w:themeShade="BF"/>
          <w:sz w:val="20"/>
          <w:szCs w:val="20"/>
        </w:rPr>
        <w:t>n</w:t>
      </w:r>
      <w:r w:rsidRPr="001309D9">
        <w:rPr>
          <w:rFonts w:ascii="Verdana" w:hAnsi="Verdana"/>
          <w:color w:val="17365D" w:themeColor="text2" w:themeShade="BF"/>
          <w:sz w:val="20"/>
          <w:szCs w:val="20"/>
        </w:rPr>
        <w:t xml:space="preserve"> for the </w:t>
      </w:r>
      <w:r w:rsidRPr="001309D9">
        <w:rPr>
          <w:rFonts w:ascii="Verdana" w:hAnsi="Verdana"/>
          <w:i/>
          <w:color w:val="17365D" w:themeColor="text2" w:themeShade="BF"/>
          <w:sz w:val="20"/>
          <w:szCs w:val="20"/>
        </w:rPr>
        <w:t>n</w:t>
      </w:r>
      <w:r w:rsidRPr="001309D9">
        <w:rPr>
          <w:rFonts w:ascii="Verdana" w:hAnsi="Verdana"/>
          <w:color w:val="17365D" w:themeColor="text2" w:themeShade="BF"/>
          <w:sz w:val="20"/>
          <w:szCs w:val="20"/>
        </w:rPr>
        <w:t>th term.</w:t>
      </w:r>
    </w:p>
    <w:p w14:paraId="7C5754E3" w14:textId="77777777" w:rsidR="0094143A" w:rsidRPr="001309D9" w:rsidRDefault="0094143A" w:rsidP="0094143A">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Be able to solve problems involving sequences from real-life situations, such as: </w:t>
      </w:r>
    </w:p>
    <w:p w14:paraId="3D60764F" w14:textId="77777777" w:rsidR="0094143A" w:rsidRPr="001309D9" w:rsidRDefault="0094143A" w:rsidP="0094143A">
      <w:pPr>
        <w:pStyle w:val="ListParagraph"/>
        <w:numPr>
          <w:ilvl w:val="0"/>
          <w:numId w:val="48"/>
        </w:numPr>
        <w:spacing w:after="0"/>
        <w:ind w:left="357" w:hanging="357"/>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What is the amount of money after </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months saving the same amount, or the height of </w:t>
      </w:r>
      <w:r w:rsidR="00717176" w:rsidRPr="001309D9">
        <w:rPr>
          <w:rFonts w:ascii="Verdana" w:hAnsi="Verdana"/>
          <w:color w:val="17365D" w:themeColor="text2" w:themeShade="BF"/>
          <w:sz w:val="20"/>
          <w:szCs w:val="20"/>
        </w:rPr>
        <w:t xml:space="preserve">A </w:t>
      </w:r>
      <w:r w:rsidRPr="001309D9">
        <w:rPr>
          <w:rFonts w:ascii="Verdana" w:hAnsi="Verdana"/>
          <w:color w:val="17365D" w:themeColor="text2" w:themeShade="BF"/>
          <w:sz w:val="20"/>
          <w:szCs w:val="20"/>
        </w:rPr>
        <w:t>tree that grows 6 m per year</w:t>
      </w:r>
      <w:r w:rsidR="00717176" w:rsidRPr="001309D9">
        <w:rPr>
          <w:rFonts w:ascii="Verdana" w:hAnsi="Verdana"/>
          <w:color w:val="17365D" w:themeColor="text2" w:themeShade="BF"/>
          <w:sz w:val="20"/>
          <w:szCs w:val="20"/>
        </w:rPr>
        <w:t>?</w:t>
      </w:r>
    </w:p>
    <w:p w14:paraId="38A799A1" w14:textId="77777777" w:rsidR="00342EF8" w:rsidRPr="001309D9" w:rsidRDefault="00342EF8" w:rsidP="00342EF8">
      <w:pPr>
        <w:pStyle w:val="ListParagraph"/>
        <w:spacing w:after="0"/>
        <w:ind w:left="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Given the sequence 5, 8, 11, 14… find the 50</w:t>
      </w:r>
      <w:r w:rsidRPr="001309D9">
        <w:rPr>
          <w:rFonts w:ascii="Verdana" w:hAnsi="Verdana"/>
          <w:color w:val="17365D" w:themeColor="text2" w:themeShade="BF"/>
          <w:sz w:val="20"/>
          <w:szCs w:val="20"/>
          <w:vertAlign w:val="superscript"/>
        </w:rPr>
        <w:t>th</w:t>
      </w:r>
      <w:r w:rsidRPr="001309D9">
        <w:rPr>
          <w:rFonts w:ascii="Verdana" w:hAnsi="Verdana"/>
          <w:color w:val="17365D" w:themeColor="text2" w:themeShade="BF"/>
          <w:sz w:val="20"/>
          <w:szCs w:val="20"/>
        </w:rPr>
        <w:t xml:space="preserve"> term, the sum of the first 50 terms</w:t>
      </w:r>
      <w:r w:rsidR="00717176" w:rsidRPr="001309D9">
        <w:rPr>
          <w:rFonts w:ascii="Verdana" w:hAnsi="Verdana"/>
          <w:color w:val="17365D" w:themeColor="text2" w:themeShade="BF"/>
          <w:sz w:val="20"/>
          <w:szCs w:val="20"/>
        </w:rPr>
        <w:t>.</w:t>
      </w:r>
    </w:p>
    <w:p w14:paraId="10BD82AB" w14:textId="77777777" w:rsidR="0094143A" w:rsidRPr="001309D9" w:rsidRDefault="0094143A" w:rsidP="0094143A">
      <w:pPr>
        <w:spacing w:after="0"/>
        <w:rPr>
          <w:rFonts w:ascii="Verdana" w:hAnsi="Verdana"/>
          <w:color w:val="17365D" w:themeColor="text2" w:themeShade="BF"/>
          <w:sz w:val="20"/>
          <w:szCs w:val="20"/>
        </w:rPr>
      </w:pPr>
    </w:p>
    <w:p w14:paraId="514A910B" w14:textId="77777777" w:rsidR="0094143A" w:rsidRPr="001309D9" w:rsidRDefault="0094143A" w:rsidP="0094143A">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34AB324E" w14:textId="77777777" w:rsidR="0094143A" w:rsidRPr="001309D9" w:rsidRDefault="0094143A" w:rsidP="0094143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Evaluate statements about whether or not specific numbers or patterns are in a sequence and justify the reasons.</w:t>
      </w:r>
    </w:p>
    <w:p w14:paraId="26B5B5FA" w14:textId="77777777" w:rsidR="0094143A" w:rsidRPr="001309D9" w:rsidRDefault="0094143A" w:rsidP="0094143A">
      <w:pPr>
        <w:spacing w:after="0"/>
        <w:rPr>
          <w:rFonts w:ascii="Verdana" w:hAnsi="Verdana"/>
          <w:color w:val="17365D" w:themeColor="text2" w:themeShade="BF"/>
          <w:sz w:val="20"/>
          <w:szCs w:val="20"/>
        </w:rPr>
      </w:pPr>
    </w:p>
    <w:p w14:paraId="2412F0EB" w14:textId="77777777" w:rsidR="0094143A" w:rsidRPr="001309D9" w:rsidRDefault="0094143A" w:rsidP="0094143A">
      <w:pPr>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05B12A96" w14:textId="77777777" w:rsidR="0094143A" w:rsidRPr="001309D9" w:rsidRDefault="0094143A" w:rsidP="0094143A">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Students struggle to relate the position of the term to “</w:t>
      </w:r>
      <w:r w:rsidRPr="001309D9">
        <w:rPr>
          <w:rFonts w:ascii="Times New Roman" w:hAnsi="Times New Roman" w:cs="Times New Roman"/>
          <w:i/>
          <w:color w:val="17365D" w:themeColor="text2" w:themeShade="BF"/>
          <w:sz w:val="24"/>
          <w:szCs w:val="24"/>
        </w:rPr>
        <w:t>n</w:t>
      </w:r>
      <w:r w:rsidRPr="001309D9">
        <w:rPr>
          <w:rFonts w:ascii="Verdana" w:hAnsi="Verdana"/>
          <w:color w:val="17365D" w:themeColor="text2" w:themeShade="BF"/>
          <w:sz w:val="20"/>
          <w:szCs w:val="20"/>
        </w:rPr>
        <w:t>”.</w:t>
      </w:r>
    </w:p>
    <w:p w14:paraId="78BB6D58" w14:textId="77777777" w:rsidR="00342EF8" w:rsidRPr="001309D9" w:rsidRDefault="00342EF8" w:rsidP="0094143A">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Writing </w:t>
      </w:r>
      <w:r w:rsidRPr="001309D9">
        <w:rPr>
          <w:rFonts w:ascii="Verdana" w:hAnsi="Verdana"/>
          <w:i/>
          <w:color w:val="17365D" w:themeColor="text2" w:themeShade="BF"/>
          <w:sz w:val="20"/>
          <w:szCs w:val="20"/>
        </w:rPr>
        <w:t>n</w:t>
      </w:r>
      <w:r w:rsidRPr="001309D9">
        <w:rPr>
          <w:rFonts w:ascii="Verdana" w:hAnsi="Verdana"/>
          <w:color w:val="17365D" w:themeColor="text2" w:themeShade="BF"/>
          <w:sz w:val="20"/>
          <w:szCs w:val="20"/>
        </w:rPr>
        <w:t xml:space="preserve"> + 3 instead of 3</w:t>
      </w:r>
      <w:r w:rsidRPr="001309D9">
        <w:rPr>
          <w:rFonts w:ascii="Verdana" w:hAnsi="Verdana"/>
          <w:i/>
          <w:color w:val="17365D" w:themeColor="text2" w:themeShade="BF"/>
          <w:sz w:val="20"/>
          <w:szCs w:val="20"/>
        </w:rPr>
        <w:t>n</w:t>
      </w:r>
      <w:r w:rsidRPr="001309D9">
        <w:rPr>
          <w:rFonts w:ascii="Verdana" w:hAnsi="Verdana"/>
          <w:color w:val="17365D" w:themeColor="text2" w:themeShade="BF"/>
          <w:sz w:val="20"/>
          <w:szCs w:val="20"/>
        </w:rPr>
        <w:t xml:space="preserve"> – 1 for the </w:t>
      </w:r>
      <w:r w:rsidRPr="001309D9">
        <w:rPr>
          <w:rFonts w:ascii="Verdana" w:hAnsi="Verdana"/>
          <w:i/>
          <w:color w:val="17365D" w:themeColor="text2" w:themeShade="BF"/>
          <w:sz w:val="20"/>
          <w:szCs w:val="20"/>
        </w:rPr>
        <w:t>n</w:t>
      </w:r>
      <w:r w:rsidRPr="001309D9">
        <w:rPr>
          <w:rFonts w:ascii="Verdana" w:hAnsi="Verdana"/>
          <w:color w:val="17365D" w:themeColor="text2" w:themeShade="BF"/>
          <w:sz w:val="20"/>
          <w:szCs w:val="20"/>
        </w:rPr>
        <w:t>th term of 2, 5, 8, 11…</w:t>
      </w:r>
    </w:p>
    <w:p w14:paraId="495EB34B" w14:textId="77777777" w:rsidR="0094143A" w:rsidRPr="001309D9" w:rsidRDefault="0094143A" w:rsidP="0094143A">
      <w:pPr>
        <w:spacing w:after="0"/>
        <w:rPr>
          <w:rFonts w:ascii="Verdana" w:hAnsi="Verdana"/>
          <w:color w:val="17365D" w:themeColor="text2" w:themeShade="BF"/>
          <w:sz w:val="20"/>
          <w:szCs w:val="20"/>
        </w:rPr>
      </w:pPr>
    </w:p>
    <w:p w14:paraId="5111147E" w14:textId="77777777" w:rsidR="0094143A" w:rsidRPr="001309D9" w:rsidRDefault="0094143A" w:rsidP="0094143A">
      <w:pPr>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174C1438" w14:textId="77777777" w:rsidR="0094143A" w:rsidRPr="001309D9" w:rsidRDefault="0094143A" w:rsidP="0094143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Emphasise use of 3</w:t>
      </w:r>
      <w:r w:rsidRPr="001309D9">
        <w:rPr>
          <w:rFonts w:ascii="Times New Roman" w:hAnsi="Times New Roman" w:cs="Times New Roman"/>
          <w:i/>
          <w:color w:val="17365D" w:themeColor="text2" w:themeShade="BF"/>
          <w:sz w:val="24"/>
          <w:szCs w:val="24"/>
        </w:rPr>
        <w:t>n</w:t>
      </w:r>
      <w:r w:rsidRPr="001309D9">
        <w:rPr>
          <w:rFonts w:ascii="Verdana" w:hAnsi="Verdana"/>
          <w:color w:val="17365D" w:themeColor="text2" w:themeShade="BF"/>
          <w:sz w:val="20"/>
          <w:szCs w:val="20"/>
        </w:rPr>
        <w:t xml:space="preserve"> meaning 3 x </w:t>
      </w:r>
      <w:r w:rsidRPr="001309D9">
        <w:rPr>
          <w:rFonts w:ascii="Times New Roman" w:hAnsi="Times New Roman" w:cs="Times New Roman"/>
          <w:i/>
          <w:color w:val="17365D" w:themeColor="text2" w:themeShade="BF"/>
          <w:sz w:val="24"/>
          <w:szCs w:val="24"/>
        </w:rPr>
        <w:t>n</w:t>
      </w:r>
      <w:r w:rsidRPr="001309D9">
        <w:rPr>
          <w:rFonts w:ascii="Verdana" w:hAnsi="Verdana"/>
          <w:color w:val="17365D" w:themeColor="text2" w:themeShade="BF"/>
          <w:sz w:val="20"/>
          <w:szCs w:val="20"/>
        </w:rPr>
        <w:t>.</w:t>
      </w:r>
    </w:p>
    <w:p w14:paraId="5CB07824" w14:textId="77777777" w:rsidR="0094143A" w:rsidRPr="001309D9" w:rsidRDefault="0094143A" w:rsidP="0094143A">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Students need to be clear on the description of the pattern in words, the difference between the terms and the algebraic description of the </w:t>
      </w:r>
      <w:r w:rsidRPr="001309D9">
        <w:rPr>
          <w:rFonts w:ascii="Times New Roman" w:hAnsi="Times New Roman" w:cs="Times New Roman"/>
          <w:i/>
          <w:color w:val="17365D" w:themeColor="text2" w:themeShade="BF"/>
          <w:sz w:val="24"/>
          <w:szCs w:val="24"/>
        </w:rPr>
        <w:t>n</w:t>
      </w:r>
      <w:r w:rsidRPr="001309D9">
        <w:rPr>
          <w:rFonts w:ascii="Verdana" w:hAnsi="Verdana"/>
          <w:color w:val="17365D" w:themeColor="text2" w:themeShade="BF"/>
          <w:sz w:val="20"/>
          <w:szCs w:val="20"/>
        </w:rPr>
        <w:t>th term.</w:t>
      </w:r>
    </w:p>
    <w:p w14:paraId="78FDE813" w14:textId="77777777" w:rsidR="00342EF8" w:rsidRPr="001309D9" w:rsidRDefault="00342EF8" w:rsidP="0094143A">
      <w:pPr>
        <w:spacing w:after="0"/>
        <w:jc w:val="both"/>
        <w:rPr>
          <w:rFonts w:ascii="Verdana" w:hAnsi="Verdana"/>
          <w:color w:val="17365D" w:themeColor="text2" w:themeShade="BF"/>
          <w:sz w:val="20"/>
          <w:szCs w:val="20"/>
        </w:rPr>
      </w:pPr>
    </w:p>
    <w:p w14:paraId="3FBD096D" w14:textId="77777777" w:rsidR="00C934A9" w:rsidRPr="001309D9" w:rsidRDefault="00370915" w:rsidP="0094143A">
      <w:pPr>
        <w:spacing w:after="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342EF8" w:rsidRPr="001309D9">
        <w:rPr>
          <w:rFonts w:ascii="Verdana" w:hAnsi="Verdana"/>
          <w:b/>
          <w:color w:val="17365D" w:themeColor="text2" w:themeShade="BF"/>
          <w:sz w:val="20"/>
          <w:szCs w:val="20"/>
        </w:rPr>
        <w:t xml:space="preserve"> QUESTIONS FROM SAMs: 3H </w:t>
      </w:r>
      <w:r w:rsidR="00717176" w:rsidRPr="001309D9">
        <w:rPr>
          <w:rFonts w:ascii="Verdana" w:hAnsi="Verdana"/>
          <w:b/>
          <w:color w:val="17365D" w:themeColor="text2" w:themeShade="BF"/>
          <w:sz w:val="20"/>
          <w:szCs w:val="20"/>
        </w:rPr>
        <w:t>Q</w:t>
      </w:r>
      <w:r w:rsidR="00342EF8" w:rsidRPr="001309D9">
        <w:rPr>
          <w:rFonts w:ascii="Verdana" w:hAnsi="Verdana"/>
          <w:b/>
          <w:color w:val="17365D" w:themeColor="text2" w:themeShade="BF"/>
          <w:sz w:val="20"/>
          <w:szCs w:val="20"/>
        </w:rPr>
        <w:t xml:space="preserve">23; 4H </w:t>
      </w:r>
      <w:r w:rsidR="00717176" w:rsidRPr="001309D9">
        <w:rPr>
          <w:rFonts w:ascii="Verdana" w:hAnsi="Verdana"/>
          <w:b/>
          <w:color w:val="17365D" w:themeColor="text2" w:themeShade="BF"/>
          <w:sz w:val="20"/>
          <w:szCs w:val="20"/>
        </w:rPr>
        <w:t>Q</w:t>
      </w:r>
      <w:r w:rsidR="00342EF8" w:rsidRPr="001309D9">
        <w:rPr>
          <w:rFonts w:ascii="Verdana" w:hAnsi="Verdana"/>
          <w:b/>
          <w:color w:val="17365D" w:themeColor="text2" w:themeShade="BF"/>
          <w:sz w:val="20"/>
          <w:szCs w:val="20"/>
        </w:rPr>
        <w:t>2</w:t>
      </w:r>
    </w:p>
    <w:p w14:paraId="521F836C" w14:textId="77777777" w:rsidR="00C934A9" w:rsidRPr="001309D9" w:rsidRDefault="00C934A9">
      <w:pPr>
        <w:rPr>
          <w:rFonts w:ascii="Verdana" w:hAnsi="Verdana"/>
          <w:b/>
          <w:color w:val="17365D" w:themeColor="text2" w:themeShade="BF"/>
          <w:sz w:val="20"/>
          <w:szCs w:val="20"/>
        </w:rPr>
      </w:pPr>
      <w:r w:rsidRPr="001309D9">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551C9A" w:rsidRPr="001309D9" w14:paraId="220145FC" w14:textId="77777777" w:rsidTr="0068030F">
        <w:tc>
          <w:tcPr>
            <w:tcW w:w="3939" w:type="pct"/>
            <w:shd w:val="clear" w:color="auto" w:fill="8DB3E2" w:themeFill="text2" w:themeFillTint="66"/>
            <w:vAlign w:val="center"/>
          </w:tcPr>
          <w:p w14:paraId="1E01A47F" w14:textId="77777777" w:rsidR="00C934A9" w:rsidRPr="001309D9" w:rsidRDefault="00C934A9" w:rsidP="0068030F">
            <w:pPr>
              <w:spacing w:line="276" w:lineRule="auto"/>
              <w:rPr>
                <w:rFonts w:ascii="Verdana" w:hAnsi="Verdana"/>
                <w:b/>
                <w:color w:val="17365D" w:themeColor="text2" w:themeShade="BF"/>
                <w:szCs w:val="24"/>
              </w:rPr>
            </w:pPr>
            <w:bookmarkStart w:id="42" w:name="HUnit6a"/>
            <w:r w:rsidRPr="001309D9">
              <w:rPr>
                <w:rFonts w:ascii="Verdana" w:hAnsi="Verdana"/>
                <w:b/>
                <w:color w:val="17365D" w:themeColor="text2" w:themeShade="BF"/>
                <w:szCs w:val="24"/>
              </w:rPr>
              <w:lastRenderedPageBreak/>
              <w:t>13. Real</w:t>
            </w:r>
            <w:r w:rsidR="00717176" w:rsidRPr="001309D9">
              <w:rPr>
                <w:rFonts w:ascii="Verdana" w:hAnsi="Verdana"/>
                <w:b/>
                <w:color w:val="17365D" w:themeColor="text2" w:themeShade="BF"/>
                <w:szCs w:val="24"/>
              </w:rPr>
              <w:t xml:space="preserve"> </w:t>
            </w:r>
            <w:r w:rsidRPr="001309D9">
              <w:rPr>
                <w:rFonts w:ascii="Verdana" w:hAnsi="Verdana"/>
                <w:b/>
                <w:color w:val="17365D" w:themeColor="text2" w:themeShade="BF"/>
                <w:szCs w:val="24"/>
              </w:rPr>
              <w:t xml:space="preserve">life graphs </w:t>
            </w:r>
          </w:p>
          <w:bookmarkEnd w:id="42"/>
          <w:p w14:paraId="401062F2" w14:textId="77777777" w:rsidR="00C934A9" w:rsidRPr="001309D9" w:rsidRDefault="00C934A9" w:rsidP="0068030F">
            <w:pPr>
              <w:spacing w:line="276" w:lineRule="auto"/>
              <w:rPr>
                <w:rFonts w:ascii="Verdana" w:hAnsi="Verdana"/>
                <w:color w:val="17365D" w:themeColor="text2" w:themeShade="BF"/>
                <w:szCs w:val="24"/>
              </w:rPr>
            </w:pPr>
          </w:p>
        </w:tc>
        <w:tc>
          <w:tcPr>
            <w:tcW w:w="1061" w:type="pct"/>
            <w:shd w:val="clear" w:color="auto" w:fill="8DB3E2" w:themeFill="text2" w:themeFillTint="66"/>
          </w:tcPr>
          <w:p w14:paraId="4FB0AA57" w14:textId="77777777" w:rsidR="00C934A9" w:rsidRPr="001309D9" w:rsidRDefault="00C934A9" w:rsidP="0068030F">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4783AFEF" w14:textId="77777777" w:rsidR="00C934A9" w:rsidRPr="001309D9" w:rsidRDefault="00C934A9" w:rsidP="0068030F">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3-4 hours</w:t>
            </w:r>
          </w:p>
        </w:tc>
      </w:tr>
    </w:tbl>
    <w:p w14:paraId="25E68614" w14:textId="77777777" w:rsidR="00C934A9" w:rsidRPr="001309D9" w:rsidRDefault="00C934A9" w:rsidP="00C934A9">
      <w:pPr>
        <w:spacing w:before="240"/>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
        <w:gridCol w:w="1223"/>
        <w:gridCol w:w="7377"/>
      </w:tblGrid>
      <w:tr w:rsidR="00551C9A" w:rsidRPr="001309D9" w14:paraId="39ADE601" w14:textId="77777777" w:rsidTr="0068030F">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7B26337" w14:textId="77777777" w:rsidR="00C934A9" w:rsidRPr="001309D9" w:rsidRDefault="00AF4EB1" w:rsidP="0068030F">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C934A9" w:rsidRPr="001309D9">
              <w:rPr>
                <w:b/>
                <w:color w:val="17365D" w:themeColor="text2" w:themeShade="BF"/>
                <w:sz w:val="18"/>
                <w:szCs w:val="18"/>
              </w:rPr>
              <w:t>3.3A</w:t>
            </w:r>
          </w:p>
        </w:tc>
        <w:tc>
          <w:tcPr>
            <w:tcW w:w="429" w:type="pct"/>
            <w:tcBorders>
              <w:top w:val="single" w:sz="4" w:space="0" w:color="0F243E" w:themeColor="text2" w:themeShade="80"/>
              <w:left w:val="nil"/>
              <w:bottom w:val="single" w:sz="4" w:space="0" w:color="0F243E" w:themeColor="text2" w:themeShade="80"/>
              <w:right w:val="nil"/>
            </w:tcBorders>
          </w:tcPr>
          <w:p w14:paraId="3195066E" w14:textId="77777777" w:rsidR="00C934A9" w:rsidRPr="001309D9" w:rsidRDefault="00C934A9" w:rsidP="0068030F">
            <w:pPr>
              <w:pStyle w:val="TableParagraph"/>
              <w:spacing w:before="61"/>
              <w:ind w:right="166"/>
              <w:rPr>
                <w:rFonts w:ascii="Verdana" w:hAnsi="Verdana"/>
                <w:color w:val="17365D" w:themeColor="text2" w:themeShade="BF"/>
                <w:sz w:val="18"/>
                <w:szCs w:val="18"/>
                <w:lang w:val="en-GB"/>
              </w:rPr>
            </w:pP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D246E72" w14:textId="77777777" w:rsidR="00C934A9" w:rsidRPr="001309D9" w:rsidRDefault="00C934A9" w:rsidP="0068030F">
            <w:pPr>
              <w:pStyle w:val="TableParagraph"/>
              <w:spacing w:before="61"/>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interpret information presented in a range of linear and non-linear graphs</w:t>
            </w:r>
          </w:p>
        </w:tc>
      </w:tr>
    </w:tbl>
    <w:p w14:paraId="5F5D7EFE" w14:textId="77777777" w:rsidR="00C934A9" w:rsidRPr="001309D9" w:rsidRDefault="00C934A9" w:rsidP="00C934A9">
      <w:pPr>
        <w:pStyle w:val="ListParagraph"/>
        <w:spacing w:after="0"/>
        <w:ind w:left="0"/>
        <w:jc w:val="both"/>
        <w:rPr>
          <w:rFonts w:ascii="Verdana" w:hAnsi="Verdana"/>
          <w:color w:val="17365D" w:themeColor="text2" w:themeShade="BF"/>
          <w:sz w:val="20"/>
          <w:szCs w:val="20"/>
        </w:rPr>
      </w:pPr>
    </w:p>
    <w:p w14:paraId="20DDACD1" w14:textId="77777777" w:rsidR="00C934A9" w:rsidRPr="001309D9" w:rsidRDefault="00C934A9" w:rsidP="00C934A9">
      <w:pPr>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733B9FE5" w14:textId="77777777" w:rsidR="00C934A9" w:rsidRPr="001309D9" w:rsidRDefault="00C934A9" w:rsidP="00C934A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Interpret a description of a journey into a distance–time or speed–time graph.</w:t>
      </w:r>
    </w:p>
    <w:p w14:paraId="51720974" w14:textId="77777777" w:rsidR="00C934A9" w:rsidRPr="001309D9" w:rsidRDefault="00C934A9" w:rsidP="00C934A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Calculate various measures given a graph.</w:t>
      </w:r>
    </w:p>
    <w:p w14:paraId="1EE18B52" w14:textId="77777777" w:rsidR="00C934A9" w:rsidRPr="001309D9" w:rsidRDefault="00C934A9" w:rsidP="00C934A9">
      <w:pPr>
        <w:spacing w:after="0"/>
        <w:jc w:val="both"/>
        <w:rPr>
          <w:rFonts w:ascii="Verdana" w:hAnsi="Verdana"/>
          <w:color w:val="17365D" w:themeColor="text2" w:themeShade="BF"/>
          <w:sz w:val="20"/>
          <w:szCs w:val="20"/>
        </w:rPr>
      </w:pPr>
    </w:p>
    <w:p w14:paraId="4DAA9D02" w14:textId="77777777" w:rsidR="00C934A9" w:rsidRPr="001309D9" w:rsidRDefault="00C934A9" w:rsidP="00C934A9">
      <w:pPr>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OPPORTUNITIES FOR REASONING/PROBLEM SOLVING </w:t>
      </w:r>
    </w:p>
    <w:p w14:paraId="255635DD" w14:textId="77777777" w:rsidR="00C934A9" w:rsidRPr="001309D9" w:rsidRDefault="00C934A9" w:rsidP="00C934A9">
      <w:pPr>
        <w:autoSpaceDE w:val="0"/>
        <w:autoSpaceDN w:val="0"/>
        <w:adjustRightInd w:val="0"/>
        <w:spacing w:after="0"/>
        <w:jc w:val="both"/>
        <w:rPr>
          <w:rFonts w:ascii="Verdana" w:hAnsi="Verdana" w:cs="Verdana"/>
          <w:color w:val="17365D" w:themeColor="text2" w:themeShade="BF"/>
          <w:sz w:val="20"/>
          <w:szCs w:val="20"/>
        </w:rPr>
      </w:pPr>
      <w:r w:rsidRPr="001309D9">
        <w:rPr>
          <w:rFonts w:ascii="Verdana" w:hAnsi="Verdana"/>
          <w:color w:val="17365D" w:themeColor="text2" w:themeShade="BF"/>
          <w:sz w:val="20"/>
          <w:szCs w:val="20"/>
        </w:rPr>
        <w:t>Speed/distance graphs can provide opportunities for interpreting non-mathematical problems as a sequence of mathematical processes, whilst also</w:t>
      </w:r>
      <w:r w:rsidRPr="001309D9">
        <w:rPr>
          <w:rFonts w:ascii="Verdana" w:hAnsi="Verdana" w:cs="Verdana"/>
          <w:color w:val="17365D" w:themeColor="text2" w:themeShade="BF"/>
          <w:sz w:val="20"/>
          <w:szCs w:val="20"/>
        </w:rPr>
        <w:t xml:space="preserve"> requiring students to justify their reasons why one vehicle is faster than another.</w:t>
      </w:r>
    </w:p>
    <w:p w14:paraId="775D147B" w14:textId="77777777" w:rsidR="00C934A9" w:rsidRPr="001309D9" w:rsidRDefault="00C934A9" w:rsidP="00C934A9">
      <w:pPr>
        <w:autoSpaceDE w:val="0"/>
        <w:autoSpaceDN w:val="0"/>
        <w:adjustRightInd w:val="0"/>
        <w:spacing w:after="0"/>
        <w:jc w:val="both"/>
        <w:rPr>
          <w:rFonts w:ascii="Verdana" w:hAnsi="Verdana" w:cs="Verdana"/>
          <w:color w:val="17365D" w:themeColor="text2" w:themeShade="BF"/>
          <w:sz w:val="20"/>
          <w:szCs w:val="20"/>
        </w:rPr>
      </w:pPr>
    </w:p>
    <w:p w14:paraId="48E7B189" w14:textId="77777777" w:rsidR="00C934A9" w:rsidRPr="001309D9" w:rsidRDefault="00C934A9" w:rsidP="00C934A9">
      <w:pPr>
        <w:spacing w:after="0"/>
        <w:rPr>
          <w:rFonts w:ascii="Verdana" w:hAnsi="Verdana"/>
          <w:b/>
          <w:color w:val="17365D" w:themeColor="text2" w:themeShade="BF"/>
          <w:sz w:val="20"/>
          <w:szCs w:val="20"/>
        </w:rPr>
      </w:pPr>
    </w:p>
    <w:p w14:paraId="7B92C289" w14:textId="77777777" w:rsidR="00C934A9" w:rsidRPr="001309D9" w:rsidRDefault="00C934A9" w:rsidP="00C934A9">
      <w:pPr>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483E05F1" w14:textId="77777777" w:rsidR="00C934A9" w:rsidRPr="001309D9" w:rsidRDefault="00C934A9" w:rsidP="00C934A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Reading scales incorrectly is a common cause of errors.</w:t>
      </w:r>
    </w:p>
    <w:p w14:paraId="0E76D847" w14:textId="77777777" w:rsidR="00C934A9" w:rsidRPr="001309D9" w:rsidRDefault="00C934A9" w:rsidP="00C934A9">
      <w:pPr>
        <w:spacing w:after="0"/>
        <w:jc w:val="both"/>
        <w:rPr>
          <w:rFonts w:ascii="Verdana" w:hAnsi="Verdana"/>
          <w:color w:val="17365D" w:themeColor="text2" w:themeShade="BF"/>
          <w:sz w:val="20"/>
          <w:szCs w:val="20"/>
        </w:rPr>
      </w:pPr>
    </w:p>
    <w:p w14:paraId="0053DA96" w14:textId="77777777" w:rsidR="00C934A9" w:rsidRPr="001309D9" w:rsidRDefault="00C934A9" w:rsidP="00C934A9">
      <w:pPr>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2BF56836" w14:textId="77777777" w:rsidR="00C934A9" w:rsidRPr="001309D9" w:rsidRDefault="00C934A9" w:rsidP="00C934A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Careful annotation should be encouraged: it is good practice to label the axes and check that students understand the scales.</w:t>
      </w:r>
    </w:p>
    <w:p w14:paraId="00ABB08C" w14:textId="77777777" w:rsidR="00C934A9" w:rsidRPr="001309D9" w:rsidRDefault="00C934A9" w:rsidP="00C934A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Use various measures in the distance–time and velocity–time graphs, including miles, kilometres, seconds, and hours, and include large numbers in standard form.</w:t>
      </w:r>
    </w:p>
    <w:p w14:paraId="55A08CF3" w14:textId="77777777" w:rsidR="00C934A9" w:rsidRPr="001309D9" w:rsidRDefault="00C934A9" w:rsidP="00C934A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Ensure that you include axes with negative values to represent, for example, time before present time, temperature or depth below sea level.</w:t>
      </w:r>
    </w:p>
    <w:p w14:paraId="0B4C38EC" w14:textId="77777777" w:rsidR="00342EF8" w:rsidRPr="001309D9" w:rsidRDefault="00342EF8" w:rsidP="0094143A">
      <w:pPr>
        <w:spacing w:after="0"/>
        <w:jc w:val="both"/>
        <w:rPr>
          <w:rFonts w:ascii="Verdana" w:hAnsi="Verdana"/>
          <w:b/>
          <w:color w:val="17365D" w:themeColor="text2" w:themeShade="BF"/>
          <w:sz w:val="20"/>
          <w:szCs w:val="20"/>
        </w:rPr>
      </w:pPr>
    </w:p>
    <w:p w14:paraId="0630713B" w14:textId="77777777" w:rsidR="00C934A9" w:rsidRPr="001309D9" w:rsidRDefault="00370915" w:rsidP="00C934A9">
      <w:pPr>
        <w:spacing w:after="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C934A9" w:rsidRPr="001309D9">
        <w:rPr>
          <w:rFonts w:ascii="Verdana" w:hAnsi="Verdana"/>
          <w:b/>
          <w:color w:val="17365D" w:themeColor="text2" w:themeShade="BF"/>
          <w:sz w:val="20"/>
          <w:szCs w:val="20"/>
        </w:rPr>
        <w:t xml:space="preserve"> QUESTIONS FROM SAMs: -</w:t>
      </w:r>
    </w:p>
    <w:p w14:paraId="0B74A074" w14:textId="77777777" w:rsidR="000C3D30" w:rsidRPr="001309D9" w:rsidRDefault="000C3D30" w:rsidP="000C3D30">
      <w:pPr>
        <w:pStyle w:val="ListParagraph"/>
        <w:spacing w:after="0"/>
        <w:ind w:left="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There are no sample questions in the SAMs on the topics in this unit, but they have been assessed in recent exam series. See, for example, May 2012 paper 4H qu.3, and June 2015 paper 4H qu.3.</w:t>
      </w:r>
    </w:p>
    <w:p w14:paraId="143C4894" w14:textId="77777777" w:rsidR="00C934A9" w:rsidRPr="001309D9" w:rsidRDefault="00C934A9" w:rsidP="00430B33">
      <w:pPr>
        <w:rPr>
          <w:rFonts w:ascii="Verdana" w:hAnsi="Verdana"/>
          <w:b/>
          <w:color w:val="17365D" w:themeColor="text2" w:themeShade="BF"/>
          <w:sz w:val="20"/>
          <w:szCs w:val="20"/>
        </w:rPr>
      </w:pPr>
      <w:r w:rsidRPr="001309D9">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551C9A" w:rsidRPr="001309D9" w14:paraId="6CEDBF9B" w14:textId="77777777" w:rsidTr="0068030F">
        <w:tc>
          <w:tcPr>
            <w:tcW w:w="3939" w:type="pct"/>
            <w:shd w:val="clear" w:color="auto" w:fill="8DB3E2" w:themeFill="text2" w:themeFillTint="66"/>
            <w:vAlign w:val="center"/>
          </w:tcPr>
          <w:p w14:paraId="67B8FF59" w14:textId="77777777" w:rsidR="00430B33" w:rsidRPr="001309D9" w:rsidRDefault="00430B33" w:rsidP="0068030F">
            <w:pPr>
              <w:spacing w:line="276" w:lineRule="auto"/>
              <w:rPr>
                <w:rFonts w:ascii="Verdana" w:hAnsi="Verdana"/>
                <w:b/>
                <w:color w:val="17365D" w:themeColor="text2" w:themeShade="BF"/>
                <w:szCs w:val="24"/>
              </w:rPr>
            </w:pPr>
            <w:bookmarkStart w:id="43" w:name="HUnit6b"/>
            <w:r w:rsidRPr="001309D9">
              <w:rPr>
                <w:rFonts w:ascii="Verdana" w:hAnsi="Verdana"/>
                <w:b/>
                <w:color w:val="17365D" w:themeColor="text2" w:themeShade="BF"/>
                <w:szCs w:val="24"/>
              </w:rPr>
              <w:lastRenderedPageBreak/>
              <w:t xml:space="preserve">14. Linear graphs </w:t>
            </w:r>
          </w:p>
          <w:bookmarkEnd w:id="43"/>
          <w:p w14:paraId="3F28F244" w14:textId="77777777" w:rsidR="00430B33" w:rsidRPr="001309D9" w:rsidRDefault="00430B33" w:rsidP="0068030F">
            <w:pPr>
              <w:spacing w:line="276" w:lineRule="auto"/>
              <w:rPr>
                <w:rFonts w:ascii="Verdana" w:hAnsi="Verdana"/>
                <w:color w:val="17365D" w:themeColor="text2" w:themeShade="BF"/>
                <w:szCs w:val="24"/>
              </w:rPr>
            </w:pPr>
          </w:p>
        </w:tc>
        <w:tc>
          <w:tcPr>
            <w:tcW w:w="1061" w:type="pct"/>
            <w:shd w:val="clear" w:color="auto" w:fill="8DB3E2" w:themeFill="text2" w:themeFillTint="66"/>
          </w:tcPr>
          <w:p w14:paraId="20E2FAFD" w14:textId="77777777" w:rsidR="00430B33" w:rsidRPr="001309D9" w:rsidRDefault="00430B33" w:rsidP="0068030F">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3EC37F0C" w14:textId="77777777" w:rsidR="00430B33" w:rsidRPr="001309D9" w:rsidRDefault="00430B33" w:rsidP="0068030F">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6-8 hours</w:t>
            </w:r>
          </w:p>
        </w:tc>
      </w:tr>
    </w:tbl>
    <w:p w14:paraId="77DC8BC0" w14:textId="77777777" w:rsidR="00430B33" w:rsidRPr="001309D9" w:rsidRDefault="00430B33" w:rsidP="00430B33">
      <w:pPr>
        <w:spacing w:before="240"/>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
        <w:gridCol w:w="1223"/>
        <w:gridCol w:w="7377"/>
      </w:tblGrid>
      <w:tr w:rsidR="00551C9A" w:rsidRPr="001309D9" w14:paraId="4AA8437E" w14:textId="77777777" w:rsidTr="0068030F">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2EA3B0F" w14:textId="77777777" w:rsidR="00430B33" w:rsidRPr="001309D9" w:rsidRDefault="00AF4EB1" w:rsidP="0068030F">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430B33" w:rsidRPr="001309D9">
              <w:rPr>
                <w:b/>
                <w:color w:val="17365D" w:themeColor="text2" w:themeShade="BF"/>
                <w:sz w:val="18"/>
                <w:szCs w:val="18"/>
              </w:rPr>
              <w:t>3.3E</w:t>
            </w:r>
          </w:p>
        </w:tc>
        <w:tc>
          <w:tcPr>
            <w:tcW w:w="429" w:type="pct"/>
            <w:tcBorders>
              <w:top w:val="single" w:sz="4" w:space="0" w:color="0F243E" w:themeColor="text2" w:themeShade="80"/>
              <w:left w:val="nil"/>
              <w:bottom w:val="single" w:sz="4" w:space="0" w:color="0F243E" w:themeColor="text2" w:themeShade="80"/>
              <w:right w:val="nil"/>
            </w:tcBorders>
          </w:tcPr>
          <w:p w14:paraId="4EE8A775" w14:textId="77777777" w:rsidR="00430B33" w:rsidRPr="001309D9" w:rsidRDefault="00430B33" w:rsidP="0068030F">
            <w:pPr>
              <w:pStyle w:val="TableParagraph"/>
              <w:spacing w:before="61" w:line="260" w:lineRule="exact"/>
              <w:ind w:right="166"/>
              <w:rPr>
                <w:rFonts w:ascii="Verdana" w:hAnsi="Verdana"/>
                <w:color w:val="17365D" w:themeColor="text2" w:themeShade="BF"/>
                <w:sz w:val="18"/>
                <w:szCs w:val="18"/>
                <w:lang w:val="en-GB"/>
              </w:rPr>
            </w:pP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E6D1AC1" w14:textId="77777777" w:rsidR="00430B33" w:rsidRPr="001309D9" w:rsidRDefault="00430B33"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determine the coordinates of the midpoint of a line segment, given the coordinates of the two end points</w:t>
            </w:r>
          </w:p>
        </w:tc>
      </w:tr>
      <w:tr w:rsidR="00551C9A" w:rsidRPr="001309D9" w14:paraId="176EB7E1" w14:textId="77777777" w:rsidTr="0068030F">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4320966" w14:textId="77777777" w:rsidR="00430B33" w:rsidRPr="001309D9" w:rsidRDefault="00AF4EB1" w:rsidP="0068030F">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430B33" w:rsidRPr="001309D9">
              <w:rPr>
                <w:b/>
                <w:color w:val="17365D" w:themeColor="text2" w:themeShade="BF"/>
                <w:sz w:val="18"/>
                <w:szCs w:val="18"/>
              </w:rPr>
              <w:t>3.3G</w:t>
            </w:r>
          </w:p>
        </w:tc>
        <w:tc>
          <w:tcPr>
            <w:tcW w:w="429" w:type="pct"/>
            <w:tcBorders>
              <w:top w:val="single" w:sz="4" w:space="0" w:color="0F243E" w:themeColor="text2" w:themeShade="80"/>
              <w:left w:val="nil"/>
              <w:bottom w:val="single" w:sz="4" w:space="0" w:color="0F243E" w:themeColor="text2" w:themeShade="80"/>
              <w:right w:val="nil"/>
            </w:tcBorders>
          </w:tcPr>
          <w:p w14:paraId="7E9F529C" w14:textId="77777777" w:rsidR="00430B33" w:rsidRPr="001309D9" w:rsidRDefault="00430B33" w:rsidP="0068030F">
            <w:pPr>
              <w:pStyle w:val="TableParagraph"/>
              <w:spacing w:before="61" w:line="260" w:lineRule="exact"/>
              <w:ind w:right="166"/>
              <w:rPr>
                <w:rFonts w:ascii="Verdana" w:hAnsi="Verdana"/>
                <w:color w:val="17365D" w:themeColor="text2" w:themeShade="BF"/>
                <w:sz w:val="18"/>
                <w:szCs w:val="18"/>
                <w:lang w:val="en-GB"/>
              </w:rPr>
            </w:pP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1313298" w14:textId="77777777" w:rsidR="00430B33" w:rsidRPr="001309D9" w:rsidRDefault="00430B33"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gradient of a straight line</w:t>
            </w:r>
          </w:p>
        </w:tc>
      </w:tr>
      <w:tr w:rsidR="00551C9A" w:rsidRPr="001309D9" w14:paraId="0603C07C" w14:textId="77777777" w:rsidTr="0068030F">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D90F13B" w14:textId="77777777" w:rsidR="00430B33" w:rsidRPr="001309D9" w:rsidRDefault="00AF4EB1" w:rsidP="0068030F">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430B33" w:rsidRPr="001309D9">
              <w:rPr>
                <w:b/>
                <w:color w:val="17365D" w:themeColor="text2" w:themeShade="BF"/>
                <w:sz w:val="18"/>
                <w:szCs w:val="18"/>
              </w:rPr>
              <w:t>3.3H</w:t>
            </w:r>
          </w:p>
        </w:tc>
        <w:tc>
          <w:tcPr>
            <w:tcW w:w="429" w:type="pct"/>
            <w:tcBorders>
              <w:top w:val="single" w:sz="4" w:space="0" w:color="0F243E" w:themeColor="text2" w:themeShade="80"/>
              <w:left w:val="nil"/>
              <w:bottom w:val="single" w:sz="4" w:space="0" w:color="0F243E" w:themeColor="text2" w:themeShade="80"/>
              <w:right w:val="nil"/>
            </w:tcBorders>
          </w:tcPr>
          <w:p w14:paraId="0C832AA5" w14:textId="77777777" w:rsidR="00430B33" w:rsidRPr="001309D9" w:rsidRDefault="00430B33" w:rsidP="0068030F">
            <w:pPr>
              <w:pStyle w:val="TableParagraph"/>
              <w:spacing w:before="61" w:line="260" w:lineRule="exact"/>
              <w:ind w:right="166"/>
              <w:rPr>
                <w:rFonts w:ascii="Verdana" w:hAnsi="Verdana"/>
                <w:color w:val="17365D" w:themeColor="text2" w:themeShade="BF"/>
                <w:sz w:val="18"/>
                <w:szCs w:val="18"/>
                <w:lang w:val="en-GB"/>
              </w:rPr>
            </w:pP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F07B6FD" w14:textId="77777777" w:rsidR="00430B33" w:rsidRPr="001309D9" w:rsidRDefault="003321F8" w:rsidP="0068030F">
            <w:pPr>
              <w:pStyle w:val="TableParagraph"/>
              <w:spacing w:before="61" w:line="260" w:lineRule="exact"/>
              <w:ind w:right="166"/>
              <w:rPr>
                <w:rFonts w:ascii="Verdana" w:hAnsi="Verdana"/>
                <w:color w:val="17365D" w:themeColor="text2" w:themeShade="BF"/>
                <w:sz w:val="20"/>
                <w:szCs w:val="20"/>
                <w:lang w:val="en-GB"/>
              </w:rPr>
            </w:pPr>
            <w:r>
              <w:rPr>
                <w:rFonts w:ascii="Verdana" w:hAnsi="Verdana"/>
                <w:color w:val="17365D" w:themeColor="text2" w:themeShade="BF"/>
                <w:sz w:val="20"/>
                <w:szCs w:val="20"/>
                <w:lang w:val="en-GB"/>
              </w:rPr>
              <w:t>recognise</w:t>
            </w:r>
            <w:r w:rsidR="00430B33" w:rsidRPr="001309D9">
              <w:rPr>
                <w:rFonts w:ascii="Verdana" w:hAnsi="Verdana"/>
                <w:color w:val="17365D" w:themeColor="text2" w:themeShade="BF"/>
                <w:sz w:val="20"/>
                <w:szCs w:val="20"/>
                <w:lang w:val="en-GB"/>
              </w:rPr>
              <w:t xml:space="preserve"> that equations of the form </w:t>
            </w:r>
            <w:r w:rsidR="00430B33" w:rsidRPr="001309D9">
              <w:rPr>
                <w:rFonts w:ascii="Verdana" w:hAnsi="Verdana"/>
                <w:color w:val="17365D" w:themeColor="text2" w:themeShade="BF"/>
                <w:sz w:val="20"/>
                <w:szCs w:val="20"/>
                <w:lang w:val="en-GB"/>
              </w:rPr>
              <w:br/>
            </w:r>
            <w:r w:rsidR="00430B33" w:rsidRPr="001309D9">
              <w:rPr>
                <w:rFonts w:ascii="Times New Roman" w:hAnsi="Times New Roman"/>
                <w:i/>
                <w:color w:val="17365D" w:themeColor="text2" w:themeShade="BF"/>
                <w:sz w:val="24"/>
                <w:szCs w:val="24"/>
                <w:lang w:val="en-GB"/>
              </w:rPr>
              <w:t>y = mx + c</w:t>
            </w:r>
            <w:r w:rsidR="00430B33" w:rsidRPr="001309D9">
              <w:rPr>
                <w:rFonts w:ascii="Verdana" w:hAnsi="Verdana"/>
                <w:color w:val="17365D" w:themeColor="text2" w:themeShade="BF"/>
                <w:sz w:val="20"/>
                <w:szCs w:val="20"/>
                <w:lang w:val="en-GB"/>
              </w:rPr>
              <w:t xml:space="preserve">  are straight line graphs with gradient </w:t>
            </w:r>
            <w:r w:rsidR="00430B33" w:rsidRPr="001309D9">
              <w:rPr>
                <w:rFonts w:ascii="Times New Roman" w:hAnsi="Times New Roman"/>
                <w:i/>
                <w:color w:val="17365D" w:themeColor="text2" w:themeShade="BF"/>
                <w:sz w:val="24"/>
                <w:szCs w:val="24"/>
                <w:lang w:val="en-GB"/>
              </w:rPr>
              <w:t>m</w:t>
            </w:r>
            <w:r w:rsidR="00430B33" w:rsidRPr="001309D9">
              <w:rPr>
                <w:rFonts w:ascii="Verdana" w:hAnsi="Verdana"/>
                <w:color w:val="17365D" w:themeColor="text2" w:themeShade="BF"/>
                <w:sz w:val="20"/>
                <w:szCs w:val="20"/>
                <w:lang w:val="en-GB"/>
              </w:rPr>
              <w:t xml:space="preserve"> and intercept on the </w:t>
            </w:r>
            <w:r w:rsidR="00430B33" w:rsidRPr="001309D9">
              <w:rPr>
                <w:rFonts w:ascii="Times New Roman" w:hAnsi="Times New Roman"/>
                <w:i/>
                <w:color w:val="17365D" w:themeColor="text2" w:themeShade="BF"/>
                <w:sz w:val="24"/>
                <w:szCs w:val="24"/>
                <w:lang w:val="en-GB"/>
              </w:rPr>
              <w:t>y</w:t>
            </w:r>
            <w:r w:rsidR="00430B33" w:rsidRPr="001309D9">
              <w:rPr>
                <w:rFonts w:ascii="Verdana" w:hAnsi="Verdana"/>
                <w:color w:val="17365D" w:themeColor="text2" w:themeShade="BF"/>
                <w:sz w:val="20"/>
                <w:szCs w:val="20"/>
                <w:lang w:val="en-GB"/>
              </w:rPr>
              <w:t xml:space="preserve">-axis at the point </w:t>
            </w:r>
            <w:r w:rsidR="00430B33" w:rsidRPr="001309D9">
              <w:rPr>
                <w:rFonts w:ascii="Times New Roman" w:hAnsi="Times New Roman"/>
                <w:color w:val="17365D" w:themeColor="text2" w:themeShade="BF"/>
                <w:sz w:val="24"/>
                <w:szCs w:val="24"/>
                <w:lang w:val="en-GB"/>
              </w:rPr>
              <w:t xml:space="preserve">(0, </w:t>
            </w:r>
            <w:r w:rsidR="00430B33" w:rsidRPr="001309D9">
              <w:rPr>
                <w:rFonts w:ascii="Times New Roman" w:hAnsi="Times New Roman"/>
                <w:i/>
                <w:color w:val="17365D" w:themeColor="text2" w:themeShade="BF"/>
                <w:sz w:val="24"/>
                <w:szCs w:val="24"/>
                <w:lang w:val="en-GB"/>
              </w:rPr>
              <w:t>c</w:t>
            </w:r>
            <w:r w:rsidR="00430B33" w:rsidRPr="001309D9">
              <w:rPr>
                <w:rFonts w:ascii="Times New Roman" w:hAnsi="Times New Roman"/>
                <w:color w:val="17365D" w:themeColor="text2" w:themeShade="BF"/>
                <w:sz w:val="24"/>
                <w:szCs w:val="24"/>
                <w:lang w:val="en-GB"/>
              </w:rPr>
              <w:t>)</w:t>
            </w:r>
          </w:p>
        </w:tc>
      </w:tr>
      <w:tr w:rsidR="00551C9A" w:rsidRPr="001309D9" w14:paraId="325E549D" w14:textId="77777777" w:rsidTr="0068030F">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8FC0DD7" w14:textId="77777777" w:rsidR="00430B33" w:rsidRPr="001309D9" w:rsidRDefault="00AF4EB1" w:rsidP="0068030F">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430B33" w:rsidRPr="001309D9">
              <w:rPr>
                <w:b/>
                <w:color w:val="17365D" w:themeColor="text2" w:themeShade="BF"/>
                <w:sz w:val="18"/>
                <w:szCs w:val="18"/>
              </w:rPr>
              <w:t>3.3I</w:t>
            </w:r>
          </w:p>
        </w:tc>
        <w:tc>
          <w:tcPr>
            <w:tcW w:w="429" w:type="pct"/>
            <w:tcBorders>
              <w:top w:val="single" w:sz="4" w:space="0" w:color="0F243E" w:themeColor="text2" w:themeShade="80"/>
              <w:left w:val="nil"/>
              <w:bottom w:val="single" w:sz="4" w:space="0" w:color="0F243E" w:themeColor="text2" w:themeShade="80"/>
              <w:right w:val="nil"/>
            </w:tcBorders>
          </w:tcPr>
          <w:p w14:paraId="58ABE52B" w14:textId="77777777" w:rsidR="00430B33" w:rsidRPr="001309D9" w:rsidRDefault="00430B33" w:rsidP="0068030F">
            <w:pPr>
              <w:pStyle w:val="TableParagraph"/>
              <w:spacing w:before="61" w:line="260" w:lineRule="exact"/>
              <w:ind w:right="166"/>
              <w:rPr>
                <w:rFonts w:ascii="Verdana" w:hAnsi="Verdana"/>
                <w:color w:val="17365D" w:themeColor="text2" w:themeShade="BF"/>
                <w:sz w:val="18"/>
                <w:szCs w:val="18"/>
                <w:lang w:val="en-GB"/>
              </w:rPr>
            </w:pP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5838A52" w14:textId="77777777" w:rsidR="00430B33" w:rsidRPr="001309D9" w:rsidRDefault="003321F8" w:rsidP="0068030F">
            <w:pPr>
              <w:pStyle w:val="TableParagraph"/>
              <w:spacing w:before="61" w:line="260" w:lineRule="exact"/>
              <w:ind w:right="166"/>
              <w:rPr>
                <w:rFonts w:ascii="Verdana" w:hAnsi="Verdana"/>
                <w:color w:val="17365D" w:themeColor="text2" w:themeShade="BF"/>
                <w:sz w:val="20"/>
                <w:szCs w:val="20"/>
                <w:lang w:val="en-GB"/>
              </w:rPr>
            </w:pPr>
            <w:r>
              <w:rPr>
                <w:rFonts w:ascii="Verdana" w:hAnsi="Verdana"/>
                <w:color w:val="17365D" w:themeColor="text2" w:themeShade="BF"/>
                <w:sz w:val="20"/>
                <w:szCs w:val="20"/>
                <w:lang w:val="en-GB"/>
              </w:rPr>
              <w:t>recognise</w:t>
            </w:r>
            <w:r w:rsidR="00430B33" w:rsidRPr="001309D9">
              <w:rPr>
                <w:rFonts w:ascii="Verdana" w:hAnsi="Verdana"/>
                <w:color w:val="17365D" w:themeColor="text2" w:themeShade="BF"/>
                <w:sz w:val="20"/>
                <w:szCs w:val="20"/>
                <w:lang w:val="en-GB"/>
              </w:rPr>
              <w:t>, generate points and plot graphs of linear functions</w:t>
            </w:r>
          </w:p>
        </w:tc>
      </w:tr>
      <w:tr w:rsidR="00551C9A" w:rsidRPr="001309D9" w14:paraId="77972FEF" w14:textId="77777777" w:rsidTr="0068030F">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7E0E94B" w14:textId="77777777" w:rsidR="00430B33" w:rsidRPr="001309D9" w:rsidRDefault="00430B33" w:rsidP="0068030F">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3A62CF6B" w14:textId="77777777" w:rsidR="00430B33" w:rsidRPr="001309D9" w:rsidRDefault="00AF4EB1" w:rsidP="0068030F">
            <w:pPr>
              <w:pStyle w:val="TableParagraph"/>
              <w:spacing w:before="61" w:line="260" w:lineRule="exact"/>
              <w:ind w:right="166"/>
              <w:rPr>
                <w:rFonts w:ascii="Verdana" w:hAnsi="Verdana"/>
                <w:color w:val="17365D" w:themeColor="text2" w:themeShade="BF"/>
                <w:sz w:val="18"/>
                <w:szCs w:val="18"/>
                <w:lang w:val="en-GB"/>
              </w:rPr>
            </w:pPr>
            <w:r w:rsidRPr="001309D9">
              <w:rPr>
                <w:rFonts w:ascii="Verdana" w:hAnsi="Verdana"/>
                <w:b/>
                <w:color w:val="17365D" w:themeColor="text2" w:themeShade="BF"/>
                <w:sz w:val="18"/>
                <w:szCs w:val="18"/>
                <w:lang w:val="en-GB"/>
              </w:rPr>
              <w:t>H</w:t>
            </w:r>
            <w:r w:rsidR="00430B33" w:rsidRPr="001309D9">
              <w:rPr>
                <w:rFonts w:ascii="Verdana" w:hAnsi="Verdana"/>
                <w:b/>
                <w:color w:val="17365D" w:themeColor="text2" w:themeShade="BF"/>
                <w:sz w:val="18"/>
                <w:szCs w:val="18"/>
                <w:lang w:val="en-GB"/>
              </w:rPr>
              <w:t>3.3F</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BBC084B" w14:textId="77777777" w:rsidR="00430B33" w:rsidRPr="001309D9" w:rsidRDefault="00430B33"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calculate the gradient of a straight line given the coordinates of two points </w:t>
            </w:r>
          </w:p>
        </w:tc>
      </w:tr>
      <w:tr w:rsidR="00551C9A" w:rsidRPr="001309D9" w14:paraId="54368835" w14:textId="77777777" w:rsidTr="0068030F">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E16EC6A" w14:textId="77777777" w:rsidR="00430B33" w:rsidRPr="001309D9" w:rsidRDefault="00430B33" w:rsidP="0068030F">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5078A3CE" w14:textId="77777777" w:rsidR="00430B33" w:rsidRPr="001309D9" w:rsidRDefault="00AF4EB1" w:rsidP="0068030F">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w:t>
            </w:r>
            <w:r w:rsidR="00430B33" w:rsidRPr="001309D9">
              <w:rPr>
                <w:rFonts w:ascii="Verdana" w:hAnsi="Verdana"/>
                <w:b/>
                <w:color w:val="17365D" w:themeColor="text2" w:themeShade="BF"/>
                <w:sz w:val="18"/>
                <w:szCs w:val="18"/>
                <w:lang w:val="en-GB"/>
              </w:rPr>
              <w:t>3.3G</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F30F512" w14:textId="77777777" w:rsidR="00430B33" w:rsidRPr="001309D9" w:rsidRDefault="00430B33"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equation of a straight line parallel to a given line; find the equation of a straight line perpendicular to a given line</w:t>
            </w:r>
          </w:p>
        </w:tc>
      </w:tr>
      <w:tr w:rsidR="00551C9A" w:rsidRPr="001309D9" w14:paraId="7F05B56D" w14:textId="77777777" w:rsidTr="0068030F">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B143CD5" w14:textId="77777777" w:rsidR="00430B33" w:rsidRPr="001309D9" w:rsidRDefault="00AF4EB1" w:rsidP="0068030F">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430B33" w:rsidRPr="001309D9">
              <w:rPr>
                <w:b/>
                <w:color w:val="17365D" w:themeColor="text2" w:themeShade="BF"/>
                <w:sz w:val="18"/>
                <w:szCs w:val="18"/>
              </w:rPr>
              <w:t>2.8D</w:t>
            </w:r>
          </w:p>
        </w:tc>
        <w:tc>
          <w:tcPr>
            <w:tcW w:w="429" w:type="pct"/>
            <w:tcBorders>
              <w:top w:val="single" w:sz="4" w:space="0" w:color="0F243E" w:themeColor="text2" w:themeShade="80"/>
              <w:left w:val="nil"/>
              <w:bottom w:val="single" w:sz="4" w:space="0" w:color="0F243E" w:themeColor="text2" w:themeShade="80"/>
              <w:right w:val="nil"/>
            </w:tcBorders>
          </w:tcPr>
          <w:p w14:paraId="626EA094" w14:textId="77777777" w:rsidR="00430B33" w:rsidRPr="001309D9" w:rsidRDefault="00430B33" w:rsidP="0068030F">
            <w:pPr>
              <w:pStyle w:val="TableParagraph"/>
              <w:spacing w:before="61" w:line="260" w:lineRule="exact"/>
              <w:ind w:right="166"/>
              <w:rPr>
                <w:rFonts w:ascii="Verdana" w:hAnsi="Verdana"/>
                <w:b/>
                <w:color w:val="17365D" w:themeColor="text2" w:themeShade="BF"/>
                <w:sz w:val="18"/>
                <w:szCs w:val="18"/>
                <w:lang w:val="en-GB"/>
              </w:rPr>
            </w:pP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9132881" w14:textId="77777777" w:rsidR="00430B33" w:rsidRPr="001309D9" w:rsidRDefault="00430B33"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represent simple linear inequalities on rectangular Cartesian graphs </w:t>
            </w:r>
          </w:p>
        </w:tc>
      </w:tr>
      <w:tr w:rsidR="00551C9A" w:rsidRPr="001309D9" w14:paraId="2E990045" w14:textId="77777777" w:rsidTr="0068030F">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90E0B44" w14:textId="77777777" w:rsidR="00430B33" w:rsidRPr="001309D9" w:rsidRDefault="00AF4EB1" w:rsidP="0068030F">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430B33" w:rsidRPr="001309D9">
              <w:rPr>
                <w:b/>
                <w:color w:val="17365D" w:themeColor="text2" w:themeShade="BF"/>
                <w:sz w:val="18"/>
                <w:szCs w:val="18"/>
              </w:rPr>
              <w:t>2.8E</w:t>
            </w:r>
          </w:p>
        </w:tc>
        <w:tc>
          <w:tcPr>
            <w:tcW w:w="429" w:type="pct"/>
            <w:tcBorders>
              <w:top w:val="single" w:sz="4" w:space="0" w:color="0F243E" w:themeColor="text2" w:themeShade="80"/>
              <w:left w:val="nil"/>
              <w:bottom w:val="single" w:sz="4" w:space="0" w:color="0F243E" w:themeColor="text2" w:themeShade="80"/>
              <w:right w:val="nil"/>
            </w:tcBorders>
          </w:tcPr>
          <w:p w14:paraId="4AD2DC23" w14:textId="77777777" w:rsidR="00430B33" w:rsidRPr="001309D9" w:rsidRDefault="00430B33" w:rsidP="0068030F">
            <w:pPr>
              <w:pStyle w:val="TableParagraph"/>
              <w:spacing w:before="61" w:line="260" w:lineRule="exact"/>
              <w:rPr>
                <w:rFonts w:ascii="Verdana" w:hAnsi="Verdana"/>
                <w:b/>
                <w:color w:val="17365D" w:themeColor="text2" w:themeShade="BF"/>
                <w:sz w:val="18"/>
                <w:szCs w:val="18"/>
                <w:lang w:val="en-GB"/>
              </w:rPr>
            </w:pP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653F98B" w14:textId="77777777" w:rsidR="00430B33" w:rsidRPr="001309D9" w:rsidRDefault="00430B33"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identify regions on rectangular Cartesian graphs defined by simple linear inequalities</w:t>
            </w:r>
          </w:p>
        </w:tc>
      </w:tr>
      <w:tr w:rsidR="00551C9A" w:rsidRPr="001309D9" w14:paraId="50480938" w14:textId="77777777" w:rsidTr="0068030F">
        <w:trPr>
          <w:cantSplit/>
          <w:trHeight w:val="321"/>
        </w:trPr>
        <w:tc>
          <w:tcPr>
            <w:tcW w:w="36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EAC2870" w14:textId="77777777" w:rsidR="00430B33" w:rsidRPr="001309D9" w:rsidRDefault="00430B33" w:rsidP="0068030F">
            <w:pPr>
              <w:pStyle w:val="U-text"/>
              <w:spacing w:before="10" w:after="10" w:line="276" w:lineRule="auto"/>
              <w:rPr>
                <w:b/>
                <w:color w:val="17365D" w:themeColor="text2" w:themeShade="BF"/>
                <w:sz w:val="18"/>
                <w:szCs w:val="18"/>
              </w:rPr>
            </w:pPr>
          </w:p>
        </w:tc>
        <w:tc>
          <w:tcPr>
            <w:tcW w:w="429" w:type="pct"/>
            <w:tcBorders>
              <w:top w:val="single" w:sz="4" w:space="0" w:color="0F243E" w:themeColor="text2" w:themeShade="80"/>
              <w:left w:val="nil"/>
              <w:bottom w:val="single" w:sz="4" w:space="0" w:color="0F243E" w:themeColor="text2" w:themeShade="80"/>
              <w:right w:val="nil"/>
            </w:tcBorders>
          </w:tcPr>
          <w:p w14:paraId="6D983491" w14:textId="77777777" w:rsidR="00430B33" w:rsidRPr="001309D9" w:rsidRDefault="00AF4EB1" w:rsidP="0068030F">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w:t>
            </w:r>
            <w:r w:rsidR="00430B33" w:rsidRPr="001309D9">
              <w:rPr>
                <w:rFonts w:ascii="Verdana" w:hAnsi="Verdana"/>
                <w:b/>
                <w:color w:val="17365D" w:themeColor="text2" w:themeShade="BF"/>
                <w:sz w:val="18"/>
                <w:szCs w:val="18"/>
                <w:lang w:val="en-GB"/>
              </w:rPr>
              <w:t>2.8B</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3257D64" w14:textId="77777777" w:rsidR="00430B33" w:rsidRPr="001309D9" w:rsidRDefault="00430B33"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identify harder examples of regions defined by linear inequalities</w:t>
            </w:r>
          </w:p>
        </w:tc>
      </w:tr>
    </w:tbl>
    <w:p w14:paraId="76968368" w14:textId="77777777" w:rsidR="00430B33" w:rsidRPr="001309D9" w:rsidRDefault="00430B33" w:rsidP="00430B33">
      <w:pPr>
        <w:spacing w:after="0" w:line="240" w:lineRule="auto"/>
        <w:jc w:val="both"/>
        <w:rPr>
          <w:rFonts w:ascii="Verdana" w:hAnsi="Verdana"/>
          <w:b/>
          <w:color w:val="17365D" w:themeColor="text2" w:themeShade="BF"/>
          <w:sz w:val="20"/>
          <w:szCs w:val="20"/>
        </w:rPr>
      </w:pPr>
    </w:p>
    <w:p w14:paraId="073C2A5D" w14:textId="77777777" w:rsidR="00430B33" w:rsidRPr="001309D9" w:rsidRDefault="00430B33" w:rsidP="00430B33">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2A31F5BF" w14:textId="77777777" w:rsidR="00430B33" w:rsidRPr="001309D9" w:rsidRDefault="00430B33" w:rsidP="00430B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Find the equation of the line passing through two coordinates by calculating the gradient first. </w:t>
      </w:r>
    </w:p>
    <w:p w14:paraId="59AD708F" w14:textId="77777777" w:rsidR="00430B33" w:rsidRPr="001309D9" w:rsidRDefault="00430B33" w:rsidP="00430B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Understand that the form </w:t>
      </w:r>
      <w:r w:rsidRPr="001309D9">
        <w:rPr>
          <w:rFonts w:ascii="Times New Roman" w:hAnsi="Times New Roman" w:cs="Times New Roman"/>
          <w:i/>
          <w:color w:val="17365D" w:themeColor="text2" w:themeShade="BF"/>
          <w:sz w:val="24"/>
          <w:szCs w:val="24"/>
        </w:rPr>
        <w:t>y</w:t>
      </w:r>
      <w:r w:rsidRPr="001309D9">
        <w:rPr>
          <w:rFonts w:ascii="Verdana" w:hAnsi="Verdana"/>
          <w:color w:val="17365D" w:themeColor="text2" w:themeShade="BF"/>
          <w:sz w:val="20"/>
          <w:szCs w:val="20"/>
        </w:rPr>
        <w:t xml:space="preserve"> = </w:t>
      </w:r>
      <w:r w:rsidRPr="001309D9">
        <w:rPr>
          <w:rFonts w:ascii="Times New Roman" w:hAnsi="Times New Roman" w:cs="Times New Roman"/>
          <w:i/>
          <w:color w:val="17365D" w:themeColor="text2" w:themeShade="BF"/>
          <w:sz w:val="24"/>
          <w:szCs w:val="24"/>
        </w:rPr>
        <w:t>mx</w:t>
      </w:r>
      <w:r w:rsidRPr="001309D9">
        <w:rPr>
          <w:rFonts w:ascii="Verdana" w:hAnsi="Verdana"/>
          <w:color w:val="17365D" w:themeColor="text2" w:themeShade="BF"/>
          <w:sz w:val="20"/>
          <w:szCs w:val="20"/>
        </w:rPr>
        <w:t xml:space="preserve"> + </w:t>
      </w:r>
      <w:r w:rsidRPr="001309D9">
        <w:rPr>
          <w:rFonts w:ascii="Times New Roman" w:hAnsi="Times New Roman" w:cs="Times New Roman"/>
          <w:i/>
          <w:color w:val="17365D" w:themeColor="text2" w:themeShade="BF"/>
          <w:sz w:val="24"/>
          <w:szCs w:val="24"/>
        </w:rPr>
        <w:t>c</w:t>
      </w:r>
      <w:r w:rsidRPr="001309D9">
        <w:rPr>
          <w:rFonts w:ascii="Verdana" w:hAnsi="Verdana"/>
          <w:color w:val="17365D" w:themeColor="text2" w:themeShade="BF"/>
          <w:sz w:val="20"/>
          <w:szCs w:val="20"/>
        </w:rPr>
        <w:t xml:space="preserve"> or </w:t>
      </w:r>
      <w:proofErr w:type="spellStart"/>
      <w:r w:rsidRPr="001309D9">
        <w:rPr>
          <w:rFonts w:ascii="Times New Roman" w:hAnsi="Times New Roman" w:cs="Times New Roman"/>
          <w:i/>
          <w:color w:val="17365D" w:themeColor="text2" w:themeShade="BF"/>
          <w:sz w:val="24"/>
          <w:szCs w:val="24"/>
        </w:rPr>
        <w:t>ax</w:t>
      </w:r>
      <w:proofErr w:type="spellEnd"/>
      <w:r w:rsidRPr="001309D9">
        <w:rPr>
          <w:rFonts w:ascii="Verdana" w:hAnsi="Verdana"/>
          <w:color w:val="17365D" w:themeColor="text2" w:themeShade="BF"/>
          <w:sz w:val="20"/>
          <w:szCs w:val="20"/>
        </w:rPr>
        <w:t xml:space="preserve"> + </w:t>
      </w:r>
      <w:r w:rsidRPr="001309D9">
        <w:rPr>
          <w:rFonts w:ascii="Times New Roman" w:hAnsi="Times New Roman" w:cs="Times New Roman"/>
          <w:i/>
          <w:color w:val="17365D" w:themeColor="text2" w:themeShade="BF"/>
          <w:sz w:val="24"/>
          <w:szCs w:val="24"/>
        </w:rPr>
        <w:t>by</w:t>
      </w:r>
      <w:r w:rsidRPr="001309D9">
        <w:rPr>
          <w:rFonts w:ascii="Verdana" w:hAnsi="Verdana"/>
          <w:color w:val="17365D" w:themeColor="text2" w:themeShade="BF"/>
          <w:sz w:val="20"/>
          <w:szCs w:val="20"/>
        </w:rPr>
        <w:t xml:space="preserve"> = </w:t>
      </w:r>
      <w:r w:rsidRPr="001309D9">
        <w:rPr>
          <w:rFonts w:ascii="Times New Roman" w:hAnsi="Times New Roman" w:cs="Times New Roman"/>
          <w:i/>
          <w:color w:val="17365D" w:themeColor="text2" w:themeShade="BF"/>
          <w:sz w:val="24"/>
          <w:szCs w:val="24"/>
        </w:rPr>
        <w:t>c</w:t>
      </w:r>
      <w:r w:rsidRPr="001309D9">
        <w:rPr>
          <w:rFonts w:ascii="Verdana" w:hAnsi="Verdana"/>
          <w:color w:val="17365D" w:themeColor="text2" w:themeShade="BF"/>
          <w:sz w:val="20"/>
          <w:szCs w:val="20"/>
        </w:rPr>
        <w:t xml:space="preserve"> represents a straight line. </w:t>
      </w:r>
    </w:p>
    <w:p w14:paraId="6DC4056C" w14:textId="77777777" w:rsidR="00430B33" w:rsidRPr="001309D9" w:rsidRDefault="00430B33" w:rsidP="00430B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Show the region defined by </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&lt; 3, </w:t>
      </w:r>
      <w:r w:rsidRPr="001309D9">
        <w:rPr>
          <w:rFonts w:ascii="Verdana" w:hAnsi="Verdana"/>
          <w:i/>
          <w:color w:val="17365D" w:themeColor="text2" w:themeShade="BF"/>
          <w:sz w:val="20"/>
          <w:szCs w:val="20"/>
        </w:rPr>
        <w:t>y</w:t>
      </w:r>
      <w:r w:rsidRPr="001309D9">
        <w:rPr>
          <w:rFonts w:ascii="Verdana" w:hAnsi="Verdana"/>
          <w:color w:val="17365D" w:themeColor="text2" w:themeShade="BF"/>
          <w:sz w:val="20"/>
          <w:szCs w:val="20"/>
        </w:rPr>
        <w:t xml:space="preserve"> &gt;1, </w:t>
      </w:r>
      <w:r w:rsidRPr="001309D9">
        <w:rPr>
          <w:rFonts w:ascii="Verdana" w:hAnsi="Verdana"/>
          <w:i/>
          <w:color w:val="17365D" w:themeColor="text2" w:themeShade="BF"/>
          <w:sz w:val="20"/>
          <w:szCs w:val="20"/>
        </w:rPr>
        <w:t>y</w:t>
      </w:r>
      <w:r w:rsidRPr="001309D9">
        <w:rPr>
          <w:rFonts w:ascii="Verdana" w:hAnsi="Verdana"/>
          <w:color w:val="17365D" w:themeColor="text2" w:themeShade="BF"/>
          <w:sz w:val="20"/>
          <w:szCs w:val="20"/>
        </w:rPr>
        <w:t xml:space="preserve"> &lt; 3</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+ 2</w:t>
      </w:r>
    </w:p>
    <w:p w14:paraId="1410FA85" w14:textId="77777777" w:rsidR="00430B33" w:rsidRPr="001309D9" w:rsidRDefault="00430B33" w:rsidP="00430B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Find an equation of the line that goes through (1, 2) and is parallel to 3</w:t>
      </w:r>
      <w:r w:rsidRPr="001309D9">
        <w:rPr>
          <w:rFonts w:ascii="Verdana" w:hAnsi="Verdana"/>
          <w:i/>
          <w:color w:val="17365D" w:themeColor="text2" w:themeShade="BF"/>
          <w:sz w:val="20"/>
          <w:szCs w:val="20"/>
        </w:rPr>
        <w:t>y</w:t>
      </w:r>
      <w:r w:rsidRPr="001309D9">
        <w:rPr>
          <w:rFonts w:ascii="Verdana" w:hAnsi="Verdana"/>
          <w:color w:val="17365D" w:themeColor="text2" w:themeShade="BF"/>
          <w:sz w:val="20"/>
          <w:szCs w:val="20"/>
        </w:rPr>
        <w:t xml:space="preserve"> + 2</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 5</w:t>
      </w:r>
    </w:p>
    <w:p w14:paraId="6A678493" w14:textId="77777777" w:rsidR="00430B33" w:rsidRPr="001309D9" w:rsidRDefault="00430B33" w:rsidP="00430B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Find an equation of the line that goes through (1, 2) and is perpendicular to 3</w:t>
      </w:r>
      <w:r w:rsidRPr="001309D9">
        <w:rPr>
          <w:rFonts w:ascii="Verdana" w:hAnsi="Verdana"/>
          <w:i/>
          <w:color w:val="17365D" w:themeColor="text2" w:themeShade="BF"/>
          <w:sz w:val="20"/>
          <w:szCs w:val="20"/>
        </w:rPr>
        <w:t>y</w:t>
      </w:r>
      <w:r w:rsidRPr="001309D9">
        <w:rPr>
          <w:rFonts w:ascii="Verdana" w:hAnsi="Verdana"/>
          <w:color w:val="17365D" w:themeColor="text2" w:themeShade="BF"/>
          <w:sz w:val="20"/>
          <w:szCs w:val="20"/>
        </w:rPr>
        <w:t xml:space="preserve"> + 2</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 5</w:t>
      </w:r>
    </w:p>
    <w:p w14:paraId="2055E774" w14:textId="77777777" w:rsidR="00430B33" w:rsidRPr="001309D9" w:rsidRDefault="00430B33" w:rsidP="00430B33">
      <w:pPr>
        <w:spacing w:after="0"/>
        <w:jc w:val="both"/>
        <w:rPr>
          <w:rFonts w:ascii="Verdana" w:hAnsi="Verdana"/>
          <w:color w:val="17365D" w:themeColor="text2" w:themeShade="BF"/>
          <w:sz w:val="20"/>
          <w:szCs w:val="20"/>
        </w:rPr>
      </w:pPr>
    </w:p>
    <w:p w14:paraId="1A9CFDC6" w14:textId="77777777" w:rsidR="00430B33" w:rsidRPr="001309D9" w:rsidRDefault="00430B33" w:rsidP="00430B33">
      <w:pPr>
        <w:spacing w:after="0"/>
        <w:jc w:val="both"/>
        <w:rPr>
          <w:rFonts w:ascii="Verdana" w:hAnsi="Verdana"/>
          <w:color w:val="17365D" w:themeColor="text2" w:themeShade="BF"/>
          <w:sz w:val="20"/>
          <w:szCs w:val="20"/>
        </w:rPr>
      </w:pPr>
    </w:p>
    <w:p w14:paraId="13C043FD" w14:textId="77777777" w:rsidR="00430B33" w:rsidRPr="001309D9" w:rsidRDefault="00430B33" w:rsidP="00430B33">
      <w:pPr>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OPPORTUNITIES FOR REASONING/PROBLEM SOLVING </w:t>
      </w:r>
    </w:p>
    <w:p w14:paraId="51FCF715" w14:textId="77777777" w:rsidR="00430B33" w:rsidRPr="001309D9" w:rsidRDefault="00430B33" w:rsidP="00430B33">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Given an equation of a line</w:t>
      </w:r>
      <w:r w:rsidR="008E6452"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provide a counterargument as to whether or not another equation of a line is parallel or perpendicular to the first line. </w:t>
      </w:r>
    </w:p>
    <w:p w14:paraId="709FC6FA" w14:textId="77777777" w:rsidR="00430B33" w:rsidRPr="001309D9" w:rsidRDefault="00430B33" w:rsidP="00430B33">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Decide if lines are parallel or perpendicular without drawing them and provide reasons.</w:t>
      </w:r>
    </w:p>
    <w:p w14:paraId="3CA169AB" w14:textId="77777777" w:rsidR="00430B33" w:rsidRPr="001309D9" w:rsidRDefault="00430B33" w:rsidP="00430B33">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 </w:t>
      </w:r>
    </w:p>
    <w:p w14:paraId="175FA0E9" w14:textId="77777777" w:rsidR="00430B33" w:rsidRPr="001309D9" w:rsidRDefault="00430B33" w:rsidP="00430B33">
      <w:pPr>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4AACD1AD" w14:textId="77777777" w:rsidR="00430B33" w:rsidRPr="001309D9" w:rsidRDefault="00430B33" w:rsidP="00430B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Students can find visualisation of a question difficult, especially when dealing with gradients resulting from negative coordinates. </w:t>
      </w:r>
    </w:p>
    <w:p w14:paraId="62F4BB2D" w14:textId="77777777" w:rsidR="00430B33" w:rsidRPr="001309D9" w:rsidRDefault="00430B33" w:rsidP="00430B33">
      <w:pPr>
        <w:spacing w:after="0"/>
        <w:jc w:val="both"/>
        <w:rPr>
          <w:rFonts w:ascii="Verdana" w:hAnsi="Verdana"/>
          <w:b/>
          <w:color w:val="17365D" w:themeColor="text2" w:themeShade="BF"/>
          <w:sz w:val="20"/>
          <w:szCs w:val="20"/>
        </w:rPr>
      </w:pPr>
    </w:p>
    <w:p w14:paraId="61BDABAD" w14:textId="77777777" w:rsidR="00430B33" w:rsidRPr="001309D9" w:rsidRDefault="00430B33" w:rsidP="00430B33">
      <w:pPr>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446FEF21" w14:textId="77777777" w:rsidR="00430B33" w:rsidRPr="001309D9" w:rsidRDefault="00430B33" w:rsidP="00430B33">
      <w:pPr>
        <w:spacing w:after="0" w:line="264" w:lineRule="auto"/>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Encourage students to sketch what information they are given in a question – emphasise that it is a sketch.</w:t>
      </w:r>
    </w:p>
    <w:p w14:paraId="15359251" w14:textId="77777777" w:rsidR="00430B33" w:rsidRPr="001309D9" w:rsidRDefault="00430B33" w:rsidP="00430B33">
      <w:pPr>
        <w:spacing w:after="0" w:line="264" w:lineRule="auto"/>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Careful annotation should be encouraged – it is good practice to label the axes and check that students understand the scales.</w:t>
      </w:r>
    </w:p>
    <w:p w14:paraId="433AF249" w14:textId="77777777" w:rsidR="00430B33" w:rsidRPr="001309D9" w:rsidRDefault="00430B33" w:rsidP="00430B33">
      <w:pPr>
        <w:spacing w:after="0" w:line="264" w:lineRule="auto"/>
        <w:jc w:val="both"/>
        <w:rPr>
          <w:rFonts w:ascii="Verdana" w:hAnsi="Verdana"/>
          <w:color w:val="17365D" w:themeColor="text2" w:themeShade="BF"/>
          <w:sz w:val="20"/>
          <w:szCs w:val="20"/>
        </w:rPr>
      </w:pPr>
    </w:p>
    <w:p w14:paraId="476DB196" w14:textId="77777777" w:rsidR="00342EF8" w:rsidRPr="001309D9" w:rsidRDefault="00370915" w:rsidP="00430B33">
      <w:pPr>
        <w:spacing w:after="0" w:line="264" w:lineRule="auto"/>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Pr="001309D9">
        <w:rPr>
          <w:rFonts w:ascii="Verdana" w:hAnsi="Verdana"/>
          <w:b/>
          <w:color w:val="17365D" w:themeColor="text2" w:themeShade="BF"/>
          <w:sz w:val="20"/>
          <w:szCs w:val="20"/>
        </w:rPr>
        <w:t xml:space="preserve"> </w:t>
      </w:r>
      <w:r w:rsidR="00430B33" w:rsidRPr="001309D9">
        <w:rPr>
          <w:rFonts w:ascii="Verdana" w:hAnsi="Verdana"/>
          <w:b/>
          <w:color w:val="17365D" w:themeColor="text2" w:themeShade="BF"/>
          <w:sz w:val="20"/>
          <w:szCs w:val="20"/>
        </w:rPr>
        <w:t xml:space="preserve">QUESTIONS FROM SAMs: 3H </w:t>
      </w:r>
      <w:r w:rsidR="008E6452" w:rsidRPr="001309D9">
        <w:rPr>
          <w:rFonts w:ascii="Verdana" w:hAnsi="Verdana"/>
          <w:b/>
          <w:color w:val="17365D" w:themeColor="text2" w:themeShade="BF"/>
          <w:sz w:val="20"/>
          <w:szCs w:val="20"/>
        </w:rPr>
        <w:t>Q</w:t>
      </w:r>
      <w:r w:rsidR="00430B33" w:rsidRPr="001309D9">
        <w:rPr>
          <w:rFonts w:ascii="Verdana" w:hAnsi="Verdana"/>
          <w:b/>
          <w:color w:val="17365D" w:themeColor="text2" w:themeShade="BF"/>
          <w:sz w:val="20"/>
          <w:szCs w:val="20"/>
        </w:rPr>
        <w:t xml:space="preserve">13; 4H </w:t>
      </w:r>
      <w:r w:rsidR="008E6452" w:rsidRPr="001309D9">
        <w:rPr>
          <w:rFonts w:ascii="Verdana" w:hAnsi="Verdana"/>
          <w:b/>
          <w:color w:val="17365D" w:themeColor="text2" w:themeShade="BF"/>
          <w:sz w:val="20"/>
          <w:szCs w:val="20"/>
        </w:rPr>
        <w:t>Q</w:t>
      </w:r>
      <w:r w:rsidR="00430B33" w:rsidRPr="001309D9">
        <w:rPr>
          <w:rFonts w:ascii="Verdana" w:hAnsi="Verdana"/>
          <w:b/>
          <w:color w:val="17365D" w:themeColor="text2" w:themeShade="BF"/>
          <w:sz w:val="20"/>
          <w:szCs w:val="20"/>
        </w:rPr>
        <w:t>14</w:t>
      </w:r>
      <w:r w:rsidR="00430B33" w:rsidRPr="001309D9">
        <w:rPr>
          <w:rFonts w:ascii="Verdana" w:hAnsi="Verdana"/>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96"/>
        <w:gridCol w:w="2132"/>
      </w:tblGrid>
      <w:tr w:rsidR="00551C9A" w:rsidRPr="001309D9" w14:paraId="0A1FD2CB" w14:textId="77777777" w:rsidTr="0068030F">
        <w:tc>
          <w:tcPr>
            <w:tcW w:w="3893" w:type="pct"/>
            <w:shd w:val="clear" w:color="auto" w:fill="8DB3E2" w:themeFill="text2" w:themeFillTint="66"/>
            <w:vAlign w:val="center"/>
          </w:tcPr>
          <w:p w14:paraId="5642A3E1" w14:textId="77777777" w:rsidR="00342EF8" w:rsidRPr="001309D9" w:rsidRDefault="00430B33" w:rsidP="0068030F">
            <w:pPr>
              <w:spacing w:line="276" w:lineRule="auto"/>
              <w:rPr>
                <w:rFonts w:ascii="Verdana" w:hAnsi="Verdana"/>
                <w:b/>
                <w:color w:val="17365D" w:themeColor="text2" w:themeShade="BF"/>
                <w:szCs w:val="24"/>
              </w:rPr>
            </w:pPr>
            <w:bookmarkStart w:id="44" w:name="HUnit9a"/>
            <w:r w:rsidRPr="001309D9">
              <w:rPr>
                <w:rFonts w:ascii="Verdana" w:hAnsi="Verdana"/>
                <w:b/>
                <w:color w:val="17365D" w:themeColor="text2" w:themeShade="BF"/>
                <w:szCs w:val="24"/>
              </w:rPr>
              <w:lastRenderedPageBreak/>
              <w:t>15</w:t>
            </w:r>
            <w:r w:rsidR="00342EF8" w:rsidRPr="001309D9">
              <w:rPr>
                <w:rFonts w:ascii="Verdana" w:hAnsi="Verdana"/>
                <w:b/>
                <w:color w:val="17365D" w:themeColor="text2" w:themeShade="BF"/>
                <w:szCs w:val="24"/>
              </w:rPr>
              <w:t xml:space="preserve">. </w:t>
            </w:r>
            <w:r w:rsidRPr="001309D9">
              <w:rPr>
                <w:rFonts w:ascii="Verdana" w:hAnsi="Verdana"/>
                <w:b/>
                <w:color w:val="17365D" w:themeColor="text2" w:themeShade="BF"/>
                <w:szCs w:val="24"/>
              </w:rPr>
              <w:t>Quadratic equations, inequalities and graphs</w:t>
            </w:r>
          </w:p>
          <w:bookmarkEnd w:id="44"/>
          <w:p w14:paraId="5595C727" w14:textId="77777777" w:rsidR="00342EF8" w:rsidRPr="001309D9" w:rsidRDefault="00342EF8" w:rsidP="0068030F">
            <w:pPr>
              <w:spacing w:line="276" w:lineRule="auto"/>
              <w:rPr>
                <w:rFonts w:ascii="Verdana" w:hAnsi="Verdana"/>
                <w:color w:val="17365D" w:themeColor="text2" w:themeShade="BF"/>
                <w:szCs w:val="24"/>
              </w:rPr>
            </w:pPr>
          </w:p>
        </w:tc>
        <w:tc>
          <w:tcPr>
            <w:tcW w:w="1107" w:type="pct"/>
            <w:shd w:val="clear" w:color="auto" w:fill="8DB3E2" w:themeFill="text2" w:themeFillTint="66"/>
          </w:tcPr>
          <w:p w14:paraId="6E0609E4" w14:textId="77777777" w:rsidR="00342EF8" w:rsidRPr="001309D9" w:rsidRDefault="00342EF8" w:rsidP="0068030F">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78B67127" w14:textId="77777777" w:rsidR="00342EF8" w:rsidRPr="001309D9" w:rsidRDefault="00430B33" w:rsidP="0068030F">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7-9</w:t>
            </w:r>
            <w:r w:rsidR="00342EF8" w:rsidRPr="001309D9">
              <w:rPr>
                <w:rFonts w:ascii="Verdana" w:hAnsi="Verdana"/>
                <w:color w:val="17365D" w:themeColor="text2" w:themeShade="BF"/>
                <w:szCs w:val="24"/>
              </w:rPr>
              <w:t xml:space="preserve"> hours</w:t>
            </w:r>
          </w:p>
        </w:tc>
      </w:tr>
    </w:tbl>
    <w:p w14:paraId="01E65F56" w14:textId="77777777" w:rsidR="00342EF8" w:rsidRPr="001309D9" w:rsidRDefault="00342EF8" w:rsidP="00342EF8">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
        <w:gridCol w:w="1223"/>
        <w:gridCol w:w="7377"/>
      </w:tblGrid>
      <w:tr w:rsidR="00551C9A" w:rsidRPr="001309D9" w14:paraId="3C65B78F" w14:textId="77777777" w:rsidTr="0031215F">
        <w:trPr>
          <w:cantSplit/>
          <w:trHeight w:val="321"/>
        </w:trPr>
        <w:tc>
          <w:tcPr>
            <w:tcW w:w="53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DE41272" w14:textId="77777777" w:rsidR="00430B33" w:rsidRPr="001309D9" w:rsidRDefault="00430B33" w:rsidP="0068030F">
            <w:pPr>
              <w:pStyle w:val="U-text"/>
              <w:spacing w:before="10" w:after="10" w:line="276" w:lineRule="auto"/>
              <w:rPr>
                <w:b/>
                <w:color w:val="17365D" w:themeColor="text2" w:themeShade="BF"/>
                <w:sz w:val="18"/>
                <w:szCs w:val="18"/>
              </w:rPr>
            </w:pPr>
          </w:p>
        </w:tc>
        <w:tc>
          <w:tcPr>
            <w:tcW w:w="635" w:type="pct"/>
            <w:tcBorders>
              <w:top w:val="single" w:sz="4" w:space="0" w:color="0F243E" w:themeColor="text2" w:themeShade="80"/>
              <w:left w:val="nil"/>
              <w:bottom w:val="single" w:sz="4" w:space="0" w:color="0F243E" w:themeColor="text2" w:themeShade="80"/>
              <w:right w:val="nil"/>
            </w:tcBorders>
          </w:tcPr>
          <w:p w14:paraId="31A4A610" w14:textId="77777777" w:rsidR="00430B33" w:rsidRPr="001309D9" w:rsidRDefault="00430B33" w:rsidP="0068030F">
            <w:pPr>
              <w:pStyle w:val="TableParagraph"/>
              <w:spacing w:before="61" w:line="260" w:lineRule="exact"/>
              <w:ind w:right="166"/>
              <w:rPr>
                <w:rFonts w:ascii="Verdana" w:hAnsi="Verdana"/>
                <w:color w:val="17365D" w:themeColor="text2" w:themeShade="BF"/>
                <w:sz w:val="18"/>
                <w:szCs w:val="18"/>
                <w:lang w:val="en-GB"/>
              </w:rPr>
            </w:pPr>
            <w:r w:rsidRPr="001309D9">
              <w:rPr>
                <w:rFonts w:ascii="Verdana" w:hAnsi="Verdana"/>
                <w:b/>
                <w:color w:val="17365D" w:themeColor="text2" w:themeShade="BF"/>
                <w:sz w:val="18"/>
                <w:szCs w:val="18"/>
                <w:lang w:val="en-GB"/>
              </w:rPr>
              <w:t>H2.7A</w:t>
            </w:r>
          </w:p>
        </w:tc>
        <w:tc>
          <w:tcPr>
            <w:tcW w:w="383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4838DF4" w14:textId="77777777" w:rsidR="00430B33" w:rsidRPr="001309D9" w:rsidRDefault="00430B33"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solve quadratic equations by factorization </w:t>
            </w:r>
          </w:p>
          <w:p w14:paraId="15E990D3" w14:textId="77777777" w:rsidR="00430B33" w:rsidRPr="001309D9" w:rsidRDefault="00430B33" w:rsidP="0068030F">
            <w:pPr>
              <w:pStyle w:val="U-text"/>
              <w:spacing w:before="10" w:after="10" w:line="240" w:lineRule="auto"/>
              <w:rPr>
                <w:color w:val="17365D" w:themeColor="text2" w:themeShade="BF"/>
                <w:szCs w:val="20"/>
              </w:rPr>
            </w:pPr>
          </w:p>
        </w:tc>
      </w:tr>
      <w:tr w:rsidR="00551C9A" w:rsidRPr="001309D9" w14:paraId="27D98E2C" w14:textId="77777777" w:rsidTr="0031215F">
        <w:trPr>
          <w:cantSplit/>
          <w:trHeight w:val="321"/>
        </w:trPr>
        <w:tc>
          <w:tcPr>
            <w:tcW w:w="53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53FB8AD" w14:textId="77777777" w:rsidR="00430B33" w:rsidRPr="001309D9" w:rsidRDefault="00430B33" w:rsidP="0068030F">
            <w:pPr>
              <w:pStyle w:val="U-text"/>
              <w:spacing w:before="10" w:after="10" w:line="276" w:lineRule="auto"/>
              <w:rPr>
                <w:b/>
                <w:color w:val="17365D" w:themeColor="text2" w:themeShade="BF"/>
                <w:sz w:val="18"/>
                <w:szCs w:val="18"/>
              </w:rPr>
            </w:pPr>
          </w:p>
        </w:tc>
        <w:tc>
          <w:tcPr>
            <w:tcW w:w="635" w:type="pct"/>
            <w:tcBorders>
              <w:top w:val="single" w:sz="4" w:space="0" w:color="0F243E" w:themeColor="text2" w:themeShade="80"/>
              <w:left w:val="nil"/>
              <w:bottom w:val="single" w:sz="4" w:space="0" w:color="0F243E" w:themeColor="text2" w:themeShade="80"/>
              <w:right w:val="nil"/>
            </w:tcBorders>
          </w:tcPr>
          <w:p w14:paraId="189C8284" w14:textId="77777777" w:rsidR="00430B33" w:rsidRPr="001309D9" w:rsidRDefault="00430B33" w:rsidP="0068030F">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H2.7B</w:t>
            </w:r>
          </w:p>
        </w:tc>
        <w:tc>
          <w:tcPr>
            <w:tcW w:w="383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747C83C" w14:textId="77777777" w:rsidR="00430B33" w:rsidRPr="001309D9" w:rsidRDefault="00430B33"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quadratic equations by using the quadratic formula or completing the square</w:t>
            </w:r>
          </w:p>
        </w:tc>
      </w:tr>
      <w:tr w:rsidR="00551C9A" w:rsidRPr="001309D9" w14:paraId="3F034D5C" w14:textId="77777777" w:rsidTr="0031215F">
        <w:trPr>
          <w:cantSplit/>
          <w:trHeight w:val="321"/>
        </w:trPr>
        <w:tc>
          <w:tcPr>
            <w:tcW w:w="53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03008CC" w14:textId="77777777" w:rsidR="00430B33" w:rsidRPr="001309D9" w:rsidRDefault="00430B33" w:rsidP="0068030F">
            <w:pPr>
              <w:pStyle w:val="U-text"/>
              <w:spacing w:before="10" w:after="10" w:line="276" w:lineRule="auto"/>
              <w:rPr>
                <w:b/>
                <w:color w:val="17365D" w:themeColor="text2" w:themeShade="BF"/>
                <w:sz w:val="18"/>
                <w:szCs w:val="18"/>
              </w:rPr>
            </w:pPr>
          </w:p>
        </w:tc>
        <w:tc>
          <w:tcPr>
            <w:tcW w:w="635" w:type="pct"/>
            <w:tcBorders>
              <w:top w:val="single" w:sz="4" w:space="0" w:color="0F243E" w:themeColor="text2" w:themeShade="80"/>
              <w:left w:val="nil"/>
              <w:bottom w:val="single" w:sz="4" w:space="0" w:color="0F243E" w:themeColor="text2" w:themeShade="80"/>
              <w:right w:val="nil"/>
            </w:tcBorders>
          </w:tcPr>
          <w:p w14:paraId="2DCE59A5" w14:textId="77777777" w:rsidR="00430B33" w:rsidRPr="001309D9" w:rsidRDefault="00430B33" w:rsidP="0068030F">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H2.7C</w:t>
            </w:r>
          </w:p>
        </w:tc>
        <w:tc>
          <w:tcPr>
            <w:tcW w:w="383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051D91E" w14:textId="77777777" w:rsidR="00430B33" w:rsidRPr="001309D9" w:rsidRDefault="00430B33"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form and solve quadratic equations from data given in a context</w:t>
            </w:r>
          </w:p>
        </w:tc>
      </w:tr>
      <w:tr w:rsidR="00551C9A" w:rsidRPr="001309D9" w14:paraId="14999697" w14:textId="77777777" w:rsidTr="0031215F">
        <w:trPr>
          <w:cantSplit/>
          <w:trHeight w:val="321"/>
        </w:trPr>
        <w:tc>
          <w:tcPr>
            <w:tcW w:w="53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CBB86C1" w14:textId="77777777" w:rsidR="00430B33" w:rsidRPr="001309D9" w:rsidRDefault="00430B33" w:rsidP="0068030F">
            <w:pPr>
              <w:pStyle w:val="U-text"/>
              <w:spacing w:before="10" w:after="10" w:line="276" w:lineRule="auto"/>
              <w:rPr>
                <w:b/>
                <w:color w:val="17365D" w:themeColor="text2" w:themeShade="BF"/>
                <w:sz w:val="18"/>
                <w:szCs w:val="18"/>
              </w:rPr>
            </w:pPr>
          </w:p>
        </w:tc>
        <w:tc>
          <w:tcPr>
            <w:tcW w:w="635" w:type="pct"/>
            <w:tcBorders>
              <w:top w:val="single" w:sz="4" w:space="0" w:color="0F243E" w:themeColor="text2" w:themeShade="80"/>
              <w:left w:val="nil"/>
              <w:bottom w:val="single" w:sz="4" w:space="0" w:color="0F243E" w:themeColor="text2" w:themeShade="80"/>
              <w:right w:val="nil"/>
            </w:tcBorders>
          </w:tcPr>
          <w:p w14:paraId="412D8D21" w14:textId="77777777" w:rsidR="00430B33" w:rsidRPr="001309D9" w:rsidRDefault="00430B33" w:rsidP="0068030F">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H2.8A</w:t>
            </w:r>
          </w:p>
        </w:tc>
        <w:tc>
          <w:tcPr>
            <w:tcW w:w="383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B8BFDF0" w14:textId="77777777" w:rsidR="00430B33" w:rsidRPr="001309D9" w:rsidRDefault="00430B33"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solve quadratic inequalities in one unknown and represent the solution set on a number line</w:t>
            </w:r>
          </w:p>
        </w:tc>
      </w:tr>
      <w:tr w:rsidR="00551C9A" w:rsidRPr="001309D9" w14:paraId="78E011E0" w14:textId="77777777" w:rsidTr="0031215F">
        <w:trPr>
          <w:cantSplit/>
          <w:trHeight w:val="321"/>
        </w:trPr>
        <w:tc>
          <w:tcPr>
            <w:tcW w:w="53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332CD62" w14:textId="77777777" w:rsidR="00430B33" w:rsidRPr="001309D9" w:rsidRDefault="00430B33" w:rsidP="0068030F">
            <w:pPr>
              <w:pStyle w:val="U-text"/>
              <w:spacing w:before="10" w:after="10" w:line="276" w:lineRule="auto"/>
              <w:rPr>
                <w:b/>
                <w:color w:val="17365D" w:themeColor="text2" w:themeShade="BF"/>
                <w:sz w:val="18"/>
                <w:szCs w:val="18"/>
              </w:rPr>
            </w:pPr>
            <w:r w:rsidRPr="001309D9">
              <w:rPr>
                <w:b/>
                <w:color w:val="17365D" w:themeColor="text2" w:themeShade="BF"/>
                <w:sz w:val="18"/>
                <w:szCs w:val="18"/>
              </w:rPr>
              <w:t>F3.3I</w:t>
            </w:r>
          </w:p>
        </w:tc>
        <w:tc>
          <w:tcPr>
            <w:tcW w:w="635" w:type="pct"/>
            <w:tcBorders>
              <w:top w:val="single" w:sz="4" w:space="0" w:color="0F243E" w:themeColor="text2" w:themeShade="80"/>
              <w:left w:val="nil"/>
              <w:bottom w:val="single" w:sz="4" w:space="0" w:color="0F243E" w:themeColor="text2" w:themeShade="80"/>
              <w:right w:val="nil"/>
            </w:tcBorders>
          </w:tcPr>
          <w:p w14:paraId="2EFE2116" w14:textId="77777777" w:rsidR="00430B33" w:rsidRPr="001309D9" w:rsidRDefault="00430B33" w:rsidP="0068030F">
            <w:pPr>
              <w:pStyle w:val="TableParagraph"/>
              <w:spacing w:before="61" w:line="260" w:lineRule="exact"/>
              <w:ind w:right="166"/>
              <w:rPr>
                <w:rFonts w:ascii="Verdana" w:hAnsi="Verdana"/>
                <w:color w:val="17365D" w:themeColor="text2" w:themeShade="BF"/>
                <w:sz w:val="18"/>
                <w:szCs w:val="18"/>
                <w:lang w:val="en-GB"/>
              </w:rPr>
            </w:pPr>
          </w:p>
        </w:tc>
        <w:tc>
          <w:tcPr>
            <w:tcW w:w="383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64825D4" w14:textId="77777777" w:rsidR="00430B33" w:rsidRPr="001309D9" w:rsidRDefault="00430B33" w:rsidP="00A51D77">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recogni</w:t>
            </w:r>
            <w:r w:rsidR="00A51D77">
              <w:rPr>
                <w:rFonts w:ascii="Verdana" w:hAnsi="Verdana"/>
                <w:color w:val="17365D" w:themeColor="text2" w:themeShade="BF"/>
                <w:sz w:val="20"/>
                <w:szCs w:val="20"/>
                <w:lang w:val="en-GB"/>
              </w:rPr>
              <w:t>s</w:t>
            </w:r>
            <w:r w:rsidRPr="001309D9">
              <w:rPr>
                <w:rFonts w:ascii="Verdana" w:hAnsi="Verdana"/>
                <w:color w:val="17365D" w:themeColor="text2" w:themeShade="BF"/>
                <w:sz w:val="20"/>
                <w:szCs w:val="20"/>
                <w:lang w:val="en-GB"/>
              </w:rPr>
              <w:t>e, generate points and plot graphs of quadratic functions</w:t>
            </w:r>
          </w:p>
        </w:tc>
      </w:tr>
    </w:tbl>
    <w:p w14:paraId="471AB2BD" w14:textId="77777777" w:rsidR="00342EF8" w:rsidRPr="001309D9" w:rsidRDefault="00342EF8" w:rsidP="00342EF8">
      <w:pPr>
        <w:spacing w:after="0"/>
        <w:jc w:val="both"/>
        <w:rPr>
          <w:rFonts w:ascii="Verdana" w:hAnsi="Verdana"/>
          <w:b/>
          <w:color w:val="17365D" w:themeColor="text2" w:themeShade="BF"/>
          <w:sz w:val="20"/>
          <w:szCs w:val="20"/>
        </w:rPr>
      </w:pPr>
    </w:p>
    <w:p w14:paraId="6647D9F2" w14:textId="77777777" w:rsidR="000311E8" w:rsidRPr="001309D9" w:rsidRDefault="00342EF8" w:rsidP="000311E8">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6D80F838" w14:textId="77777777" w:rsidR="00342EF8" w:rsidRPr="001309D9" w:rsidRDefault="00342EF8"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Solve 3</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+ 4 = 100</w:t>
      </w:r>
    </w:p>
    <w:p w14:paraId="07BF7E59" w14:textId="77777777" w:rsidR="000311E8" w:rsidRPr="001309D9" w:rsidRDefault="000311E8"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Solve 2</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+ 3</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+ 1 = 0</w:t>
      </w:r>
    </w:p>
    <w:p w14:paraId="585ED580" w14:textId="77777777" w:rsidR="000311E8" w:rsidRPr="001309D9" w:rsidRDefault="000311E8"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Draw the graph of </w:t>
      </w:r>
      <w:r w:rsidRPr="001309D9">
        <w:rPr>
          <w:rFonts w:ascii="Verdana" w:hAnsi="Verdana"/>
          <w:i/>
          <w:color w:val="17365D" w:themeColor="text2" w:themeShade="BF"/>
          <w:sz w:val="20"/>
          <w:szCs w:val="20"/>
        </w:rPr>
        <w:t>y</w:t>
      </w:r>
      <w:r w:rsidRPr="001309D9">
        <w:rPr>
          <w:rFonts w:ascii="Verdana" w:hAnsi="Verdana"/>
          <w:color w:val="17365D" w:themeColor="text2" w:themeShade="BF"/>
          <w:sz w:val="20"/>
          <w:szCs w:val="20"/>
        </w:rPr>
        <w:t xml:space="preserve"> = </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+ 5</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+ 6</w:t>
      </w:r>
    </w:p>
    <w:p w14:paraId="4931800B" w14:textId="77777777" w:rsidR="00342EF8" w:rsidRPr="001309D9" w:rsidRDefault="00342EF8"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Know that the quadratic formula can be used to solve all quadratic equations, and often provides a more efficient method than factorising or completing the square.</w:t>
      </w:r>
    </w:p>
    <w:p w14:paraId="0B09F918" w14:textId="77777777" w:rsidR="00342EF8" w:rsidRPr="001309D9" w:rsidRDefault="00342EF8"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Have an understanding of solutions that can be written in surd form.</w:t>
      </w:r>
    </w:p>
    <w:p w14:paraId="18A5D20E" w14:textId="77777777" w:rsidR="00EA6B1A" w:rsidRPr="001309D9" w:rsidRDefault="00EA6B1A"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Solve </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&lt; 9; 2</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+ 3</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+1 &lt; 0</w:t>
      </w:r>
    </w:p>
    <w:p w14:paraId="2C782FBD" w14:textId="77777777" w:rsidR="00342EF8" w:rsidRPr="001309D9" w:rsidRDefault="00342EF8" w:rsidP="00342EF8">
      <w:pPr>
        <w:spacing w:after="0"/>
        <w:jc w:val="both"/>
        <w:rPr>
          <w:rFonts w:ascii="Verdana" w:hAnsi="Verdana"/>
          <w:b/>
          <w:color w:val="17365D" w:themeColor="text2" w:themeShade="BF"/>
          <w:sz w:val="20"/>
          <w:szCs w:val="20"/>
        </w:rPr>
      </w:pPr>
    </w:p>
    <w:p w14:paraId="19CC3889" w14:textId="77777777" w:rsidR="00342EF8" w:rsidRPr="001309D9" w:rsidRDefault="00342EF8" w:rsidP="00342EF8">
      <w:pPr>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OPPORTUNITIES FOR REASONING/PROBLEM SOLVING </w:t>
      </w:r>
    </w:p>
    <w:p w14:paraId="4AA18F33" w14:textId="77777777" w:rsidR="00342EF8" w:rsidRPr="001309D9" w:rsidRDefault="00342EF8"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Problems that require students to set up and solve a </w:t>
      </w:r>
      <w:r w:rsidR="00430B33" w:rsidRPr="001309D9">
        <w:rPr>
          <w:rFonts w:ascii="Verdana" w:hAnsi="Verdana"/>
          <w:color w:val="17365D" w:themeColor="text2" w:themeShade="BF"/>
          <w:sz w:val="20"/>
          <w:szCs w:val="20"/>
        </w:rPr>
        <w:t>quadratic equation</w:t>
      </w:r>
      <w:r w:rsidR="00EA6B1A" w:rsidRPr="001309D9">
        <w:rPr>
          <w:rFonts w:ascii="Verdana" w:hAnsi="Verdana"/>
          <w:color w:val="17365D" w:themeColor="text2" w:themeShade="BF"/>
          <w:sz w:val="20"/>
          <w:szCs w:val="20"/>
        </w:rPr>
        <w:t xml:space="preserve"> or inequality</w:t>
      </w:r>
      <w:r w:rsidR="00430B33" w:rsidRPr="001309D9">
        <w:rPr>
          <w:rFonts w:ascii="Verdana" w:hAnsi="Verdana"/>
          <w:color w:val="17365D" w:themeColor="text2" w:themeShade="BF"/>
          <w:sz w:val="20"/>
          <w:szCs w:val="20"/>
        </w:rPr>
        <w:t>.</w:t>
      </w:r>
    </w:p>
    <w:p w14:paraId="32FF708B" w14:textId="77777777" w:rsidR="00342EF8" w:rsidRPr="001309D9" w:rsidRDefault="00342EF8" w:rsidP="00342EF8">
      <w:pPr>
        <w:spacing w:after="0"/>
        <w:jc w:val="both"/>
        <w:rPr>
          <w:rFonts w:ascii="Verdana" w:hAnsi="Verdana"/>
          <w:b/>
          <w:color w:val="17365D" w:themeColor="text2" w:themeShade="BF"/>
          <w:sz w:val="20"/>
          <w:szCs w:val="20"/>
        </w:rPr>
      </w:pPr>
    </w:p>
    <w:p w14:paraId="0C8D563F" w14:textId="77777777" w:rsidR="00342EF8" w:rsidRPr="001309D9" w:rsidRDefault="00342EF8" w:rsidP="00342EF8">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253268E2" w14:textId="77777777" w:rsidR="00342EF8" w:rsidRPr="001309D9" w:rsidRDefault="00342EF8"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Using the formula involving negatives can result in incorrect answers. </w:t>
      </w:r>
    </w:p>
    <w:p w14:paraId="19EE7035" w14:textId="77777777" w:rsidR="00342EF8" w:rsidRPr="001309D9" w:rsidRDefault="00430B33"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All working must be shown when solving quadratic equations, including substitution into the quadratic formula.</w:t>
      </w:r>
    </w:p>
    <w:p w14:paraId="6B536D61" w14:textId="77777777" w:rsidR="00342EF8" w:rsidRPr="001309D9" w:rsidRDefault="00342EF8" w:rsidP="00342EF8">
      <w:pPr>
        <w:spacing w:after="0"/>
        <w:jc w:val="both"/>
        <w:rPr>
          <w:rFonts w:ascii="Verdana" w:hAnsi="Verdana"/>
          <w:b/>
          <w:color w:val="17365D" w:themeColor="text2" w:themeShade="BF"/>
          <w:sz w:val="20"/>
          <w:szCs w:val="20"/>
        </w:rPr>
      </w:pPr>
    </w:p>
    <w:p w14:paraId="7A98110E" w14:textId="77777777" w:rsidR="00342EF8" w:rsidRPr="001309D9" w:rsidRDefault="00342EF8" w:rsidP="00342EF8">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36D338CD" w14:textId="77777777" w:rsidR="00342EF8" w:rsidRPr="001309D9" w:rsidRDefault="00342EF8"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Remind students to use brackets for negative numbers when using a calculator, and remind them of the importance of knowing when to leave answers in surd form.</w:t>
      </w:r>
    </w:p>
    <w:p w14:paraId="6036EDE8" w14:textId="77777777" w:rsidR="00342EF8" w:rsidRPr="001309D9" w:rsidRDefault="00342EF8"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Reinforce the fact that some problems may produce one inappropriate solution</w:t>
      </w:r>
      <w:r w:rsidR="008E6452"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which can be ignored. </w:t>
      </w:r>
    </w:p>
    <w:p w14:paraId="3651CA87" w14:textId="77777777" w:rsidR="00342EF8" w:rsidRPr="001309D9" w:rsidRDefault="00342EF8"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Clear presentation of working out is essential. </w:t>
      </w:r>
    </w:p>
    <w:p w14:paraId="7AD3706F" w14:textId="77777777" w:rsidR="00342EF8" w:rsidRPr="001309D9" w:rsidRDefault="00342EF8" w:rsidP="00342E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Link with graphical representations.</w:t>
      </w:r>
    </w:p>
    <w:p w14:paraId="1C8D58E6" w14:textId="77777777" w:rsidR="00430B33" w:rsidRPr="001309D9" w:rsidRDefault="00430B33" w:rsidP="00342EF8">
      <w:pPr>
        <w:spacing w:after="0"/>
        <w:jc w:val="both"/>
        <w:rPr>
          <w:rFonts w:ascii="Verdana" w:hAnsi="Verdana"/>
          <w:color w:val="17365D" w:themeColor="text2" w:themeShade="BF"/>
          <w:sz w:val="20"/>
          <w:szCs w:val="20"/>
        </w:rPr>
      </w:pPr>
    </w:p>
    <w:p w14:paraId="75982BB8" w14:textId="77777777" w:rsidR="000311E8" w:rsidRPr="001309D9" w:rsidRDefault="00370915" w:rsidP="00342EF8">
      <w:pPr>
        <w:spacing w:after="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430B33" w:rsidRPr="001309D9">
        <w:rPr>
          <w:rFonts w:ascii="Verdana" w:hAnsi="Verdana"/>
          <w:b/>
          <w:color w:val="17365D" w:themeColor="text2" w:themeShade="BF"/>
          <w:sz w:val="20"/>
          <w:szCs w:val="20"/>
        </w:rPr>
        <w:t xml:space="preserve"> QUESTIONS FROM SAMs: 3H </w:t>
      </w:r>
      <w:r w:rsidR="008E6452" w:rsidRPr="001309D9">
        <w:rPr>
          <w:rFonts w:ascii="Verdana" w:hAnsi="Verdana"/>
          <w:b/>
          <w:color w:val="17365D" w:themeColor="text2" w:themeShade="BF"/>
          <w:sz w:val="20"/>
          <w:szCs w:val="20"/>
        </w:rPr>
        <w:t>Q</w:t>
      </w:r>
      <w:r w:rsidR="00430B33" w:rsidRPr="001309D9">
        <w:rPr>
          <w:rFonts w:ascii="Verdana" w:hAnsi="Verdana"/>
          <w:b/>
          <w:color w:val="17365D" w:themeColor="text2" w:themeShade="BF"/>
          <w:sz w:val="20"/>
          <w:szCs w:val="20"/>
        </w:rPr>
        <w:t xml:space="preserve">6b, </w:t>
      </w:r>
      <w:r w:rsidR="008E6452" w:rsidRPr="001309D9">
        <w:rPr>
          <w:rFonts w:ascii="Verdana" w:hAnsi="Verdana"/>
          <w:b/>
          <w:color w:val="17365D" w:themeColor="text2" w:themeShade="BF"/>
          <w:sz w:val="20"/>
          <w:szCs w:val="20"/>
        </w:rPr>
        <w:t>Q</w:t>
      </w:r>
      <w:r w:rsidR="00430B33" w:rsidRPr="001309D9">
        <w:rPr>
          <w:rFonts w:ascii="Verdana" w:hAnsi="Verdana"/>
          <w:b/>
          <w:color w:val="17365D" w:themeColor="text2" w:themeShade="BF"/>
          <w:sz w:val="20"/>
          <w:szCs w:val="20"/>
        </w:rPr>
        <w:t>15b</w:t>
      </w:r>
    </w:p>
    <w:p w14:paraId="69D22C93" w14:textId="77777777" w:rsidR="000311E8" w:rsidRPr="001309D9" w:rsidRDefault="000311E8">
      <w:pPr>
        <w:rPr>
          <w:rFonts w:ascii="Verdana" w:hAnsi="Verdana"/>
          <w:b/>
          <w:color w:val="17365D" w:themeColor="text2" w:themeShade="BF"/>
          <w:sz w:val="20"/>
          <w:szCs w:val="20"/>
        </w:rPr>
      </w:pPr>
      <w:r w:rsidRPr="001309D9">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551C9A" w:rsidRPr="001309D9" w14:paraId="29F5B4AF" w14:textId="77777777" w:rsidTr="0068030F">
        <w:tc>
          <w:tcPr>
            <w:tcW w:w="3651" w:type="pct"/>
            <w:shd w:val="clear" w:color="auto" w:fill="8DB3E2" w:themeFill="text2" w:themeFillTint="66"/>
            <w:vAlign w:val="center"/>
          </w:tcPr>
          <w:p w14:paraId="3F04F19F" w14:textId="77777777" w:rsidR="000311E8" w:rsidRPr="001309D9" w:rsidRDefault="000311E8" w:rsidP="0068030F">
            <w:pPr>
              <w:spacing w:line="276" w:lineRule="auto"/>
              <w:rPr>
                <w:rFonts w:ascii="Verdana" w:hAnsi="Verdana"/>
                <w:b/>
                <w:color w:val="17365D" w:themeColor="text2" w:themeShade="BF"/>
                <w:szCs w:val="24"/>
              </w:rPr>
            </w:pPr>
            <w:bookmarkStart w:id="45" w:name="HUnit6c"/>
            <w:r w:rsidRPr="001309D9">
              <w:rPr>
                <w:rFonts w:ascii="Verdana" w:hAnsi="Verdana"/>
                <w:b/>
                <w:color w:val="17365D" w:themeColor="text2" w:themeShade="BF"/>
                <w:szCs w:val="24"/>
              </w:rPr>
              <w:lastRenderedPageBreak/>
              <w:t>16. Harder graphs and transformation of graphs</w:t>
            </w:r>
          </w:p>
          <w:bookmarkEnd w:id="45"/>
          <w:p w14:paraId="3BB64205" w14:textId="77777777" w:rsidR="000311E8" w:rsidRPr="001309D9" w:rsidRDefault="000311E8" w:rsidP="0068030F">
            <w:pPr>
              <w:spacing w:line="276" w:lineRule="auto"/>
              <w:rPr>
                <w:rFonts w:ascii="Verdana" w:hAnsi="Verdana"/>
                <w:color w:val="17365D" w:themeColor="text2" w:themeShade="BF"/>
                <w:szCs w:val="24"/>
              </w:rPr>
            </w:pPr>
          </w:p>
        </w:tc>
        <w:tc>
          <w:tcPr>
            <w:tcW w:w="1349" w:type="pct"/>
            <w:shd w:val="clear" w:color="auto" w:fill="8DB3E2" w:themeFill="text2" w:themeFillTint="66"/>
          </w:tcPr>
          <w:p w14:paraId="5A0F8AD0" w14:textId="77777777" w:rsidR="000311E8" w:rsidRPr="001309D9" w:rsidRDefault="000311E8" w:rsidP="0068030F">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214D34F7" w14:textId="77777777" w:rsidR="000311E8" w:rsidRPr="001309D9" w:rsidRDefault="000311E8" w:rsidP="0068030F">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6-8 hours</w:t>
            </w:r>
          </w:p>
        </w:tc>
      </w:tr>
    </w:tbl>
    <w:p w14:paraId="522165F4" w14:textId="77777777" w:rsidR="000311E8" w:rsidRPr="001309D9" w:rsidRDefault="000311E8" w:rsidP="000311E8">
      <w:pPr>
        <w:spacing w:before="240"/>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5"/>
        <w:gridCol w:w="8299"/>
      </w:tblGrid>
      <w:tr w:rsidR="00551C9A" w:rsidRPr="001309D9" w14:paraId="76EB910E" w14:textId="77777777" w:rsidTr="000311E8">
        <w:trPr>
          <w:cantSplit/>
          <w:trHeight w:val="321"/>
        </w:trPr>
        <w:tc>
          <w:tcPr>
            <w:tcW w:w="643" w:type="pct"/>
            <w:tcBorders>
              <w:top w:val="single" w:sz="4" w:space="0" w:color="0F243E" w:themeColor="text2" w:themeShade="80"/>
              <w:left w:val="single" w:sz="4" w:space="0" w:color="auto"/>
              <w:bottom w:val="single" w:sz="4" w:space="0" w:color="0F243E" w:themeColor="text2" w:themeShade="80"/>
              <w:right w:val="nil"/>
            </w:tcBorders>
          </w:tcPr>
          <w:p w14:paraId="66512D50" w14:textId="77777777" w:rsidR="000311E8" w:rsidRPr="001309D9" w:rsidRDefault="000311E8" w:rsidP="0068030F">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H3.3A</w:t>
            </w:r>
          </w:p>
        </w:tc>
        <w:tc>
          <w:tcPr>
            <w:tcW w:w="4357"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3443093" w14:textId="77777777" w:rsidR="000311E8" w:rsidRPr="001309D9" w:rsidRDefault="000311E8"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recognise, plot and draw graphs with equation: </w:t>
            </w:r>
          </w:p>
          <w:p w14:paraId="7A08616C" w14:textId="77777777" w:rsidR="000311E8" w:rsidRPr="001309D9" w:rsidRDefault="000311E8"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ab/>
            </w:r>
            <w:r w:rsidRPr="001309D9">
              <w:rPr>
                <w:rFonts w:ascii="Verdana" w:eastAsia="Times New Roman" w:hAnsi="Verdana"/>
                <w:color w:val="17365D" w:themeColor="text2" w:themeShade="BF"/>
                <w:position w:val="-10"/>
                <w:sz w:val="20"/>
                <w:szCs w:val="20"/>
                <w:lang w:val="en-GB" w:eastAsia="en-GB" w:bidi="en-US"/>
              </w:rPr>
              <w:object w:dxaOrig="2299" w:dyaOrig="360" w14:anchorId="5173E782">
                <v:shape id="_x0000_i1078" type="#_x0000_t75" style="width:114.75pt;height:18pt" o:ole="">
                  <v:imagedata r:id="rId85" o:title=""/>
                </v:shape>
                <o:OLEObject Type="Embed" ProgID="Equation.DSMT4" ShapeID="_x0000_i1078" DrawAspect="Content" ObjectID="_1715513542" r:id="rId135"/>
              </w:object>
            </w:r>
            <w:r w:rsidRPr="001309D9">
              <w:rPr>
                <w:rFonts w:ascii="Verdana" w:hAnsi="Verdana"/>
                <w:color w:val="17365D" w:themeColor="text2" w:themeShade="BF"/>
                <w:sz w:val="20"/>
                <w:szCs w:val="20"/>
                <w:lang w:val="en-GB"/>
              </w:rPr>
              <w:t xml:space="preserve"> in which:</w:t>
            </w:r>
          </w:p>
          <w:p w14:paraId="2E8E6D43" w14:textId="77777777" w:rsidR="000311E8" w:rsidRPr="001309D9" w:rsidRDefault="000311E8"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ab/>
              <w:t>(</w:t>
            </w:r>
            <w:proofErr w:type="spellStart"/>
            <w:r w:rsidRPr="001309D9">
              <w:rPr>
                <w:rFonts w:ascii="Verdana" w:hAnsi="Verdana"/>
                <w:color w:val="17365D" w:themeColor="text2" w:themeShade="BF"/>
                <w:sz w:val="20"/>
                <w:szCs w:val="20"/>
                <w:lang w:val="en-GB"/>
              </w:rPr>
              <w:t>i</w:t>
            </w:r>
            <w:proofErr w:type="spellEnd"/>
            <w:r w:rsidRPr="001309D9">
              <w:rPr>
                <w:rFonts w:ascii="Verdana" w:hAnsi="Verdana"/>
                <w:color w:val="17365D" w:themeColor="text2" w:themeShade="BF"/>
                <w:sz w:val="20"/>
                <w:szCs w:val="20"/>
                <w:lang w:val="en-GB"/>
              </w:rPr>
              <w:t xml:space="preserve">)the constants are integers and </w:t>
            </w:r>
            <w:r w:rsidRPr="001309D9">
              <w:rPr>
                <w:rFonts w:ascii="Verdana" w:hAnsi="Verdana"/>
                <w:color w:val="17365D" w:themeColor="text2" w:themeShade="BF"/>
                <w:sz w:val="20"/>
                <w:szCs w:val="20"/>
                <w:lang w:val="en-GB"/>
              </w:rPr>
              <w:tab/>
              <w:t>some could be zero</w:t>
            </w:r>
          </w:p>
          <w:p w14:paraId="29027517" w14:textId="77777777" w:rsidR="000311E8" w:rsidRPr="001309D9" w:rsidRDefault="000311E8" w:rsidP="0068030F">
            <w:pPr>
              <w:pStyle w:val="TableParagraph"/>
              <w:spacing w:before="61" w:line="260" w:lineRule="exact"/>
              <w:ind w:left="284"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ab/>
              <w:t xml:space="preserve">(ii)the letters </w:t>
            </w:r>
            <w:r w:rsidRPr="001309D9">
              <w:rPr>
                <w:rFonts w:ascii="Verdana" w:hAnsi="Verdana"/>
                <w:i/>
                <w:color w:val="17365D" w:themeColor="text2" w:themeShade="BF"/>
                <w:sz w:val="20"/>
                <w:szCs w:val="20"/>
                <w:lang w:val="en-GB"/>
              </w:rPr>
              <w:t>x</w:t>
            </w:r>
            <w:r w:rsidRPr="001309D9">
              <w:rPr>
                <w:rFonts w:ascii="Verdana" w:hAnsi="Verdana"/>
                <w:color w:val="17365D" w:themeColor="text2" w:themeShade="BF"/>
                <w:sz w:val="20"/>
                <w:szCs w:val="20"/>
                <w:lang w:val="en-GB"/>
              </w:rPr>
              <w:t xml:space="preserve"> and </w:t>
            </w:r>
            <w:r w:rsidRPr="001309D9">
              <w:rPr>
                <w:rFonts w:ascii="Verdana" w:hAnsi="Verdana"/>
                <w:i/>
                <w:color w:val="17365D" w:themeColor="text2" w:themeShade="BF"/>
                <w:sz w:val="20"/>
                <w:szCs w:val="20"/>
                <w:lang w:val="en-GB"/>
              </w:rPr>
              <w:t>y</w:t>
            </w:r>
            <w:r w:rsidRPr="001309D9">
              <w:rPr>
                <w:rFonts w:ascii="Verdana" w:hAnsi="Verdana"/>
                <w:color w:val="17365D" w:themeColor="text2" w:themeShade="BF"/>
                <w:sz w:val="20"/>
                <w:szCs w:val="20"/>
                <w:lang w:val="en-GB"/>
              </w:rPr>
              <w:t xml:space="preserve"> can be replaced with any other two letters or:</w:t>
            </w:r>
          </w:p>
          <w:p w14:paraId="5E52AD59" w14:textId="77777777" w:rsidR="000311E8" w:rsidRPr="001309D9" w:rsidRDefault="000311E8" w:rsidP="0068030F">
            <w:pPr>
              <w:widowControl w:val="0"/>
              <w:spacing w:after="0"/>
              <w:ind w:right="146"/>
              <w:rPr>
                <w:rFonts w:ascii="Verdana" w:hAnsi="Verdana"/>
                <w:color w:val="17365D" w:themeColor="text2" w:themeShade="BF"/>
                <w:sz w:val="20"/>
                <w:szCs w:val="20"/>
              </w:rPr>
            </w:pPr>
            <w:r w:rsidRPr="001309D9">
              <w:rPr>
                <w:rFonts w:ascii="Verdana" w:hAnsi="Verdana"/>
                <w:color w:val="17365D" w:themeColor="text2" w:themeShade="BF"/>
                <w:sz w:val="20"/>
                <w:szCs w:val="20"/>
              </w:rPr>
              <w:tab/>
            </w:r>
            <w:r w:rsidRPr="001309D9">
              <w:rPr>
                <w:rFonts w:ascii="Verdana" w:hAnsi="Verdana"/>
                <w:color w:val="17365D" w:themeColor="text2" w:themeShade="BF"/>
                <w:position w:val="-24"/>
                <w:sz w:val="20"/>
                <w:szCs w:val="20"/>
              </w:rPr>
              <w:object w:dxaOrig="3216" w:dyaOrig="624" w14:anchorId="66853918">
                <v:shape id="_x0000_i1079" type="#_x0000_t75" style="width:160.5pt;height:31.5pt" o:ole="">
                  <v:imagedata r:id="rId87" o:title=""/>
                </v:shape>
                <o:OLEObject Type="Embed" ProgID="Equation.DSMT4" ShapeID="_x0000_i1079" DrawAspect="Content" ObjectID="_1715513543" r:id="rId136"/>
              </w:object>
            </w:r>
            <w:r w:rsidRPr="001309D9">
              <w:rPr>
                <w:rFonts w:ascii="Verdana" w:hAnsi="Verdana"/>
                <w:color w:val="17365D" w:themeColor="text2" w:themeShade="BF"/>
                <w:sz w:val="20"/>
                <w:szCs w:val="20"/>
              </w:rPr>
              <w:t xml:space="preserve"> </w:t>
            </w:r>
            <w:r w:rsidRPr="001309D9">
              <w:rPr>
                <w:rFonts w:ascii="Verdana" w:hAnsi="Verdana"/>
                <w:color w:val="17365D" w:themeColor="text2" w:themeShade="BF"/>
                <w:sz w:val="20"/>
                <w:szCs w:val="20"/>
              </w:rPr>
              <w:tab/>
            </w:r>
          </w:p>
          <w:p w14:paraId="24D11FCD" w14:textId="77777777" w:rsidR="000311E8" w:rsidRPr="001309D9" w:rsidRDefault="000311E8" w:rsidP="0068030F">
            <w:pPr>
              <w:widowControl w:val="0"/>
              <w:spacing w:after="0"/>
              <w:ind w:right="146"/>
              <w:rPr>
                <w:rFonts w:ascii="Verdana" w:hAnsi="Verdana"/>
                <w:color w:val="17365D" w:themeColor="text2" w:themeShade="BF"/>
                <w:sz w:val="20"/>
                <w:szCs w:val="20"/>
              </w:rPr>
            </w:pPr>
            <w:r w:rsidRPr="001309D9">
              <w:rPr>
                <w:rFonts w:ascii="Verdana" w:hAnsi="Verdana"/>
                <w:color w:val="17365D" w:themeColor="text2" w:themeShade="BF"/>
                <w:sz w:val="20"/>
                <w:szCs w:val="20"/>
              </w:rPr>
              <w:t>in which:</w:t>
            </w:r>
          </w:p>
          <w:p w14:paraId="05BDC79B" w14:textId="77777777" w:rsidR="000311E8" w:rsidRPr="001309D9" w:rsidRDefault="000311E8" w:rsidP="0068030F">
            <w:pPr>
              <w:pStyle w:val="TableParagraph"/>
              <w:spacing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ab/>
              <w:t>(</w:t>
            </w:r>
            <w:proofErr w:type="spellStart"/>
            <w:r w:rsidRPr="001309D9">
              <w:rPr>
                <w:rFonts w:ascii="Verdana" w:hAnsi="Verdana"/>
                <w:color w:val="17365D" w:themeColor="text2" w:themeShade="BF"/>
                <w:sz w:val="20"/>
                <w:szCs w:val="20"/>
                <w:lang w:val="en-GB"/>
              </w:rPr>
              <w:t>i</w:t>
            </w:r>
            <w:proofErr w:type="spellEnd"/>
            <w:r w:rsidRPr="001309D9">
              <w:rPr>
                <w:rFonts w:ascii="Verdana" w:hAnsi="Verdana"/>
                <w:color w:val="17365D" w:themeColor="text2" w:themeShade="BF"/>
                <w:sz w:val="20"/>
                <w:szCs w:val="20"/>
                <w:lang w:val="en-GB"/>
              </w:rPr>
              <w:t>)the constants are numerical and at least three of them are zero</w:t>
            </w:r>
          </w:p>
          <w:p w14:paraId="5C9F2766" w14:textId="77777777" w:rsidR="000311E8" w:rsidRPr="001309D9" w:rsidRDefault="000311E8"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ab/>
              <w:t xml:space="preserve">(ii)the letters </w:t>
            </w:r>
            <w:r w:rsidRPr="001309D9">
              <w:rPr>
                <w:rFonts w:ascii="Verdana" w:hAnsi="Verdana"/>
                <w:i/>
                <w:color w:val="17365D" w:themeColor="text2" w:themeShade="BF"/>
                <w:sz w:val="20"/>
                <w:szCs w:val="20"/>
                <w:lang w:val="en-GB"/>
              </w:rPr>
              <w:t>x</w:t>
            </w:r>
            <w:r w:rsidRPr="001309D9">
              <w:rPr>
                <w:rFonts w:ascii="Verdana" w:hAnsi="Verdana"/>
                <w:color w:val="17365D" w:themeColor="text2" w:themeShade="BF"/>
                <w:sz w:val="20"/>
                <w:szCs w:val="20"/>
                <w:lang w:val="en-GB"/>
              </w:rPr>
              <w:t xml:space="preserve"> and </w:t>
            </w:r>
            <w:r w:rsidRPr="001309D9">
              <w:rPr>
                <w:rFonts w:ascii="Verdana" w:hAnsi="Verdana"/>
                <w:i/>
                <w:color w:val="17365D" w:themeColor="text2" w:themeShade="BF"/>
                <w:sz w:val="20"/>
                <w:szCs w:val="20"/>
                <w:lang w:val="en-GB"/>
              </w:rPr>
              <w:t>y</w:t>
            </w:r>
            <w:r w:rsidRPr="001309D9">
              <w:rPr>
                <w:rFonts w:ascii="Verdana" w:hAnsi="Verdana"/>
                <w:color w:val="17365D" w:themeColor="text2" w:themeShade="BF"/>
                <w:sz w:val="20"/>
                <w:szCs w:val="20"/>
                <w:lang w:val="en-GB"/>
              </w:rPr>
              <w:t xml:space="preserve"> can be replaced with any other two letters or:</w:t>
            </w:r>
          </w:p>
          <w:p w14:paraId="60B766B1" w14:textId="77777777" w:rsidR="000311E8" w:rsidRPr="001309D9" w:rsidRDefault="000311E8"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ab/>
            </w:r>
            <w:r w:rsidRPr="001309D9">
              <w:rPr>
                <w:rFonts w:ascii="Verdana" w:eastAsia="Times New Roman" w:hAnsi="Verdana"/>
                <w:color w:val="17365D" w:themeColor="text2" w:themeShade="BF"/>
                <w:position w:val="-10"/>
                <w:sz w:val="20"/>
                <w:szCs w:val="20"/>
                <w:lang w:val="en-GB" w:eastAsia="en-GB" w:bidi="en-US"/>
              </w:rPr>
              <w:object w:dxaOrig="2760" w:dyaOrig="320" w14:anchorId="1FEC49E1">
                <v:shape id="_x0000_i1080" type="#_x0000_t75" style="width:138pt;height:15.75pt" o:ole="">
                  <v:imagedata r:id="rId89" o:title=""/>
                </v:shape>
                <o:OLEObject Type="Embed" ProgID="Equation.DSMT4" ShapeID="_x0000_i1080" DrawAspect="Content" ObjectID="_1715513544" r:id="rId137"/>
              </w:object>
            </w:r>
            <w:r w:rsidRPr="001309D9">
              <w:rPr>
                <w:rFonts w:ascii="Verdana" w:hAnsi="Verdana"/>
                <w:color w:val="17365D" w:themeColor="text2" w:themeShade="BF"/>
                <w:sz w:val="20"/>
                <w:szCs w:val="20"/>
                <w:lang w:val="en-GB"/>
              </w:rPr>
              <w:t>for angles of any size (in degrees)</w:t>
            </w:r>
          </w:p>
        </w:tc>
      </w:tr>
      <w:tr w:rsidR="00551C9A" w:rsidRPr="001309D9" w14:paraId="0F6880CC" w14:textId="77777777" w:rsidTr="000311E8">
        <w:trPr>
          <w:cantSplit/>
          <w:trHeight w:val="321"/>
        </w:trPr>
        <w:tc>
          <w:tcPr>
            <w:tcW w:w="643" w:type="pct"/>
            <w:tcBorders>
              <w:top w:val="single" w:sz="4" w:space="0" w:color="0F243E" w:themeColor="text2" w:themeShade="80"/>
              <w:left w:val="single" w:sz="4" w:space="0" w:color="auto"/>
              <w:bottom w:val="single" w:sz="4" w:space="0" w:color="0F243E" w:themeColor="text2" w:themeShade="80"/>
              <w:right w:val="nil"/>
            </w:tcBorders>
          </w:tcPr>
          <w:p w14:paraId="4628B07C" w14:textId="77777777" w:rsidR="000311E8" w:rsidRPr="001309D9" w:rsidRDefault="000311E8" w:rsidP="0068030F">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H3.3B</w:t>
            </w:r>
          </w:p>
        </w:tc>
        <w:tc>
          <w:tcPr>
            <w:tcW w:w="4357"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2075C31" w14:textId="77777777" w:rsidR="000311E8" w:rsidRPr="001309D9" w:rsidRDefault="000311E8"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apply to the graph of </w:t>
            </w:r>
            <w:r w:rsidRPr="001309D9">
              <w:rPr>
                <w:rFonts w:ascii="Verdana" w:hAnsi="Verdana"/>
                <w:i/>
                <w:color w:val="17365D" w:themeColor="text2" w:themeShade="BF"/>
                <w:sz w:val="20"/>
                <w:szCs w:val="20"/>
                <w:lang w:val="en-GB"/>
              </w:rPr>
              <w:t>y</w:t>
            </w:r>
            <w:r w:rsidRPr="001309D9">
              <w:rPr>
                <w:rFonts w:ascii="Verdana" w:hAnsi="Verdana"/>
                <w:color w:val="17365D" w:themeColor="text2" w:themeShade="BF"/>
                <w:sz w:val="20"/>
                <w:szCs w:val="20"/>
                <w:lang w:val="en-GB"/>
              </w:rPr>
              <w:t xml:space="preserve"> = f(</w:t>
            </w:r>
            <w:r w:rsidRPr="001309D9">
              <w:rPr>
                <w:rFonts w:ascii="Verdana" w:hAnsi="Verdana"/>
                <w:i/>
                <w:color w:val="17365D" w:themeColor="text2" w:themeShade="BF"/>
                <w:sz w:val="20"/>
                <w:szCs w:val="20"/>
                <w:lang w:val="en-GB"/>
              </w:rPr>
              <w:t>x</w:t>
            </w:r>
            <w:r w:rsidRPr="001309D9">
              <w:rPr>
                <w:rFonts w:ascii="Verdana" w:hAnsi="Verdana"/>
                <w:color w:val="17365D" w:themeColor="text2" w:themeShade="BF"/>
                <w:sz w:val="20"/>
                <w:szCs w:val="20"/>
                <w:lang w:val="en-GB"/>
              </w:rPr>
              <w:t xml:space="preserve">) the transformations </w:t>
            </w:r>
            <w:r w:rsidRPr="001309D9">
              <w:rPr>
                <w:rFonts w:ascii="Verdana" w:hAnsi="Verdana"/>
                <w:i/>
                <w:color w:val="17365D" w:themeColor="text2" w:themeShade="BF"/>
                <w:sz w:val="20"/>
                <w:szCs w:val="20"/>
                <w:lang w:val="en-GB"/>
              </w:rPr>
              <w:t>y</w:t>
            </w:r>
            <w:r w:rsidRPr="001309D9">
              <w:rPr>
                <w:rFonts w:ascii="Verdana" w:hAnsi="Verdana"/>
                <w:color w:val="17365D" w:themeColor="text2" w:themeShade="BF"/>
                <w:sz w:val="20"/>
                <w:szCs w:val="20"/>
                <w:lang w:val="en-GB"/>
              </w:rPr>
              <w:t xml:space="preserve"> = f(</w:t>
            </w:r>
            <w:r w:rsidRPr="001309D9">
              <w:rPr>
                <w:rFonts w:ascii="Verdana" w:hAnsi="Verdana"/>
                <w:i/>
                <w:color w:val="17365D" w:themeColor="text2" w:themeShade="BF"/>
                <w:sz w:val="20"/>
                <w:szCs w:val="20"/>
                <w:lang w:val="en-GB"/>
              </w:rPr>
              <w:t>x</w:t>
            </w:r>
            <w:r w:rsidRPr="001309D9">
              <w:rPr>
                <w:rFonts w:ascii="Verdana" w:hAnsi="Verdana"/>
                <w:color w:val="17365D" w:themeColor="text2" w:themeShade="BF"/>
                <w:sz w:val="20"/>
                <w:szCs w:val="20"/>
                <w:lang w:val="en-GB"/>
              </w:rPr>
              <w:t xml:space="preserve">) + </w:t>
            </w:r>
            <w:r w:rsidRPr="001309D9">
              <w:rPr>
                <w:rFonts w:ascii="Verdana" w:hAnsi="Verdana"/>
                <w:i/>
                <w:color w:val="17365D" w:themeColor="text2" w:themeShade="BF"/>
                <w:sz w:val="20"/>
                <w:szCs w:val="20"/>
                <w:lang w:val="en-GB"/>
              </w:rPr>
              <w:t>a</w:t>
            </w:r>
            <w:r w:rsidRPr="001309D9">
              <w:rPr>
                <w:rFonts w:ascii="Verdana" w:hAnsi="Verdana"/>
                <w:color w:val="17365D" w:themeColor="text2" w:themeShade="BF"/>
                <w:sz w:val="20"/>
                <w:szCs w:val="20"/>
                <w:lang w:val="en-GB"/>
              </w:rPr>
              <w:t xml:space="preserve">, </w:t>
            </w:r>
            <w:r w:rsidRPr="001309D9">
              <w:rPr>
                <w:rFonts w:ascii="Verdana" w:hAnsi="Verdana"/>
                <w:i/>
                <w:color w:val="17365D" w:themeColor="text2" w:themeShade="BF"/>
                <w:sz w:val="20"/>
                <w:szCs w:val="20"/>
                <w:lang w:val="en-GB"/>
              </w:rPr>
              <w:t>y</w:t>
            </w:r>
            <w:r w:rsidRPr="001309D9">
              <w:rPr>
                <w:rFonts w:ascii="Verdana" w:hAnsi="Verdana"/>
                <w:color w:val="17365D" w:themeColor="text2" w:themeShade="BF"/>
                <w:sz w:val="20"/>
                <w:szCs w:val="20"/>
                <w:lang w:val="en-GB"/>
              </w:rPr>
              <w:t xml:space="preserve"> = f(</w:t>
            </w:r>
            <w:proofErr w:type="spellStart"/>
            <w:r w:rsidRPr="001309D9">
              <w:rPr>
                <w:rFonts w:ascii="Verdana" w:hAnsi="Verdana"/>
                <w:i/>
                <w:color w:val="17365D" w:themeColor="text2" w:themeShade="BF"/>
                <w:sz w:val="20"/>
                <w:szCs w:val="20"/>
                <w:lang w:val="en-GB"/>
              </w:rPr>
              <w:t>ax</w:t>
            </w:r>
            <w:proofErr w:type="spellEnd"/>
            <w:r w:rsidRPr="001309D9">
              <w:rPr>
                <w:rFonts w:ascii="Verdana" w:hAnsi="Verdana"/>
                <w:color w:val="17365D" w:themeColor="text2" w:themeShade="BF"/>
                <w:sz w:val="20"/>
                <w:szCs w:val="20"/>
                <w:lang w:val="en-GB"/>
              </w:rPr>
              <w:t xml:space="preserve">), </w:t>
            </w:r>
            <w:r w:rsidRPr="001309D9">
              <w:rPr>
                <w:rFonts w:ascii="Verdana" w:hAnsi="Verdana"/>
                <w:i/>
                <w:color w:val="17365D" w:themeColor="text2" w:themeShade="BF"/>
                <w:sz w:val="20"/>
                <w:szCs w:val="20"/>
                <w:lang w:val="en-GB"/>
              </w:rPr>
              <w:t>y</w:t>
            </w:r>
            <w:r w:rsidRPr="001309D9">
              <w:rPr>
                <w:rFonts w:ascii="Verdana" w:hAnsi="Verdana"/>
                <w:color w:val="17365D" w:themeColor="text2" w:themeShade="BF"/>
                <w:sz w:val="20"/>
                <w:szCs w:val="20"/>
                <w:lang w:val="en-GB"/>
              </w:rPr>
              <w:t xml:space="preserve"> = f(</w:t>
            </w:r>
            <w:r w:rsidRPr="001309D9">
              <w:rPr>
                <w:rFonts w:ascii="Verdana" w:hAnsi="Verdana"/>
                <w:i/>
                <w:color w:val="17365D" w:themeColor="text2" w:themeShade="BF"/>
                <w:sz w:val="20"/>
                <w:szCs w:val="20"/>
                <w:lang w:val="en-GB"/>
              </w:rPr>
              <w:t>x</w:t>
            </w:r>
            <w:r w:rsidRPr="001309D9">
              <w:rPr>
                <w:rFonts w:ascii="Verdana" w:hAnsi="Verdana"/>
                <w:color w:val="17365D" w:themeColor="text2" w:themeShade="BF"/>
                <w:sz w:val="20"/>
                <w:szCs w:val="20"/>
                <w:lang w:val="en-GB"/>
              </w:rPr>
              <w:t xml:space="preserve"> + </w:t>
            </w:r>
            <w:r w:rsidRPr="001309D9">
              <w:rPr>
                <w:rFonts w:ascii="Verdana" w:hAnsi="Verdana"/>
                <w:i/>
                <w:color w:val="17365D" w:themeColor="text2" w:themeShade="BF"/>
                <w:sz w:val="20"/>
                <w:szCs w:val="20"/>
                <w:lang w:val="en-GB"/>
              </w:rPr>
              <w:t>a</w:t>
            </w:r>
            <w:r w:rsidRPr="001309D9">
              <w:rPr>
                <w:rFonts w:ascii="Verdana" w:hAnsi="Verdana"/>
                <w:color w:val="17365D" w:themeColor="text2" w:themeShade="BF"/>
                <w:sz w:val="20"/>
                <w:szCs w:val="20"/>
                <w:lang w:val="en-GB"/>
              </w:rPr>
              <w:t xml:space="preserve">), </w:t>
            </w:r>
            <w:r w:rsidRPr="001309D9">
              <w:rPr>
                <w:rFonts w:ascii="Verdana" w:hAnsi="Verdana"/>
                <w:i/>
                <w:color w:val="17365D" w:themeColor="text2" w:themeShade="BF"/>
                <w:sz w:val="20"/>
                <w:szCs w:val="20"/>
                <w:lang w:val="en-GB"/>
              </w:rPr>
              <w:t xml:space="preserve">y = </w:t>
            </w:r>
            <w:proofErr w:type="spellStart"/>
            <w:r w:rsidRPr="001309D9">
              <w:rPr>
                <w:rFonts w:ascii="Verdana" w:hAnsi="Verdana"/>
                <w:i/>
                <w:color w:val="17365D" w:themeColor="text2" w:themeShade="BF"/>
                <w:sz w:val="20"/>
                <w:szCs w:val="20"/>
                <w:lang w:val="en-GB"/>
              </w:rPr>
              <w:t>a</w:t>
            </w:r>
            <w:r w:rsidRPr="001309D9">
              <w:rPr>
                <w:rFonts w:ascii="Verdana" w:hAnsi="Verdana"/>
                <w:color w:val="17365D" w:themeColor="text2" w:themeShade="BF"/>
                <w:sz w:val="20"/>
                <w:szCs w:val="20"/>
                <w:lang w:val="en-GB"/>
              </w:rPr>
              <w:t>f</w:t>
            </w:r>
            <w:proofErr w:type="spellEnd"/>
            <w:r w:rsidRPr="001309D9">
              <w:rPr>
                <w:rFonts w:ascii="Verdana" w:hAnsi="Verdana"/>
                <w:color w:val="17365D" w:themeColor="text2" w:themeShade="BF"/>
                <w:sz w:val="20"/>
                <w:szCs w:val="20"/>
                <w:lang w:val="en-GB"/>
              </w:rPr>
              <w:t>(</w:t>
            </w:r>
            <w:r w:rsidRPr="001309D9">
              <w:rPr>
                <w:rFonts w:ascii="Verdana" w:hAnsi="Verdana"/>
                <w:i/>
                <w:color w:val="17365D" w:themeColor="text2" w:themeShade="BF"/>
                <w:sz w:val="20"/>
                <w:szCs w:val="20"/>
                <w:lang w:val="en-GB"/>
              </w:rPr>
              <w:t>x</w:t>
            </w:r>
            <w:r w:rsidRPr="001309D9">
              <w:rPr>
                <w:rFonts w:ascii="Verdana" w:hAnsi="Verdana"/>
                <w:color w:val="17365D" w:themeColor="text2" w:themeShade="BF"/>
                <w:sz w:val="20"/>
                <w:szCs w:val="20"/>
                <w:lang w:val="en-GB"/>
              </w:rPr>
              <w:t>) for linear, quadratic, sine and cosine functions</w:t>
            </w:r>
          </w:p>
        </w:tc>
      </w:tr>
      <w:tr w:rsidR="00551C9A" w:rsidRPr="001309D9" w14:paraId="06C7D1BE" w14:textId="77777777" w:rsidTr="000311E8">
        <w:trPr>
          <w:cantSplit/>
          <w:trHeight w:val="321"/>
        </w:trPr>
        <w:tc>
          <w:tcPr>
            <w:tcW w:w="643" w:type="pct"/>
            <w:tcBorders>
              <w:top w:val="single" w:sz="4" w:space="0" w:color="0F243E" w:themeColor="text2" w:themeShade="80"/>
              <w:left w:val="single" w:sz="4" w:space="0" w:color="auto"/>
              <w:bottom w:val="single" w:sz="4" w:space="0" w:color="0F243E" w:themeColor="text2" w:themeShade="80"/>
              <w:right w:val="nil"/>
            </w:tcBorders>
          </w:tcPr>
          <w:p w14:paraId="3721C00B" w14:textId="77777777" w:rsidR="000311E8" w:rsidRPr="001309D9" w:rsidRDefault="000311E8" w:rsidP="0068030F">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H3.3C</w:t>
            </w:r>
          </w:p>
        </w:tc>
        <w:tc>
          <w:tcPr>
            <w:tcW w:w="4357"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4D126BC" w14:textId="77777777" w:rsidR="000311E8" w:rsidRPr="001309D9" w:rsidRDefault="000311E8"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interpret and analyse transformations of functions and write the functions algebraically</w:t>
            </w:r>
          </w:p>
        </w:tc>
      </w:tr>
      <w:tr w:rsidR="00551C9A" w:rsidRPr="001309D9" w14:paraId="291EB1CC" w14:textId="77777777" w:rsidTr="000311E8">
        <w:trPr>
          <w:cantSplit/>
          <w:trHeight w:val="321"/>
        </w:trPr>
        <w:tc>
          <w:tcPr>
            <w:tcW w:w="643" w:type="pct"/>
            <w:tcBorders>
              <w:top w:val="single" w:sz="4" w:space="0" w:color="0F243E" w:themeColor="text2" w:themeShade="80"/>
              <w:left w:val="single" w:sz="4" w:space="0" w:color="auto"/>
              <w:bottom w:val="single" w:sz="4" w:space="0" w:color="0F243E" w:themeColor="text2" w:themeShade="80"/>
              <w:right w:val="nil"/>
            </w:tcBorders>
          </w:tcPr>
          <w:p w14:paraId="3AC61887" w14:textId="77777777" w:rsidR="000311E8" w:rsidRPr="001309D9" w:rsidRDefault="000311E8" w:rsidP="0068030F">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H3.3D</w:t>
            </w:r>
          </w:p>
        </w:tc>
        <w:tc>
          <w:tcPr>
            <w:tcW w:w="4357"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CA7B6DA" w14:textId="77777777" w:rsidR="000311E8" w:rsidRPr="001309D9" w:rsidRDefault="000311E8"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gradients of non-linear graphs</w:t>
            </w:r>
          </w:p>
        </w:tc>
      </w:tr>
      <w:tr w:rsidR="00551C9A" w:rsidRPr="001309D9" w14:paraId="694A2AB8" w14:textId="77777777" w:rsidTr="000311E8">
        <w:trPr>
          <w:cantSplit/>
          <w:trHeight w:val="321"/>
        </w:trPr>
        <w:tc>
          <w:tcPr>
            <w:tcW w:w="643" w:type="pct"/>
            <w:tcBorders>
              <w:top w:val="single" w:sz="4" w:space="0" w:color="0F243E" w:themeColor="text2" w:themeShade="80"/>
              <w:left w:val="single" w:sz="4" w:space="0" w:color="auto"/>
              <w:bottom w:val="single" w:sz="4" w:space="0" w:color="0F243E" w:themeColor="text2" w:themeShade="80"/>
              <w:right w:val="nil"/>
            </w:tcBorders>
          </w:tcPr>
          <w:p w14:paraId="1997A878" w14:textId="77777777" w:rsidR="000311E8" w:rsidRPr="001309D9" w:rsidRDefault="000311E8" w:rsidP="0068030F">
            <w:pPr>
              <w:pStyle w:val="TableParagraph"/>
              <w:spacing w:before="61" w:line="260" w:lineRule="exact"/>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H3.3E</w:t>
            </w:r>
          </w:p>
        </w:tc>
        <w:tc>
          <w:tcPr>
            <w:tcW w:w="4357"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A26B066" w14:textId="77777777" w:rsidR="000311E8" w:rsidRPr="001309D9" w:rsidRDefault="000311E8"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intersection points of two graphs, one linear (</w:t>
            </w:r>
            <w:r w:rsidRPr="001309D9">
              <w:rPr>
                <w:rFonts w:ascii="Verdana" w:hAnsi="Verdana"/>
                <w:i/>
                <w:color w:val="17365D" w:themeColor="text2" w:themeShade="BF"/>
                <w:sz w:val="20"/>
                <w:szCs w:val="20"/>
                <w:lang w:val="en-GB"/>
              </w:rPr>
              <w:t>y</w:t>
            </w:r>
            <w:r w:rsidRPr="001309D9">
              <w:rPr>
                <w:rFonts w:ascii="Verdana" w:hAnsi="Verdana"/>
                <w:color w:val="17365D" w:themeColor="text2" w:themeShade="BF"/>
                <w:sz w:val="20"/>
                <w:szCs w:val="20"/>
                <w:vertAlign w:val="subscript"/>
                <w:lang w:val="en-GB"/>
              </w:rPr>
              <w:t>1</w:t>
            </w:r>
            <w:r w:rsidRPr="001309D9">
              <w:rPr>
                <w:rFonts w:ascii="Verdana" w:hAnsi="Verdana"/>
                <w:color w:val="17365D" w:themeColor="text2" w:themeShade="BF"/>
                <w:sz w:val="20"/>
                <w:szCs w:val="20"/>
                <w:lang w:val="en-GB"/>
              </w:rPr>
              <w:t>) and one non-linear (</w:t>
            </w:r>
            <w:r w:rsidRPr="001309D9">
              <w:rPr>
                <w:rFonts w:ascii="Verdana" w:hAnsi="Verdana"/>
                <w:i/>
                <w:color w:val="17365D" w:themeColor="text2" w:themeShade="BF"/>
                <w:sz w:val="20"/>
                <w:szCs w:val="20"/>
                <w:lang w:val="en-GB"/>
              </w:rPr>
              <w:t>y</w:t>
            </w:r>
            <w:r w:rsidRPr="001309D9">
              <w:rPr>
                <w:rFonts w:ascii="Verdana" w:hAnsi="Verdana"/>
                <w:color w:val="17365D" w:themeColor="text2" w:themeShade="BF"/>
                <w:sz w:val="20"/>
                <w:szCs w:val="20"/>
                <w:vertAlign w:val="subscript"/>
                <w:lang w:val="en-GB"/>
              </w:rPr>
              <w:t>2</w:t>
            </w:r>
            <w:r w:rsidRPr="001309D9">
              <w:rPr>
                <w:rFonts w:ascii="Verdana" w:hAnsi="Verdana"/>
                <w:color w:val="17365D" w:themeColor="text2" w:themeShade="BF"/>
                <w:sz w:val="20"/>
                <w:szCs w:val="20"/>
                <w:lang w:val="en-GB"/>
              </w:rPr>
              <w:t xml:space="preserve">), and recognise that the solutions correspond to the solutions of </w:t>
            </w:r>
            <w:r w:rsidRPr="001309D9">
              <w:rPr>
                <w:rFonts w:ascii="Verdana" w:hAnsi="Verdana"/>
                <w:i/>
                <w:color w:val="17365D" w:themeColor="text2" w:themeShade="BF"/>
                <w:sz w:val="20"/>
                <w:szCs w:val="20"/>
                <w:lang w:val="en-GB"/>
              </w:rPr>
              <w:t>y</w:t>
            </w:r>
            <w:r w:rsidRPr="001309D9">
              <w:rPr>
                <w:rFonts w:ascii="Verdana" w:hAnsi="Verdana"/>
                <w:color w:val="17365D" w:themeColor="text2" w:themeShade="BF"/>
                <w:sz w:val="20"/>
                <w:szCs w:val="20"/>
                <w:vertAlign w:val="subscript"/>
                <w:lang w:val="en-GB"/>
              </w:rPr>
              <w:t>2</w:t>
            </w:r>
            <w:r w:rsidRPr="001309D9">
              <w:rPr>
                <w:rFonts w:ascii="Verdana" w:hAnsi="Verdana"/>
                <w:i/>
                <w:color w:val="17365D" w:themeColor="text2" w:themeShade="BF"/>
                <w:sz w:val="20"/>
                <w:szCs w:val="20"/>
                <w:lang w:val="en-GB"/>
              </w:rPr>
              <w:t xml:space="preserve"> – y</w:t>
            </w:r>
            <w:r w:rsidRPr="001309D9">
              <w:rPr>
                <w:rFonts w:ascii="Verdana" w:hAnsi="Verdana"/>
                <w:color w:val="17365D" w:themeColor="text2" w:themeShade="BF"/>
                <w:sz w:val="20"/>
                <w:szCs w:val="20"/>
                <w:vertAlign w:val="subscript"/>
                <w:lang w:val="en-GB"/>
              </w:rPr>
              <w:t>1</w:t>
            </w:r>
            <w:r w:rsidRPr="001309D9">
              <w:rPr>
                <w:rFonts w:ascii="Verdana" w:hAnsi="Verdana"/>
                <w:i/>
                <w:color w:val="17365D" w:themeColor="text2" w:themeShade="BF"/>
                <w:sz w:val="20"/>
                <w:szCs w:val="20"/>
                <w:lang w:val="en-GB"/>
              </w:rPr>
              <w:t xml:space="preserve"> = </w:t>
            </w:r>
            <w:r w:rsidRPr="001309D9">
              <w:rPr>
                <w:rFonts w:ascii="Verdana" w:hAnsi="Verdana"/>
                <w:color w:val="17365D" w:themeColor="text2" w:themeShade="BF"/>
                <w:sz w:val="20"/>
                <w:szCs w:val="20"/>
                <w:lang w:val="en-GB"/>
              </w:rPr>
              <w:t>0</w:t>
            </w:r>
          </w:p>
        </w:tc>
      </w:tr>
    </w:tbl>
    <w:p w14:paraId="5D55C3BC" w14:textId="77777777" w:rsidR="000311E8" w:rsidRPr="001309D9" w:rsidRDefault="000311E8" w:rsidP="000311E8">
      <w:pPr>
        <w:pStyle w:val="ListParagraph"/>
        <w:spacing w:after="0"/>
        <w:ind w:left="0"/>
        <w:jc w:val="both"/>
        <w:rPr>
          <w:rFonts w:ascii="Verdana" w:hAnsi="Verdana"/>
          <w:color w:val="17365D" w:themeColor="text2" w:themeShade="BF"/>
          <w:sz w:val="20"/>
          <w:szCs w:val="20"/>
        </w:rPr>
      </w:pPr>
    </w:p>
    <w:p w14:paraId="3E42FCE8" w14:textId="77777777" w:rsidR="000311E8" w:rsidRPr="001309D9" w:rsidRDefault="000311E8" w:rsidP="000311E8">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2AED228E" w14:textId="77777777" w:rsidR="000311E8" w:rsidRPr="001309D9" w:rsidRDefault="000311E8" w:rsidP="000311E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Select and use the correct mathematical techniques to draw graphs. </w:t>
      </w:r>
    </w:p>
    <w:p w14:paraId="665365FE" w14:textId="77777777" w:rsidR="000311E8" w:rsidRPr="001309D9" w:rsidRDefault="000311E8" w:rsidP="000311E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Identify a variety of functions by the shape of the graph.</w:t>
      </w:r>
    </w:p>
    <w:p w14:paraId="287CBB42" w14:textId="77777777" w:rsidR="000311E8" w:rsidRPr="001309D9" w:rsidRDefault="000311E8" w:rsidP="000311E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Find the gradient, at a point, of a non-linear graph</w:t>
      </w:r>
    </w:p>
    <w:p w14:paraId="5428A1BA" w14:textId="77777777" w:rsidR="000311E8" w:rsidRPr="001309D9" w:rsidRDefault="000311E8" w:rsidP="000311E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Give the graph of </w:t>
      </w:r>
      <w:r w:rsidRPr="001309D9">
        <w:rPr>
          <w:rFonts w:ascii="Verdana" w:hAnsi="Verdana"/>
          <w:i/>
          <w:color w:val="17365D" w:themeColor="text2" w:themeShade="BF"/>
          <w:sz w:val="20"/>
          <w:szCs w:val="20"/>
        </w:rPr>
        <w:t>y</w:t>
      </w:r>
      <w:r w:rsidRPr="001309D9">
        <w:rPr>
          <w:rFonts w:ascii="Verdana" w:hAnsi="Verdana"/>
          <w:color w:val="17365D" w:themeColor="text2" w:themeShade="BF"/>
          <w:sz w:val="20"/>
          <w:szCs w:val="20"/>
        </w:rPr>
        <w:t xml:space="preserve"> = f(</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sketch the graph of </w:t>
      </w:r>
      <w:r w:rsidRPr="001309D9">
        <w:rPr>
          <w:rFonts w:ascii="Verdana" w:hAnsi="Verdana"/>
          <w:i/>
          <w:color w:val="17365D" w:themeColor="text2" w:themeShade="BF"/>
          <w:sz w:val="20"/>
          <w:szCs w:val="20"/>
        </w:rPr>
        <w:t>y</w:t>
      </w:r>
      <w:r w:rsidRPr="001309D9">
        <w:rPr>
          <w:rFonts w:ascii="Verdana" w:hAnsi="Verdana"/>
          <w:color w:val="17365D" w:themeColor="text2" w:themeShade="BF"/>
          <w:sz w:val="20"/>
          <w:szCs w:val="20"/>
        </w:rPr>
        <w:t xml:space="preserve"> = 2f(</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w:t>
      </w:r>
      <w:r w:rsidRPr="001309D9">
        <w:rPr>
          <w:rFonts w:ascii="Verdana" w:hAnsi="Verdana"/>
          <w:i/>
          <w:color w:val="17365D" w:themeColor="text2" w:themeShade="BF"/>
          <w:sz w:val="20"/>
          <w:szCs w:val="20"/>
        </w:rPr>
        <w:t>y</w:t>
      </w:r>
      <w:r w:rsidRPr="001309D9">
        <w:rPr>
          <w:rFonts w:ascii="Verdana" w:hAnsi="Verdana"/>
          <w:color w:val="17365D" w:themeColor="text2" w:themeShade="BF"/>
          <w:sz w:val="20"/>
          <w:szCs w:val="20"/>
        </w:rPr>
        <w:t xml:space="preserve"> = f(</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+ 2); </w:t>
      </w:r>
      <w:r w:rsidRPr="001309D9">
        <w:rPr>
          <w:rFonts w:ascii="Verdana" w:hAnsi="Verdana"/>
          <w:i/>
          <w:color w:val="17365D" w:themeColor="text2" w:themeShade="BF"/>
          <w:sz w:val="20"/>
          <w:szCs w:val="20"/>
        </w:rPr>
        <w:t>y</w:t>
      </w:r>
      <w:r w:rsidRPr="001309D9">
        <w:rPr>
          <w:rFonts w:ascii="Verdana" w:hAnsi="Verdana"/>
          <w:color w:val="17365D" w:themeColor="text2" w:themeShade="BF"/>
          <w:sz w:val="20"/>
          <w:szCs w:val="20"/>
        </w:rPr>
        <w:t xml:space="preserve"> = −f(</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w:t>
      </w:r>
    </w:p>
    <w:p w14:paraId="35D132BD" w14:textId="77777777" w:rsidR="000311E8" w:rsidRPr="001309D9" w:rsidRDefault="000311E8" w:rsidP="000311E8">
      <w:pPr>
        <w:spacing w:after="0"/>
        <w:rPr>
          <w:rFonts w:ascii="Verdana" w:hAnsi="Verdana"/>
          <w:color w:val="17365D" w:themeColor="text2" w:themeShade="BF"/>
          <w:sz w:val="20"/>
          <w:szCs w:val="20"/>
        </w:rPr>
      </w:pPr>
    </w:p>
    <w:p w14:paraId="35945228" w14:textId="77777777" w:rsidR="000311E8" w:rsidRPr="001309D9" w:rsidRDefault="000311E8" w:rsidP="000311E8">
      <w:pPr>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OPPORTUNITIES FOR REASONING/PROBLEM SOLVING </w:t>
      </w:r>
    </w:p>
    <w:p w14:paraId="162085AD" w14:textId="77777777" w:rsidR="000311E8" w:rsidRPr="001309D9" w:rsidRDefault="000311E8" w:rsidP="000311E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Match equations of quadratics, </w:t>
      </w:r>
      <w:proofErr w:type="spellStart"/>
      <w:r w:rsidRPr="001309D9">
        <w:rPr>
          <w:rFonts w:ascii="Verdana" w:hAnsi="Verdana"/>
          <w:color w:val="17365D" w:themeColor="text2" w:themeShade="BF"/>
          <w:sz w:val="20"/>
          <w:szCs w:val="20"/>
        </w:rPr>
        <w:t>cubics</w:t>
      </w:r>
      <w:proofErr w:type="spellEnd"/>
      <w:r w:rsidRPr="001309D9">
        <w:rPr>
          <w:rFonts w:ascii="Verdana" w:hAnsi="Verdana"/>
          <w:color w:val="17365D" w:themeColor="text2" w:themeShade="BF"/>
          <w:sz w:val="20"/>
          <w:szCs w:val="20"/>
        </w:rPr>
        <w:t xml:space="preserve">, reciprocal, trig functions with their graphs by recognising the shape or by sketching. </w:t>
      </w:r>
    </w:p>
    <w:p w14:paraId="78B4F9B6" w14:textId="77777777" w:rsidR="000311E8" w:rsidRPr="001309D9" w:rsidRDefault="000311E8" w:rsidP="000311E8">
      <w:pPr>
        <w:spacing w:after="0"/>
        <w:jc w:val="both"/>
        <w:rPr>
          <w:rFonts w:ascii="Verdana" w:hAnsi="Verdana"/>
          <w:b/>
          <w:color w:val="17365D" w:themeColor="text2" w:themeShade="BF"/>
          <w:sz w:val="20"/>
          <w:szCs w:val="20"/>
        </w:rPr>
      </w:pPr>
    </w:p>
    <w:p w14:paraId="51DCC057" w14:textId="77777777" w:rsidR="000311E8" w:rsidRPr="001309D9" w:rsidRDefault="000311E8" w:rsidP="000311E8">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1CCBA1F3" w14:textId="77777777" w:rsidR="000311E8" w:rsidRPr="001309D9" w:rsidRDefault="000311E8" w:rsidP="000311E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struggle with the concept of solutions and what they represent in concrete terms.</w:t>
      </w:r>
    </w:p>
    <w:p w14:paraId="4B10A0AC" w14:textId="77777777" w:rsidR="000311E8" w:rsidRPr="001309D9" w:rsidRDefault="000311E8" w:rsidP="000311E8">
      <w:pPr>
        <w:spacing w:after="0"/>
        <w:jc w:val="both"/>
        <w:rPr>
          <w:rFonts w:ascii="Verdana" w:hAnsi="Verdana"/>
          <w:b/>
          <w:color w:val="17365D" w:themeColor="text2" w:themeShade="BF"/>
          <w:sz w:val="20"/>
          <w:szCs w:val="20"/>
        </w:rPr>
      </w:pPr>
    </w:p>
    <w:p w14:paraId="57F0C591" w14:textId="77777777" w:rsidR="000311E8" w:rsidRPr="001309D9" w:rsidRDefault="000311E8" w:rsidP="000311E8">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4AD838C5" w14:textId="77777777" w:rsidR="000311E8" w:rsidRPr="001309D9" w:rsidRDefault="000311E8" w:rsidP="000311E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Use lots of practical examples to help model the quadratic function, e.g. draw a graph to model the trajectory of a projectile and predict when/where it will land.</w:t>
      </w:r>
    </w:p>
    <w:p w14:paraId="6406C963" w14:textId="77777777" w:rsidR="000311E8" w:rsidRPr="001309D9" w:rsidRDefault="000311E8" w:rsidP="000311E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Ensure axes are labelled and pencils used for drawing.</w:t>
      </w:r>
    </w:p>
    <w:p w14:paraId="7368C369" w14:textId="77777777" w:rsidR="000311E8" w:rsidRPr="001309D9" w:rsidRDefault="000311E8" w:rsidP="000311E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Graphical calculations or appropriate ICT will allow students to see the impact of changing variables within a function. </w:t>
      </w:r>
    </w:p>
    <w:p w14:paraId="151D9B4B" w14:textId="77777777" w:rsidR="000311E8" w:rsidRPr="001309D9" w:rsidRDefault="000311E8" w:rsidP="000311E8">
      <w:pPr>
        <w:spacing w:after="0"/>
        <w:jc w:val="both"/>
        <w:rPr>
          <w:rFonts w:ascii="Verdana" w:hAnsi="Verdana"/>
          <w:color w:val="17365D" w:themeColor="text2" w:themeShade="BF"/>
          <w:sz w:val="20"/>
          <w:szCs w:val="20"/>
        </w:rPr>
      </w:pPr>
    </w:p>
    <w:p w14:paraId="2BDB415F" w14:textId="77777777" w:rsidR="000311E8" w:rsidRPr="001309D9" w:rsidRDefault="00370915" w:rsidP="000311E8">
      <w:pPr>
        <w:rPr>
          <w:b/>
          <w:color w:val="17365D" w:themeColor="text2" w:themeShade="BF"/>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Pr="001309D9">
        <w:rPr>
          <w:rFonts w:ascii="Verdana" w:hAnsi="Verdana"/>
          <w:b/>
          <w:color w:val="17365D" w:themeColor="text2" w:themeShade="BF"/>
          <w:sz w:val="20"/>
          <w:szCs w:val="20"/>
        </w:rPr>
        <w:t xml:space="preserve"> </w:t>
      </w:r>
      <w:r w:rsidR="000311E8" w:rsidRPr="001309D9">
        <w:rPr>
          <w:rFonts w:ascii="Verdana" w:hAnsi="Verdana"/>
          <w:b/>
          <w:color w:val="17365D" w:themeColor="text2" w:themeShade="BF"/>
          <w:sz w:val="20"/>
          <w:szCs w:val="20"/>
        </w:rPr>
        <w:t xml:space="preserve">QUESTIONS FROM SAMs: 3H </w:t>
      </w:r>
      <w:r w:rsidR="008E6452" w:rsidRPr="001309D9">
        <w:rPr>
          <w:rFonts w:ascii="Verdana" w:hAnsi="Verdana"/>
          <w:b/>
          <w:color w:val="17365D" w:themeColor="text2" w:themeShade="BF"/>
          <w:sz w:val="20"/>
          <w:szCs w:val="20"/>
        </w:rPr>
        <w:t>Q</w:t>
      </w:r>
      <w:r w:rsidR="000311E8" w:rsidRPr="001309D9">
        <w:rPr>
          <w:rFonts w:ascii="Verdana" w:hAnsi="Verdana"/>
          <w:b/>
          <w:color w:val="17365D" w:themeColor="text2" w:themeShade="BF"/>
          <w:sz w:val="20"/>
          <w:szCs w:val="20"/>
        </w:rPr>
        <w:t xml:space="preserve">20; 4H </w:t>
      </w:r>
      <w:r w:rsidR="008E6452" w:rsidRPr="001309D9">
        <w:rPr>
          <w:rFonts w:ascii="Verdana" w:hAnsi="Verdana"/>
          <w:b/>
          <w:color w:val="17365D" w:themeColor="text2" w:themeShade="BF"/>
          <w:sz w:val="20"/>
          <w:szCs w:val="20"/>
        </w:rPr>
        <w:t>Q</w:t>
      </w:r>
      <w:r w:rsidR="000311E8" w:rsidRPr="001309D9">
        <w:rPr>
          <w:rFonts w:ascii="Verdana" w:hAnsi="Verdana"/>
          <w:b/>
          <w:color w:val="17365D" w:themeColor="text2" w:themeShade="BF"/>
          <w:sz w:val="20"/>
          <w:szCs w:val="20"/>
        </w:rPr>
        <w:t>19</w:t>
      </w:r>
    </w:p>
    <w:p w14:paraId="1567AB09" w14:textId="77777777" w:rsidR="00342EF8" w:rsidRDefault="00342EF8" w:rsidP="00342EF8">
      <w:pPr>
        <w:pStyle w:val="ListParagraph"/>
        <w:spacing w:after="0"/>
        <w:ind w:left="0"/>
        <w:jc w:val="both"/>
        <w:rPr>
          <w:rFonts w:ascii="Verdana" w:hAnsi="Verdana"/>
          <w:color w:val="17365D" w:themeColor="text2" w:themeShade="BF"/>
          <w:sz w:val="20"/>
          <w:szCs w:val="20"/>
        </w:rPr>
      </w:pPr>
    </w:p>
    <w:p w14:paraId="451943B9" w14:textId="77777777" w:rsidR="00A51D77" w:rsidRPr="001309D9" w:rsidRDefault="00A51D77" w:rsidP="00342EF8">
      <w:pPr>
        <w:pStyle w:val="ListParagraph"/>
        <w:spacing w:after="0"/>
        <w:ind w:left="0"/>
        <w:jc w:val="both"/>
        <w:rPr>
          <w:rFonts w:ascii="Verdana" w:hAnsi="Verdana"/>
          <w:color w:val="17365D" w:themeColor="text2" w:themeShade="BF"/>
          <w:sz w:val="20"/>
          <w:szCs w:val="20"/>
        </w:rPr>
      </w:pP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96"/>
        <w:gridCol w:w="2132"/>
      </w:tblGrid>
      <w:tr w:rsidR="00551C9A" w:rsidRPr="001309D9" w14:paraId="7AB5C4C7" w14:textId="77777777" w:rsidTr="0068030F">
        <w:tc>
          <w:tcPr>
            <w:tcW w:w="3893" w:type="pct"/>
            <w:shd w:val="clear" w:color="auto" w:fill="8DB3E2" w:themeFill="text2" w:themeFillTint="66"/>
            <w:vAlign w:val="center"/>
          </w:tcPr>
          <w:p w14:paraId="7547E6AC" w14:textId="77777777" w:rsidR="00430B33" w:rsidRPr="001309D9" w:rsidRDefault="00430B33" w:rsidP="0068030F">
            <w:pPr>
              <w:spacing w:line="276" w:lineRule="auto"/>
              <w:rPr>
                <w:rFonts w:ascii="Verdana" w:hAnsi="Verdana"/>
                <w:b/>
                <w:color w:val="17365D" w:themeColor="text2" w:themeShade="BF"/>
                <w:szCs w:val="24"/>
              </w:rPr>
            </w:pPr>
            <w:r w:rsidRPr="001309D9">
              <w:rPr>
                <w:rFonts w:ascii="Verdana" w:hAnsi="Verdana"/>
                <w:b/>
                <w:color w:val="17365D" w:themeColor="text2" w:themeShade="BF"/>
                <w:szCs w:val="24"/>
              </w:rPr>
              <w:t>17. Simultaneous equations</w:t>
            </w:r>
          </w:p>
          <w:p w14:paraId="626945D9" w14:textId="77777777" w:rsidR="00430B33" w:rsidRPr="001309D9" w:rsidRDefault="00430B33" w:rsidP="0068030F">
            <w:pPr>
              <w:spacing w:line="276" w:lineRule="auto"/>
              <w:rPr>
                <w:rFonts w:ascii="Verdana" w:hAnsi="Verdana"/>
                <w:color w:val="17365D" w:themeColor="text2" w:themeShade="BF"/>
                <w:szCs w:val="24"/>
              </w:rPr>
            </w:pPr>
          </w:p>
        </w:tc>
        <w:tc>
          <w:tcPr>
            <w:tcW w:w="1107" w:type="pct"/>
            <w:shd w:val="clear" w:color="auto" w:fill="8DB3E2" w:themeFill="text2" w:themeFillTint="66"/>
          </w:tcPr>
          <w:p w14:paraId="7BA98F4A" w14:textId="77777777" w:rsidR="00430B33" w:rsidRPr="001309D9" w:rsidRDefault="00430B33" w:rsidP="0068030F">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32EAF495" w14:textId="77777777" w:rsidR="00430B33" w:rsidRPr="001309D9" w:rsidRDefault="00430B33" w:rsidP="0068030F">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4-6 hours</w:t>
            </w:r>
          </w:p>
        </w:tc>
      </w:tr>
    </w:tbl>
    <w:p w14:paraId="2A4AFF87" w14:textId="77777777" w:rsidR="00430B33" w:rsidRPr="001309D9" w:rsidRDefault="00430B33" w:rsidP="00430B33">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8259"/>
      </w:tblGrid>
      <w:tr w:rsidR="00551C9A" w:rsidRPr="001309D9" w14:paraId="3F384501" w14:textId="77777777" w:rsidTr="00490539">
        <w:trPr>
          <w:cantSplit/>
          <w:trHeight w:val="321"/>
        </w:trPr>
        <w:tc>
          <w:tcPr>
            <w:tcW w:w="429" w:type="pct"/>
            <w:tcBorders>
              <w:top w:val="single" w:sz="4" w:space="0" w:color="0F243E" w:themeColor="text2" w:themeShade="80"/>
              <w:left w:val="single" w:sz="4" w:space="0" w:color="auto"/>
              <w:bottom w:val="single" w:sz="4" w:space="0" w:color="0F243E" w:themeColor="text2" w:themeShade="80"/>
              <w:right w:val="nil"/>
            </w:tcBorders>
          </w:tcPr>
          <w:p w14:paraId="1A39B3FD" w14:textId="77777777" w:rsidR="00430B33" w:rsidRPr="001309D9" w:rsidRDefault="00430B33" w:rsidP="0068030F">
            <w:pPr>
              <w:pStyle w:val="U-text"/>
              <w:spacing w:before="10" w:after="10" w:line="240" w:lineRule="auto"/>
              <w:rPr>
                <w:color w:val="17365D" w:themeColor="text2" w:themeShade="BF"/>
                <w:sz w:val="18"/>
                <w:szCs w:val="18"/>
              </w:rPr>
            </w:pPr>
            <w:r w:rsidRPr="001309D9">
              <w:rPr>
                <w:b/>
                <w:color w:val="17365D" w:themeColor="text2" w:themeShade="BF"/>
                <w:sz w:val="18"/>
                <w:szCs w:val="18"/>
              </w:rPr>
              <w:t>H2.6A</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2BAB180" w14:textId="77777777" w:rsidR="00430B33" w:rsidRPr="001309D9" w:rsidRDefault="00430B33" w:rsidP="0068030F">
            <w:pPr>
              <w:pStyle w:val="U-text"/>
              <w:spacing w:before="10" w:after="10" w:line="240" w:lineRule="auto"/>
              <w:rPr>
                <w:color w:val="17365D" w:themeColor="text2" w:themeShade="BF"/>
                <w:szCs w:val="20"/>
              </w:rPr>
            </w:pPr>
            <w:r w:rsidRPr="001309D9">
              <w:rPr>
                <w:color w:val="17365D" w:themeColor="text2" w:themeShade="BF"/>
                <w:szCs w:val="20"/>
              </w:rPr>
              <w:t>calculate the exact solution of two simultaneous equations in two unknowns</w:t>
            </w:r>
          </w:p>
        </w:tc>
      </w:tr>
      <w:tr w:rsidR="00551C9A" w:rsidRPr="001309D9" w14:paraId="30AB922C" w14:textId="77777777" w:rsidTr="00490539">
        <w:trPr>
          <w:cantSplit/>
          <w:trHeight w:val="321"/>
        </w:trPr>
        <w:tc>
          <w:tcPr>
            <w:tcW w:w="429" w:type="pct"/>
            <w:tcBorders>
              <w:top w:val="single" w:sz="4" w:space="0" w:color="0F243E" w:themeColor="text2" w:themeShade="80"/>
              <w:left w:val="single" w:sz="4" w:space="0" w:color="auto"/>
              <w:bottom w:val="single" w:sz="4" w:space="0" w:color="0F243E" w:themeColor="text2" w:themeShade="80"/>
              <w:right w:val="nil"/>
            </w:tcBorders>
          </w:tcPr>
          <w:p w14:paraId="6CBC1878" w14:textId="77777777" w:rsidR="00430B33" w:rsidRPr="001309D9" w:rsidRDefault="00430B33" w:rsidP="0068030F">
            <w:pPr>
              <w:pStyle w:val="U-text"/>
              <w:spacing w:before="10" w:after="10" w:line="240" w:lineRule="auto"/>
              <w:rPr>
                <w:b/>
                <w:color w:val="17365D" w:themeColor="text2" w:themeShade="BF"/>
                <w:sz w:val="18"/>
                <w:szCs w:val="18"/>
              </w:rPr>
            </w:pPr>
            <w:r w:rsidRPr="001309D9">
              <w:rPr>
                <w:b/>
                <w:color w:val="17365D" w:themeColor="text2" w:themeShade="BF"/>
                <w:sz w:val="18"/>
                <w:szCs w:val="18"/>
              </w:rPr>
              <w:t>H2.6B</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7039D06" w14:textId="77777777" w:rsidR="00430B33" w:rsidRPr="001309D9" w:rsidRDefault="00430B33" w:rsidP="0068030F">
            <w:pPr>
              <w:pStyle w:val="U-text"/>
              <w:spacing w:before="10" w:after="10" w:line="240" w:lineRule="auto"/>
              <w:rPr>
                <w:color w:val="17365D" w:themeColor="text2" w:themeShade="BF"/>
                <w:szCs w:val="20"/>
              </w:rPr>
            </w:pPr>
            <w:r w:rsidRPr="001309D9">
              <w:rPr>
                <w:color w:val="17365D" w:themeColor="text2" w:themeShade="BF"/>
              </w:rPr>
              <w:t>interpret the equations as lines and the common solution as the point of intersection</w:t>
            </w:r>
          </w:p>
        </w:tc>
      </w:tr>
      <w:tr w:rsidR="00551C9A" w:rsidRPr="001309D9" w14:paraId="7B7DBC45" w14:textId="77777777" w:rsidTr="00490539">
        <w:trPr>
          <w:cantSplit/>
          <w:trHeight w:val="321"/>
        </w:trPr>
        <w:tc>
          <w:tcPr>
            <w:tcW w:w="429" w:type="pct"/>
            <w:tcBorders>
              <w:top w:val="single" w:sz="4" w:space="0" w:color="0F243E" w:themeColor="text2" w:themeShade="80"/>
              <w:left w:val="single" w:sz="4" w:space="0" w:color="auto"/>
              <w:bottom w:val="single" w:sz="4" w:space="0" w:color="0F243E" w:themeColor="text2" w:themeShade="80"/>
              <w:right w:val="nil"/>
            </w:tcBorders>
          </w:tcPr>
          <w:p w14:paraId="41137528" w14:textId="77777777" w:rsidR="0031215F" w:rsidRPr="001309D9" w:rsidRDefault="0031215F" w:rsidP="0068030F">
            <w:pPr>
              <w:pStyle w:val="U-text"/>
              <w:spacing w:before="10" w:after="10" w:line="240" w:lineRule="auto"/>
              <w:rPr>
                <w:b/>
                <w:color w:val="17365D" w:themeColor="text2" w:themeShade="BF"/>
                <w:sz w:val="18"/>
                <w:szCs w:val="18"/>
              </w:rPr>
            </w:pPr>
            <w:r w:rsidRPr="001309D9">
              <w:rPr>
                <w:b/>
                <w:color w:val="17365D" w:themeColor="text2" w:themeShade="BF"/>
                <w:sz w:val="18"/>
                <w:szCs w:val="18"/>
              </w:rPr>
              <w:t>H2.7D</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2824AD6" w14:textId="77777777" w:rsidR="0031215F" w:rsidRPr="001309D9" w:rsidRDefault="0031215F" w:rsidP="0068030F">
            <w:pPr>
              <w:pStyle w:val="U-text"/>
              <w:spacing w:before="10" w:after="10" w:line="240" w:lineRule="auto"/>
              <w:rPr>
                <w:color w:val="17365D" w:themeColor="text2" w:themeShade="BF"/>
              </w:rPr>
            </w:pPr>
            <w:r w:rsidRPr="001309D9">
              <w:rPr>
                <w:color w:val="17365D" w:themeColor="text2" w:themeShade="BF"/>
                <w:szCs w:val="20"/>
              </w:rPr>
              <w:t>solve simultaneous equations in two unknowns, one equation being linear and the other being quadratic</w:t>
            </w:r>
          </w:p>
        </w:tc>
      </w:tr>
    </w:tbl>
    <w:p w14:paraId="21AC9CAD" w14:textId="77777777" w:rsidR="00430B33" w:rsidRPr="001309D9" w:rsidRDefault="00430B33" w:rsidP="00430B33">
      <w:pPr>
        <w:spacing w:after="0"/>
        <w:jc w:val="both"/>
        <w:rPr>
          <w:rFonts w:ascii="Verdana" w:hAnsi="Verdana"/>
          <w:b/>
          <w:color w:val="17365D" w:themeColor="text2" w:themeShade="BF"/>
          <w:sz w:val="20"/>
          <w:szCs w:val="20"/>
        </w:rPr>
      </w:pPr>
    </w:p>
    <w:p w14:paraId="76036B31" w14:textId="77777777" w:rsidR="00430B33" w:rsidRPr="001309D9" w:rsidRDefault="00430B33" w:rsidP="00430B33">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7C34288A" w14:textId="77777777" w:rsidR="00430B33" w:rsidRPr="001309D9" w:rsidRDefault="00430B33" w:rsidP="00430B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Solve </w:t>
      </w:r>
      <w:r w:rsidR="00EA6B1A" w:rsidRPr="001309D9">
        <w:rPr>
          <w:rFonts w:ascii="Verdana" w:hAnsi="Verdana"/>
          <w:color w:val="17365D" w:themeColor="text2" w:themeShade="BF"/>
          <w:sz w:val="20"/>
          <w:szCs w:val="20"/>
        </w:rPr>
        <w:t>the simultaneous equations 2</w:t>
      </w:r>
      <w:r w:rsidR="00EA6B1A" w:rsidRPr="001309D9">
        <w:rPr>
          <w:rFonts w:ascii="Verdana" w:hAnsi="Verdana"/>
          <w:i/>
          <w:color w:val="17365D" w:themeColor="text2" w:themeShade="BF"/>
          <w:sz w:val="20"/>
          <w:szCs w:val="20"/>
        </w:rPr>
        <w:t>x</w:t>
      </w:r>
      <w:r w:rsidR="00EA6B1A" w:rsidRPr="001309D9">
        <w:rPr>
          <w:rFonts w:ascii="Verdana" w:hAnsi="Verdana"/>
          <w:color w:val="17365D" w:themeColor="text2" w:themeShade="BF"/>
          <w:sz w:val="20"/>
          <w:szCs w:val="20"/>
        </w:rPr>
        <w:t xml:space="preserve"> + 5</w:t>
      </w:r>
      <w:r w:rsidR="00EA6B1A" w:rsidRPr="001309D9">
        <w:rPr>
          <w:rFonts w:ascii="Verdana" w:hAnsi="Verdana"/>
          <w:i/>
          <w:color w:val="17365D" w:themeColor="text2" w:themeShade="BF"/>
          <w:sz w:val="20"/>
          <w:szCs w:val="20"/>
        </w:rPr>
        <w:t>y</w:t>
      </w:r>
      <w:r w:rsidR="00EA6B1A" w:rsidRPr="001309D9">
        <w:rPr>
          <w:rFonts w:ascii="Verdana" w:hAnsi="Verdana"/>
          <w:color w:val="17365D" w:themeColor="text2" w:themeShade="BF"/>
          <w:sz w:val="20"/>
          <w:szCs w:val="20"/>
        </w:rPr>
        <w:t xml:space="preserve"> = −14; 3</w:t>
      </w:r>
      <w:r w:rsidR="00EA6B1A" w:rsidRPr="001309D9">
        <w:rPr>
          <w:rFonts w:ascii="Verdana" w:hAnsi="Verdana"/>
          <w:i/>
          <w:color w:val="17365D" w:themeColor="text2" w:themeShade="BF"/>
          <w:sz w:val="20"/>
          <w:szCs w:val="20"/>
        </w:rPr>
        <w:t>x</w:t>
      </w:r>
      <w:r w:rsidR="00EA6B1A" w:rsidRPr="001309D9">
        <w:rPr>
          <w:rFonts w:ascii="Verdana" w:hAnsi="Verdana"/>
          <w:color w:val="17365D" w:themeColor="text2" w:themeShade="BF"/>
          <w:sz w:val="20"/>
          <w:szCs w:val="20"/>
        </w:rPr>
        <w:t xml:space="preserve"> – 4</w:t>
      </w:r>
      <w:r w:rsidR="00EA6B1A" w:rsidRPr="001309D9">
        <w:rPr>
          <w:rFonts w:ascii="Verdana" w:hAnsi="Verdana"/>
          <w:i/>
          <w:color w:val="17365D" w:themeColor="text2" w:themeShade="BF"/>
          <w:sz w:val="20"/>
          <w:szCs w:val="20"/>
        </w:rPr>
        <w:t>y</w:t>
      </w:r>
      <w:r w:rsidR="00EA6B1A" w:rsidRPr="001309D9">
        <w:rPr>
          <w:rFonts w:ascii="Verdana" w:hAnsi="Verdana"/>
          <w:color w:val="17365D" w:themeColor="text2" w:themeShade="BF"/>
          <w:sz w:val="20"/>
          <w:szCs w:val="20"/>
        </w:rPr>
        <w:t xml:space="preserve"> = 25</w:t>
      </w:r>
    </w:p>
    <w:p w14:paraId="78042C24" w14:textId="77777777" w:rsidR="00EA6B1A" w:rsidRPr="001309D9" w:rsidRDefault="00EA6B1A" w:rsidP="00430B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Solve the simultaneous equations </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 </w:t>
      </w:r>
      <w:r w:rsidRPr="001309D9">
        <w:rPr>
          <w:rFonts w:ascii="Verdana" w:hAnsi="Verdana"/>
          <w:i/>
          <w:color w:val="17365D" w:themeColor="text2" w:themeShade="BF"/>
          <w:sz w:val="20"/>
          <w:szCs w:val="20"/>
        </w:rPr>
        <w:t>y</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 </w:t>
      </w:r>
      <w:proofErr w:type="gramStart"/>
      <w:r w:rsidRPr="001309D9">
        <w:rPr>
          <w:rFonts w:ascii="Verdana" w:hAnsi="Verdana"/>
          <w:color w:val="17365D" w:themeColor="text2" w:themeShade="BF"/>
          <w:sz w:val="20"/>
          <w:szCs w:val="20"/>
        </w:rPr>
        <w:t>18;  2</w:t>
      </w:r>
      <w:proofErr w:type="gramEnd"/>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+ 1 = </w:t>
      </w:r>
      <w:r w:rsidRPr="001309D9">
        <w:rPr>
          <w:rFonts w:ascii="Verdana" w:hAnsi="Verdana"/>
          <w:i/>
          <w:color w:val="17365D" w:themeColor="text2" w:themeShade="BF"/>
          <w:sz w:val="20"/>
          <w:szCs w:val="20"/>
        </w:rPr>
        <w:t>y</w:t>
      </w:r>
    </w:p>
    <w:p w14:paraId="531E6494" w14:textId="77777777" w:rsidR="00430B33" w:rsidRPr="001309D9" w:rsidRDefault="00430B33" w:rsidP="00430B33">
      <w:pPr>
        <w:spacing w:after="0"/>
        <w:jc w:val="both"/>
        <w:rPr>
          <w:rFonts w:ascii="Verdana" w:hAnsi="Verdana"/>
          <w:b/>
          <w:color w:val="17365D" w:themeColor="text2" w:themeShade="BF"/>
          <w:sz w:val="20"/>
          <w:szCs w:val="20"/>
        </w:rPr>
      </w:pPr>
    </w:p>
    <w:p w14:paraId="50055336" w14:textId="77777777" w:rsidR="00430B33" w:rsidRPr="001309D9" w:rsidRDefault="00430B33" w:rsidP="00430B33">
      <w:pPr>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OPPORTUNITIES FOR REASONING/PROBLEM SOLVING </w:t>
      </w:r>
    </w:p>
    <w:p w14:paraId="77562976" w14:textId="77777777" w:rsidR="00430B33" w:rsidRPr="001309D9" w:rsidRDefault="00430B33" w:rsidP="00430B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Problems that require students to set up and solve a pair of simultaneous equations in a </w:t>
      </w:r>
      <w:r w:rsidRPr="001309D9">
        <w:rPr>
          <w:rFonts w:ascii="Verdana" w:hAnsi="Verdana"/>
          <w:color w:val="17365D" w:themeColor="text2" w:themeShade="BF"/>
          <w:sz w:val="20"/>
          <w:szCs w:val="20"/>
        </w:rPr>
        <w:br/>
        <w:t xml:space="preserve">real-life context, such as 2 adult tickets and 1 child ticket cost £28, and 1 adult ticket and 3 child tickets cost £34. How much does 1 adult ticket cost? </w:t>
      </w:r>
    </w:p>
    <w:p w14:paraId="3F8194D2" w14:textId="77777777" w:rsidR="00EA6B1A" w:rsidRPr="001309D9" w:rsidRDefault="00EA6B1A" w:rsidP="00430B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Link the solution of simultaneous equations to their graphical representation.</w:t>
      </w:r>
    </w:p>
    <w:p w14:paraId="693706FE" w14:textId="77777777" w:rsidR="00430B33" w:rsidRPr="001309D9" w:rsidRDefault="00430B33" w:rsidP="00430B33">
      <w:pPr>
        <w:spacing w:after="0"/>
        <w:jc w:val="both"/>
        <w:rPr>
          <w:rFonts w:ascii="Verdana" w:hAnsi="Verdana"/>
          <w:b/>
          <w:color w:val="17365D" w:themeColor="text2" w:themeShade="BF"/>
          <w:sz w:val="20"/>
          <w:szCs w:val="20"/>
        </w:rPr>
      </w:pPr>
    </w:p>
    <w:p w14:paraId="7F141BC8" w14:textId="77777777" w:rsidR="00430B33" w:rsidRPr="001309D9" w:rsidRDefault="00430B33" w:rsidP="00430B33">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417ABBDF" w14:textId="77777777" w:rsidR="00430B33" w:rsidRPr="001309D9" w:rsidRDefault="00EA6B1A" w:rsidP="00430B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Some students always discard solutions with negative values</w:t>
      </w:r>
      <w:r w:rsidR="00430B33" w:rsidRPr="001309D9">
        <w:rPr>
          <w:rFonts w:ascii="Verdana" w:hAnsi="Verdana"/>
          <w:color w:val="17365D" w:themeColor="text2" w:themeShade="BF"/>
          <w:sz w:val="20"/>
          <w:szCs w:val="20"/>
        </w:rPr>
        <w:t>.</w:t>
      </w:r>
    </w:p>
    <w:p w14:paraId="1C86295D" w14:textId="77777777" w:rsidR="00430B33" w:rsidRPr="001309D9" w:rsidRDefault="00430B33" w:rsidP="00430B33">
      <w:pPr>
        <w:spacing w:after="0"/>
        <w:jc w:val="both"/>
        <w:rPr>
          <w:rFonts w:ascii="Verdana" w:hAnsi="Verdana"/>
          <w:b/>
          <w:color w:val="17365D" w:themeColor="text2" w:themeShade="BF"/>
          <w:sz w:val="20"/>
          <w:szCs w:val="20"/>
        </w:rPr>
      </w:pPr>
    </w:p>
    <w:p w14:paraId="61ED95F9" w14:textId="77777777" w:rsidR="00430B33" w:rsidRPr="001309D9" w:rsidRDefault="00430B33" w:rsidP="00430B33">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729F4C58" w14:textId="77777777" w:rsidR="00430B33" w:rsidRPr="001309D9" w:rsidRDefault="00430B33" w:rsidP="00430B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Reinforce the fact that some problems may produce one inappropriate solution</w:t>
      </w:r>
      <w:r w:rsidR="008E6452"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which can be ignored. </w:t>
      </w:r>
    </w:p>
    <w:p w14:paraId="6440B278" w14:textId="77777777" w:rsidR="00430B33" w:rsidRPr="001309D9" w:rsidRDefault="00430B33" w:rsidP="00430B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Clear presentation of working out is essential. </w:t>
      </w:r>
    </w:p>
    <w:p w14:paraId="210B9204" w14:textId="77777777" w:rsidR="00430B33" w:rsidRPr="001309D9" w:rsidRDefault="00430B33" w:rsidP="00430B33">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Link with graphical representations.</w:t>
      </w:r>
    </w:p>
    <w:p w14:paraId="53ED76EC" w14:textId="77777777" w:rsidR="00430B33" w:rsidRPr="001309D9" w:rsidRDefault="00430B33" w:rsidP="00430B33">
      <w:pPr>
        <w:spacing w:after="0"/>
        <w:jc w:val="both"/>
        <w:rPr>
          <w:rFonts w:ascii="Verdana" w:hAnsi="Verdana"/>
          <w:color w:val="17365D" w:themeColor="text2" w:themeShade="BF"/>
          <w:sz w:val="20"/>
          <w:szCs w:val="20"/>
        </w:rPr>
      </w:pPr>
    </w:p>
    <w:p w14:paraId="57F822E9" w14:textId="77777777" w:rsidR="00430B33" w:rsidRPr="001309D9" w:rsidRDefault="00370915" w:rsidP="00430B33">
      <w:pPr>
        <w:spacing w:after="0"/>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430B33" w:rsidRPr="001309D9">
        <w:rPr>
          <w:rFonts w:ascii="Verdana" w:hAnsi="Verdana"/>
          <w:b/>
          <w:color w:val="17365D" w:themeColor="text2" w:themeShade="BF"/>
          <w:sz w:val="20"/>
          <w:szCs w:val="20"/>
        </w:rPr>
        <w:t xml:space="preserve"> QUESTIONS FROM SAMs: 4H </w:t>
      </w:r>
      <w:r w:rsidR="008E6452" w:rsidRPr="001309D9">
        <w:rPr>
          <w:rFonts w:ascii="Verdana" w:hAnsi="Verdana"/>
          <w:b/>
          <w:color w:val="17365D" w:themeColor="text2" w:themeShade="BF"/>
          <w:sz w:val="20"/>
          <w:szCs w:val="20"/>
        </w:rPr>
        <w:t>Q</w:t>
      </w:r>
      <w:r w:rsidR="00430B33" w:rsidRPr="001309D9">
        <w:rPr>
          <w:rFonts w:ascii="Verdana" w:hAnsi="Verdana"/>
          <w:b/>
          <w:color w:val="17365D" w:themeColor="text2" w:themeShade="BF"/>
          <w:sz w:val="20"/>
          <w:szCs w:val="20"/>
        </w:rPr>
        <w:t>9</w:t>
      </w:r>
    </w:p>
    <w:p w14:paraId="6560230D" w14:textId="77777777" w:rsidR="00430B33" w:rsidRPr="001309D9" w:rsidRDefault="00430B33" w:rsidP="00430B33">
      <w:pPr>
        <w:pStyle w:val="ListParagraph"/>
        <w:spacing w:after="0"/>
        <w:ind w:left="0"/>
        <w:jc w:val="both"/>
        <w:rPr>
          <w:rFonts w:ascii="Verdana" w:hAnsi="Verdana"/>
          <w:color w:val="17365D" w:themeColor="text2" w:themeShade="BF"/>
          <w:sz w:val="20"/>
          <w:szCs w:val="20"/>
        </w:rPr>
      </w:pPr>
    </w:p>
    <w:p w14:paraId="342DA4D5" w14:textId="77777777" w:rsidR="00342EF8" w:rsidRPr="001309D9" w:rsidRDefault="0094143A" w:rsidP="00342EF8">
      <w:pPr>
        <w:rPr>
          <w:b/>
          <w:color w:val="17365D" w:themeColor="text2" w:themeShade="BF"/>
        </w:rPr>
      </w:pPr>
      <w:r w:rsidRPr="001309D9">
        <w:rPr>
          <w:b/>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96"/>
        <w:gridCol w:w="2132"/>
      </w:tblGrid>
      <w:tr w:rsidR="00551C9A" w:rsidRPr="001309D9" w14:paraId="25588BC7" w14:textId="77777777" w:rsidTr="0068030F">
        <w:tc>
          <w:tcPr>
            <w:tcW w:w="3893" w:type="pct"/>
            <w:shd w:val="clear" w:color="auto" w:fill="8DB3E2" w:themeFill="text2" w:themeFillTint="66"/>
            <w:vAlign w:val="center"/>
          </w:tcPr>
          <w:p w14:paraId="56194390" w14:textId="77777777" w:rsidR="00490539" w:rsidRPr="001309D9" w:rsidRDefault="00490539" w:rsidP="0068030F">
            <w:pPr>
              <w:spacing w:line="276" w:lineRule="auto"/>
              <w:rPr>
                <w:rFonts w:ascii="Verdana" w:hAnsi="Verdana"/>
                <w:b/>
                <w:color w:val="17365D" w:themeColor="text2" w:themeShade="BF"/>
                <w:szCs w:val="24"/>
              </w:rPr>
            </w:pPr>
            <w:r w:rsidRPr="001309D9">
              <w:rPr>
                <w:rFonts w:ascii="Verdana" w:hAnsi="Verdana"/>
                <w:b/>
                <w:color w:val="17365D" w:themeColor="text2" w:themeShade="BF"/>
                <w:szCs w:val="24"/>
              </w:rPr>
              <w:lastRenderedPageBreak/>
              <w:t>18. Function notation</w:t>
            </w:r>
          </w:p>
          <w:p w14:paraId="2241D065" w14:textId="77777777" w:rsidR="00490539" w:rsidRPr="001309D9" w:rsidRDefault="00490539" w:rsidP="0068030F">
            <w:pPr>
              <w:spacing w:line="276" w:lineRule="auto"/>
              <w:rPr>
                <w:rFonts w:ascii="Verdana" w:hAnsi="Verdana"/>
                <w:color w:val="17365D" w:themeColor="text2" w:themeShade="BF"/>
                <w:szCs w:val="24"/>
              </w:rPr>
            </w:pPr>
          </w:p>
        </w:tc>
        <w:tc>
          <w:tcPr>
            <w:tcW w:w="1107" w:type="pct"/>
            <w:shd w:val="clear" w:color="auto" w:fill="8DB3E2" w:themeFill="text2" w:themeFillTint="66"/>
          </w:tcPr>
          <w:p w14:paraId="51E46771" w14:textId="77777777" w:rsidR="00490539" w:rsidRPr="001309D9" w:rsidRDefault="00490539" w:rsidP="0068030F">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42612F18" w14:textId="77777777" w:rsidR="00490539" w:rsidRPr="001309D9" w:rsidRDefault="00490539" w:rsidP="0068030F">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6-8 hours</w:t>
            </w:r>
          </w:p>
        </w:tc>
      </w:tr>
    </w:tbl>
    <w:p w14:paraId="50F725E3" w14:textId="77777777" w:rsidR="00490539" w:rsidRPr="001309D9" w:rsidRDefault="00490539" w:rsidP="00490539">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
        <w:gridCol w:w="8552"/>
      </w:tblGrid>
      <w:tr w:rsidR="00551C9A" w:rsidRPr="001309D9" w14:paraId="42DBB512" w14:textId="77777777" w:rsidTr="0078053D">
        <w:trPr>
          <w:cantSplit/>
          <w:trHeight w:val="321"/>
        </w:trPr>
        <w:tc>
          <w:tcPr>
            <w:tcW w:w="559" w:type="pct"/>
            <w:tcBorders>
              <w:top w:val="single" w:sz="4" w:space="0" w:color="0F243E" w:themeColor="text2" w:themeShade="80"/>
              <w:left w:val="single" w:sz="4" w:space="0" w:color="auto"/>
              <w:bottom w:val="single" w:sz="4" w:space="0" w:color="0F243E" w:themeColor="text2" w:themeShade="80"/>
              <w:right w:val="nil"/>
            </w:tcBorders>
          </w:tcPr>
          <w:p w14:paraId="34755214" w14:textId="77777777" w:rsidR="00490539" w:rsidRPr="001309D9" w:rsidRDefault="00490539" w:rsidP="0068030F">
            <w:pPr>
              <w:pStyle w:val="U-text"/>
              <w:spacing w:before="10" w:after="10" w:line="240" w:lineRule="auto"/>
              <w:rPr>
                <w:b/>
                <w:color w:val="17365D" w:themeColor="text2" w:themeShade="BF"/>
                <w:sz w:val="18"/>
                <w:szCs w:val="18"/>
              </w:rPr>
            </w:pPr>
            <w:r w:rsidRPr="001309D9">
              <w:rPr>
                <w:b/>
                <w:color w:val="17365D" w:themeColor="text2" w:themeShade="BF"/>
                <w:sz w:val="18"/>
                <w:szCs w:val="18"/>
              </w:rPr>
              <w:t>H3.2A</w:t>
            </w:r>
          </w:p>
        </w:tc>
        <w:tc>
          <w:tcPr>
            <w:tcW w:w="4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3DA903A" w14:textId="77777777" w:rsidR="00490539" w:rsidRPr="001309D9" w:rsidRDefault="00490539" w:rsidP="0068030F">
            <w:pPr>
              <w:pStyle w:val="U-text"/>
              <w:spacing w:before="10" w:after="10" w:line="240" w:lineRule="auto"/>
              <w:rPr>
                <w:color w:val="17365D" w:themeColor="text2" w:themeShade="BF"/>
                <w:szCs w:val="20"/>
              </w:rPr>
            </w:pPr>
            <w:r w:rsidRPr="001309D9">
              <w:rPr>
                <w:color w:val="17365D" w:themeColor="text2" w:themeShade="BF"/>
              </w:rPr>
              <w:t>understand the concept that a function is a mapping between elements of two sets</w:t>
            </w:r>
          </w:p>
        </w:tc>
      </w:tr>
      <w:tr w:rsidR="00551C9A" w:rsidRPr="001309D9" w14:paraId="3FFF53C2" w14:textId="77777777" w:rsidTr="0078053D">
        <w:trPr>
          <w:cantSplit/>
          <w:trHeight w:val="321"/>
        </w:trPr>
        <w:tc>
          <w:tcPr>
            <w:tcW w:w="559" w:type="pct"/>
            <w:tcBorders>
              <w:top w:val="single" w:sz="4" w:space="0" w:color="0F243E" w:themeColor="text2" w:themeShade="80"/>
              <w:left w:val="single" w:sz="4" w:space="0" w:color="auto"/>
              <w:bottom w:val="single" w:sz="4" w:space="0" w:color="0F243E" w:themeColor="text2" w:themeShade="80"/>
              <w:right w:val="nil"/>
            </w:tcBorders>
          </w:tcPr>
          <w:p w14:paraId="01BE4FA1" w14:textId="77777777" w:rsidR="00490539" w:rsidRPr="001309D9" w:rsidRDefault="00490539" w:rsidP="0068030F">
            <w:pPr>
              <w:pStyle w:val="U-text"/>
              <w:spacing w:before="10" w:after="10" w:line="240" w:lineRule="auto"/>
              <w:rPr>
                <w:b/>
                <w:color w:val="17365D" w:themeColor="text2" w:themeShade="BF"/>
                <w:sz w:val="18"/>
                <w:szCs w:val="18"/>
              </w:rPr>
            </w:pPr>
            <w:r w:rsidRPr="001309D9">
              <w:rPr>
                <w:b/>
                <w:color w:val="17365D" w:themeColor="text2" w:themeShade="BF"/>
                <w:sz w:val="18"/>
                <w:szCs w:val="18"/>
              </w:rPr>
              <w:t>H3.2B</w:t>
            </w:r>
          </w:p>
        </w:tc>
        <w:tc>
          <w:tcPr>
            <w:tcW w:w="4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D019007" w14:textId="77777777" w:rsidR="00490539" w:rsidRPr="001309D9" w:rsidRDefault="00490539" w:rsidP="0068030F">
            <w:pPr>
              <w:pStyle w:val="U-text"/>
              <w:spacing w:before="10" w:after="10" w:line="240" w:lineRule="auto"/>
              <w:rPr>
                <w:color w:val="17365D" w:themeColor="text2" w:themeShade="BF"/>
                <w:szCs w:val="20"/>
              </w:rPr>
            </w:pPr>
            <w:r w:rsidRPr="001309D9">
              <w:rPr>
                <w:color w:val="17365D" w:themeColor="text2" w:themeShade="BF"/>
              </w:rPr>
              <w:t xml:space="preserve">use function notations of the form f(x) = … and f : x </w:t>
            </w:r>
            <w:r w:rsidRPr="001309D9">
              <w:rPr>
                <w:color w:val="17365D" w:themeColor="text2" w:themeShade="BF"/>
              </w:rPr>
              <w:sym w:font="Symbol" w:char="F061"/>
            </w:r>
            <w:r w:rsidRPr="001309D9">
              <w:rPr>
                <w:color w:val="17365D" w:themeColor="text2" w:themeShade="BF"/>
              </w:rPr>
              <w:t xml:space="preserve"> …</w:t>
            </w:r>
          </w:p>
        </w:tc>
      </w:tr>
      <w:tr w:rsidR="00551C9A" w:rsidRPr="001309D9" w14:paraId="2EB7A76F" w14:textId="77777777" w:rsidTr="0078053D">
        <w:trPr>
          <w:cantSplit/>
          <w:trHeight w:val="321"/>
        </w:trPr>
        <w:tc>
          <w:tcPr>
            <w:tcW w:w="559" w:type="pct"/>
            <w:tcBorders>
              <w:top w:val="single" w:sz="4" w:space="0" w:color="0F243E" w:themeColor="text2" w:themeShade="80"/>
              <w:left w:val="single" w:sz="4" w:space="0" w:color="auto"/>
              <w:bottom w:val="single" w:sz="4" w:space="0" w:color="0F243E" w:themeColor="text2" w:themeShade="80"/>
              <w:right w:val="nil"/>
            </w:tcBorders>
          </w:tcPr>
          <w:p w14:paraId="413D0395" w14:textId="77777777" w:rsidR="00490539" w:rsidRPr="001309D9" w:rsidRDefault="00490539" w:rsidP="0068030F">
            <w:pPr>
              <w:pStyle w:val="U-text"/>
              <w:spacing w:before="10" w:after="10" w:line="240" w:lineRule="auto"/>
              <w:rPr>
                <w:b/>
                <w:color w:val="17365D" w:themeColor="text2" w:themeShade="BF"/>
                <w:sz w:val="18"/>
                <w:szCs w:val="18"/>
              </w:rPr>
            </w:pPr>
            <w:r w:rsidRPr="001309D9">
              <w:rPr>
                <w:b/>
                <w:color w:val="17365D" w:themeColor="text2" w:themeShade="BF"/>
                <w:sz w:val="18"/>
                <w:szCs w:val="18"/>
              </w:rPr>
              <w:t>H3.2C</w:t>
            </w:r>
          </w:p>
        </w:tc>
        <w:tc>
          <w:tcPr>
            <w:tcW w:w="4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CBF3741" w14:textId="77777777" w:rsidR="00490539" w:rsidRPr="001309D9" w:rsidRDefault="00490539" w:rsidP="0068030F">
            <w:pPr>
              <w:pStyle w:val="U-text"/>
              <w:spacing w:before="10" w:after="10" w:line="240" w:lineRule="auto"/>
              <w:rPr>
                <w:color w:val="17365D" w:themeColor="text2" w:themeShade="BF"/>
                <w:szCs w:val="20"/>
              </w:rPr>
            </w:pPr>
            <w:r w:rsidRPr="001309D9">
              <w:rPr>
                <w:color w:val="17365D" w:themeColor="text2" w:themeShade="BF"/>
              </w:rPr>
              <w:t xml:space="preserve"> understand the terms ‘domain’ and ‘range’ and which values may need to be excluded from a domain</w:t>
            </w:r>
          </w:p>
        </w:tc>
      </w:tr>
      <w:tr w:rsidR="00551C9A" w:rsidRPr="001309D9" w14:paraId="6B4170A3" w14:textId="77777777" w:rsidTr="0078053D">
        <w:trPr>
          <w:cantSplit/>
          <w:trHeight w:val="321"/>
        </w:trPr>
        <w:tc>
          <w:tcPr>
            <w:tcW w:w="559" w:type="pct"/>
            <w:tcBorders>
              <w:top w:val="single" w:sz="4" w:space="0" w:color="0F243E" w:themeColor="text2" w:themeShade="80"/>
              <w:left w:val="single" w:sz="4" w:space="0" w:color="auto"/>
              <w:bottom w:val="single" w:sz="4" w:space="0" w:color="0F243E" w:themeColor="text2" w:themeShade="80"/>
              <w:right w:val="nil"/>
            </w:tcBorders>
          </w:tcPr>
          <w:p w14:paraId="569F199A" w14:textId="77777777" w:rsidR="00490539" w:rsidRPr="001309D9" w:rsidRDefault="00490539" w:rsidP="0068030F">
            <w:pPr>
              <w:pStyle w:val="U-text"/>
              <w:spacing w:before="10" w:after="10" w:line="240" w:lineRule="auto"/>
              <w:rPr>
                <w:b/>
                <w:color w:val="17365D" w:themeColor="text2" w:themeShade="BF"/>
                <w:sz w:val="18"/>
                <w:szCs w:val="18"/>
              </w:rPr>
            </w:pPr>
            <w:r w:rsidRPr="001309D9">
              <w:rPr>
                <w:b/>
                <w:color w:val="17365D" w:themeColor="text2" w:themeShade="BF"/>
                <w:sz w:val="18"/>
                <w:szCs w:val="18"/>
              </w:rPr>
              <w:t>H3.2D</w:t>
            </w:r>
          </w:p>
        </w:tc>
        <w:tc>
          <w:tcPr>
            <w:tcW w:w="4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0A5FF57" w14:textId="77777777" w:rsidR="00490539" w:rsidRPr="001309D9" w:rsidRDefault="00490539" w:rsidP="0068030F">
            <w:pPr>
              <w:pStyle w:val="U-text"/>
              <w:spacing w:before="10" w:after="10" w:line="240" w:lineRule="auto"/>
              <w:rPr>
                <w:color w:val="17365D" w:themeColor="text2" w:themeShade="BF"/>
                <w:szCs w:val="20"/>
              </w:rPr>
            </w:pPr>
            <w:r w:rsidRPr="001309D9">
              <w:rPr>
                <w:color w:val="17365D" w:themeColor="text2" w:themeShade="BF"/>
              </w:rPr>
              <w:t xml:space="preserve">understand and find the composite function </w:t>
            </w:r>
            <w:proofErr w:type="spellStart"/>
            <w:r w:rsidRPr="001309D9">
              <w:rPr>
                <w:color w:val="17365D" w:themeColor="text2" w:themeShade="BF"/>
              </w:rPr>
              <w:t>fg</w:t>
            </w:r>
            <w:proofErr w:type="spellEnd"/>
            <w:r w:rsidRPr="001309D9">
              <w:rPr>
                <w:color w:val="17365D" w:themeColor="text2" w:themeShade="BF"/>
              </w:rPr>
              <w:t xml:space="preserve"> and the inverse function f </w:t>
            </w:r>
            <w:r w:rsidRPr="001309D9">
              <w:rPr>
                <w:color w:val="17365D" w:themeColor="text2" w:themeShade="BF"/>
                <w:vertAlign w:val="superscript"/>
              </w:rPr>
              <w:t>-1</w:t>
            </w:r>
          </w:p>
        </w:tc>
      </w:tr>
    </w:tbl>
    <w:p w14:paraId="488B1AB8" w14:textId="77777777" w:rsidR="00490539" w:rsidRPr="001309D9" w:rsidRDefault="00490539" w:rsidP="00490539">
      <w:pPr>
        <w:spacing w:after="0"/>
        <w:jc w:val="both"/>
        <w:rPr>
          <w:rFonts w:ascii="Verdana" w:hAnsi="Verdana"/>
          <w:b/>
          <w:color w:val="17365D" w:themeColor="text2" w:themeShade="BF"/>
          <w:sz w:val="20"/>
          <w:szCs w:val="20"/>
        </w:rPr>
      </w:pPr>
    </w:p>
    <w:p w14:paraId="1B8CE847" w14:textId="77777777" w:rsidR="0078053D" w:rsidRPr="001309D9" w:rsidRDefault="00490539" w:rsidP="00490539">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07B7A0B2" w14:textId="77777777" w:rsidR="00490539" w:rsidRPr="001309D9" w:rsidRDefault="0078053D" w:rsidP="0049053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Given f(</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 3 – 5</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find </w:t>
      </w:r>
      <w:proofErr w:type="gramStart"/>
      <w:r w:rsidRPr="001309D9">
        <w:rPr>
          <w:rFonts w:ascii="Verdana" w:hAnsi="Verdana"/>
          <w:color w:val="17365D" w:themeColor="text2" w:themeShade="BF"/>
          <w:sz w:val="20"/>
          <w:szCs w:val="20"/>
        </w:rPr>
        <w:t>f(</w:t>
      </w:r>
      <w:proofErr w:type="gramEnd"/>
      <w:r w:rsidRPr="001309D9">
        <w:rPr>
          <w:rFonts w:ascii="Verdana" w:hAnsi="Verdana"/>
          <w:color w:val="17365D" w:themeColor="text2" w:themeShade="BF"/>
          <w:sz w:val="20"/>
          <w:szCs w:val="20"/>
        </w:rPr>
        <w:t>2), f</w:t>
      </w:r>
      <w:r w:rsidRPr="001309D9">
        <w:rPr>
          <w:rFonts w:ascii="Verdana" w:hAnsi="Verdana"/>
          <w:color w:val="17365D" w:themeColor="text2" w:themeShade="BF"/>
          <w:sz w:val="20"/>
          <w:szCs w:val="20"/>
          <w:vertAlign w:val="superscript"/>
        </w:rPr>
        <w:t>-1</w:t>
      </w:r>
      <w:r w:rsidRPr="001309D9">
        <w:rPr>
          <w:rFonts w:ascii="Verdana" w:hAnsi="Verdana"/>
          <w:color w:val="17365D" w:themeColor="text2" w:themeShade="BF"/>
          <w:sz w:val="20"/>
          <w:szCs w:val="20"/>
        </w:rPr>
        <w:t>(3)</w:t>
      </w:r>
    </w:p>
    <w:p w14:paraId="2A9C8948" w14:textId="77777777" w:rsidR="0078053D" w:rsidRPr="001309D9" w:rsidRDefault="0078053D" w:rsidP="0049053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Given g(</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 </w:t>
      </w:r>
      <w:r w:rsidRPr="001309D9">
        <w:rPr>
          <w:rFonts w:ascii="Verdana" w:hAnsi="Verdana"/>
          <w:color w:val="17365D" w:themeColor="text2" w:themeShade="BF"/>
          <w:position w:val="-24"/>
          <w:sz w:val="20"/>
          <w:szCs w:val="20"/>
        </w:rPr>
        <w:object w:dxaOrig="560" w:dyaOrig="620" w14:anchorId="46DAEF64">
          <v:shape id="_x0000_i1081" type="#_x0000_t75" style="width:27.75pt;height:30.75pt" o:ole="">
            <v:imagedata r:id="rId138" o:title=""/>
          </v:shape>
          <o:OLEObject Type="Embed" ProgID="Equation.DSMT4" ShapeID="_x0000_i1081" DrawAspect="Content" ObjectID="_1715513545" r:id="rId139"/>
        </w:object>
      </w:r>
      <w:r w:rsidRPr="001309D9">
        <w:rPr>
          <w:rFonts w:ascii="Verdana" w:hAnsi="Verdana"/>
          <w:color w:val="17365D" w:themeColor="text2" w:themeShade="BF"/>
          <w:sz w:val="20"/>
          <w:szCs w:val="20"/>
        </w:rPr>
        <w:t xml:space="preserve"> , write down the value of </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that must be omitted from any domain of </w:t>
      </w:r>
      <w:r w:rsidRPr="001309D9">
        <w:rPr>
          <w:rFonts w:ascii="Verdana" w:hAnsi="Verdana"/>
          <w:i/>
          <w:color w:val="17365D" w:themeColor="text2" w:themeShade="BF"/>
          <w:sz w:val="20"/>
          <w:szCs w:val="20"/>
        </w:rPr>
        <w:t>g</w:t>
      </w:r>
      <w:r w:rsidRPr="001309D9">
        <w:rPr>
          <w:rFonts w:ascii="Verdana" w:hAnsi="Verdana"/>
          <w:color w:val="17365D" w:themeColor="text2" w:themeShade="BF"/>
          <w:sz w:val="20"/>
          <w:szCs w:val="20"/>
        </w:rPr>
        <w:t>.</w:t>
      </w:r>
    </w:p>
    <w:p w14:paraId="524B66F9" w14:textId="77777777" w:rsidR="0078053D" w:rsidRPr="001309D9" w:rsidRDefault="0078053D" w:rsidP="0049053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Find </w:t>
      </w:r>
      <w:proofErr w:type="spellStart"/>
      <w:proofErr w:type="gramStart"/>
      <w:r w:rsidRPr="001309D9">
        <w:rPr>
          <w:rFonts w:ascii="Verdana" w:hAnsi="Verdana"/>
          <w:color w:val="17365D" w:themeColor="text2" w:themeShade="BF"/>
          <w:sz w:val="20"/>
          <w:szCs w:val="20"/>
        </w:rPr>
        <w:t>fg</w:t>
      </w:r>
      <w:proofErr w:type="spellEnd"/>
      <w:r w:rsidRPr="001309D9">
        <w:rPr>
          <w:rFonts w:ascii="Verdana" w:hAnsi="Verdana"/>
          <w:color w:val="17365D" w:themeColor="text2" w:themeShade="BF"/>
          <w:sz w:val="20"/>
          <w:szCs w:val="20"/>
        </w:rPr>
        <w:t>(</w:t>
      </w:r>
      <w:proofErr w:type="gramEnd"/>
      <w:r w:rsidRPr="001309D9">
        <w:rPr>
          <w:rFonts w:ascii="Verdana" w:hAnsi="Verdana"/>
          <w:color w:val="17365D" w:themeColor="text2" w:themeShade="BF"/>
          <w:sz w:val="20"/>
          <w:szCs w:val="20"/>
        </w:rPr>
        <w:t>4); gf(4)</w:t>
      </w:r>
    </w:p>
    <w:p w14:paraId="31BA33CD" w14:textId="77777777" w:rsidR="0078053D" w:rsidRPr="001309D9" w:rsidRDefault="0078053D" w:rsidP="00490539">
      <w:pPr>
        <w:spacing w:after="0"/>
        <w:jc w:val="both"/>
        <w:rPr>
          <w:rFonts w:ascii="Verdana" w:hAnsi="Verdana"/>
          <w:color w:val="17365D" w:themeColor="text2" w:themeShade="BF"/>
          <w:sz w:val="20"/>
          <w:szCs w:val="20"/>
        </w:rPr>
      </w:pPr>
    </w:p>
    <w:p w14:paraId="4F62150A" w14:textId="77777777" w:rsidR="00490539" w:rsidRPr="001309D9" w:rsidRDefault="00490539" w:rsidP="00490539">
      <w:pPr>
        <w:spacing w:after="0"/>
        <w:jc w:val="both"/>
        <w:rPr>
          <w:rFonts w:ascii="Verdana" w:hAnsi="Verdana"/>
          <w:b/>
          <w:color w:val="17365D" w:themeColor="text2" w:themeShade="BF"/>
          <w:sz w:val="20"/>
          <w:szCs w:val="20"/>
        </w:rPr>
      </w:pPr>
    </w:p>
    <w:p w14:paraId="00CE0B1C" w14:textId="77777777" w:rsidR="00490539" w:rsidRPr="001309D9" w:rsidRDefault="00490539" w:rsidP="00490539">
      <w:pPr>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OPPORTUNITIES FOR REASONING/PROBLEM SOLVING </w:t>
      </w:r>
    </w:p>
    <w:p w14:paraId="7B8CE8EA" w14:textId="77777777" w:rsidR="00490539" w:rsidRPr="001309D9" w:rsidRDefault="0078053D" w:rsidP="0049053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Forming and solving equations using functions. E.g. solve f(</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 g(</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w:t>
      </w:r>
    </w:p>
    <w:p w14:paraId="67D05E9B" w14:textId="77777777" w:rsidR="0078053D" w:rsidRPr="001309D9" w:rsidRDefault="0078053D" w:rsidP="0049053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Give the graph of f(</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and use that to find </w:t>
      </w:r>
      <w:proofErr w:type="gramStart"/>
      <w:r w:rsidRPr="001309D9">
        <w:rPr>
          <w:rFonts w:ascii="Verdana" w:hAnsi="Verdana"/>
          <w:color w:val="17365D" w:themeColor="text2" w:themeShade="BF"/>
          <w:sz w:val="20"/>
          <w:szCs w:val="20"/>
        </w:rPr>
        <w:t>f(</w:t>
      </w:r>
      <w:proofErr w:type="gramEnd"/>
      <w:r w:rsidRPr="001309D9">
        <w:rPr>
          <w:rFonts w:ascii="Verdana" w:hAnsi="Verdana"/>
          <w:i/>
          <w:color w:val="17365D" w:themeColor="text2" w:themeShade="BF"/>
          <w:sz w:val="20"/>
          <w:szCs w:val="20"/>
        </w:rPr>
        <w:t>3</w:t>
      </w:r>
      <w:r w:rsidRPr="001309D9">
        <w:rPr>
          <w:rFonts w:ascii="Verdana" w:hAnsi="Verdana"/>
          <w:color w:val="17365D" w:themeColor="text2" w:themeShade="BF"/>
          <w:sz w:val="20"/>
          <w:szCs w:val="20"/>
        </w:rPr>
        <w:t>) and f(</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 2</w:t>
      </w:r>
    </w:p>
    <w:p w14:paraId="3FCA4097" w14:textId="77777777" w:rsidR="00490539" w:rsidRPr="001309D9" w:rsidRDefault="00490539" w:rsidP="00490539">
      <w:pPr>
        <w:spacing w:after="0"/>
        <w:jc w:val="both"/>
        <w:rPr>
          <w:rFonts w:ascii="Verdana" w:hAnsi="Verdana"/>
          <w:b/>
          <w:color w:val="17365D" w:themeColor="text2" w:themeShade="BF"/>
          <w:sz w:val="20"/>
          <w:szCs w:val="20"/>
        </w:rPr>
      </w:pPr>
    </w:p>
    <w:p w14:paraId="4D1CCA5B" w14:textId="77777777" w:rsidR="00490539" w:rsidRPr="001309D9" w:rsidRDefault="00490539" w:rsidP="00490539">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648BD54E" w14:textId="77777777" w:rsidR="00490539" w:rsidRPr="001309D9" w:rsidRDefault="0078053D" w:rsidP="0049053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Confusing gf(</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with </w:t>
      </w:r>
      <w:proofErr w:type="spellStart"/>
      <w:r w:rsidRPr="001309D9">
        <w:rPr>
          <w:rFonts w:ascii="Verdana" w:hAnsi="Verdana"/>
          <w:color w:val="17365D" w:themeColor="text2" w:themeShade="BF"/>
          <w:sz w:val="20"/>
          <w:szCs w:val="20"/>
        </w:rPr>
        <w:t>fg</w:t>
      </w:r>
      <w:proofErr w:type="spellEnd"/>
      <w:r w:rsidRPr="001309D9">
        <w:rPr>
          <w:rFonts w:ascii="Verdana" w:hAnsi="Verdana"/>
          <w:color w:val="17365D" w:themeColor="text2" w:themeShade="BF"/>
          <w:sz w:val="20"/>
          <w:szCs w:val="20"/>
        </w:rPr>
        <w:t>(</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w:t>
      </w:r>
    </w:p>
    <w:p w14:paraId="6382FFC7" w14:textId="77777777" w:rsidR="00490539" w:rsidRPr="001309D9" w:rsidRDefault="00490539" w:rsidP="00490539">
      <w:pPr>
        <w:spacing w:after="0"/>
        <w:jc w:val="both"/>
        <w:rPr>
          <w:rFonts w:ascii="Verdana" w:hAnsi="Verdana"/>
          <w:b/>
          <w:color w:val="17365D" w:themeColor="text2" w:themeShade="BF"/>
          <w:sz w:val="20"/>
          <w:szCs w:val="20"/>
        </w:rPr>
      </w:pPr>
    </w:p>
    <w:p w14:paraId="339B6B75" w14:textId="77777777" w:rsidR="00490539" w:rsidRPr="001309D9" w:rsidRDefault="00490539" w:rsidP="00490539">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6C762C23" w14:textId="77777777" w:rsidR="00490539" w:rsidRPr="001309D9" w:rsidRDefault="0078053D" w:rsidP="0049053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Link with algebraic manipulation and equation solving.</w:t>
      </w:r>
    </w:p>
    <w:p w14:paraId="0C88233E" w14:textId="77777777" w:rsidR="00490539" w:rsidRPr="001309D9" w:rsidRDefault="00490539" w:rsidP="00490539">
      <w:pPr>
        <w:spacing w:after="0"/>
        <w:jc w:val="both"/>
        <w:rPr>
          <w:rFonts w:ascii="Verdana" w:hAnsi="Verdana"/>
          <w:color w:val="17365D" w:themeColor="text2" w:themeShade="BF"/>
          <w:sz w:val="20"/>
          <w:szCs w:val="20"/>
        </w:rPr>
      </w:pPr>
    </w:p>
    <w:p w14:paraId="5DBCC3FC" w14:textId="77777777" w:rsidR="00490539" w:rsidRPr="001309D9" w:rsidRDefault="00370915" w:rsidP="00490539">
      <w:pPr>
        <w:spacing w:after="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490539" w:rsidRPr="001309D9">
        <w:rPr>
          <w:rFonts w:ascii="Verdana" w:hAnsi="Verdana"/>
          <w:b/>
          <w:color w:val="17365D" w:themeColor="text2" w:themeShade="BF"/>
          <w:sz w:val="20"/>
          <w:szCs w:val="20"/>
        </w:rPr>
        <w:t xml:space="preserve"> QUESTIONS FROM SAMs: </w:t>
      </w:r>
      <w:r w:rsidR="0078053D" w:rsidRPr="001309D9">
        <w:rPr>
          <w:rFonts w:ascii="Verdana" w:hAnsi="Verdana"/>
          <w:b/>
          <w:color w:val="17365D" w:themeColor="text2" w:themeShade="BF"/>
          <w:sz w:val="20"/>
          <w:szCs w:val="20"/>
        </w:rPr>
        <w:t xml:space="preserve">4H </w:t>
      </w:r>
      <w:r w:rsidR="008E6452" w:rsidRPr="001309D9">
        <w:rPr>
          <w:rFonts w:ascii="Verdana" w:hAnsi="Verdana"/>
          <w:b/>
          <w:color w:val="17365D" w:themeColor="text2" w:themeShade="BF"/>
          <w:sz w:val="20"/>
          <w:szCs w:val="20"/>
        </w:rPr>
        <w:t>Q</w:t>
      </w:r>
      <w:r w:rsidR="0078053D" w:rsidRPr="001309D9">
        <w:rPr>
          <w:rFonts w:ascii="Verdana" w:hAnsi="Verdana"/>
          <w:b/>
          <w:color w:val="17365D" w:themeColor="text2" w:themeShade="BF"/>
          <w:sz w:val="20"/>
          <w:szCs w:val="20"/>
        </w:rPr>
        <w:t>17</w:t>
      </w:r>
    </w:p>
    <w:p w14:paraId="2DB778CF" w14:textId="77777777" w:rsidR="00490539" w:rsidRPr="001309D9" w:rsidRDefault="00490539" w:rsidP="00490539">
      <w:pPr>
        <w:spacing w:after="0"/>
        <w:jc w:val="both"/>
        <w:rPr>
          <w:rFonts w:ascii="Verdana" w:hAnsi="Verdana"/>
          <w:color w:val="17365D" w:themeColor="text2" w:themeShade="BF"/>
          <w:sz w:val="20"/>
          <w:szCs w:val="20"/>
        </w:rPr>
      </w:pPr>
    </w:p>
    <w:p w14:paraId="72A26401" w14:textId="77777777" w:rsidR="00490539" w:rsidRPr="001309D9" w:rsidRDefault="00490539" w:rsidP="00490539">
      <w:pPr>
        <w:pStyle w:val="ListParagraph"/>
        <w:spacing w:after="0"/>
        <w:ind w:left="0"/>
        <w:jc w:val="both"/>
        <w:rPr>
          <w:rFonts w:ascii="Verdana" w:hAnsi="Verdana"/>
          <w:color w:val="17365D" w:themeColor="text2" w:themeShade="BF"/>
          <w:sz w:val="20"/>
          <w:szCs w:val="20"/>
        </w:rPr>
      </w:pPr>
    </w:p>
    <w:p w14:paraId="5AE36D27" w14:textId="77777777" w:rsidR="00342EF8" w:rsidRPr="001309D9" w:rsidRDefault="00342EF8" w:rsidP="00342EF8">
      <w:pPr>
        <w:spacing w:after="0"/>
        <w:jc w:val="both"/>
        <w:rPr>
          <w:rFonts w:ascii="Verdana" w:hAnsi="Verdana"/>
          <w:color w:val="17365D" w:themeColor="text2" w:themeShade="BF"/>
          <w:sz w:val="20"/>
          <w:szCs w:val="20"/>
        </w:rPr>
      </w:pPr>
    </w:p>
    <w:p w14:paraId="61DF557F" w14:textId="77777777" w:rsidR="00490539" w:rsidRPr="001309D9" w:rsidRDefault="00490539">
      <w:pPr>
        <w:rPr>
          <w:color w:val="17365D" w:themeColor="text2" w:themeShade="BF"/>
        </w:rPr>
      </w:pPr>
      <w:r w:rsidRPr="001309D9">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96"/>
        <w:gridCol w:w="2132"/>
      </w:tblGrid>
      <w:tr w:rsidR="00551C9A" w:rsidRPr="001309D9" w14:paraId="097274C3" w14:textId="77777777" w:rsidTr="0068030F">
        <w:tc>
          <w:tcPr>
            <w:tcW w:w="3893" w:type="pct"/>
            <w:shd w:val="clear" w:color="auto" w:fill="8DB3E2" w:themeFill="text2" w:themeFillTint="66"/>
            <w:vAlign w:val="center"/>
          </w:tcPr>
          <w:p w14:paraId="4FDFCB4B" w14:textId="77777777" w:rsidR="00490539" w:rsidRPr="001309D9" w:rsidRDefault="00490539" w:rsidP="0068030F">
            <w:pPr>
              <w:spacing w:line="276" w:lineRule="auto"/>
              <w:rPr>
                <w:rFonts w:ascii="Verdana" w:hAnsi="Verdana"/>
                <w:b/>
                <w:color w:val="17365D" w:themeColor="text2" w:themeShade="BF"/>
                <w:szCs w:val="24"/>
              </w:rPr>
            </w:pPr>
            <w:r w:rsidRPr="001309D9">
              <w:rPr>
                <w:rFonts w:ascii="Verdana" w:hAnsi="Verdana"/>
                <w:b/>
                <w:color w:val="17365D" w:themeColor="text2" w:themeShade="BF"/>
                <w:szCs w:val="24"/>
              </w:rPr>
              <w:lastRenderedPageBreak/>
              <w:t>19. Calculus</w:t>
            </w:r>
          </w:p>
          <w:p w14:paraId="5786D423" w14:textId="77777777" w:rsidR="00490539" w:rsidRPr="001309D9" w:rsidRDefault="00490539" w:rsidP="0068030F">
            <w:pPr>
              <w:spacing w:line="276" w:lineRule="auto"/>
              <w:rPr>
                <w:rFonts w:ascii="Verdana" w:hAnsi="Verdana"/>
                <w:color w:val="17365D" w:themeColor="text2" w:themeShade="BF"/>
                <w:szCs w:val="24"/>
              </w:rPr>
            </w:pPr>
          </w:p>
        </w:tc>
        <w:tc>
          <w:tcPr>
            <w:tcW w:w="1107" w:type="pct"/>
            <w:shd w:val="clear" w:color="auto" w:fill="8DB3E2" w:themeFill="text2" w:themeFillTint="66"/>
          </w:tcPr>
          <w:p w14:paraId="6A851F06" w14:textId="77777777" w:rsidR="00490539" w:rsidRPr="001309D9" w:rsidRDefault="00490539" w:rsidP="0068030F">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100420FE" w14:textId="77777777" w:rsidR="00490539" w:rsidRPr="001309D9" w:rsidRDefault="00490539" w:rsidP="0068030F">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7-9 hours</w:t>
            </w:r>
          </w:p>
        </w:tc>
      </w:tr>
    </w:tbl>
    <w:p w14:paraId="06F61112" w14:textId="77777777" w:rsidR="00490539" w:rsidRPr="001309D9" w:rsidRDefault="00490539" w:rsidP="00490539">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8259"/>
      </w:tblGrid>
      <w:tr w:rsidR="00551C9A" w:rsidRPr="001309D9" w14:paraId="1578F736" w14:textId="77777777" w:rsidTr="0078053D">
        <w:trPr>
          <w:cantSplit/>
          <w:trHeight w:val="321"/>
        </w:trPr>
        <w:tc>
          <w:tcPr>
            <w:tcW w:w="429" w:type="pct"/>
            <w:tcBorders>
              <w:top w:val="single" w:sz="4" w:space="0" w:color="0F243E" w:themeColor="text2" w:themeShade="80"/>
              <w:left w:val="single" w:sz="4" w:space="0" w:color="auto"/>
              <w:bottom w:val="single" w:sz="4" w:space="0" w:color="0F243E" w:themeColor="text2" w:themeShade="80"/>
              <w:right w:val="nil"/>
            </w:tcBorders>
          </w:tcPr>
          <w:p w14:paraId="28F983CE" w14:textId="77777777" w:rsidR="0078053D" w:rsidRPr="001309D9" w:rsidRDefault="0078053D" w:rsidP="0068030F">
            <w:pPr>
              <w:pStyle w:val="U-text"/>
              <w:spacing w:before="10" w:after="10" w:line="240" w:lineRule="auto"/>
              <w:rPr>
                <w:b/>
                <w:color w:val="17365D" w:themeColor="text2" w:themeShade="BF"/>
                <w:sz w:val="18"/>
                <w:szCs w:val="18"/>
              </w:rPr>
            </w:pPr>
            <w:r w:rsidRPr="001309D9">
              <w:rPr>
                <w:b/>
                <w:color w:val="17365D" w:themeColor="text2" w:themeShade="BF"/>
                <w:sz w:val="18"/>
                <w:szCs w:val="18"/>
              </w:rPr>
              <w:t>H3.4A</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7424C62" w14:textId="77777777" w:rsidR="0078053D" w:rsidRPr="001309D9" w:rsidRDefault="0078053D" w:rsidP="0068030F">
            <w:pPr>
              <w:pStyle w:val="U-text"/>
              <w:spacing w:before="10" w:after="10" w:line="240" w:lineRule="auto"/>
              <w:rPr>
                <w:color w:val="17365D" w:themeColor="text2" w:themeShade="BF"/>
                <w:szCs w:val="20"/>
              </w:rPr>
            </w:pPr>
            <w:r w:rsidRPr="001309D9">
              <w:rPr>
                <w:color w:val="17365D" w:themeColor="text2" w:themeShade="BF"/>
              </w:rPr>
              <w:t>understand the concept of a variable rate of change</w:t>
            </w:r>
          </w:p>
        </w:tc>
      </w:tr>
      <w:tr w:rsidR="00551C9A" w:rsidRPr="001309D9" w14:paraId="1C00F1B4" w14:textId="77777777" w:rsidTr="0078053D">
        <w:trPr>
          <w:cantSplit/>
          <w:trHeight w:val="321"/>
        </w:trPr>
        <w:tc>
          <w:tcPr>
            <w:tcW w:w="429" w:type="pct"/>
            <w:tcBorders>
              <w:top w:val="single" w:sz="4" w:space="0" w:color="0F243E" w:themeColor="text2" w:themeShade="80"/>
              <w:left w:val="single" w:sz="4" w:space="0" w:color="auto"/>
              <w:bottom w:val="single" w:sz="4" w:space="0" w:color="0F243E" w:themeColor="text2" w:themeShade="80"/>
              <w:right w:val="nil"/>
            </w:tcBorders>
          </w:tcPr>
          <w:p w14:paraId="5CB0A184" w14:textId="77777777" w:rsidR="0078053D" w:rsidRPr="001309D9" w:rsidRDefault="0078053D" w:rsidP="0068030F">
            <w:pPr>
              <w:pStyle w:val="U-text"/>
              <w:spacing w:before="10" w:after="10" w:line="240" w:lineRule="auto"/>
              <w:rPr>
                <w:b/>
                <w:color w:val="17365D" w:themeColor="text2" w:themeShade="BF"/>
                <w:sz w:val="18"/>
                <w:szCs w:val="18"/>
              </w:rPr>
            </w:pPr>
            <w:r w:rsidRPr="001309D9">
              <w:rPr>
                <w:b/>
                <w:color w:val="17365D" w:themeColor="text2" w:themeShade="BF"/>
                <w:sz w:val="18"/>
                <w:szCs w:val="18"/>
              </w:rPr>
              <w:t>H3.4B</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F31290E" w14:textId="77777777" w:rsidR="0078053D" w:rsidRPr="001309D9" w:rsidRDefault="0078053D" w:rsidP="0068030F">
            <w:pPr>
              <w:pStyle w:val="U-text"/>
              <w:spacing w:before="10" w:after="10" w:line="240" w:lineRule="auto"/>
              <w:rPr>
                <w:color w:val="17365D" w:themeColor="text2" w:themeShade="BF"/>
              </w:rPr>
            </w:pPr>
            <w:r w:rsidRPr="001309D9">
              <w:rPr>
                <w:color w:val="17365D" w:themeColor="text2" w:themeShade="BF"/>
              </w:rPr>
              <w:t>differentiate integer powers of x</w:t>
            </w:r>
          </w:p>
        </w:tc>
      </w:tr>
      <w:tr w:rsidR="00551C9A" w:rsidRPr="001309D9" w14:paraId="7C0BCB05" w14:textId="77777777" w:rsidTr="0078053D">
        <w:trPr>
          <w:cantSplit/>
          <w:trHeight w:val="321"/>
        </w:trPr>
        <w:tc>
          <w:tcPr>
            <w:tcW w:w="429" w:type="pct"/>
            <w:tcBorders>
              <w:top w:val="single" w:sz="4" w:space="0" w:color="0F243E" w:themeColor="text2" w:themeShade="80"/>
              <w:left w:val="single" w:sz="4" w:space="0" w:color="auto"/>
              <w:bottom w:val="single" w:sz="4" w:space="0" w:color="0F243E" w:themeColor="text2" w:themeShade="80"/>
              <w:right w:val="nil"/>
            </w:tcBorders>
          </w:tcPr>
          <w:p w14:paraId="6B45445B" w14:textId="77777777" w:rsidR="0078053D" w:rsidRPr="001309D9" w:rsidRDefault="0078053D" w:rsidP="0068030F">
            <w:pPr>
              <w:pStyle w:val="U-text"/>
              <w:spacing w:before="10" w:after="10" w:line="240" w:lineRule="auto"/>
              <w:rPr>
                <w:b/>
                <w:color w:val="17365D" w:themeColor="text2" w:themeShade="BF"/>
                <w:sz w:val="18"/>
                <w:szCs w:val="18"/>
              </w:rPr>
            </w:pPr>
            <w:r w:rsidRPr="001309D9">
              <w:rPr>
                <w:b/>
                <w:color w:val="17365D" w:themeColor="text2" w:themeShade="BF"/>
                <w:sz w:val="18"/>
                <w:szCs w:val="18"/>
              </w:rPr>
              <w:t>H3.4C</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B5C3937" w14:textId="77777777" w:rsidR="0078053D" w:rsidRPr="001309D9" w:rsidRDefault="0078053D" w:rsidP="0068030F">
            <w:pPr>
              <w:pStyle w:val="U-text"/>
              <w:spacing w:before="10" w:after="10" w:line="240" w:lineRule="auto"/>
              <w:rPr>
                <w:color w:val="17365D" w:themeColor="text2" w:themeShade="BF"/>
              </w:rPr>
            </w:pPr>
            <w:r w:rsidRPr="001309D9">
              <w:rPr>
                <w:color w:val="17365D" w:themeColor="text2" w:themeShade="BF"/>
              </w:rPr>
              <w:t>determine gradients, rates of change, stationary points, turning points (maxima and minima) by differentiation and relate these to graphs</w:t>
            </w:r>
          </w:p>
        </w:tc>
      </w:tr>
      <w:tr w:rsidR="00551C9A" w:rsidRPr="001309D9" w14:paraId="546086A7" w14:textId="77777777" w:rsidTr="0078053D">
        <w:trPr>
          <w:cantSplit/>
          <w:trHeight w:val="321"/>
        </w:trPr>
        <w:tc>
          <w:tcPr>
            <w:tcW w:w="429" w:type="pct"/>
            <w:tcBorders>
              <w:top w:val="single" w:sz="4" w:space="0" w:color="0F243E" w:themeColor="text2" w:themeShade="80"/>
              <w:left w:val="single" w:sz="4" w:space="0" w:color="auto"/>
              <w:bottom w:val="single" w:sz="4" w:space="0" w:color="0F243E" w:themeColor="text2" w:themeShade="80"/>
              <w:right w:val="nil"/>
            </w:tcBorders>
          </w:tcPr>
          <w:p w14:paraId="6B786910" w14:textId="77777777" w:rsidR="0078053D" w:rsidRPr="001309D9" w:rsidRDefault="0078053D" w:rsidP="0068030F">
            <w:pPr>
              <w:pStyle w:val="U-text"/>
              <w:spacing w:before="10" w:after="10" w:line="240" w:lineRule="auto"/>
              <w:rPr>
                <w:b/>
                <w:color w:val="17365D" w:themeColor="text2" w:themeShade="BF"/>
                <w:sz w:val="18"/>
                <w:szCs w:val="18"/>
              </w:rPr>
            </w:pPr>
            <w:r w:rsidRPr="001309D9">
              <w:rPr>
                <w:b/>
                <w:color w:val="17365D" w:themeColor="text2" w:themeShade="BF"/>
                <w:sz w:val="18"/>
                <w:szCs w:val="18"/>
              </w:rPr>
              <w:t>H3.4D</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5637A89" w14:textId="77777777" w:rsidR="0078053D" w:rsidRPr="001309D9" w:rsidRDefault="0078053D" w:rsidP="0068030F">
            <w:pPr>
              <w:pStyle w:val="U-text"/>
              <w:spacing w:before="10" w:after="10" w:line="240" w:lineRule="auto"/>
              <w:rPr>
                <w:color w:val="17365D" w:themeColor="text2" w:themeShade="BF"/>
              </w:rPr>
            </w:pPr>
            <w:r w:rsidRPr="001309D9">
              <w:rPr>
                <w:color w:val="17365D" w:themeColor="text2" w:themeShade="BF"/>
              </w:rPr>
              <w:t>distinguish between maxima and minima by considering the general shape of the graph only</w:t>
            </w:r>
          </w:p>
        </w:tc>
      </w:tr>
      <w:tr w:rsidR="00551C9A" w:rsidRPr="001309D9" w14:paraId="271AA3FD" w14:textId="77777777" w:rsidTr="0078053D">
        <w:trPr>
          <w:cantSplit/>
          <w:trHeight w:val="321"/>
        </w:trPr>
        <w:tc>
          <w:tcPr>
            <w:tcW w:w="429" w:type="pct"/>
            <w:tcBorders>
              <w:top w:val="single" w:sz="4" w:space="0" w:color="0F243E" w:themeColor="text2" w:themeShade="80"/>
              <w:left w:val="single" w:sz="4" w:space="0" w:color="auto"/>
              <w:bottom w:val="single" w:sz="4" w:space="0" w:color="0F243E" w:themeColor="text2" w:themeShade="80"/>
              <w:right w:val="nil"/>
            </w:tcBorders>
          </w:tcPr>
          <w:p w14:paraId="161A86F1" w14:textId="77777777" w:rsidR="0078053D" w:rsidRPr="001309D9" w:rsidRDefault="0078053D" w:rsidP="0068030F">
            <w:pPr>
              <w:pStyle w:val="U-text"/>
              <w:spacing w:before="10" w:after="10" w:line="240" w:lineRule="auto"/>
              <w:rPr>
                <w:b/>
                <w:color w:val="17365D" w:themeColor="text2" w:themeShade="BF"/>
                <w:sz w:val="18"/>
                <w:szCs w:val="18"/>
              </w:rPr>
            </w:pPr>
            <w:r w:rsidRPr="001309D9">
              <w:rPr>
                <w:b/>
                <w:color w:val="17365D" w:themeColor="text2" w:themeShade="BF"/>
                <w:sz w:val="18"/>
                <w:szCs w:val="18"/>
              </w:rPr>
              <w:t>H3.4E</w:t>
            </w:r>
          </w:p>
        </w:tc>
        <w:tc>
          <w:tcPr>
            <w:tcW w:w="2590"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2B78FF7" w14:textId="77777777" w:rsidR="0078053D" w:rsidRPr="001309D9" w:rsidRDefault="0078053D" w:rsidP="0068030F">
            <w:pPr>
              <w:pStyle w:val="U-text"/>
              <w:spacing w:before="10" w:after="10" w:line="240" w:lineRule="auto"/>
              <w:rPr>
                <w:color w:val="17365D" w:themeColor="text2" w:themeShade="BF"/>
              </w:rPr>
            </w:pPr>
            <w:r w:rsidRPr="001309D9">
              <w:rPr>
                <w:color w:val="17365D" w:themeColor="text2" w:themeShade="BF"/>
              </w:rPr>
              <w:t>apply calculus to linear kinematics and to other simple practical problems</w:t>
            </w:r>
          </w:p>
        </w:tc>
      </w:tr>
    </w:tbl>
    <w:p w14:paraId="4411EFA9" w14:textId="77777777" w:rsidR="00490539" w:rsidRPr="001309D9" w:rsidRDefault="00490539" w:rsidP="00490539">
      <w:pPr>
        <w:spacing w:after="0"/>
        <w:jc w:val="both"/>
        <w:rPr>
          <w:rFonts w:ascii="Verdana" w:hAnsi="Verdana"/>
          <w:b/>
          <w:color w:val="17365D" w:themeColor="text2" w:themeShade="BF"/>
          <w:sz w:val="20"/>
          <w:szCs w:val="20"/>
        </w:rPr>
      </w:pPr>
    </w:p>
    <w:p w14:paraId="7F23FC8F" w14:textId="77777777" w:rsidR="00490539" w:rsidRPr="001309D9" w:rsidRDefault="00490539" w:rsidP="00490539">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229CF5CF" w14:textId="77777777" w:rsidR="00490539" w:rsidRPr="001309D9" w:rsidRDefault="0078053D" w:rsidP="0049053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Differentiate 8</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vertAlign w:val="superscript"/>
        </w:rPr>
        <w:t>3</w:t>
      </w:r>
      <w:r w:rsidRPr="001309D9">
        <w:rPr>
          <w:rFonts w:ascii="Verdana" w:hAnsi="Verdana"/>
          <w:color w:val="17365D" w:themeColor="text2" w:themeShade="BF"/>
          <w:sz w:val="20"/>
          <w:szCs w:val="20"/>
        </w:rPr>
        <w:t xml:space="preserve"> + 3</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+2;  </w:t>
      </w:r>
      <w:r w:rsidRPr="001309D9">
        <w:rPr>
          <w:rFonts w:ascii="Verdana" w:hAnsi="Verdana"/>
          <w:color w:val="17365D" w:themeColor="text2" w:themeShade="BF"/>
          <w:position w:val="-24"/>
          <w:sz w:val="20"/>
          <w:szCs w:val="20"/>
        </w:rPr>
        <w:object w:dxaOrig="780" w:dyaOrig="620" w14:anchorId="581EA113">
          <v:shape id="_x0000_i1082" type="#_x0000_t75" style="width:39pt;height:30.75pt" o:ole="">
            <v:imagedata r:id="rId140" o:title=""/>
          </v:shape>
          <o:OLEObject Type="Embed" ProgID="Equation.DSMT4" ShapeID="_x0000_i1082" DrawAspect="Content" ObjectID="_1715513546" r:id="rId141"/>
        </w:object>
      </w:r>
      <w:r w:rsidRPr="001309D9">
        <w:rPr>
          <w:rFonts w:ascii="Verdana" w:hAnsi="Verdana"/>
          <w:color w:val="17365D" w:themeColor="text2" w:themeShade="BF"/>
          <w:sz w:val="20"/>
          <w:szCs w:val="20"/>
        </w:rPr>
        <w:t xml:space="preserve"> </w:t>
      </w:r>
    </w:p>
    <w:p w14:paraId="7A8EC36A" w14:textId="77777777" w:rsidR="0078053D" w:rsidRPr="001309D9" w:rsidRDefault="0078053D" w:rsidP="0049053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Find the turning point of </w:t>
      </w:r>
      <w:r w:rsidRPr="001309D9">
        <w:rPr>
          <w:rFonts w:ascii="Verdana" w:hAnsi="Verdana"/>
          <w:i/>
          <w:color w:val="17365D" w:themeColor="text2" w:themeShade="BF"/>
          <w:sz w:val="20"/>
          <w:szCs w:val="20"/>
        </w:rPr>
        <w:t>y</w:t>
      </w:r>
      <w:r w:rsidRPr="001309D9">
        <w:rPr>
          <w:rFonts w:ascii="Verdana" w:hAnsi="Verdana"/>
          <w:color w:val="17365D" w:themeColor="text2" w:themeShade="BF"/>
          <w:sz w:val="20"/>
          <w:szCs w:val="20"/>
        </w:rPr>
        <w:t xml:space="preserve"> = </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+ 8</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−20</w:t>
      </w:r>
    </w:p>
    <w:p w14:paraId="51EBA2B5" w14:textId="77777777" w:rsidR="00490539" w:rsidRPr="001309D9" w:rsidRDefault="00490539" w:rsidP="00490539">
      <w:pPr>
        <w:spacing w:after="0"/>
        <w:jc w:val="both"/>
        <w:rPr>
          <w:rFonts w:ascii="Verdana" w:hAnsi="Verdana"/>
          <w:b/>
          <w:color w:val="17365D" w:themeColor="text2" w:themeShade="BF"/>
          <w:sz w:val="20"/>
          <w:szCs w:val="20"/>
        </w:rPr>
      </w:pPr>
    </w:p>
    <w:p w14:paraId="57CDD47E" w14:textId="77777777" w:rsidR="00490539" w:rsidRPr="001309D9" w:rsidRDefault="00490539" w:rsidP="00490539">
      <w:pPr>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OPPORTUNITIES FOR REASONING/PROBLEM SOLVING </w:t>
      </w:r>
    </w:p>
    <w:p w14:paraId="0E5DBE58" w14:textId="77777777" w:rsidR="0078053D" w:rsidRPr="001309D9" w:rsidRDefault="0078053D" w:rsidP="0049053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Find the values of </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for which the graph of </w:t>
      </w:r>
      <w:r w:rsidRPr="001309D9">
        <w:rPr>
          <w:rFonts w:ascii="Verdana" w:hAnsi="Verdana"/>
          <w:i/>
          <w:color w:val="17365D" w:themeColor="text2" w:themeShade="BF"/>
          <w:sz w:val="20"/>
          <w:szCs w:val="20"/>
        </w:rPr>
        <w:t>y</w:t>
      </w:r>
      <w:r w:rsidRPr="001309D9">
        <w:rPr>
          <w:rFonts w:ascii="Verdana" w:hAnsi="Verdana"/>
          <w:color w:val="17365D" w:themeColor="text2" w:themeShade="BF"/>
          <w:sz w:val="20"/>
          <w:szCs w:val="20"/>
        </w:rPr>
        <w:t xml:space="preserve"> = </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w:t>
      </w:r>
      <w:r w:rsidRPr="001309D9">
        <w:rPr>
          <w:rFonts w:ascii="Verdana" w:hAnsi="Verdana"/>
          <w:i/>
          <w:color w:val="17365D" w:themeColor="text2" w:themeShade="BF"/>
          <w:sz w:val="20"/>
          <w:szCs w:val="20"/>
        </w:rPr>
        <w:t>x</w:t>
      </w:r>
      <w:r w:rsidRPr="001309D9">
        <w:rPr>
          <w:rFonts w:ascii="Verdana" w:hAnsi="Verdana"/>
          <w:color w:val="17365D" w:themeColor="text2" w:themeShade="BF"/>
          <w:sz w:val="20"/>
          <w:szCs w:val="20"/>
        </w:rPr>
        <w:t xml:space="preserve"> + 3 has a gradient of 7</w:t>
      </w:r>
    </w:p>
    <w:p w14:paraId="3D5BDDE8" w14:textId="77777777" w:rsidR="00490539" w:rsidRPr="001309D9" w:rsidRDefault="0078053D" w:rsidP="0049053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Given that </w:t>
      </w:r>
      <w:r w:rsidRPr="001309D9">
        <w:rPr>
          <w:rFonts w:ascii="Verdana" w:hAnsi="Verdana"/>
          <w:i/>
          <w:color w:val="17365D" w:themeColor="text2" w:themeShade="BF"/>
          <w:sz w:val="20"/>
          <w:szCs w:val="20"/>
        </w:rPr>
        <w:t>s</w:t>
      </w:r>
      <w:r w:rsidRPr="001309D9">
        <w:rPr>
          <w:rFonts w:ascii="Verdana" w:hAnsi="Verdana"/>
          <w:color w:val="17365D" w:themeColor="text2" w:themeShade="BF"/>
          <w:sz w:val="20"/>
          <w:szCs w:val="20"/>
        </w:rPr>
        <w:t xml:space="preserve"> = </w:t>
      </w:r>
      <w:r w:rsidRPr="001309D9">
        <w:rPr>
          <w:rFonts w:ascii="Verdana" w:hAnsi="Verdana"/>
          <w:i/>
          <w:color w:val="17365D" w:themeColor="text2" w:themeShade="BF"/>
          <w:sz w:val="20"/>
          <w:szCs w:val="20"/>
        </w:rPr>
        <w:t>t</w:t>
      </w:r>
      <w:r w:rsidRPr="001309D9">
        <w:rPr>
          <w:rFonts w:ascii="Verdana" w:hAnsi="Verdana"/>
          <w:color w:val="17365D" w:themeColor="text2" w:themeShade="BF"/>
          <w:sz w:val="20"/>
          <w:szCs w:val="20"/>
          <w:vertAlign w:val="superscript"/>
        </w:rPr>
        <w:t>3</w:t>
      </w:r>
      <w:r w:rsidRPr="001309D9">
        <w:rPr>
          <w:rFonts w:ascii="Verdana" w:hAnsi="Verdana"/>
          <w:color w:val="17365D" w:themeColor="text2" w:themeShade="BF"/>
          <w:sz w:val="20"/>
          <w:szCs w:val="20"/>
        </w:rPr>
        <w:t xml:space="preserve"> + 2</w:t>
      </w:r>
      <w:r w:rsidRPr="001309D9">
        <w:rPr>
          <w:rFonts w:ascii="Verdana" w:hAnsi="Verdana"/>
          <w:i/>
          <w:color w:val="17365D" w:themeColor="text2" w:themeShade="BF"/>
          <w:sz w:val="20"/>
          <w:szCs w:val="20"/>
        </w:rPr>
        <w:t>t</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find the value of </w:t>
      </w:r>
      <w:r w:rsidRPr="001309D9">
        <w:rPr>
          <w:rFonts w:ascii="Verdana" w:hAnsi="Verdana"/>
          <w:i/>
          <w:color w:val="17365D" w:themeColor="text2" w:themeShade="BF"/>
          <w:sz w:val="20"/>
          <w:szCs w:val="20"/>
        </w:rPr>
        <w:t>t</w:t>
      </w:r>
      <w:r w:rsidRPr="001309D9">
        <w:rPr>
          <w:rFonts w:ascii="Verdana" w:hAnsi="Verdana"/>
          <w:color w:val="17365D" w:themeColor="text2" w:themeShade="BF"/>
          <w:sz w:val="20"/>
          <w:szCs w:val="20"/>
        </w:rPr>
        <w:t xml:space="preserve"> for which the particle is instantaneously at rest. </w:t>
      </w:r>
    </w:p>
    <w:p w14:paraId="085CE001" w14:textId="77777777" w:rsidR="00490539" w:rsidRPr="001309D9" w:rsidRDefault="00490539" w:rsidP="00490539">
      <w:pPr>
        <w:spacing w:after="0"/>
        <w:jc w:val="both"/>
        <w:rPr>
          <w:rFonts w:ascii="Verdana" w:hAnsi="Verdana"/>
          <w:b/>
          <w:color w:val="17365D" w:themeColor="text2" w:themeShade="BF"/>
          <w:sz w:val="20"/>
          <w:szCs w:val="20"/>
        </w:rPr>
      </w:pPr>
    </w:p>
    <w:p w14:paraId="6E0A4E38" w14:textId="77777777" w:rsidR="00490539" w:rsidRPr="001309D9" w:rsidRDefault="00490539" w:rsidP="00490539">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1C679B9A" w14:textId="77777777" w:rsidR="00490539" w:rsidRPr="001309D9" w:rsidRDefault="0078053D" w:rsidP="0049053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3 differentiates to 3 (rather than 0)</w:t>
      </w:r>
    </w:p>
    <w:p w14:paraId="4DC93418" w14:textId="77777777" w:rsidR="00490539" w:rsidRPr="001309D9" w:rsidRDefault="00490539" w:rsidP="00490539">
      <w:pPr>
        <w:spacing w:after="0"/>
        <w:jc w:val="both"/>
        <w:rPr>
          <w:rFonts w:ascii="Verdana" w:hAnsi="Verdana"/>
          <w:b/>
          <w:color w:val="17365D" w:themeColor="text2" w:themeShade="BF"/>
          <w:sz w:val="20"/>
          <w:szCs w:val="20"/>
        </w:rPr>
      </w:pPr>
    </w:p>
    <w:p w14:paraId="3AE04BB2" w14:textId="77777777" w:rsidR="00490539" w:rsidRPr="001309D9" w:rsidRDefault="00490539" w:rsidP="00490539">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49C4B05F" w14:textId="77777777" w:rsidR="00490539" w:rsidRPr="001309D9" w:rsidRDefault="0078053D" w:rsidP="00490539">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Link with solving linear and quadratic equations.</w:t>
      </w:r>
    </w:p>
    <w:p w14:paraId="19AF1C02" w14:textId="77777777" w:rsidR="00490539" w:rsidRPr="001309D9" w:rsidRDefault="00490539" w:rsidP="00490539">
      <w:pPr>
        <w:spacing w:after="0"/>
        <w:jc w:val="both"/>
        <w:rPr>
          <w:rFonts w:ascii="Verdana" w:hAnsi="Verdana"/>
          <w:color w:val="17365D" w:themeColor="text2" w:themeShade="BF"/>
          <w:sz w:val="20"/>
          <w:szCs w:val="20"/>
        </w:rPr>
      </w:pPr>
    </w:p>
    <w:p w14:paraId="6DD236FD" w14:textId="77777777" w:rsidR="0068378E" w:rsidRPr="001309D9" w:rsidRDefault="00370915" w:rsidP="00490539">
      <w:pPr>
        <w:spacing w:after="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490539" w:rsidRPr="001309D9">
        <w:rPr>
          <w:rFonts w:ascii="Verdana" w:hAnsi="Verdana"/>
          <w:b/>
          <w:color w:val="17365D" w:themeColor="text2" w:themeShade="BF"/>
          <w:sz w:val="20"/>
          <w:szCs w:val="20"/>
        </w:rPr>
        <w:t xml:space="preserve"> QUESTIONS FROM SAMs: </w:t>
      </w:r>
      <w:r w:rsidR="0078053D" w:rsidRPr="001309D9">
        <w:rPr>
          <w:rFonts w:ascii="Verdana" w:hAnsi="Verdana"/>
          <w:b/>
          <w:color w:val="17365D" w:themeColor="text2" w:themeShade="BF"/>
          <w:sz w:val="20"/>
          <w:szCs w:val="20"/>
        </w:rPr>
        <w:t xml:space="preserve">3H </w:t>
      </w:r>
      <w:r w:rsidR="008E6452" w:rsidRPr="001309D9">
        <w:rPr>
          <w:rFonts w:ascii="Verdana" w:hAnsi="Verdana"/>
          <w:b/>
          <w:color w:val="17365D" w:themeColor="text2" w:themeShade="BF"/>
          <w:sz w:val="20"/>
          <w:szCs w:val="20"/>
        </w:rPr>
        <w:t>Q</w:t>
      </w:r>
      <w:r w:rsidR="0078053D" w:rsidRPr="001309D9">
        <w:rPr>
          <w:rFonts w:ascii="Verdana" w:hAnsi="Verdana"/>
          <w:b/>
          <w:color w:val="17365D" w:themeColor="text2" w:themeShade="BF"/>
          <w:sz w:val="20"/>
          <w:szCs w:val="20"/>
        </w:rPr>
        <w:t xml:space="preserve">21; 4H </w:t>
      </w:r>
      <w:r w:rsidR="008E6452" w:rsidRPr="001309D9">
        <w:rPr>
          <w:rFonts w:ascii="Verdana" w:hAnsi="Verdana"/>
          <w:b/>
          <w:color w:val="17365D" w:themeColor="text2" w:themeShade="BF"/>
          <w:sz w:val="20"/>
          <w:szCs w:val="20"/>
        </w:rPr>
        <w:t>Q</w:t>
      </w:r>
      <w:r w:rsidR="0078053D" w:rsidRPr="001309D9">
        <w:rPr>
          <w:rFonts w:ascii="Verdana" w:hAnsi="Verdana"/>
          <w:b/>
          <w:color w:val="17365D" w:themeColor="text2" w:themeShade="BF"/>
          <w:sz w:val="20"/>
          <w:szCs w:val="20"/>
        </w:rPr>
        <w:t>25</w:t>
      </w:r>
    </w:p>
    <w:p w14:paraId="349485F1" w14:textId="77777777" w:rsidR="0068378E" w:rsidRPr="001309D9" w:rsidRDefault="0068378E">
      <w:pPr>
        <w:rPr>
          <w:rFonts w:ascii="Verdana" w:hAnsi="Verdana"/>
          <w:b/>
          <w:color w:val="17365D" w:themeColor="text2" w:themeShade="BF"/>
          <w:sz w:val="20"/>
          <w:szCs w:val="20"/>
        </w:rPr>
      </w:pPr>
      <w:r w:rsidRPr="001309D9">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551C9A" w:rsidRPr="001309D9" w14:paraId="59355E4D" w14:textId="77777777" w:rsidTr="0068030F">
        <w:tc>
          <w:tcPr>
            <w:tcW w:w="3939" w:type="pct"/>
            <w:shd w:val="clear" w:color="auto" w:fill="8DB3E2" w:themeFill="text2" w:themeFillTint="66"/>
            <w:vAlign w:val="center"/>
          </w:tcPr>
          <w:p w14:paraId="40E3361C" w14:textId="77777777" w:rsidR="0068378E" w:rsidRPr="001309D9" w:rsidRDefault="0068378E" w:rsidP="0068030F">
            <w:pPr>
              <w:spacing w:line="276" w:lineRule="auto"/>
              <w:rPr>
                <w:rFonts w:ascii="Verdana" w:hAnsi="Verdana"/>
                <w:b/>
                <w:color w:val="17365D" w:themeColor="text2" w:themeShade="BF"/>
                <w:szCs w:val="24"/>
              </w:rPr>
            </w:pPr>
            <w:r w:rsidRPr="001309D9">
              <w:rPr>
                <w:rFonts w:ascii="Verdana" w:hAnsi="Verdana"/>
                <w:b/>
                <w:color w:val="17365D" w:themeColor="text2" w:themeShade="BF"/>
                <w:szCs w:val="24"/>
              </w:rPr>
              <w:lastRenderedPageBreak/>
              <w:t>20. Compound measures</w:t>
            </w:r>
          </w:p>
          <w:p w14:paraId="679F958E" w14:textId="77777777" w:rsidR="0068378E" w:rsidRPr="001309D9" w:rsidRDefault="0068378E" w:rsidP="0068030F">
            <w:pPr>
              <w:spacing w:line="276" w:lineRule="auto"/>
              <w:rPr>
                <w:rFonts w:ascii="Verdana" w:hAnsi="Verdana"/>
                <w:color w:val="17365D" w:themeColor="text2" w:themeShade="BF"/>
                <w:szCs w:val="24"/>
              </w:rPr>
            </w:pPr>
          </w:p>
        </w:tc>
        <w:tc>
          <w:tcPr>
            <w:tcW w:w="1061" w:type="pct"/>
            <w:shd w:val="clear" w:color="auto" w:fill="8DB3E2" w:themeFill="text2" w:themeFillTint="66"/>
          </w:tcPr>
          <w:p w14:paraId="70394A11" w14:textId="77777777" w:rsidR="0068378E" w:rsidRPr="001309D9" w:rsidRDefault="0068378E" w:rsidP="0068030F">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60DB5414" w14:textId="77777777" w:rsidR="0068378E" w:rsidRPr="001309D9" w:rsidRDefault="0068378E" w:rsidP="0068030F">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4-6 hours</w:t>
            </w:r>
          </w:p>
        </w:tc>
      </w:tr>
    </w:tbl>
    <w:p w14:paraId="6F6FA469" w14:textId="77777777" w:rsidR="0068378E" w:rsidRPr="001309D9" w:rsidRDefault="0068378E" w:rsidP="0068378E">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4"/>
        <w:gridCol w:w="8161"/>
      </w:tblGrid>
      <w:tr w:rsidR="00551C9A" w:rsidRPr="001309D9" w14:paraId="104B8485" w14:textId="77777777" w:rsidTr="0068378E">
        <w:trPr>
          <w:cantSplit/>
          <w:trHeight w:val="321"/>
        </w:trPr>
        <w:tc>
          <w:tcPr>
            <w:tcW w:w="65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9033453" w14:textId="77777777" w:rsidR="0068378E" w:rsidRPr="001309D9" w:rsidRDefault="0068378E"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F4.4G</w:t>
            </w:r>
          </w:p>
        </w:tc>
        <w:tc>
          <w:tcPr>
            <w:tcW w:w="434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AFB2872" w14:textId="77777777" w:rsidR="0068378E" w:rsidRPr="001309D9" w:rsidRDefault="0068378E" w:rsidP="0068030F">
            <w:pPr>
              <w:pStyle w:val="TableParagraph"/>
              <w:ind w:right="166"/>
              <w:rPr>
                <w:rFonts w:ascii="Times New Roman" w:eastAsia="Times New Roman" w:hAnsi="Times New Roman"/>
                <w:color w:val="17365D" w:themeColor="text2" w:themeShade="BF"/>
                <w:w w:val="99"/>
                <w:lang w:val="en-GB"/>
              </w:rPr>
            </w:pPr>
            <w:r w:rsidRPr="001309D9">
              <w:rPr>
                <w:rFonts w:ascii="Verdana" w:hAnsi="Verdana"/>
                <w:color w:val="17365D" w:themeColor="text2" w:themeShade="BF"/>
                <w:sz w:val="20"/>
                <w:szCs w:val="20"/>
                <w:lang w:val="en-GB"/>
              </w:rPr>
              <w:t>use compound measure such as speed, density and pressure</w:t>
            </w:r>
          </w:p>
        </w:tc>
      </w:tr>
      <w:tr w:rsidR="00551C9A" w:rsidRPr="001309D9" w14:paraId="3B27CBC3" w14:textId="77777777" w:rsidTr="0068378E">
        <w:trPr>
          <w:cantSplit/>
          <w:trHeight w:val="321"/>
        </w:trPr>
        <w:tc>
          <w:tcPr>
            <w:tcW w:w="65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C279365" w14:textId="77777777" w:rsidR="0068378E" w:rsidRPr="001309D9" w:rsidRDefault="0068378E"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F4.9A</w:t>
            </w:r>
          </w:p>
        </w:tc>
        <w:tc>
          <w:tcPr>
            <w:tcW w:w="434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54E628E" w14:textId="77777777" w:rsidR="0068378E" w:rsidRPr="001309D9" w:rsidRDefault="0068378E" w:rsidP="0068030F">
            <w:pPr>
              <w:pStyle w:val="U-text"/>
              <w:spacing w:before="0" w:after="0" w:line="240" w:lineRule="auto"/>
              <w:rPr>
                <w:color w:val="17365D" w:themeColor="text2" w:themeShade="BF"/>
                <w:szCs w:val="20"/>
              </w:rPr>
            </w:pPr>
            <w:r w:rsidRPr="001309D9">
              <w:rPr>
                <w:color w:val="17365D" w:themeColor="text2" w:themeShade="BF"/>
                <w:szCs w:val="20"/>
              </w:rPr>
              <w:t>convert measurements within the metric system to include linear and area units</w:t>
            </w:r>
          </w:p>
        </w:tc>
      </w:tr>
      <w:tr w:rsidR="00551C9A" w:rsidRPr="001309D9" w14:paraId="6E3458EE" w14:textId="77777777" w:rsidTr="0068378E">
        <w:trPr>
          <w:cantSplit/>
          <w:trHeight w:val="321"/>
        </w:trPr>
        <w:tc>
          <w:tcPr>
            <w:tcW w:w="65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0C0BA15" w14:textId="77777777" w:rsidR="0068378E" w:rsidRPr="001309D9" w:rsidRDefault="0068378E"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F4.10A</w:t>
            </w:r>
          </w:p>
        </w:tc>
        <w:tc>
          <w:tcPr>
            <w:tcW w:w="434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CAF5A9E" w14:textId="77777777" w:rsidR="0068378E" w:rsidRPr="001309D9" w:rsidRDefault="0068378E" w:rsidP="0068030F">
            <w:pPr>
              <w:pStyle w:val="U-text"/>
              <w:spacing w:before="0" w:after="0" w:line="240" w:lineRule="auto"/>
              <w:rPr>
                <w:color w:val="17365D" w:themeColor="text2" w:themeShade="BF"/>
                <w:szCs w:val="20"/>
              </w:rPr>
            </w:pPr>
            <w:r w:rsidRPr="001309D9">
              <w:rPr>
                <w:color w:val="17365D" w:themeColor="text2" w:themeShade="BF"/>
                <w:szCs w:val="20"/>
              </w:rPr>
              <w:t>convert between units of volume within the metric system</w:t>
            </w:r>
          </w:p>
        </w:tc>
      </w:tr>
    </w:tbl>
    <w:p w14:paraId="69449FAA" w14:textId="77777777" w:rsidR="0068378E" w:rsidRPr="001309D9" w:rsidRDefault="0068378E" w:rsidP="0068378E">
      <w:pPr>
        <w:spacing w:after="0"/>
        <w:jc w:val="both"/>
        <w:rPr>
          <w:rFonts w:ascii="Verdana" w:hAnsi="Verdana"/>
          <w:b/>
          <w:color w:val="17365D" w:themeColor="text2" w:themeShade="BF"/>
          <w:sz w:val="20"/>
          <w:szCs w:val="20"/>
        </w:rPr>
      </w:pPr>
    </w:p>
    <w:p w14:paraId="08AE2AAE" w14:textId="77777777" w:rsidR="005B4098" w:rsidRPr="001309D9" w:rsidRDefault="005B4098" w:rsidP="005B4098">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1CA81A99" w14:textId="77777777" w:rsidR="005B4098" w:rsidRPr="001309D9" w:rsidRDefault="005B4098" w:rsidP="005B409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Find the speed given distance and time.</w:t>
      </w:r>
    </w:p>
    <w:p w14:paraId="78111AB3" w14:textId="77777777" w:rsidR="005B4098" w:rsidRPr="001309D9" w:rsidRDefault="005B4098" w:rsidP="005B409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Find the distance (in km) given the speed (in km/h) and the time (in minutes).</w:t>
      </w:r>
    </w:p>
    <w:p w14:paraId="433A2AEE" w14:textId="77777777" w:rsidR="005B4098" w:rsidRPr="001309D9" w:rsidRDefault="005B4098" w:rsidP="005B409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Recall and use the formula for density.</w:t>
      </w:r>
    </w:p>
    <w:p w14:paraId="298DC780" w14:textId="77777777" w:rsidR="005B4098" w:rsidRPr="001309D9" w:rsidRDefault="005B4098" w:rsidP="005B409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Give the formula for pressure, use it to find one of the variables.</w:t>
      </w:r>
    </w:p>
    <w:p w14:paraId="3F2B4793" w14:textId="77777777" w:rsidR="005B4098" w:rsidRPr="001309D9" w:rsidRDefault="005B4098" w:rsidP="005B409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Change 4 m</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into cm</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w:t>
      </w:r>
    </w:p>
    <w:p w14:paraId="7A65B694" w14:textId="77777777" w:rsidR="005B4098" w:rsidRPr="001309D9" w:rsidRDefault="005B4098" w:rsidP="005B409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Change 45 mm</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 xml:space="preserve"> into cm</w:t>
      </w:r>
      <w:r w:rsidRPr="001309D9">
        <w:rPr>
          <w:rFonts w:ascii="Verdana" w:hAnsi="Verdana"/>
          <w:color w:val="17365D" w:themeColor="text2" w:themeShade="BF"/>
          <w:sz w:val="20"/>
          <w:szCs w:val="20"/>
          <w:vertAlign w:val="superscript"/>
        </w:rPr>
        <w:t>2</w:t>
      </w:r>
      <w:r w:rsidRPr="001309D9">
        <w:rPr>
          <w:rFonts w:ascii="Verdana" w:hAnsi="Verdana"/>
          <w:color w:val="17365D" w:themeColor="text2" w:themeShade="BF"/>
          <w:sz w:val="20"/>
          <w:szCs w:val="20"/>
        </w:rPr>
        <w:t>.</w:t>
      </w:r>
    </w:p>
    <w:p w14:paraId="2B1A465A" w14:textId="77777777" w:rsidR="005B4098" w:rsidRPr="001309D9" w:rsidRDefault="005B4098" w:rsidP="005B409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Change 3000 cm</w:t>
      </w:r>
      <w:r w:rsidRPr="001309D9">
        <w:rPr>
          <w:rFonts w:ascii="Verdana" w:hAnsi="Verdana"/>
          <w:color w:val="17365D" w:themeColor="text2" w:themeShade="BF"/>
          <w:sz w:val="20"/>
          <w:szCs w:val="20"/>
          <w:vertAlign w:val="superscript"/>
        </w:rPr>
        <w:t>3</w:t>
      </w:r>
      <w:r w:rsidRPr="001309D9">
        <w:rPr>
          <w:rFonts w:ascii="Verdana" w:hAnsi="Verdana"/>
          <w:color w:val="17365D" w:themeColor="text2" w:themeShade="BF"/>
          <w:sz w:val="20"/>
          <w:szCs w:val="20"/>
        </w:rPr>
        <w:t xml:space="preserve"> into m</w:t>
      </w:r>
      <w:r w:rsidRPr="001309D9">
        <w:rPr>
          <w:rFonts w:ascii="Verdana" w:hAnsi="Verdana"/>
          <w:color w:val="17365D" w:themeColor="text2" w:themeShade="BF"/>
          <w:sz w:val="20"/>
          <w:szCs w:val="20"/>
          <w:vertAlign w:val="superscript"/>
        </w:rPr>
        <w:t>3</w:t>
      </w:r>
      <w:r w:rsidRPr="001309D9">
        <w:rPr>
          <w:rFonts w:ascii="Verdana" w:hAnsi="Verdana"/>
          <w:color w:val="17365D" w:themeColor="text2" w:themeShade="BF"/>
          <w:sz w:val="20"/>
          <w:szCs w:val="20"/>
        </w:rPr>
        <w:t>.</w:t>
      </w:r>
    </w:p>
    <w:p w14:paraId="2A09A477" w14:textId="77777777" w:rsidR="005B4098" w:rsidRPr="001309D9" w:rsidRDefault="005B4098" w:rsidP="005B4098">
      <w:pPr>
        <w:spacing w:after="0"/>
        <w:jc w:val="both"/>
        <w:rPr>
          <w:rFonts w:ascii="Verdana" w:hAnsi="Verdana"/>
          <w:b/>
          <w:color w:val="17365D" w:themeColor="text2" w:themeShade="BF"/>
          <w:sz w:val="20"/>
          <w:szCs w:val="20"/>
        </w:rPr>
      </w:pPr>
    </w:p>
    <w:p w14:paraId="4EF744CB" w14:textId="77777777" w:rsidR="005B4098" w:rsidRPr="001309D9" w:rsidRDefault="005B4098" w:rsidP="005B4098">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7F16F83C" w14:textId="77777777" w:rsidR="005B4098" w:rsidRPr="001309D9" w:rsidRDefault="005B4098" w:rsidP="005B409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Find the mass of an object, having first to find its volume.</w:t>
      </w:r>
    </w:p>
    <w:p w14:paraId="2F3E037E" w14:textId="77777777" w:rsidR="005B4098" w:rsidRPr="001309D9" w:rsidRDefault="005B4098" w:rsidP="005B409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Work out the average speed of a journey.</w:t>
      </w:r>
    </w:p>
    <w:p w14:paraId="7918CF9D" w14:textId="77777777" w:rsidR="005B4098" w:rsidRPr="001309D9" w:rsidRDefault="005B4098" w:rsidP="005B4098">
      <w:pPr>
        <w:spacing w:after="0"/>
        <w:jc w:val="both"/>
        <w:rPr>
          <w:rFonts w:ascii="Verdana" w:hAnsi="Verdana"/>
          <w:color w:val="17365D" w:themeColor="text2" w:themeShade="BF"/>
          <w:sz w:val="20"/>
          <w:szCs w:val="20"/>
        </w:rPr>
      </w:pPr>
    </w:p>
    <w:p w14:paraId="47E1A7E1" w14:textId="77777777" w:rsidR="005B4098" w:rsidRPr="001309D9" w:rsidRDefault="005B4098" w:rsidP="005B4098">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36F247AB" w14:textId="77777777" w:rsidR="005B4098" w:rsidRPr="001309D9" w:rsidRDefault="005B4098" w:rsidP="005B4098">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Using inconsistent units when solving problems.</w:t>
      </w:r>
    </w:p>
    <w:p w14:paraId="07B4384D" w14:textId="77777777" w:rsidR="005B4098" w:rsidRPr="001309D9" w:rsidRDefault="005B4098" w:rsidP="005B4098">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Converting time into a decimal incorrectly. E.g. writing 1 hour 15 minutes as 1.15 hours.</w:t>
      </w:r>
    </w:p>
    <w:p w14:paraId="27E098E6" w14:textId="77777777" w:rsidR="005B4098" w:rsidRPr="001309D9" w:rsidRDefault="005B4098" w:rsidP="005B4098">
      <w:pPr>
        <w:spacing w:after="0"/>
        <w:jc w:val="both"/>
        <w:rPr>
          <w:rFonts w:ascii="Verdana" w:hAnsi="Verdana"/>
          <w:b/>
          <w:color w:val="17365D" w:themeColor="text2" w:themeShade="BF"/>
          <w:sz w:val="20"/>
          <w:szCs w:val="20"/>
        </w:rPr>
      </w:pPr>
    </w:p>
    <w:p w14:paraId="6E56687F" w14:textId="77777777" w:rsidR="005B4098" w:rsidRPr="001309D9" w:rsidRDefault="005B4098" w:rsidP="005B4098">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03F3D224" w14:textId="77777777" w:rsidR="005B4098" w:rsidRPr="001309D9" w:rsidRDefault="005B4098" w:rsidP="005B409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Practi</w:t>
      </w:r>
      <w:r w:rsidR="008E6452" w:rsidRPr="001309D9">
        <w:rPr>
          <w:rFonts w:ascii="Verdana" w:hAnsi="Verdana"/>
          <w:color w:val="17365D" w:themeColor="text2" w:themeShade="BF"/>
          <w:sz w:val="20"/>
          <w:szCs w:val="20"/>
        </w:rPr>
        <w:t>s</w:t>
      </w:r>
      <w:r w:rsidRPr="001309D9">
        <w:rPr>
          <w:rFonts w:ascii="Verdana" w:hAnsi="Verdana"/>
          <w:color w:val="17365D" w:themeColor="text2" w:themeShade="BF"/>
          <w:sz w:val="20"/>
          <w:szCs w:val="20"/>
        </w:rPr>
        <w:t>e converting time into decimals.</w:t>
      </w:r>
    </w:p>
    <w:p w14:paraId="3BD16840" w14:textId="77777777" w:rsidR="005B4098" w:rsidRPr="001309D9" w:rsidRDefault="005B4098" w:rsidP="005B409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Ensure that conversions between metric units are known.</w:t>
      </w:r>
    </w:p>
    <w:p w14:paraId="6B99296D" w14:textId="77777777" w:rsidR="005B4098" w:rsidRPr="001309D9" w:rsidRDefault="005B4098" w:rsidP="005B409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Ensure that consistent units are used when solving problems.</w:t>
      </w:r>
    </w:p>
    <w:p w14:paraId="6DD7340E" w14:textId="77777777" w:rsidR="0068378E" w:rsidRPr="001309D9" w:rsidRDefault="0068378E" w:rsidP="0068378E">
      <w:pPr>
        <w:rPr>
          <w:color w:val="17365D" w:themeColor="text2" w:themeShade="BF"/>
        </w:rPr>
      </w:pPr>
    </w:p>
    <w:p w14:paraId="73F4E7DB" w14:textId="77777777" w:rsidR="0078053D" w:rsidRPr="001309D9" w:rsidRDefault="00370915" w:rsidP="0068378E">
      <w:pPr>
        <w:spacing w:after="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68378E" w:rsidRPr="001309D9">
        <w:rPr>
          <w:rFonts w:ascii="Verdana" w:hAnsi="Verdana"/>
          <w:b/>
          <w:color w:val="17365D" w:themeColor="text2" w:themeShade="BF"/>
          <w:sz w:val="20"/>
          <w:szCs w:val="20"/>
        </w:rPr>
        <w:t xml:space="preserve"> QUESTIONS FROM SAMs: 3H </w:t>
      </w:r>
      <w:r w:rsidR="008E6452" w:rsidRPr="001309D9">
        <w:rPr>
          <w:rFonts w:ascii="Verdana" w:hAnsi="Verdana"/>
          <w:b/>
          <w:color w:val="17365D" w:themeColor="text2" w:themeShade="BF"/>
          <w:sz w:val="20"/>
          <w:szCs w:val="20"/>
        </w:rPr>
        <w:t>Q</w:t>
      </w:r>
      <w:r w:rsidR="0068378E" w:rsidRPr="001309D9">
        <w:rPr>
          <w:rFonts w:ascii="Verdana" w:hAnsi="Verdana"/>
          <w:b/>
          <w:color w:val="17365D" w:themeColor="text2" w:themeShade="BF"/>
          <w:sz w:val="20"/>
          <w:szCs w:val="20"/>
        </w:rPr>
        <w:t xml:space="preserve">1; 4H </w:t>
      </w:r>
      <w:r w:rsidR="008E6452" w:rsidRPr="001309D9">
        <w:rPr>
          <w:rFonts w:ascii="Verdana" w:hAnsi="Verdana"/>
          <w:b/>
          <w:color w:val="17365D" w:themeColor="text2" w:themeShade="BF"/>
          <w:sz w:val="20"/>
          <w:szCs w:val="20"/>
        </w:rPr>
        <w:t>Q</w:t>
      </w:r>
      <w:r w:rsidR="0068378E" w:rsidRPr="001309D9">
        <w:rPr>
          <w:rFonts w:ascii="Verdana" w:hAnsi="Verdana"/>
          <w:b/>
          <w:color w:val="17365D" w:themeColor="text2" w:themeShade="BF"/>
          <w:sz w:val="20"/>
          <w:szCs w:val="20"/>
        </w:rPr>
        <w:t>3</w:t>
      </w:r>
    </w:p>
    <w:p w14:paraId="156FB69F" w14:textId="77777777" w:rsidR="0078053D" w:rsidRPr="001309D9" w:rsidRDefault="0078053D">
      <w:pPr>
        <w:rPr>
          <w:rFonts w:ascii="Verdana" w:hAnsi="Verdana"/>
          <w:b/>
          <w:color w:val="17365D" w:themeColor="text2" w:themeShade="BF"/>
          <w:sz w:val="20"/>
          <w:szCs w:val="20"/>
        </w:rPr>
      </w:pPr>
      <w:r w:rsidRPr="001309D9">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551C9A" w:rsidRPr="001309D9" w14:paraId="69D93271" w14:textId="77777777" w:rsidTr="0068030F">
        <w:tc>
          <w:tcPr>
            <w:tcW w:w="3939" w:type="pct"/>
            <w:shd w:val="clear" w:color="auto" w:fill="8DB3E2" w:themeFill="text2" w:themeFillTint="66"/>
            <w:vAlign w:val="center"/>
          </w:tcPr>
          <w:p w14:paraId="79BDA130" w14:textId="77777777" w:rsidR="0078053D" w:rsidRPr="001309D9" w:rsidRDefault="0068378E" w:rsidP="0068030F">
            <w:pPr>
              <w:spacing w:line="276" w:lineRule="auto"/>
              <w:rPr>
                <w:rFonts w:ascii="Verdana" w:hAnsi="Verdana"/>
                <w:b/>
                <w:color w:val="17365D" w:themeColor="text2" w:themeShade="BF"/>
                <w:szCs w:val="24"/>
              </w:rPr>
            </w:pPr>
            <w:bookmarkStart w:id="46" w:name="HUnit5a"/>
            <w:r w:rsidRPr="001309D9">
              <w:rPr>
                <w:rFonts w:ascii="Verdana" w:hAnsi="Verdana"/>
                <w:b/>
                <w:color w:val="17365D" w:themeColor="text2" w:themeShade="BF"/>
                <w:szCs w:val="24"/>
              </w:rPr>
              <w:lastRenderedPageBreak/>
              <w:t>21</w:t>
            </w:r>
            <w:r w:rsidR="0078053D" w:rsidRPr="001309D9">
              <w:rPr>
                <w:rFonts w:ascii="Verdana" w:hAnsi="Verdana"/>
                <w:b/>
                <w:color w:val="17365D" w:themeColor="text2" w:themeShade="BF"/>
                <w:szCs w:val="24"/>
              </w:rPr>
              <w:t xml:space="preserve">. </w:t>
            </w:r>
            <w:r w:rsidRPr="001309D9">
              <w:rPr>
                <w:rFonts w:ascii="Verdana" w:hAnsi="Verdana"/>
                <w:b/>
                <w:color w:val="17365D" w:themeColor="text2" w:themeShade="BF"/>
                <w:szCs w:val="24"/>
              </w:rPr>
              <w:t>Geometry of shapes</w:t>
            </w:r>
          </w:p>
          <w:bookmarkEnd w:id="46"/>
          <w:p w14:paraId="7ADDADD0" w14:textId="77777777" w:rsidR="0078053D" w:rsidRPr="001309D9" w:rsidRDefault="0078053D" w:rsidP="0068030F">
            <w:pPr>
              <w:spacing w:line="276" w:lineRule="auto"/>
              <w:rPr>
                <w:rFonts w:ascii="Verdana" w:hAnsi="Verdana"/>
                <w:color w:val="17365D" w:themeColor="text2" w:themeShade="BF"/>
                <w:szCs w:val="24"/>
              </w:rPr>
            </w:pPr>
          </w:p>
        </w:tc>
        <w:tc>
          <w:tcPr>
            <w:tcW w:w="1061" w:type="pct"/>
            <w:shd w:val="clear" w:color="auto" w:fill="8DB3E2" w:themeFill="text2" w:themeFillTint="66"/>
          </w:tcPr>
          <w:p w14:paraId="2561FCAD" w14:textId="77777777" w:rsidR="0078053D" w:rsidRPr="001309D9" w:rsidRDefault="0078053D" w:rsidP="0068030F">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3B2732EB" w14:textId="77777777" w:rsidR="0078053D" w:rsidRPr="001309D9" w:rsidRDefault="0078053D" w:rsidP="0068030F">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5-7 hours</w:t>
            </w:r>
          </w:p>
        </w:tc>
      </w:tr>
    </w:tbl>
    <w:p w14:paraId="4C71076B" w14:textId="77777777" w:rsidR="0078053D" w:rsidRPr="001309D9" w:rsidRDefault="0078053D" w:rsidP="0078053D">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4"/>
        <w:gridCol w:w="1229"/>
        <w:gridCol w:w="7175"/>
      </w:tblGrid>
      <w:tr w:rsidR="00551C9A" w:rsidRPr="001309D9" w14:paraId="40EADA18" w14:textId="77777777" w:rsidTr="0068030F">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7368311" w14:textId="77777777" w:rsidR="0068378E" w:rsidRPr="001309D9" w:rsidRDefault="0068378E"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F4.1B</w:t>
            </w:r>
          </w:p>
        </w:tc>
        <w:tc>
          <w:tcPr>
            <w:tcW w:w="432" w:type="pct"/>
            <w:tcBorders>
              <w:top w:val="single" w:sz="4" w:space="0" w:color="0F243E" w:themeColor="text2" w:themeShade="80"/>
              <w:left w:val="nil"/>
              <w:bottom w:val="single" w:sz="4" w:space="0" w:color="0F243E" w:themeColor="text2" w:themeShade="80"/>
              <w:right w:val="nil"/>
            </w:tcBorders>
          </w:tcPr>
          <w:p w14:paraId="714EEBEE" w14:textId="77777777" w:rsidR="0068378E" w:rsidRPr="001309D9" w:rsidRDefault="0068378E" w:rsidP="0068030F">
            <w:pPr>
              <w:pStyle w:val="TableParagraph"/>
              <w:ind w:right="166"/>
              <w:rPr>
                <w:rFonts w:ascii="Verdana" w:hAnsi="Verdana"/>
                <w:color w:val="17365D" w:themeColor="text2" w:themeShade="BF"/>
                <w:sz w:val="18"/>
                <w:szCs w:val="18"/>
                <w:lang w:val="en-GB"/>
              </w:rPr>
            </w:pPr>
          </w:p>
        </w:tc>
        <w:tc>
          <w:tcPr>
            <w:tcW w:w="252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BBDF19C" w14:textId="77777777" w:rsidR="0068378E" w:rsidRPr="001309D9" w:rsidRDefault="0068378E"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angle properties of intersecting lines, parallel lines and angles on a straight line</w:t>
            </w:r>
          </w:p>
        </w:tc>
      </w:tr>
      <w:tr w:rsidR="00551C9A" w:rsidRPr="001309D9" w14:paraId="7F43D95B" w14:textId="77777777" w:rsidTr="0068030F">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CBD9E44" w14:textId="77777777" w:rsidR="0068378E" w:rsidRPr="001309D9" w:rsidRDefault="0068378E"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F4.1D</w:t>
            </w:r>
          </w:p>
        </w:tc>
        <w:tc>
          <w:tcPr>
            <w:tcW w:w="432" w:type="pct"/>
            <w:tcBorders>
              <w:top w:val="single" w:sz="4" w:space="0" w:color="0F243E" w:themeColor="text2" w:themeShade="80"/>
              <w:left w:val="nil"/>
              <w:bottom w:val="single" w:sz="4" w:space="0" w:color="0F243E" w:themeColor="text2" w:themeShade="80"/>
              <w:right w:val="nil"/>
            </w:tcBorders>
          </w:tcPr>
          <w:p w14:paraId="616D5E7C" w14:textId="77777777" w:rsidR="0068378E" w:rsidRPr="001309D9" w:rsidRDefault="0068378E" w:rsidP="0068030F">
            <w:pPr>
              <w:pStyle w:val="TableParagraph"/>
              <w:ind w:right="166"/>
              <w:rPr>
                <w:rFonts w:ascii="Verdana" w:hAnsi="Verdana"/>
                <w:color w:val="17365D" w:themeColor="text2" w:themeShade="BF"/>
                <w:sz w:val="18"/>
                <w:szCs w:val="18"/>
                <w:lang w:val="en-GB"/>
              </w:rPr>
            </w:pPr>
          </w:p>
        </w:tc>
        <w:tc>
          <w:tcPr>
            <w:tcW w:w="252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BCE9556" w14:textId="77777777" w:rsidR="0068378E" w:rsidRPr="001309D9" w:rsidRDefault="0068378E"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terms ‘isosceles’, ‘equilateral’ and ‘right-angled triangles’ and the angle properties of these triangles</w:t>
            </w:r>
          </w:p>
        </w:tc>
      </w:tr>
      <w:tr w:rsidR="00551C9A" w:rsidRPr="001309D9" w14:paraId="66E87A7C" w14:textId="77777777" w:rsidTr="0068030F">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8F68572" w14:textId="77777777" w:rsidR="0068378E" w:rsidRPr="001309D9" w:rsidRDefault="0068378E"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F4.2B</w:t>
            </w:r>
          </w:p>
        </w:tc>
        <w:tc>
          <w:tcPr>
            <w:tcW w:w="432" w:type="pct"/>
            <w:tcBorders>
              <w:top w:val="single" w:sz="4" w:space="0" w:color="0F243E" w:themeColor="text2" w:themeShade="80"/>
              <w:left w:val="nil"/>
              <w:bottom w:val="single" w:sz="4" w:space="0" w:color="0F243E" w:themeColor="text2" w:themeShade="80"/>
              <w:right w:val="nil"/>
            </w:tcBorders>
          </w:tcPr>
          <w:p w14:paraId="546A5D53" w14:textId="77777777" w:rsidR="0068378E" w:rsidRPr="001309D9" w:rsidRDefault="0068378E" w:rsidP="0068030F">
            <w:pPr>
              <w:pStyle w:val="TableParagraph"/>
              <w:ind w:right="166"/>
              <w:rPr>
                <w:rFonts w:ascii="Verdana" w:hAnsi="Verdana"/>
                <w:color w:val="17365D" w:themeColor="text2" w:themeShade="BF"/>
                <w:sz w:val="18"/>
                <w:szCs w:val="18"/>
                <w:lang w:val="en-GB"/>
              </w:rPr>
            </w:pPr>
          </w:p>
        </w:tc>
        <w:tc>
          <w:tcPr>
            <w:tcW w:w="252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F8B1D1C" w14:textId="77777777" w:rsidR="0068378E" w:rsidRPr="001309D9" w:rsidRDefault="0068378E"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term ‘quadrilateral’ and the angle sum property of quadrilaterals</w:t>
            </w:r>
          </w:p>
        </w:tc>
      </w:tr>
      <w:tr w:rsidR="00551C9A" w:rsidRPr="001309D9" w14:paraId="77A33A64" w14:textId="77777777" w:rsidTr="0068030F">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FAFD38A" w14:textId="77777777" w:rsidR="0068378E" w:rsidRPr="001309D9" w:rsidRDefault="0068378E"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F4.2C</w:t>
            </w:r>
          </w:p>
        </w:tc>
        <w:tc>
          <w:tcPr>
            <w:tcW w:w="432" w:type="pct"/>
            <w:tcBorders>
              <w:top w:val="single" w:sz="4" w:space="0" w:color="0F243E" w:themeColor="text2" w:themeShade="80"/>
              <w:left w:val="nil"/>
              <w:bottom w:val="single" w:sz="4" w:space="0" w:color="0F243E" w:themeColor="text2" w:themeShade="80"/>
              <w:right w:val="nil"/>
            </w:tcBorders>
          </w:tcPr>
          <w:p w14:paraId="175355F0" w14:textId="77777777" w:rsidR="0068378E" w:rsidRPr="001309D9" w:rsidRDefault="0068378E" w:rsidP="0068030F">
            <w:pPr>
              <w:pStyle w:val="TableParagraph"/>
              <w:ind w:right="166"/>
              <w:rPr>
                <w:rFonts w:ascii="Verdana" w:hAnsi="Verdana"/>
                <w:color w:val="17365D" w:themeColor="text2" w:themeShade="BF"/>
                <w:sz w:val="18"/>
                <w:szCs w:val="18"/>
                <w:lang w:val="en-GB"/>
              </w:rPr>
            </w:pPr>
          </w:p>
        </w:tc>
        <w:tc>
          <w:tcPr>
            <w:tcW w:w="252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31494F4" w14:textId="77777777" w:rsidR="0068378E" w:rsidRPr="001309D9" w:rsidRDefault="0068378E"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properties of the parallelogram, rectangle, square, rhombus, trapezium and kite</w:t>
            </w:r>
          </w:p>
        </w:tc>
      </w:tr>
      <w:tr w:rsidR="00551C9A" w:rsidRPr="001309D9" w14:paraId="1BE58C16" w14:textId="77777777" w:rsidTr="0068030F">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C0401F1" w14:textId="77777777" w:rsidR="0068378E" w:rsidRPr="001309D9" w:rsidRDefault="0068378E"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F4.2D</w:t>
            </w:r>
          </w:p>
        </w:tc>
        <w:tc>
          <w:tcPr>
            <w:tcW w:w="432" w:type="pct"/>
            <w:tcBorders>
              <w:top w:val="single" w:sz="4" w:space="0" w:color="0F243E" w:themeColor="text2" w:themeShade="80"/>
              <w:left w:val="nil"/>
              <w:bottom w:val="single" w:sz="4" w:space="0" w:color="0F243E" w:themeColor="text2" w:themeShade="80"/>
              <w:right w:val="nil"/>
            </w:tcBorders>
          </w:tcPr>
          <w:p w14:paraId="50CB5EE1" w14:textId="77777777" w:rsidR="0068378E" w:rsidRPr="001309D9" w:rsidRDefault="0068378E" w:rsidP="0068030F">
            <w:pPr>
              <w:pStyle w:val="TableParagraph"/>
              <w:ind w:right="166"/>
              <w:rPr>
                <w:rFonts w:ascii="Verdana" w:hAnsi="Verdana"/>
                <w:color w:val="17365D" w:themeColor="text2" w:themeShade="BF"/>
                <w:sz w:val="18"/>
                <w:szCs w:val="18"/>
                <w:lang w:val="en-GB"/>
              </w:rPr>
            </w:pPr>
          </w:p>
        </w:tc>
        <w:tc>
          <w:tcPr>
            <w:tcW w:w="252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503BFE5" w14:textId="77777777" w:rsidR="0068378E" w:rsidRPr="001309D9" w:rsidRDefault="0068378E"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term ‘regular polygon’ and calculate interior and exterior angles of regular polygons</w:t>
            </w:r>
          </w:p>
        </w:tc>
      </w:tr>
      <w:tr w:rsidR="00551C9A" w:rsidRPr="001309D9" w14:paraId="1B8C9BA3" w14:textId="77777777" w:rsidTr="0068030F">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03BDDF1" w14:textId="77777777" w:rsidR="0068378E" w:rsidRPr="001309D9" w:rsidRDefault="0068378E"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F4.2E</w:t>
            </w:r>
          </w:p>
        </w:tc>
        <w:tc>
          <w:tcPr>
            <w:tcW w:w="432" w:type="pct"/>
            <w:tcBorders>
              <w:top w:val="single" w:sz="4" w:space="0" w:color="0F243E" w:themeColor="text2" w:themeShade="80"/>
              <w:left w:val="nil"/>
              <w:bottom w:val="single" w:sz="4" w:space="0" w:color="0F243E" w:themeColor="text2" w:themeShade="80"/>
              <w:right w:val="nil"/>
            </w:tcBorders>
          </w:tcPr>
          <w:p w14:paraId="23BE3800" w14:textId="77777777" w:rsidR="0068378E" w:rsidRPr="001309D9" w:rsidRDefault="0068378E" w:rsidP="0068030F">
            <w:pPr>
              <w:pStyle w:val="TableParagraph"/>
              <w:ind w:right="166"/>
              <w:rPr>
                <w:rFonts w:ascii="Verdana" w:hAnsi="Verdana"/>
                <w:color w:val="17365D" w:themeColor="text2" w:themeShade="BF"/>
                <w:sz w:val="18"/>
                <w:szCs w:val="18"/>
                <w:lang w:val="en-GB"/>
              </w:rPr>
            </w:pPr>
          </w:p>
        </w:tc>
        <w:tc>
          <w:tcPr>
            <w:tcW w:w="252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3771C7C" w14:textId="77777777" w:rsidR="0068378E" w:rsidRPr="001309D9" w:rsidRDefault="0068378E"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angle sum of polygons</w:t>
            </w:r>
          </w:p>
        </w:tc>
      </w:tr>
      <w:tr w:rsidR="00551C9A" w:rsidRPr="001309D9" w14:paraId="089B6096" w14:textId="77777777" w:rsidTr="0068030F">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C3B86D7" w14:textId="77777777" w:rsidR="0068378E" w:rsidRPr="001309D9" w:rsidRDefault="0068378E" w:rsidP="0068030F">
            <w:pPr>
              <w:pStyle w:val="U-text"/>
              <w:spacing w:before="0" w:after="0" w:line="240" w:lineRule="auto"/>
              <w:rPr>
                <w:b/>
                <w:color w:val="17365D" w:themeColor="text2" w:themeShade="BF"/>
                <w:sz w:val="18"/>
                <w:szCs w:val="18"/>
              </w:rPr>
            </w:pPr>
          </w:p>
        </w:tc>
        <w:tc>
          <w:tcPr>
            <w:tcW w:w="432" w:type="pct"/>
            <w:tcBorders>
              <w:top w:val="single" w:sz="4" w:space="0" w:color="0F243E" w:themeColor="text2" w:themeShade="80"/>
              <w:left w:val="nil"/>
              <w:bottom w:val="single" w:sz="4" w:space="0" w:color="0F243E" w:themeColor="text2" w:themeShade="80"/>
              <w:right w:val="nil"/>
            </w:tcBorders>
          </w:tcPr>
          <w:p w14:paraId="12B0E304" w14:textId="77777777" w:rsidR="0068378E" w:rsidRPr="001309D9" w:rsidRDefault="0068378E" w:rsidP="0068030F">
            <w:pPr>
              <w:pStyle w:val="TableParagraph"/>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H4.7A</w:t>
            </w:r>
          </w:p>
        </w:tc>
        <w:tc>
          <w:tcPr>
            <w:tcW w:w="252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701BC23" w14:textId="77777777" w:rsidR="0068378E" w:rsidRPr="001309D9" w:rsidRDefault="0068378E"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provide reasons, using standard geometrical statements, to support numerical values for angles obtained in any geometrical context involving lines, polygons and circles</w:t>
            </w:r>
          </w:p>
        </w:tc>
      </w:tr>
    </w:tbl>
    <w:p w14:paraId="4BD5141D" w14:textId="77777777" w:rsidR="0078053D" w:rsidRPr="001309D9" w:rsidRDefault="0078053D" w:rsidP="0078053D">
      <w:pPr>
        <w:spacing w:after="0"/>
        <w:jc w:val="both"/>
        <w:rPr>
          <w:rFonts w:ascii="Verdana" w:hAnsi="Verdana"/>
          <w:b/>
          <w:color w:val="17365D" w:themeColor="text2" w:themeShade="BF"/>
          <w:sz w:val="20"/>
          <w:szCs w:val="20"/>
        </w:rPr>
      </w:pPr>
    </w:p>
    <w:p w14:paraId="48716A29" w14:textId="77777777" w:rsidR="0078053D" w:rsidRPr="001309D9" w:rsidRDefault="0078053D" w:rsidP="0078053D">
      <w:pPr>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420287A1" w14:textId="77777777" w:rsidR="0078053D" w:rsidRPr="001309D9" w:rsidRDefault="0078053D" w:rsidP="0078053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Name all quadrilaterals that have a specific property.</w:t>
      </w:r>
    </w:p>
    <w:p w14:paraId="7619F211" w14:textId="77777777" w:rsidR="0078053D" w:rsidRPr="001309D9" w:rsidRDefault="0078053D" w:rsidP="0078053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Given the size of its exterior angle, how many sides does the polygon have? </w:t>
      </w:r>
    </w:p>
    <w:p w14:paraId="5C687A6C" w14:textId="77777777" w:rsidR="0078053D" w:rsidRPr="001309D9" w:rsidRDefault="0078053D" w:rsidP="0078053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What is the same and what is different between families of polygons?</w:t>
      </w:r>
    </w:p>
    <w:p w14:paraId="2F2D7201" w14:textId="77777777" w:rsidR="0068378E" w:rsidRPr="001309D9" w:rsidRDefault="0068378E" w:rsidP="0078053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Given a geometric diagram, find the value of a given angle and give a reason for each stage of working.</w:t>
      </w:r>
    </w:p>
    <w:p w14:paraId="7D7B51FF" w14:textId="77777777" w:rsidR="0078053D" w:rsidRPr="001309D9" w:rsidRDefault="0078053D" w:rsidP="0078053D">
      <w:pPr>
        <w:spacing w:after="0"/>
        <w:jc w:val="both"/>
        <w:rPr>
          <w:rFonts w:ascii="Verdana" w:hAnsi="Verdana"/>
          <w:b/>
          <w:color w:val="17365D" w:themeColor="text2" w:themeShade="BF"/>
          <w:sz w:val="20"/>
          <w:szCs w:val="20"/>
        </w:rPr>
      </w:pPr>
    </w:p>
    <w:p w14:paraId="7F05A855" w14:textId="77777777" w:rsidR="0078053D" w:rsidRPr="001309D9" w:rsidRDefault="0078053D" w:rsidP="0078053D">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1717B918" w14:textId="77777777" w:rsidR="0078053D" w:rsidRPr="001309D9" w:rsidRDefault="0078053D" w:rsidP="0078053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Multi-step “angle chasing”-style problems that involve justifying how students have found a specific angle will provide opportunities to develop a chain of reasoning. </w:t>
      </w:r>
    </w:p>
    <w:p w14:paraId="04249D12" w14:textId="77777777" w:rsidR="0078053D" w:rsidRPr="001309D9" w:rsidRDefault="0078053D" w:rsidP="0078053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Geometrical problems involving algebra</w:t>
      </w:r>
      <w:r w:rsidR="008E6452"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whereby equations can be formed and solved</w:t>
      </w:r>
      <w:r w:rsidR="008E6452"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allow students the opportunity to make and use connections with different parts of mathematics. </w:t>
      </w:r>
    </w:p>
    <w:p w14:paraId="0BAA7CBB" w14:textId="77777777" w:rsidR="0078053D" w:rsidRPr="001309D9" w:rsidRDefault="0078053D" w:rsidP="0078053D">
      <w:pPr>
        <w:spacing w:after="0"/>
        <w:jc w:val="both"/>
        <w:rPr>
          <w:rFonts w:ascii="Verdana" w:hAnsi="Verdana"/>
          <w:color w:val="17365D" w:themeColor="text2" w:themeShade="BF"/>
          <w:sz w:val="20"/>
          <w:szCs w:val="20"/>
        </w:rPr>
      </w:pPr>
    </w:p>
    <w:p w14:paraId="267FC676" w14:textId="77777777" w:rsidR="0078053D" w:rsidRPr="001309D9" w:rsidRDefault="0078053D" w:rsidP="0078053D">
      <w:pPr>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0EED5D02" w14:textId="77777777" w:rsidR="0078053D" w:rsidRPr="001309D9" w:rsidRDefault="0078053D" w:rsidP="0078053D">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Some students will think that all trapezia are isosceles, or a square is only square if ‘horizontal’, or a ‘non-horizontal’ square is called a diamond.</w:t>
      </w:r>
    </w:p>
    <w:p w14:paraId="4315DBC9" w14:textId="77777777" w:rsidR="0078053D" w:rsidRPr="001309D9" w:rsidRDefault="0078053D" w:rsidP="0078053D">
      <w:pPr>
        <w:suppressAutoHyphens/>
        <w:spacing w:after="0"/>
        <w:jc w:val="both"/>
        <w:rPr>
          <w:rFonts w:ascii="Verdana" w:hAnsi="Verdana" w:cs="Lucida Sans Unicode"/>
          <w:color w:val="17365D" w:themeColor="text2" w:themeShade="BF"/>
          <w:sz w:val="20"/>
          <w:szCs w:val="20"/>
        </w:rPr>
      </w:pPr>
      <w:r w:rsidRPr="001309D9">
        <w:rPr>
          <w:rFonts w:ascii="Verdana" w:hAnsi="Verdana" w:cs="Lucida Sans Unicode"/>
          <w:color w:val="17365D" w:themeColor="text2" w:themeShade="BF"/>
          <w:sz w:val="20"/>
          <w:szCs w:val="20"/>
        </w:rPr>
        <w:t>Incorrectly identifying the ‘base angles’ (i.e. the equal angles) of an isosceles triangle when not drawn horizontally.</w:t>
      </w:r>
    </w:p>
    <w:p w14:paraId="389D817E" w14:textId="77777777" w:rsidR="0078053D" w:rsidRPr="001309D9" w:rsidRDefault="0078053D" w:rsidP="0078053D">
      <w:pPr>
        <w:spacing w:after="0"/>
        <w:jc w:val="both"/>
        <w:rPr>
          <w:rFonts w:ascii="Verdana" w:hAnsi="Verdana"/>
          <w:b/>
          <w:color w:val="17365D" w:themeColor="text2" w:themeShade="BF"/>
          <w:sz w:val="20"/>
          <w:szCs w:val="20"/>
        </w:rPr>
      </w:pPr>
    </w:p>
    <w:p w14:paraId="0D7D7F97" w14:textId="77777777" w:rsidR="0078053D" w:rsidRPr="001309D9" w:rsidRDefault="0078053D" w:rsidP="0078053D">
      <w:pPr>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NOTES</w:t>
      </w:r>
    </w:p>
    <w:p w14:paraId="22947BE7" w14:textId="77777777" w:rsidR="0078053D" w:rsidRPr="001309D9" w:rsidRDefault="0078053D" w:rsidP="0078053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must be encouraged to use geometrical language appropriately, ‘quote’ the appropriate reasons for angle calculations and show step-by-step deduction when solving multi-step problems.</w:t>
      </w:r>
    </w:p>
    <w:p w14:paraId="356221AA" w14:textId="77777777" w:rsidR="0078053D" w:rsidRPr="001309D9" w:rsidRDefault="0078053D" w:rsidP="0078053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Emphasise that diagrams in examinations are seldom drawn accurately.</w:t>
      </w:r>
    </w:p>
    <w:p w14:paraId="10B23AF2" w14:textId="77777777" w:rsidR="0078053D" w:rsidRPr="001309D9" w:rsidRDefault="0078053D" w:rsidP="0078053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Use triangles to find angle sums of polygons; this could be explored algebraically as an investigation.</w:t>
      </w:r>
    </w:p>
    <w:p w14:paraId="208C14A2" w14:textId="77777777" w:rsidR="0068378E" w:rsidRPr="001309D9" w:rsidRDefault="0068378E">
      <w:pPr>
        <w:rPr>
          <w:color w:val="17365D" w:themeColor="text2" w:themeShade="BF"/>
        </w:rPr>
      </w:pPr>
    </w:p>
    <w:p w14:paraId="39003F9A" w14:textId="77777777" w:rsidR="0068378E" w:rsidRPr="001309D9" w:rsidRDefault="00370915">
      <w:pPr>
        <w:rPr>
          <w:color w:val="17365D" w:themeColor="text2" w:themeShade="BF"/>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68378E" w:rsidRPr="001309D9">
        <w:rPr>
          <w:rFonts w:ascii="Verdana" w:hAnsi="Verdana"/>
          <w:b/>
          <w:color w:val="17365D" w:themeColor="text2" w:themeShade="BF"/>
          <w:sz w:val="20"/>
          <w:szCs w:val="20"/>
        </w:rPr>
        <w:t xml:space="preserve"> QUESTIONS FROM SAMs: 4H </w:t>
      </w:r>
      <w:r w:rsidR="008E6452" w:rsidRPr="001309D9">
        <w:rPr>
          <w:rFonts w:ascii="Verdana" w:hAnsi="Verdana"/>
          <w:b/>
          <w:color w:val="17365D" w:themeColor="text2" w:themeShade="BF"/>
          <w:sz w:val="20"/>
          <w:szCs w:val="20"/>
        </w:rPr>
        <w:t>Q</w:t>
      </w:r>
      <w:r w:rsidR="0068378E" w:rsidRPr="001309D9">
        <w:rPr>
          <w:rFonts w:ascii="Verdana" w:hAnsi="Verdana"/>
          <w:b/>
          <w:color w:val="17365D" w:themeColor="text2" w:themeShade="BF"/>
          <w:sz w:val="20"/>
          <w:szCs w:val="20"/>
        </w:rPr>
        <w:t>11</w:t>
      </w:r>
      <w:r w:rsidR="0078053D" w:rsidRPr="001309D9">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551C9A" w:rsidRPr="001309D9" w14:paraId="503DCA2E" w14:textId="77777777" w:rsidTr="0068030F">
        <w:tc>
          <w:tcPr>
            <w:tcW w:w="3939" w:type="pct"/>
            <w:shd w:val="clear" w:color="auto" w:fill="8DB3E2" w:themeFill="text2" w:themeFillTint="66"/>
            <w:vAlign w:val="center"/>
          </w:tcPr>
          <w:p w14:paraId="5994CBFD" w14:textId="77777777" w:rsidR="0068378E" w:rsidRPr="001309D9" w:rsidRDefault="00C56469" w:rsidP="0068030F">
            <w:pPr>
              <w:spacing w:line="276" w:lineRule="auto"/>
              <w:rPr>
                <w:rFonts w:ascii="Verdana" w:hAnsi="Verdana"/>
                <w:b/>
                <w:color w:val="17365D" w:themeColor="text2" w:themeShade="BF"/>
                <w:szCs w:val="24"/>
              </w:rPr>
            </w:pPr>
            <w:bookmarkStart w:id="47" w:name="HUnit8b"/>
            <w:r w:rsidRPr="001309D9">
              <w:rPr>
                <w:rFonts w:ascii="Verdana" w:hAnsi="Verdana"/>
                <w:b/>
                <w:color w:val="17365D" w:themeColor="text2" w:themeShade="BF"/>
                <w:szCs w:val="24"/>
              </w:rPr>
              <w:lastRenderedPageBreak/>
              <w:t xml:space="preserve">22. Constructions </w:t>
            </w:r>
            <w:r w:rsidR="0068378E" w:rsidRPr="001309D9">
              <w:rPr>
                <w:rFonts w:ascii="Verdana" w:hAnsi="Verdana"/>
                <w:b/>
                <w:color w:val="17365D" w:themeColor="text2" w:themeShade="BF"/>
                <w:szCs w:val="24"/>
              </w:rPr>
              <w:t>and bearings</w:t>
            </w:r>
          </w:p>
          <w:bookmarkEnd w:id="47"/>
          <w:p w14:paraId="3C6288F8" w14:textId="77777777" w:rsidR="0068378E" w:rsidRPr="001309D9" w:rsidRDefault="0068378E" w:rsidP="0068030F">
            <w:pPr>
              <w:spacing w:line="276" w:lineRule="auto"/>
              <w:rPr>
                <w:rFonts w:ascii="Verdana" w:hAnsi="Verdana"/>
                <w:color w:val="17365D" w:themeColor="text2" w:themeShade="BF"/>
                <w:szCs w:val="24"/>
              </w:rPr>
            </w:pPr>
          </w:p>
        </w:tc>
        <w:tc>
          <w:tcPr>
            <w:tcW w:w="1061" w:type="pct"/>
            <w:shd w:val="clear" w:color="auto" w:fill="8DB3E2" w:themeFill="text2" w:themeFillTint="66"/>
          </w:tcPr>
          <w:p w14:paraId="2B2D66B0" w14:textId="77777777" w:rsidR="0068378E" w:rsidRPr="001309D9" w:rsidRDefault="0068378E" w:rsidP="0068030F">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07C94A8D" w14:textId="77777777" w:rsidR="0068378E" w:rsidRPr="001309D9" w:rsidRDefault="00C56469" w:rsidP="0068030F">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3-5</w:t>
            </w:r>
            <w:r w:rsidR="0068378E" w:rsidRPr="001309D9">
              <w:rPr>
                <w:rFonts w:ascii="Verdana" w:hAnsi="Verdana"/>
                <w:color w:val="17365D" w:themeColor="text2" w:themeShade="BF"/>
                <w:szCs w:val="24"/>
              </w:rPr>
              <w:t xml:space="preserve"> hours</w:t>
            </w:r>
          </w:p>
        </w:tc>
      </w:tr>
    </w:tbl>
    <w:p w14:paraId="6D822112" w14:textId="77777777" w:rsidR="0068378E" w:rsidRPr="001309D9" w:rsidRDefault="0068378E" w:rsidP="0068378E">
      <w:pPr>
        <w:spacing w:before="240" w:after="180"/>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OBJECTIVES</w:t>
      </w:r>
    </w:p>
    <w:tbl>
      <w:tblPr>
        <w:tblW w:w="43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5"/>
        <w:gridCol w:w="7174"/>
      </w:tblGrid>
      <w:tr w:rsidR="00551C9A" w:rsidRPr="001309D9" w14:paraId="2A7617A5" w14:textId="77777777" w:rsidTr="00C56469">
        <w:trPr>
          <w:cantSplit/>
          <w:trHeight w:val="321"/>
        </w:trPr>
        <w:tc>
          <w:tcPr>
            <w:tcW w:w="72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43BB1FE" w14:textId="77777777" w:rsidR="00C56469" w:rsidRPr="001309D9" w:rsidRDefault="00C56469"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F4.5B</w:t>
            </w:r>
          </w:p>
        </w:tc>
        <w:tc>
          <w:tcPr>
            <w:tcW w:w="427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12819E3" w14:textId="77777777" w:rsidR="00C56469" w:rsidRPr="001309D9" w:rsidRDefault="00C56469" w:rsidP="0068030F">
            <w:pPr>
              <w:pStyle w:val="U-text"/>
              <w:spacing w:before="0" w:after="0" w:line="240" w:lineRule="auto"/>
              <w:rPr>
                <w:color w:val="17365D" w:themeColor="text2" w:themeShade="BF"/>
                <w:szCs w:val="20"/>
              </w:rPr>
            </w:pPr>
            <w:r w:rsidRPr="001309D9">
              <w:rPr>
                <w:color w:val="17365D" w:themeColor="text2" w:themeShade="BF"/>
                <w:szCs w:val="20"/>
              </w:rPr>
              <w:t>construct triangles and other two-dimensional shapes using a combination of a ruler, a protractor and compasses</w:t>
            </w:r>
          </w:p>
        </w:tc>
      </w:tr>
      <w:tr w:rsidR="00551C9A" w:rsidRPr="001309D9" w14:paraId="21FC3DD7" w14:textId="77777777" w:rsidTr="00C56469">
        <w:trPr>
          <w:cantSplit/>
          <w:trHeight w:val="321"/>
        </w:trPr>
        <w:tc>
          <w:tcPr>
            <w:tcW w:w="72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F75EA4A" w14:textId="77777777" w:rsidR="00C56469" w:rsidRPr="001309D9" w:rsidRDefault="00C56469" w:rsidP="0068030F">
            <w:pPr>
              <w:pStyle w:val="U-text"/>
              <w:spacing w:before="10" w:after="10" w:line="276" w:lineRule="auto"/>
              <w:rPr>
                <w:b/>
                <w:color w:val="17365D" w:themeColor="text2" w:themeShade="BF"/>
                <w:sz w:val="18"/>
                <w:szCs w:val="18"/>
              </w:rPr>
            </w:pPr>
            <w:r w:rsidRPr="001309D9">
              <w:rPr>
                <w:b/>
                <w:color w:val="17365D" w:themeColor="text2" w:themeShade="BF"/>
                <w:sz w:val="18"/>
                <w:szCs w:val="18"/>
              </w:rPr>
              <w:t>F4.5D</w:t>
            </w:r>
          </w:p>
        </w:tc>
        <w:tc>
          <w:tcPr>
            <w:tcW w:w="427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9A9C817" w14:textId="77777777" w:rsidR="00C56469" w:rsidRPr="001309D9" w:rsidRDefault="00C56469"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straight edge and compasses to:</w:t>
            </w:r>
          </w:p>
          <w:p w14:paraId="416DDE77" w14:textId="77777777" w:rsidR="00C56469" w:rsidRPr="001309D9" w:rsidRDefault="00C56469" w:rsidP="0068030F">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w:t>
            </w:r>
            <w:proofErr w:type="spellStart"/>
            <w:r w:rsidRPr="001309D9">
              <w:rPr>
                <w:rFonts w:ascii="Verdana" w:hAnsi="Verdana"/>
                <w:color w:val="17365D" w:themeColor="text2" w:themeShade="BF"/>
                <w:sz w:val="20"/>
                <w:szCs w:val="20"/>
                <w:lang w:val="en-GB"/>
              </w:rPr>
              <w:t>i</w:t>
            </w:r>
            <w:proofErr w:type="spellEnd"/>
            <w:r w:rsidRPr="001309D9">
              <w:rPr>
                <w:rFonts w:ascii="Verdana" w:hAnsi="Verdana"/>
                <w:color w:val="17365D" w:themeColor="text2" w:themeShade="BF"/>
                <w:sz w:val="20"/>
                <w:szCs w:val="20"/>
                <w:lang w:val="en-GB"/>
              </w:rPr>
              <w:t>)construct the perpendicular bisector of a line segment</w:t>
            </w:r>
          </w:p>
          <w:p w14:paraId="2EFC5957" w14:textId="77777777" w:rsidR="00C56469" w:rsidRPr="001309D9" w:rsidRDefault="00C56469" w:rsidP="0068030F">
            <w:pPr>
              <w:pStyle w:val="U-text"/>
              <w:spacing w:before="10" w:after="10" w:line="240" w:lineRule="auto"/>
              <w:rPr>
                <w:color w:val="17365D" w:themeColor="text2" w:themeShade="BF"/>
                <w:szCs w:val="20"/>
              </w:rPr>
            </w:pPr>
            <w:r w:rsidRPr="001309D9">
              <w:rPr>
                <w:color w:val="17365D" w:themeColor="text2" w:themeShade="BF"/>
                <w:szCs w:val="20"/>
              </w:rPr>
              <w:t>(ii) construct the bisector of an angle</w:t>
            </w:r>
          </w:p>
        </w:tc>
      </w:tr>
      <w:tr w:rsidR="00551C9A" w:rsidRPr="001309D9" w14:paraId="579FF46D" w14:textId="77777777" w:rsidTr="00C56469">
        <w:trPr>
          <w:cantSplit/>
          <w:trHeight w:val="321"/>
        </w:trPr>
        <w:tc>
          <w:tcPr>
            <w:tcW w:w="72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4DD35C6" w14:textId="77777777" w:rsidR="00C56469" w:rsidRPr="001309D9" w:rsidRDefault="00C56469"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F4.4D</w:t>
            </w:r>
          </w:p>
        </w:tc>
        <w:tc>
          <w:tcPr>
            <w:tcW w:w="427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564D083" w14:textId="77777777" w:rsidR="00C56469" w:rsidRPr="001309D9" w:rsidRDefault="00C56469"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angle measure including three-figure bearings</w:t>
            </w:r>
          </w:p>
        </w:tc>
      </w:tr>
      <w:tr w:rsidR="00551C9A" w:rsidRPr="001309D9" w14:paraId="34613680" w14:textId="77777777" w:rsidTr="00C56469">
        <w:trPr>
          <w:cantSplit/>
          <w:trHeight w:val="321"/>
        </w:trPr>
        <w:tc>
          <w:tcPr>
            <w:tcW w:w="72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E70D456" w14:textId="77777777" w:rsidR="00C56469" w:rsidRPr="001309D9" w:rsidRDefault="00C56469"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F4.5C</w:t>
            </w:r>
          </w:p>
        </w:tc>
        <w:tc>
          <w:tcPr>
            <w:tcW w:w="427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98EBFCF" w14:textId="77777777" w:rsidR="00C56469" w:rsidRPr="001309D9" w:rsidRDefault="00C56469" w:rsidP="0068030F">
            <w:pPr>
              <w:pStyle w:val="U-text"/>
              <w:spacing w:before="0" w:after="0" w:line="240" w:lineRule="auto"/>
              <w:rPr>
                <w:color w:val="17365D" w:themeColor="text2" w:themeShade="BF"/>
                <w:szCs w:val="20"/>
              </w:rPr>
            </w:pPr>
            <w:r w:rsidRPr="001309D9">
              <w:rPr>
                <w:color w:val="17365D" w:themeColor="text2" w:themeShade="BF"/>
                <w:szCs w:val="20"/>
              </w:rPr>
              <w:t>solve problems using scale drawings</w:t>
            </w:r>
          </w:p>
        </w:tc>
      </w:tr>
      <w:tr w:rsidR="00551C9A" w:rsidRPr="001309D9" w14:paraId="42011692" w14:textId="77777777" w:rsidTr="00C56469">
        <w:trPr>
          <w:cantSplit/>
          <w:trHeight w:val="321"/>
        </w:trPr>
        <w:tc>
          <w:tcPr>
            <w:tcW w:w="72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0749F39" w14:textId="77777777" w:rsidR="00C56469" w:rsidRPr="001309D9" w:rsidRDefault="00C56469"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F4.11B</w:t>
            </w:r>
          </w:p>
        </w:tc>
        <w:tc>
          <w:tcPr>
            <w:tcW w:w="427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50D1590" w14:textId="77777777" w:rsidR="00C56469" w:rsidRPr="001309D9" w:rsidRDefault="00C56469" w:rsidP="0068030F">
            <w:pPr>
              <w:pStyle w:val="U-text"/>
              <w:spacing w:before="0" w:after="0" w:line="240" w:lineRule="auto"/>
              <w:rPr>
                <w:color w:val="17365D" w:themeColor="text2" w:themeShade="BF"/>
                <w:szCs w:val="20"/>
              </w:rPr>
            </w:pPr>
            <w:r w:rsidRPr="001309D9">
              <w:rPr>
                <w:color w:val="17365D" w:themeColor="text2" w:themeShade="BF"/>
                <w:szCs w:val="20"/>
              </w:rPr>
              <w:t>use and interpret maps and scale drawings</w:t>
            </w:r>
          </w:p>
        </w:tc>
      </w:tr>
    </w:tbl>
    <w:p w14:paraId="3ECBB009" w14:textId="77777777" w:rsidR="0068378E" w:rsidRPr="001309D9" w:rsidRDefault="0068378E" w:rsidP="0068378E">
      <w:pPr>
        <w:spacing w:after="0"/>
        <w:jc w:val="both"/>
        <w:rPr>
          <w:rFonts w:ascii="Verdana" w:hAnsi="Verdana"/>
          <w:b/>
          <w:color w:val="17365D" w:themeColor="text2" w:themeShade="BF"/>
          <w:sz w:val="18"/>
          <w:szCs w:val="18"/>
        </w:rPr>
      </w:pPr>
    </w:p>
    <w:p w14:paraId="272D30AC" w14:textId="77777777" w:rsidR="0068378E" w:rsidRPr="001309D9" w:rsidRDefault="0068378E" w:rsidP="0068378E">
      <w:pPr>
        <w:spacing w:after="18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0BB10370" w14:textId="77777777" w:rsidR="0068378E" w:rsidRPr="001309D9" w:rsidRDefault="0068378E" w:rsidP="0068378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Able to read and construct scale drawings.</w:t>
      </w:r>
    </w:p>
    <w:p w14:paraId="20DDA812" w14:textId="77777777" w:rsidR="0068378E" w:rsidRPr="001309D9" w:rsidRDefault="0068378E" w:rsidP="0068378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When given the bearing of a point </w:t>
      </w:r>
      <w:r w:rsidRPr="001309D9">
        <w:rPr>
          <w:rFonts w:ascii="Times New Roman" w:hAnsi="Times New Roman" w:cs="Times New Roman"/>
          <w:i/>
          <w:color w:val="17365D" w:themeColor="text2" w:themeShade="BF"/>
          <w:sz w:val="24"/>
          <w:szCs w:val="24"/>
        </w:rPr>
        <w:t>A</w:t>
      </w:r>
      <w:r w:rsidRPr="001309D9">
        <w:rPr>
          <w:rFonts w:ascii="Verdana" w:hAnsi="Verdana"/>
          <w:color w:val="17365D" w:themeColor="text2" w:themeShade="BF"/>
          <w:sz w:val="20"/>
          <w:szCs w:val="20"/>
        </w:rPr>
        <w:t xml:space="preserve"> from point </w:t>
      </w:r>
      <w:r w:rsidRPr="001309D9">
        <w:rPr>
          <w:rFonts w:ascii="Times New Roman" w:hAnsi="Times New Roman" w:cs="Times New Roman"/>
          <w:i/>
          <w:color w:val="17365D" w:themeColor="text2" w:themeShade="BF"/>
          <w:sz w:val="24"/>
          <w:szCs w:val="24"/>
        </w:rPr>
        <w:t>B</w:t>
      </w:r>
      <w:r w:rsidRPr="001309D9">
        <w:rPr>
          <w:rFonts w:ascii="Verdana" w:hAnsi="Verdana"/>
          <w:color w:val="17365D" w:themeColor="text2" w:themeShade="BF"/>
          <w:sz w:val="20"/>
          <w:szCs w:val="20"/>
        </w:rPr>
        <w:t xml:space="preserve">, can work out the bearing of </w:t>
      </w:r>
      <w:r w:rsidRPr="001309D9">
        <w:rPr>
          <w:rFonts w:ascii="Times New Roman" w:hAnsi="Times New Roman" w:cs="Times New Roman"/>
          <w:i/>
          <w:color w:val="17365D" w:themeColor="text2" w:themeShade="BF"/>
          <w:sz w:val="24"/>
          <w:szCs w:val="24"/>
        </w:rPr>
        <w:t>B</w:t>
      </w:r>
      <w:r w:rsidRPr="001309D9">
        <w:rPr>
          <w:rFonts w:ascii="Verdana" w:hAnsi="Verdana"/>
          <w:color w:val="17365D" w:themeColor="text2" w:themeShade="BF"/>
          <w:sz w:val="20"/>
          <w:szCs w:val="20"/>
        </w:rPr>
        <w:t xml:space="preserve"> from </w:t>
      </w:r>
      <w:r w:rsidRPr="001309D9">
        <w:rPr>
          <w:rFonts w:ascii="Times New Roman" w:hAnsi="Times New Roman" w:cs="Times New Roman"/>
          <w:i/>
          <w:color w:val="17365D" w:themeColor="text2" w:themeShade="BF"/>
          <w:sz w:val="24"/>
          <w:szCs w:val="24"/>
        </w:rPr>
        <w:t>A</w:t>
      </w:r>
      <w:r w:rsidRPr="001309D9">
        <w:rPr>
          <w:rFonts w:ascii="Verdana" w:hAnsi="Verdana"/>
          <w:color w:val="17365D" w:themeColor="text2" w:themeShade="BF"/>
          <w:sz w:val="20"/>
          <w:szCs w:val="20"/>
        </w:rPr>
        <w:t>.</w:t>
      </w:r>
    </w:p>
    <w:p w14:paraId="72857FD8" w14:textId="77777777" w:rsidR="0068378E" w:rsidRPr="001309D9" w:rsidRDefault="0068378E" w:rsidP="0068378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Know that scale diagrams, including bearings and maps, are ‘similar’ to the real-life examples.</w:t>
      </w:r>
    </w:p>
    <w:p w14:paraId="06868259" w14:textId="77777777" w:rsidR="00D54D7A" w:rsidRPr="001309D9" w:rsidRDefault="00D54D7A" w:rsidP="0068378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Construct the perpendicular bisector of a given angle.</w:t>
      </w:r>
    </w:p>
    <w:p w14:paraId="714353FD" w14:textId="77777777" w:rsidR="0068378E" w:rsidRPr="001309D9" w:rsidRDefault="0068378E" w:rsidP="0068378E">
      <w:pPr>
        <w:spacing w:after="0"/>
        <w:jc w:val="both"/>
        <w:rPr>
          <w:rFonts w:ascii="Verdana" w:hAnsi="Verdana"/>
          <w:color w:val="17365D" w:themeColor="text2" w:themeShade="BF"/>
          <w:sz w:val="18"/>
          <w:szCs w:val="18"/>
        </w:rPr>
      </w:pPr>
    </w:p>
    <w:p w14:paraId="3EFA11F0" w14:textId="77777777" w:rsidR="0068378E" w:rsidRPr="001309D9" w:rsidRDefault="0068378E" w:rsidP="00D54D7A">
      <w:pPr>
        <w:spacing w:after="180"/>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OPPORTUNITIES FOR REASONING/PROBLEM SOLVING </w:t>
      </w:r>
    </w:p>
    <w:p w14:paraId="1A8EF5F0" w14:textId="77777777" w:rsidR="0068378E" w:rsidRPr="001309D9" w:rsidRDefault="0068378E" w:rsidP="0068378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Problems involving combinations of bearings </w:t>
      </w:r>
      <w:r w:rsidR="00D54D7A" w:rsidRPr="001309D9">
        <w:rPr>
          <w:rFonts w:ascii="Verdana" w:hAnsi="Verdana"/>
          <w:color w:val="17365D" w:themeColor="text2" w:themeShade="BF"/>
          <w:sz w:val="20"/>
          <w:szCs w:val="20"/>
        </w:rPr>
        <w:t>and scale drawing</w:t>
      </w:r>
      <w:r w:rsidR="008E6452" w:rsidRPr="001309D9">
        <w:rPr>
          <w:rFonts w:ascii="Verdana" w:hAnsi="Verdana"/>
          <w:color w:val="17365D" w:themeColor="text2" w:themeShade="BF"/>
          <w:sz w:val="20"/>
          <w:szCs w:val="20"/>
        </w:rPr>
        <w:t>s</w:t>
      </w:r>
      <w:r w:rsidRPr="001309D9">
        <w:rPr>
          <w:rFonts w:ascii="Verdana" w:hAnsi="Verdana"/>
          <w:color w:val="17365D" w:themeColor="text2" w:themeShade="BF"/>
          <w:sz w:val="20"/>
          <w:szCs w:val="20"/>
        </w:rPr>
        <w:t xml:space="preserve"> can provide a rich opportunity to link with other areas of mathematics and allow students to justify their findings. </w:t>
      </w:r>
    </w:p>
    <w:p w14:paraId="797DB22E" w14:textId="77777777" w:rsidR="0068378E" w:rsidRPr="001309D9" w:rsidRDefault="0068378E" w:rsidP="0068378E">
      <w:pPr>
        <w:spacing w:after="0"/>
        <w:jc w:val="both"/>
        <w:rPr>
          <w:rFonts w:ascii="Verdana" w:hAnsi="Verdana"/>
          <w:color w:val="17365D" w:themeColor="text2" w:themeShade="BF"/>
          <w:sz w:val="18"/>
          <w:szCs w:val="18"/>
        </w:rPr>
      </w:pPr>
    </w:p>
    <w:p w14:paraId="66297F2D" w14:textId="77777777" w:rsidR="0068378E" w:rsidRPr="001309D9" w:rsidRDefault="0068378E" w:rsidP="0068378E">
      <w:pPr>
        <w:spacing w:after="18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6100D3E9" w14:textId="77777777" w:rsidR="0068378E" w:rsidRPr="001309D9" w:rsidRDefault="0068378E" w:rsidP="0068378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Correct use of a protractor may be an issue.</w:t>
      </w:r>
    </w:p>
    <w:p w14:paraId="77CE876E" w14:textId="77777777" w:rsidR="0068378E" w:rsidRPr="001309D9" w:rsidRDefault="0068378E" w:rsidP="0068378E">
      <w:pPr>
        <w:spacing w:after="0"/>
        <w:jc w:val="both"/>
        <w:rPr>
          <w:rFonts w:ascii="Verdana" w:hAnsi="Verdana"/>
          <w:b/>
          <w:color w:val="17365D" w:themeColor="text2" w:themeShade="BF"/>
          <w:sz w:val="18"/>
          <w:szCs w:val="18"/>
        </w:rPr>
      </w:pPr>
    </w:p>
    <w:p w14:paraId="492E757B" w14:textId="77777777" w:rsidR="0068378E" w:rsidRPr="001309D9" w:rsidRDefault="0068378E" w:rsidP="0068378E">
      <w:pPr>
        <w:spacing w:after="18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165DC687" w14:textId="77777777" w:rsidR="0068378E" w:rsidRPr="001309D9" w:rsidRDefault="0068378E" w:rsidP="0068378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Drawings should be done in pencil.</w:t>
      </w:r>
    </w:p>
    <w:p w14:paraId="2695F087" w14:textId="77777777" w:rsidR="0068378E" w:rsidRPr="001309D9" w:rsidRDefault="0068378E" w:rsidP="0068378E">
      <w:pPr>
        <w:spacing w:after="0"/>
        <w:jc w:val="both"/>
        <w:rPr>
          <w:b/>
          <w:color w:val="17365D" w:themeColor="text2" w:themeShade="BF"/>
        </w:rPr>
      </w:pPr>
      <w:r w:rsidRPr="001309D9">
        <w:rPr>
          <w:rFonts w:ascii="Verdana" w:hAnsi="Verdana"/>
          <w:color w:val="17365D" w:themeColor="text2" w:themeShade="BF"/>
          <w:sz w:val="20"/>
          <w:szCs w:val="20"/>
        </w:rPr>
        <w:t>Construction lines should not be erased.</w:t>
      </w:r>
    </w:p>
    <w:p w14:paraId="61392975" w14:textId="77777777" w:rsidR="00C56469" w:rsidRPr="001309D9" w:rsidRDefault="00C56469" w:rsidP="0068378E">
      <w:pPr>
        <w:spacing w:line="288" w:lineRule="auto"/>
        <w:rPr>
          <w:rFonts w:ascii="Verdana" w:hAnsi="Verdana"/>
          <w:color w:val="17365D" w:themeColor="text2" w:themeShade="BF"/>
          <w:sz w:val="20"/>
          <w:szCs w:val="20"/>
        </w:rPr>
      </w:pPr>
    </w:p>
    <w:p w14:paraId="68F8531B" w14:textId="77777777" w:rsidR="0078053D" w:rsidRPr="001309D9" w:rsidRDefault="00370915" w:rsidP="00D54D7A">
      <w:pPr>
        <w:spacing w:line="288" w:lineRule="auto"/>
        <w:rPr>
          <w:rFonts w:ascii="Verdana" w:hAnsi="Verdana"/>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C56469" w:rsidRPr="001309D9">
        <w:rPr>
          <w:rFonts w:ascii="Verdana" w:hAnsi="Verdana"/>
          <w:b/>
          <w:color w:val="17365D" w:themeColor="text2" w:themeShade="BF"/>
          <w:sz w:val="20"/>
          <w:szCs w:val="20"/>
        </w:rPr>
        <w:t xml:space="preserve"> QUESTIONS FROM SAMs: 3H </w:t>
      </w:r>
      <w:r w:rsidR="008E6452" w:rsidRPr="001309D9">
        <w:rPr>
          <w:rFonts w:ascii="Verdana" w:hAnsi="Verdana"/>
          <w:b/>
          <w:color w:val="17365D" w:themeColor="text2" w:themeShade="BF"/>
          <w:sz w:val="20"/>
          <w:szCs w:val="20"/>
        </w:rPr>
        <w:t>Q</w:t>
      </w:r>
      <w:r w:rsidR="00C56469" w:rsidRPr="001309D9">
        <w:rPr>
          <w:rFonts w:ascii="Verdana" w:hAnsi="Verdana"/>
          <w:b/>
          <w:color w:val="17365D" w:themeColor="text2" w:themeShade="BF"/>
          <w:sz w:val="20"/>
          <w:szCs w:val="20"/>
        </w:rPr>
        <w:t>5</w:t>
      </w:r>
      <w:r w:rsidR="0068378E" w:rsidRPr="001309D9">
        <w:rPr>
          <w:rFonts w:ascii="Verdana" w:hAnsi="Verdana"/>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551C9A" w:rsidRPr="001309D9" w14:paraId="1C21A9C9" w14:textId="77777777" w:rsidTr="0068030F">
        <w:tc>
          <w:tcPr>
            <w:tcW w:w="3939" w:type="pct"/>
            <w:shd w:val="clear" w:color="auto" w:fill="8DB3E2" w:themeFill="text2" w:themeFillTint="66"/>
            <w:vAlign w:val="center"/>
          </w:tcPr>
          <w:p w14:paraId="19991857" w14:textId="77777777" w:rsidR="0068378E" w:rsidRPr="001309D9" w:rsidRDefault="00D54D7A" w:rsidP="0068030F">
            <w:pPr>
              <w:spacing w:line="276" w:lineRule="auto"/>
              <w:rPr>
                <w:rFonts w:ascii="Verdana" w:hAnsi="Verdana"/>
                <w:b/>
                <w:color w:val="17365D" w:themeColor="text2" w:themeShade="BF"/>
              </w:rPr>
            </w:pPr>
            <w:bookmarkStart w:id="48" w:name="HUnit7a"/>
            <w:r w:rsidRPr="001309D9">
              <w:rPr>
                <w:rFonts w:ascii="Verdana" w:hAnsi="Verdana"/>
                <w:b/>
                <w:color w:val="17365D" w:themeColor="text2" w:themeShade="BF"/>
              </w:rPr>
              <w:lastRenderedPageBreak/>
              <w:t>23.</w:t>
            </w:r>
            <w:r w:rsidR="0068378E" w:rsidRPr="001309D9">
              <w:rPr>
                <w:rFonts w:ascii="Verdana" w:hAnsi="Verdana"/>
                <w:b/>
                <w:color w:val="17365D" w:themeColor="text2" w:themeShade="BF"/>
              </w:rPr>
              <w:t xml:space="preserve"> Perimeter, area </w:t>
            </w:r>
            <w:r w:rsidRPr="001309D9">
              <w:rPr>
                <w:rFonts w:ascii="Verdana" w:hAnsi="Verdana"/>
                <w:b/>
                <w:color w:val="17365D" w:themeColor="text2" w:themeShade="BF"/>
              </w:rPr>
              <w:t>and volume</w:t>
            </w:r>
          </w:p>
          <w:bookmarkEnd w:id="48"/>
          <w:p w14:paraId="214779CE" w14:textId="77777777" w:rsidR="0068378E" w:rsidRPr="001309D9" w:rsidRDefault="0068378E" w:rsidP="0068030F">
            <w:pPr>
              <w:spacing w:line="276" w:lineRule="auto"/>
              <w:rPr>
                <w:rFonts w:ascii="Verdana" w:hAnsi="Verdana"/>
                <w:color w:val="17365D" w:themeColor="text2" w:themeShade="BF"/>
              </w:rPr>
            </w:pPr>
          </w:p>
        </w:tc>
        <w:tc>
          <w:tcPr>
            <w:tcW w:w="1061" w:type="pct"/>
            <w:shd w:val="clear" w:color="auto" w:fill="8DB3E2" w:themeFill="text2" w:themeFillTint="66"/>
          </w:tcPr>
          <w:p w14:paraId="4E189027" w14:textId="77777777" w:rsidR="0068378E" w:rsidRPr="001309D9" w:rsidRDefault="0068378E" w:rsidP="0068030F">
            <w:pPr>
              <w:spacing w:line="276" w:lineRule="auto"/>
              <w:jc w:val="right"/>
              <w:rPr>
                <w:rFonts w:ascii="Verdana" w:hAnsi="Verdana"/>
                <w:color w:val="17365D" w:themeColor="text2" w:themeShade="BF"/>
              </w:rPr>
            </w:pPr>
            <w:r w:rsidRPr="001309D9">
              <w:rPr>
                <w:rFonts w:ascii="Verdana" w:hAnsi="Verdana"/>
                <w:b/>
                <w:color w:val="17365D" w:themeColor="text2" w:themeShade="BF"/>
              </w:rPr>
              <w:t>Teaching time</w:t>
            </w:r>
          </w:p>
          <w:p w14:paraId="1F5F0A7A" w14:textId="77777777" w:rsidR="0068378E" w:rsidRPr="001309D9" w:rsidRDefault="00D54D7A" w:rsidP="0068030F">
            <w:pPr>
              <w:spacing w:line="276" w:lineRule="auto"/>
              <w:jc w:val="right"/>
              <w:rPr>
                <w:rFonts w:ascii="Verdana" w:hAnsi="Verdana"/>
                <w:color w:val="17365D" w:themeColor="text2" w:themeShade="BF"/>
              </w:rPr>
            </w:pPr>
            <w:r w:rsidRPr="001309D9">
              <w:rPr>
                <w:rFonts w:ascii="Verdana" w:hAnsi="Verdana"/>
                <w:color w:val="17365D" w:themeColor="text2" w:themeShade="BF"/>
              </w:rPr>
              <w:t>7-9</w:t>
            </w:r>
            <w:r w:rsidR="0068378E" w:rsidRPr="001309D9">
              <w:rPr>
                <w:rFonts w:ascii="Verdana" w:hAnsi="Verdana"/>
                <w:color w:val="17365D" w:themeColor="text2" w:themeShade="BF"/>
              </w:rPr>
              <w:t xml:space="preserve"> hours</w:t>
            </w:r>
          </w:p>
        </w:tc>
      </w:tr>
    </w:tbl>
    <w:p w14:paraId="527B5817" w14:textId="77777777" w:rsidR="0068378E" w:rsidRPr="001309D9" w:rsidRDefault="0068378E" w:rsidP="0068378E">
      <w:pPr>
        <w:spacing w:before="240"/>
        <w:rPr>
          <w:rFonts w:ascii="Verdana" w:hAnsi="Verdana"/>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4"/>
        <w:gridCol w:w="1229"/>
        <w:gridCol w:w="7175"/>
      </w:tblGrid>
      <w:tr w:rsidR="00551C9A" w:rsidRPr="001309D9" w14:paraId="64EEABE5" w14:textId="77777777" w:rsidTr="0068030F">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0EF3C8D" w14:textId="77777777" w:rsidR="00D54D7A" w:rsidRPr="001309D9" w:rsidRDefault="00D54D7A"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F4.9B</w:t>
            </w:r>
          </w:p>
        </w:tc>
        <w:tc>
          <w:tcPr>
            <w:tcW w:w="432" w:type="pct"/>
            <w:tcBorders>
              <w:top w:val="single" w:sz="4" w:space="0" w:color="0F243E" w:themeColor="text2" w:themeShade="80"/>
              <w:left w:val="nil"/>
              <w:bottom w:val="single" w:sz="4" w:space="0" w:color="0F243E" w:themeColor="text2" w:themeShade="80"/>
              <w:right w:val="nil"/>
            </w:tcBorders>
          </w:tcPr>
          <w:p w14:paraId="54F2D107" w14:textId="77777777" w:rsidR="00D54D7A" w:rsidRPr="001309D9" w:rsidRDefault="00D54D7A" w:rsidP="0068030F">
            <w:pPr>
              <w:pStyle w:val="TableParagraph"/>
              <w:ind w:right="166"/>
              <w:rPr>
                <w:rFonts w:ascii="Verdana" w:hAnsi="Verdana"/>
                <w:color w:val="17365D" w:themeColor="text2" w:themeShade="BF"/>
                <w:sz w:val="18"/>
                <w:szCs w:val="18"/>
                <w:lang w:val="en-GB"/>
              </w:rPr>
            </w:pPr>
          </w:p>
        </w:tc>
        <w:tc>
          <w:tcPr>
            <w:tcW w:w="252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249D14A" w14:textId="77777777" w:rsidR="00D54D7A" w:rsidRPr="001309D9" w:rsidRDefault="00D54D7A"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perimeter of shapes made from triangles and rectangles</w:t>
            </w:r>
          </w:p>
        </w:tc>
      </w:tr>
      <w:tr w:rsidR="00551C9A" w:rsidRPr="001309D9" w14:paraId="14CE49CA" w14:textId="77777777" w:rsidTr="0068030F">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34549E2" w14:textId="77777777" w:rsidR="00D54D7A" w:rsidRPr="001309D9" w:rsidRDefault="00D54D7A"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F4.9C</w:t>
            </w:r>
          </w:p>
        </w:tc>
        <w:tc>
          <w:tcPr>
            <w:tcW w:w="432" w:type="pct"/>
            <w:tcBorders>
              <w:top w:val="single" w:sz="4" w:space="0" w:color="0F243E" w:themeColor="text2" w:themeShade="80"/>
              <w:left w:val="nil"/>
              <w:bottom w:val="single" w:sz="4" w:space="0" w:color="0F243E" w:themeColor="text2" w:themeShade="80"/>
              <w:right w:val="nil"/>
            </w:tcBorders>
          </w:tcPr>
          <w:p w14:paraId="04303DD8" w14:textId="77777777" w:rsidR="00D54D7A" w:rsidRPr="001309D9" w:rsidRDefault="00D54D7A" w:rsidP="0068030F">
            <w:pPr>
              <w:pStyle w:val="TableParagraph"/>
              <w:ind w:right="166"/>
              <w:rPr>
                <w:rFonts w:ascii="Verdana" w:hAnsi="Verdana"/>
                <w:color w:val="17365D" w:themeColor="text2" w:themeShade="BF"/>
                <w:sz w:val="18"/>
                <w:szCs w:val="18"/>
                <w:lang w:val="en-GB"/>
              </w:rPr>
            </w:pPr>
          </w:p>
        </w:tc>
        <w:tc>
          <w:tcPr>
            <w:tcW w:w="252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9C139AC" w14:textId="77777777" w:rsidR="00D54D7A" w:rsidRPr="001309D9" w:rsidRDefault="00D54D7A"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area of simple shapes using the formulae for the areas of triangles and rectangles</w:t>
            </w:r>
          </w:p>
        </w:tc>
      </w:tr>
      <w:tr w:rsidR="00551C9A" w:rsidRPr="001309D9" w14:paraId="403ACDC9" w14:textId="77777777" w:rsidTr="0068030F">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8F176BD" w14:textId="77777777" w:rsidR="00D54D7A" w:rsidRPr="001309D9" w:rsidRDefault="00D54D7A"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F4.9D</w:t>
            </w:r>
          </w:p>
        </w:tc>
        <w:tc>
          <w:tcPr>
            <w:tcW w:w="432" w:type="pct"/>
            <w:tcBorders>
              <w:top w:val="single" w:sz="4" w:space="0" w:color="0F243E" w:themeColor="text2" w:themeShade="80"/>
              <w:left w:val="nil"/>
              <w:bottom w:val="single" w:sz="4" w:space="0" w:color="0F243E" w:themeColor="text2" w:themeShade="80"/>
              <w:right w:val="nil"/>
            </w:tcBorders>
          </w:tcPr>
          <w:p w14:paraId="72651EE0" w14:textId="77777777" w:rsidR="00D54D7A" w:rsidRPr="001309D9" w:rsidRDefault="00D54D7A" w:rsidP="0068030F">
            <w:pPr>
              <w:pStyle w:val="TableParagraph"/>
              <w:ind w:right="166"/>
              <w:rPr>
                <w:rFonts w:ascii="Verdana" w:hAnsi="Verdana"/>
                <w:color w:val="17365D" w:themeColor="text2" w:themeShade="BF"/>
                <w:sz w:val="18"/>
                <w:szCs w:val="18"/>
                <w:lang w:val="en-GB"/>
              </w:rPr>
            </w:pPr>
          </w:p>
        </w:tc>
        <w:tc>
          <w:tcPr>
            <w:tcW w:w="252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C5E7EFF" w14:textId="77777777" w:rsidR="00D54D7A" w:rsidRPr="001309D9" w:rsidRDefault="00D54D7A"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area of parallelograms and trapezia</w:t>
            </w:r>
          </w:p>
        </w:tc>
      </w:tr>
      <w:tr w:rsidR="00551C9A" w:rsidRPr="001309D9" w14:paraId="3806E77F" w14:textId="77777777" w:rsidTr="0068030F">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AF566FF" w14:textId="77777777" w:rsidR="00D54D7A" w:rsidRPr="001309D9" w:rsidRDefault="00D54D7A" w:rsidP="0068030F">
            <w:pPr>
              <w:pStyle w:val="U-text"/>
              <w:spacing w:before="0" w:after="0" w:line="240" w:lineRule="auto"/>
              <w:rPr>
                <w:b/>
                <w:color w:val="17365D" w:themeColor="text2" w:themeShade="BF"/>
                <w:sz w:val="18"/>
                <w:szCs w:val="18"/>
              </w:rPr>
            </w:pPr>
          </w:p>
        </w:tc>
        <w:tc>
          <w:tcPr>
            <w:tcW w:w="432" w:type="pct"/>
            <w:tcBorders>
              <w:top w:val="single" w:sz="4" w:space="0" w:color="0F243E" w:themeColor="text2" w:themeShade="80"/>
              <w:left w:val="nil"/>
              <w:bottom w:val="single" w:sz="4" w:space="0" w:color="0F243E" w:themeColor="text2" w:themeShade="80"/>
              <w:right w:val="nil"/>
            </w:tcBorders>
          </w:tcPr>
          <w:p w14:paraId="237D0959" w14:textId="77777777" w:rsidR="00D54D7A" w:rsidRPr="001309D9" w:rsidRDefault="00D54D7A" w:rsidP="0068030F">
            <w:pPr>
              <w:pStyle w:val="TableParagraph"/>
              <w:ind w:right="166"/>
              <w:rPr>
                <w:rFonts w:ascii="Verdana" w:hAnsi="Verdana"/>
                <w:color w:val="17365D" w:themeColor="text2" w:themeShade="BF"/>
                <w:sz w:val="18"/>
                <w:szCs w:val="18"/>
                <w:lang w:val="en-GB"/>
              </w:rPr>
            </w:pPr>
            <w:r w:rsidRPr="001309D9">
              <w:rPr>
                <w:rFonts w:ascii="Verdana" w:hAnsi="Verdana"/>
                <w:b/>
                <w:color w:val="17365D" w:themeColor="text2" w:themeShade="BF"/>
                <w:sz w:val="18"/>
                <w:szCs w:val="18"/>
                <w:lang w:val="en-GB"/>
              </w:rPr>
              <w:t>H4.9A</w:t>
            </w:r>
          </w:p>
        </w:tc>
        <w:tc>
          <w:tcPr>
            <w:tcW w:w="252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EDC6477" w14:textId="77777777" w:rsidR="00D54D7A" w:rsidRPr="001309D9" w:rsidRDefault="00D54D7A"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perimeters and areas of sectors of circles</w:t>
            </w:r>
          </w:p>
        </w:tc>
      </w:tr>
      <w:tr w:rsidR="00551C9A" w:rsidRPr="001309D9" w14:paraId="44575679" w14:textId="77777777" w:rsidTr="0068030F">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BEBCACD" w14:textId="77777777" w:rsidR="00D54D7A" w:rsidRPr="001309D9" w:rsidRDefault="00D54D7A"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F4.10C</w:t>
            </w:r>
          </w:p>
        </w:tc>
        <w:tc>
          <w:tcPr>
            <w:tcW w:w="432" w:type="pct"/>
            <w:tcBorders>
              <w:top w:val="single" w:sz="4" w:space="0" w:color="0F243E" w:themeColor="text2" w:themeShade="80"/>
              <w:left w:val="nil"/>
              <w:bottom w:val="single" w:sz="4" w:space="0" w:color="0F243E" w:themeColor="text2" w:themeShade="80"/>
              <w:right w:val="nil"/>
            </w:tcBorders>
          </w:tcPr>
          <w:p w14:paraId="1FD0083F" w14:textId="77777777" w:rsidR="00D54D7A" w:rsidRPr="001309D9" w:rsidRDefault="00D54D7A" w:rsidP="0068030F">
            <w:pPr>
              <w:pStyle w:val="TableParagraph"/>
              <w:ind w:right="166"/>
              <w:rPr>
                <w:rFonts w:ascii="Verdana" w:hAnsi="Verdana"/>
                <w:color w:val="17365D" w:themeColor="text2" w:themeShade="BF"/>
                <w:sz w:val="18"/>
                <w:szCs w:val="18"/>
                <w:lang w:val="en-GB"/>
              </w:rPr>
            </w:pPr>
          </w:p>
        </w:tc>
        <w:tc>
          <w:tcPr>
            <w:tcW w:w="252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AD9106A" w14:textId="77777777" w:rsidR="00D54D7A" w:rsidRPr="001309D9" w:rsidRDefault="00D54D7A"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surface area of simple shapes using the area formulae for triangles and rectangles</w:t>
            </w:r>
          </w:p>
        </w:tc>
      </w:tr>
      <w:tr w:rsidR="00551C9A" w:rsidRPr="001309D9" w14:paraId="1728D00E" w14:textId="77777777" w:rsidTr="0068030F">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59D40FD" w14:textId="77777777" w:rsidR="00D54D7A" w:rsidRPr="001309D9" w:rsidRDefault="00D54D7A"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F4.10D</w:t>
            </w:r>
          </w:p>
        </w:tc>
        <w:tc>
          <w:tcPr>
            <w:tcW w:w="432" w:type="pct"/>
            <w:tcBorders>
              <w:top w:val="single" w:sz="4" w:space="0" w:color="0F243E" w:themeColor="text2" w:themeShade="80"/>
              <w:left w:val="nil"/>
              <w:bottom w:val="single" w:sz="4" w:space="0" w:color="0F243E" w:themeColor="text2" w:themeShade="80"/>
              <w:right w:val="nil"/>
            </w:tcBorders>
          </w:tcPr>
          <w:p w14:paraId="5CD30C5D" w14:textId="77777777" w:rsidR="00D54D7A" w:rsidRPr="001309D9" w:rsidRDefault="00D54D7A" w:rsidP="0068030F">
            <w:pPr>
              <w:pStyle w:val="U-text"/>
              <w:spacing w:before="0" w:after="0" w:line="240" w:lineRule="auto"/>
              <w:rPr>
                <w:color w:val="17365D" w:themeColor="text2" w:themeShade="BF"/>
                <w:sz w:val="18"/>
                <w:szCs w:val="18"/>
              </w:rPr>
            </w:pPr>
          </w:p>
        </w:tc>
        <w:tc>
          <w:tcPr>
            <w:tcW w:w="2523"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78E3F8D" w14:textId="77777777" w:rsidR="00D54D7A" w:rsidRPr="001309D9" w:rsidRDefault="00D54D7A" w:rsidP="0068030F">
            <w:pPr>
              <w:pStyle w:val="U-text"/>
              <w:spacing w:before="0" w:after="0" w:line="240" w:lineRule="auto"/>
              <w:rPr>
                <w:color w:val="17365D" w:themeColor="text2" w:themeShade="BF"/>
                <w:szCs w:val="20"/>
              </w:rPr>
            </w:pPr>
            <w:r w:rsidRPr="001309D9">
              <w:rPr>
                <w:color w:val="17365D" w:themeColor="text2" w:themeShade="BF"/>
                <w:szCs w:val="20"/>
              </w:rPr>
              <w:t>find the surface area of a cylinder</w:t>
            </w:r>
          </w:p>
        </w:tc>
      </w:tr>
      <w:tr w:rsidR="00551C9A" w:rsidRPr="001309D9" w14:paraId="6C8CB7C1" w14:textId="77777777" w:rsidTr="0068030F">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3C255AC" w14:textId="77777777" w:rsidR="00D54D7A" w:rsidRPr="001309D9" w:rsidRDefault="00D54D7A" w:rsidP="0068030F">
            <w:pPr>
              <w:pStyle w:val="U-text"/>
              <w:spacing w:after="0" w:line="240" w:lineRule="auto"/>
              <w:rPr>
                <w:b/>
                <w:color w:val="17365D" w:themeColor="text2" w:themeShade="BF"/>
                <w:sz w:val="18"/>
                <w:szCs w:val="18"/>
              </w:rPr>
            </w:pPr>
            <w:r w:rsidRPr="001309D9">
              <w:rPr>
                <w:b/>
                <w:color w:val="17365D" w:themeColor="text2" w:themeShade="BF"/>
                <w:sz w:val="18"/>
                <w:szCs w:val="18"/>
              </w:rPr>
              <w:t>F4.10E</w:t>
            </w:r>
          </w:p>
        </w:tc>
        <w:tc>
          <w:tcPr>
            <w:tcW w:w="432" w:type="pct"/>
            <w:tcBorders>
              <w:top w:val="single" w:sz="4" w:space="0" w:color="0F243E" w:themeColor="text2" w:themeShade="80"/>
              <w:left w:val="nil"/>
              <w:bottom w:val="single" w:sz="4" w:space="0" w:color="0F243E" w:themeColor="text2" w:themeShade="80"/>
              <w:right w:val="nil"/>
            </w:tcBorders>
          </w:tcPr>
          <w:p w14:paraId="215D5DE2" w14:textId="77777777" w:rsidR="00D54D7A" w:rsidRPr="001309D9" w:rsidRDefault="00D54D7A" w:rsidP="0068030F">
            <w:pPr>
              <w:pStyle w:val="TableParagraph"/>
              <w:ind w:right="166"/>
              <w:rPr>
                <w:rFonts w:ascii="Verdana" w:hAnsi="Verdana"/>
                <w:color w:val="17365D" w:themeColor="text2" w:themeShade="BF"/>
                <w:sz w:val="18"/>
                <w:szCs w:val="18"/>
                <w:lang w:val="en-GB"/>
              </w:rPr>
            </w:pPr>
          </w:p>
        </w:tc>
        <w:tc>
          <w:tcPr>
            <w:tcW w:w="252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5E77C00" w14:textId="77777777" w:rsidR="00D54D7A" w:rsidRPr="001309D9" w:rsidRDefault="00D54D7A"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volume of prisms, including cuboids and cylinders, using an appropriate formula</w:t>
            </w:r>
          </w:p>
        </w:tc>
      </w:tr>
      <w:tr w:rsidR="00551C9A" w:rsidRPr="001309D9" w14:paraId="40195A0E" w14:textId="77777777" w:rsidTr="0068030F">
        <w:trPr>
          <w:cantSplit/>
          <w:trHeight w:val="321"/>
        </w:trPr>
        <w:tc>
          <w:tcPr>
            <w:tcW w:w="43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D726A4F" w14:textId="77777777" w:rsidR="00D54D7A" w:rsidRPr="001309D9" w:rsidRDefault="00D54D7A" w:rsidP="0068030F">
            <w:pPr>
              <w:pStyle w:val="U-text"/>
              <w:spacing w:after="0" w:line="240" w:lineRule="auto"/>
              <w:rPr>
                <w:b/>
                <w:color w:val="17365D" w:themeColor="text2" w:themeShade="BF"/>
                <w:sz w:val="18"/>
                <w:szCs w:val="18"/>
              </w:rPr>
            </w:pPr>
          </w:p>
        </w:tc>
        <w:tc>
          <w:tcPr>
            <w:tcW w:w="432" w:type="pct"/>
            <w:tcBorders>
              <w:top w:val="single" w:sz="4" w:space="0" w:color="0F243E" w:themeColor="text2" w:themeShade="80"/>
              <w:left w:val="nil"/>
              <w:bottom w:val="single" w:sz="4" w:space="0" w:color="0F243E" w:themeColor="text2" w:themeShade="80"/>
              <w:right w:val="nil"/>
            </w:tcBorders>
          </w:tcPr>
          <w:p w14:paraId="59655B00" w14:textId="77777777" w:rsidR="00D54D7A" w:rsidRPr="001309D9" w:rsidRDefault="00D54D7A" w:rsidP="0068030F">
            <w:pPr>
              <w:pStyle w:val="TableParagraph"/>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H4.10A</w:t>
            </w:r>
          </w:p>
        </w:tc>
        <w:tc>
          <w:tcPr>
            <w:tcW w:w="252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060E40C" w14:textId="77777777" w:rsidR="00D54D7A" w:rsidRPr="001309D9" w:rsidRDefault="00D54D7A"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surface area and volume of a sphere and a right circular cone using relevant formulae</w:t>
            </w:r>
          </w:p>
        </w:tc>
      </w:tr>
    </w:tbl>
    <w:p w14:paraId="27A09FAF" w14:textId="77777777" w:rsidR="0068378E" w:rsidRPr="001309D9" w:rsidRDefault="0068378E" w:rsidP="0068378E">
      <w:pPr>
        <w:spacing w:after="0"/>
        <w:jc w:val="both"/>
        <w:rPr>
          <w:rFonts w:ascii="Verdana" w:hAnsi="Verdana"/>
          <w:color w:val="17365D" w:themeColor="text2" w:themeShade="BF"/>
          <w:sz w:val="20"/>
          <w:szCs w:val="20"/>
        </w:rPr>
      </w:pPr>
    </w:p>
    <w:p w14:paraId="581AB2D2" w14:textId="77777777" w:rsidR="0068378E" w:rsidRPr="001309D9" w:rsidRDefault="0068378E" w:rsidP="0068378E">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134B0F9D" w14:textId="77777777" w:rsidR="0068378E" w:rsidRPr="001309D9" w:rsidRDefault="0068378E" w:rsidP="0068378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Calculate the area and/or perimeter of shapes with different units of measurement. </w:t>
      </w:r>
    </w:p>
    <w:p w14:paraId="41A2AE09" w14:textId="77777777" w:rsidR="0068378E" w:rsidRPr="001309D9" w:rsidRDefault="0068378E" w:rsidP="0068378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Understand that answers in terms of </w:t>
      </w:r>
      <w:r w:rsidRPr="001309D9">
        <w:rPr>
          <w:rFonts w:ascii="Times New Roman" w:hAnsi="Times New Roman" w:cs="Times New Roman"/>
          <w:i/>
          <w:color w:val="17365D" w:themeColor="text2" w:themeShade="BF"/>
          <w:sz w:val="24"/>
          <w:szCs w:val="24"/>
        </w:rPr>
        <w:t>π</w:t>
      </w:r>
      <w:r w:rsidRPr="001309D9">
        <w:rPr>
          <w:rFonts w:ascii="Verdana" w:hAnsi="Verdana"/>
          <w:color w:val="17365D" w:themeColor="text2" w:themeShade="BF"/>
          <w:sz w:val="20"/>
          <w:szCs w:val="20"/>
        </w:rPr>
        <w:t xml:space="preserve"> are more accurate. </w:t>
      </w:r>
    </w:p>
    <w:p w14:paraId="18FB6B5C" w14:textId="77777777" w:rsidR="0068378E" w:rsidRPr="001309D9" w:rsidRDefault="0068378E" w:rsidP="0068378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Calculate the perimeters and/or areas of </w:t>
      </w:r>
      <w:r w:rsidR="0068030F" w:rsidRPr="001309D9">
        <w:rPr>
          <w:rFonts w:ascii="Verdana" w:hAnsi="Verdana"/>
          <w:color w:val="17365D" w:themeColor="text2" w:themeShade="BF"/>
          <w:sz w:val="20"/>
          <w:szCs w:val="20"/>
        </w:rPr>
        <w:t>circles and sectors of circles</w:t>
      </w:r>
      <w:r w:rsidRPr="001309D9">
        <w:rPr>
          <w:rFonts w:ascii="Verdana" w:hAnsi="Verdana"/>
          <w:color w:val="17365D" w:themeColor="text2" w:themeShade="BF"/>
          <w:sz w:val="20"/>
          <w:szCs w:val="20"/>
        </w:rPr>
        <w:t xml:space="preserve"> given the radius or diameter and vice versa.</w:t>
      </w:r>
    </w:p>
    <w:p w14:paraId="005264F8"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Work out the length given the area of the cross-section and volume of a cuboid.</w:t>
      </w:r>
    </w:p>
    <w:p w14:paraId="73F82893"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Given two solids with the same volume and the dimensions of one, write and solve an equation in terms of </w:t>
      </w:r>
      <w:r w:rsidRPr="001309D9">
        <w:rPr>
          <w:rFonts w:ascii="Times New Roman" w:hAnsi="Times New Roman" w:cs="Times New Roman"/>
          <w:i/>
          <w:color w:val="17365D" w:themeColor="text2" w:themeShade="BF"/>
          <w:sz w:val="24"/>
          <w:szCs w:val="24"/>
        </w:rPr>
        <w:t>π</w:t>
      </w:r>
      <w:r w:rsidRPr="001309D9">
        <w:rPr>
          <w:rFonts w:ascii="Verdana" w:hAnsi="Verdana"/>
          <w:color w:val="17365D" w:themeColor="text2" w:themeShade="BF"/>
          <w:sz w:val="20"/>
          <w:szCs w:val="20"/>
        </w:rPr>
        <w:t xml:space="preserve"> to find the dimensions of the other. </w:t>
      </w:r>
    </w:p>
    <w:p w14:paraId="12398F3C" w14:textId="77777777" w:rsidR="0068378E" w:rsidRPr="001309D9" w:rsidRDefault="0068378E" w:rsidP="0068378E">
      <w:pPr>
        <w:spacing w:after="0"/>
        <w:jc w:val="both"/>
        <w:rPr>
          <w:rFonts w:ascii="Verdana" w:hAnsi="Verdana"/>
          <w:color w:val="17365D" w:themeColor="text2" w:themeShade="BF"/>
          <w:sz w:val="20"/>
          <w:szCs w:val="20"/>
        </w:rPr>
      </w:pPr>
    </w:p>
    <w:p w14:paraId="4538AE03" w14:textId="77777777" w:rsidR="0068378E" w:rsidRPr="001309D9" w:rsidRDefault="0068378E" w:rsidP="0068378E">
      <w:pPr>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OPPORTUNITIES FOR REASONING/PROBLEM SOLVING </w:t>
      </w:r>
    </w:p>
    <w:p w14:paraId="2A78924A" w14:textId="77777777" w:rsidR="0068378E" w:rsidRPr="001309D9" w:rsidRDefault="0068378E" w:rsidP="0068378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Using compound shapes or combinations of polygons that require students to subsequently interpret their result in a real-life context. </w:t>
      </w:r>
    </w:p>
    <w:p w14:paraId="6E90FB9E" w14:textId="77777777" w:rsidR="0068378E" w:rsidRPr="001309D9" w:rsidRDefault="0068378E" w:rsidP="0068378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Multi-step problems, including the requirement to form and solve equations, provide links with other areas of mathematics. </w:t>
      </w:r>
    </w:p>
    <w:p w14:paraId="4B11DB54" w14:textId="77777777" w:rsidR="0068030F" w:rsidRPr="001309D9" w:rsidRDefault="0068030F" w:rsidP="0068030F">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Combinations of 3D forms such as a cone and a sphere where the radius has to be calculated given the total height. </w:t>
      </w:r>
    </w:p>
    <w:p w14:paraId="0717F3F8" w14:textId="77777777" w:rsidR="0068378E" w:rsidRPr="001309D9" w:rsidRDefault="0068378E" w:rsidP="0068378E">
      <w:pPr>
        <w:spacing w:after="0"/>
        <w:jc w:val="both"/>
        <w:rPr>
          <w:rFonts w:ascii="Verdana" w:hAnsi="Verdana"/>
          <w:b/>
          <w:color w:val="17365D" w:themeColor="text2" w:themeShade="BF"/>
          <w:sz w:val="20"/>
          <w:szCs w:val="20"/>
        </w:rPr>
      </w:pPr>
    </w:p>
    <w:p w14:paraId="3CF72B63" w14:textId="77777777" w:rsidR="0068378E" w:rsidRPr="001309D9" w:rsidRDefault="0068378E" w:rsidP="0068378E">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71485AF1" w14:textId="77777777" w:rsidR="0068378E" w:rsidRPr="001309D9" w:rsidRDefault="0068378E" w:rsidP="0068378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often get the concepts of area and perimeter confused.</w:t>
      </w:r>
    </w:p>
    <w:p w14:paraId="7FD5B18E" w14:textId="77777777" w:rsidR="0068378E" w:rsidRPr="001309D9" w:rsidRDefault="0068030F" w:rsidP="0068378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often get the concepts of surface area and volume confused.</w:t>
      </w:r>
    </w:p>
    <w:p w14:paraId="440984E7" w14:textId="77777777" w:rsidR="0068378E" w:rsidRPr="001309D9" w:rsidRDefault="0068378E" w:rsidP="0068378E">
      <w:pPr>
        <w:spacing w:after="0"/>
        <w:jc w:val="both"/>
        <w:rPr>
          <w:rFonts w:ascii="Verdana" w:hAnsi="Verdana"/>
          <w:b/>
          <w:color w:val="17365D" w:themeColor="text2" w:themeShade="BF"/>
          <w:sz w:val="20"/>
          <w:szCs w:val="20"/>
        </w:rPr>
      </w:pPr>
    </w:p>
    <w:p w14:paraId="3C3C768C" w14:textId="77777777" w:rsidR="0068378E" w:rsidRPr="001309D9" w:rsidRDefault="0068378E" w:rsidP="0068378E">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769CB086" w14:textId="77777777" w:rsidR="0068378E" w:rsidRPr="001309D9" w:rsidRDefault="0068378E" w:rsidP="0068378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Encourage students to draw a sketch where one isn’t provided.</w:t>
      </w:r>
    </w:p>
    <w:p w14:paraId="742CF272" w14:textId="77777777" w:rsidR="0068378E" w:rsidRPr="001309D9" w:rsidRDefault="0068378E" w:rsidP="0068378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Ensure that examples use different metric units of length, including decimals. </w:t>
      </w:r>
    </w:p>
    <w:p w14:paraId="7B5E03A9" w14:textId="77777777" w:rsidR="0068378E" w:rsidRPr="001309D9" w:rsidRDefault="0068378E" w:rsidP="0068378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Emphasise the need to learn the circle formulae; “Cherry Pie’s Delicious” and “Apple Pies are too” are good ways to remember them. </w:t>
      </w:r>
    </w:p>
    <w:p w14:paraId="60BF5B29" w14:textId="77777777" w:rsidR="0068378E" w:rsidRPr="001309D9" w:rsidRDefault="0068378E" w:rsidP="0068378E">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Ensure that students know it is more accurate to leave answers in terms of </w:t>
      </w:r>
      <w:r w:rsidRPr="001309D9">
        <w:rPr>
          <w:rFonts w:ascii="Times New Roman" w:hAnsi="Times New Roman" w:cs="Times New Roman"/>
          <w:i/>
          <w:color w:val="17365D" w:themeColor="text2" w:themeShade="BF"/>
          <w:sz w:val="24"/>
          <w:szCs w:val="24"/>
        </w:rPr>
        <w:t>π</w:t>
      </w:r>
      <w:r w:rsidRPr="001309D9">
        <w:rPr>
          <w:rFonts w:ascii="Verdana" w:hAnsi="Verdana"/>
          <w:color w:val="17365D" w:themeColor="text2" w:themeShade="BF"/>
          <w:sz w:val="20"/>
          <w:szCs w:val="20"/>
        </w:rPr>
        <w:t>, but only when asked to do so.</w:t>
      </w:r>
    </w:p>
    <w:p w14:paraId="28191BF9" w14:textId="77777777" w:rsidR="0068030F" w:rsidRPr="001309D9" w:rsidRDefault="0068030F" w:rsidP="0068378E">
      <w:pPr>
        <w:spacing w:after="0"/>
        <w:jc w:val="both"/>
        <w:rPr>
          <w:rFonts w:ascii="Verdana" w:hAnsi="Verdana"/>
          <w:color w:val="17365D" w:themeColor="text2" w:themeShade="BF"/>
          <w:sz w:val="20"/>
          <w:szCs w:val="20"/>
        </w:rPr>
      </w:pPr>
    </w:p>
    <w:p w14:paraId="6652DE65" w14:textId="77777777" w:rsidR="0068030F" w:rsidRPr="001309D9" w:rsidRDefault="00370915" w:rsidP="00490539">
      <w:pPr>
        <w:spacing w:after="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Pr="001309D9">
        <w:rPr>
          <w:rFonts w:ascii="Verdana" w:hAnsi="Verdana"/>
          <w:b/>
          <w:color w:val="17365D" w:themeColor="text2" w:themeShade="BF"/>
          <w:sz w:val="20"/>
          <w:szCs w:val="20"/>
        </w:rPr>
        <w:t xml:space="preserve"> </w:t>
      </w:r>
      <w:r w:rsidR="0068030F" w:rsidRPr="001309D9">
        <w:rPr>
          <w:rFonts w:ascii="Verdana" w:hAnsi="Verdana"/>
          <w:b/>
          <w:color w:val="17365D" w:themeColor="text2" w:themeShade="BF"/>
          <w:sz w:val="20"/>
          <w:szCs w:val="20"/>
        </w:rPr>
        <w:t xml:space="preserve">QUESTIONS FROM SAMs: 3H </w:t>
      </w:r>
      <w:r w:rsidR="008E6452" w:rsidRPr="001309D9">
        <w:rPr>
          <w:rFonts w:ascii="Verdana" w:hAnsi="Verdana"/>
          <w:b/>
          <w:color w:val="17365D" w:themeColor="text2" w:themeShade="BF"/>
          <w:sz w:val="20"/>
          <w:szCs w:val="20"/>
        </w:rPr>
        <w:t>Q</w:t>
      </w:r>
      <w:r w:rsidR="0068030F" w:rsidRPr="001309D9">
        <w:rPr>
          <w:rFonts w:ascii="Verdana" w:hAnsi="Verdana"/>
          <w:b/>
          <w:color w:val="17365D" w:themeColor="text2" w:themeShade="BF"/>
          <w:sz w:val="20"/>
          <w:szCs w:val="20"/>
        </w:rPr>
        <w:t xml:space="preserve">10, 19; 4H </w:t>
      </w:r>
      <w:r w:rsidR="008E6452" w:rsidRPr="001309D9">
        <w:rPr>
          <w:rFonts w:ascii="Verdana" w:hAnsi="Verdana"/>
          <w:b/>
          <w:color w:val="17365D" w:themeColor="text2" w:themeShade="BF"/>
          <w:sz w:val="20"/>
          <w:szCs w:val="20"/>
        </w:rPr>
        <w:t>Q</w:t>
      </w:r>
      <w:r w:rsidR="0068030F" w:rsidRPr="001309D9">
        <w:rPr>
          <w:rFonts w:ascii="Verdana" w:hAnsi="Verdana"/>
          <w:b/>
          <w:color w:val="17365D" w:themeColor="text2" w:themeShade="BF"/>
          <w:sz w:val="20"/>
          <w:szCs w:val="20"/>
        </w:rPr>
        <w:t>3</w:t>
      </w:r>
    </w:p>
    <w:p w14:paraId="142AB8B6" w14:textId="77777777" w:rsidR="0068030F" w:rsidRPr="001309D9" w:rsidRDefault="0068030F">
      <w:pPr>
        <w:rPr>
          <w:rFonts w:ascii="Verdana" w:hAnsi="Verdana"/>
          <w:b/>
          <w:color w:val="17365D" w:themeColor="text2" w:themeShade="BF"/>
          <w:sz w:val="20"/>
          <w:szCs w:val="20"/>
        </w:rPr>
      </w:pPr>
      <w:r w:rsidRPr="001309D9">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551C9A" w:rsidRPr="001309D9" w14:paraId="0EDDA938" w14:textId="77777777" w:rsidTr="0068030F">
        <w:tc>
          <w:tcPr>
            <w:tcW w:w="3867" w:type="pct"/>
            <w:shd w:val="clear" w:color="auto" w:fill="8DB3E2" w:themeFill="text2" w:themeFillTint="66"/>
            <w:vAlign w:val="center"/>
          </w:tcPr>
          <w:p w14:paraId="45FCE6CC" w14:textId="77777777" w:rsidR="0068030F" w:rsidRPr="001309D9" w:rsidRDefault="0068030F" w:rsidP="0068030F">
            <w:pPr>
              <w:spacing w:line="276" w:lineRule="auto"/>
              <w:rPr>
                <w:rFonts w:ascii="Verdana" w:hAnsi="Verdana"/>
                <w:b/>
                <w:color w:val="17365D" w:themeColor="text2" w:themeShade="BF"/>
                <w:szCs w:val="24"/>
              </w:rPr>
            </w:pPr>
            <w:bookmarkStart w:id="49" w:name="HUnit5b"/>
            <w:r w:rsidRPr="001309D9">
              <w:rPr>
                <w:rFonts w:ascii="Verdana" w:hAnsi="Verdana"/>
                <w:b/>
                <w:color w:val="17365D" w:themeColor="text2" w:themeShade="BF"/>
                <w:szCs w:val="24"/>
              </w:rPr>
              <w:lastRenderedPageBreak/>
              <w:t xml:space="preserve">24. Pythagoras’ </w:t>
            </w:r>
            <w:r w:rsidR="008E6452" w:rsidRPr="001309D9">
              <w:rPr>
                <w:rFonts w:ascii="Verdana" w:hAnsi="Verdana"/>
                <w:b/>
                <w:color w:val="17365D" w:themeColor="text2" w:themeShade="BF"/>
                <w:szCs w:val="24"/>
              </w:rPr>
              <w:t>t</w:t>
            </w:r>
            <w:r w:rsidRPr="001309D9">
              <w:rPr>
                <w:rFonts w:ascii="Verdana" w:hAnsi="Verdana"/>
                <w:b/>
                <w:color w:val="17365D" w:themeColor="text2" w:themeShade="BF"/>
                <w:szCs w:val="24"/>
              </w:rPr>
              <w:t xml:space="preserve">heorem and trigonometry </w:t>
            </w:r>
          </w:p>
          <w:bookmarkEnd w:id="49"/>
          <w:p w14:paraId="122F014B" w14:textId="77777777" w:rsidR="0068030F" w:rsidRPr="001309D9" w:rsidRDefault="0068030F" w:rsidP="0068030F">
            <w:pPr>
              <w:spacing w:line="276" w:lineRule="auto"/>
              <w:rPr>
                <w:rFonts w:ascii="Verdana" w:hAnsi="Verdana"/>
                <w:color w:val="17365D" w:themeColor="text2" w:themeShade="BF"/>
                <w:szCs w:val="24"/>
              </w:rPr>
            </w:pPr>
          </w:p>
        </w:tc>
        <w:tc>
          <w:tcPr>
            <w:tcW w:w="1133" w:type="pct"/>
            <w:shd w:val="clear" w:color="auto" w:fill="8DB3E2" w:themeFill="text2" w:themeFillTint="66"/>
          </w:tcPr>
          <w:p w14:paraId="30516447" w14:textId="77777777" w:rsidR="0068030F" w:rsidRPr="001309D9" w:rsidRDefault="0068030F" w:rsidP="0068030F">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3D80BCF4" w14:textId="77777777" w:rsidR="0068030F" w:rsidRPr="001309D9" w:rsidRDefault="0068030F" w:rsidP="0068030F">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7-9 hours</w:t>
            </w:r>
          </w:p>
        </w:tc>
      </w:tr>
    </w:tbl>
    <w:p w14:paraId="68B1953E" w14:textId="77777777" w:rsidR="0068030F" w:rsidRPr="001309D9" w:rsidRDefault="0068030F" w:rsidP="0068030F">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0"/>
        <w:gridCol w:w="1381"/>
        <w:gridCol w:w="7027"/>
      </w:tblGrid>
      <w:tr w:rsidR="00551C9A" w:rsidRPr="001309D9" w14:paraId="2688D64F" w14:textId="77777777" w:rsidTr="0068030F">
        <w:trPr>
          <w:cantSplit/>
          <w:trHeight w:val="321"/>
        </w:trPr>
        <w:tc>
          <w:tcPr>
            <w:tcW w:w="43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FB76BCC" w14:textId="77777777" w:rsidR="0068030F" w:rsidRPr="001309D9" w:rsidRDefault="0068030F"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F4.8A</w:t>
            </w:r>
          </w:p>
        </w:tc>
        <w:tc>
          <w:tcPr>
            <w:tcW w:w="496" w:type="pct"/>
            <w:tcBorders>
              <w:top w:val="single" w:sz="4" w:space="0" w:color="0F243E" w:themeColor="text2" w:themeShade="80"/>
              <w:left w:val="nil"/>
              <w:bottom w:val="single" w:sz="4" w:space="0" w:color="0F243E" w:themeColor="text2" w:themeShade="80"/>
              <w:right w:val="nil"/>
            </w:tcBorders>
          </w:tcPr>
          <w:p w14:paraId="3AAF701D" w14:textId="77777777" w:rsidR="0068030F" w:rsidRPr="001309D9" w:rsidRDefault="0068030F" w:rsidP="0068030F">
            <w:pPr>
              <w:pStyle w:val="U-text"/>
              <w:spacing w:before="0" w:after="0" w:line="240" w:lineRule="auto"/>
              <w:rPr>
                <w:color w:val="17365D" w:themeColor="text2" w:themeShade="BF"/>
                <w:sz w:val="18"/>
                <w:szCs w:val="18"/>
              </w:rPr>
            </w:pP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76CDDE0" w14:textId="77777777" w:rsidR="0068030F" w:rsidRPr="001309D9" w:rsidRDefault="0068030F" w:rsidP="0068030F">
            <w:pPr>
              <w:pStyle w:val="U-text"/>
              <w:spacing w:before="0" w:after="0" w:line="240" w:lineRule="auto"/>
              <w:rPr>
                <w:color w:val="17365D" w:themeColor="text2" w:themeShade="BF"/>
                <w:szCs w:val="20"/>
              </w:rPr>
            </w:pPr>
            <w:r w:rsidRPr="001309D9">
              <w:rPr>
                <w:color w:val="17365D" w:themeColor="text2" w:themeShade="BF"/>
                <w:szCs w:val="20"/>
              </w:rPr>
              <w:t xml:space="preserve">know, understand and use Pythagoras’ </w:t>
            </w:r>
            <w:r w:rsidR="008E6452" w:rsidRPr="001309D9">
              <w:rPr>
                <w:color w:val="17365D" w:themeColor="text2" w:themeShade="BF"/>
                <w:szCs w:val="20"/>
              </w:rPr>
              <w:t>T</w:t>
            </w:r>
            <w:r w:rsidRPr="001309D9">
              <w:rPr>
                <w:color w:val="17365D" w:themeColor="text2" w:themeShade="BF"/>
                <w:szCs w:val="20"/>
              </w:rPr>
              <w:t>heorem in two dimensions</w:t>
            </w:r>
          </w:p>
        </w:tc>
      </w:tr>
      <w:tr w:rsidR="00551C9A" w:rsidRPr="001309D9" w14:paraId="2F48F9E6" w14:textId="77777777" w:rsidTr="0068030F">
        <w:trPr>
          <w:cantSplit/>
          <w:trHeight w:val="321"/>
        </w:trPr>
        <w:tc>
          <w:tcPr>
            <w:tcW w:w="43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A9258F5" w14:textId="77777777" w:rsidR="0068030F" w:rsidRPr="001309D9" w:rsidRDefault="0068030F"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F4.8B</w:t>
            </w:r>
          </w:p>
        </w:tc>
        <w:tc>
          <w:tcPr>
            <w:tcW w:w="496" w:type="pct"/>
            <w:tcBorders>
              <w:top w:val="single" w:sz="4" w:space="0" w:color="0F243E" w:themeColor="text2" w:themeShade="80"/>
              <w:left w:val="nil"/>
              <w:bottom w:val="single" w:sz="4" w:space="0" w:color="0F243E" w:themeColor="text2" w:themeShade="80"/>
              <w:right w:val="nil"/>
            </w:tcBorders>
          </w:tcPr>
          <w:p w14:paraId="0B6B9B0E" w14:textId="77777777" w:rsidR="0068030F" w:rsidRPr="001309D9" w:rsidRDefault="0068030F" w:rsidP="0068030F">
            <w:pPr>
              <w:pStyle w:val="TableParagraph"/>
              <w:ind w:right="166"/>
              <w:rPr>
                <w:rFonts w:ascii="Verdana" w:hAnsi="Verdana"/>
                <w:color w:val="17365D" w:themeColor="text2" w:themeShade="BF"/>
                <w:sz w:val="18"/>
                <w:szCs w:val="18"/>
                <w:lang w:val="en-GB"/>
              </w:rPr>
            </w:pP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A2818B7" w14:textId="77777777" w:rsidR="0068030F" w:rsidRPr="001309D9" w:rsidRDefault="0068030F"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know, understand and use sine, cosine and tangent of acute angles to determine lengths and angles of a right-angled triangle</w:t>
            </w:r>
          </w:p>
        </w:tc>
      </w:tr>
      <w:tr w:rsidR="00551C9A" w:rsidRPr="001309D9" w14:paraId="356D4AE0" w14:textId="77777777" w:rsidTr="0068030F">
        <w:trPr>
          <w:cantSplit/>
          <w:trHeight w:val="321"/>
        </w:trPr>
        <w:tc>
          <w:tcPr>
            <w:tcW w:w="43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DA7C918" w14:textId="77777777" w:rsidR="0068030F" w:rsidRPr="001309D9" w:rsidRDefault="0068030F" w:rsidP="0068030F">
            <w:pPr>
              <w:pStyle w:val="U-text"/>
              <w:spacing w:before="0" w:after="0" w:line="240" w:lineRule="auto"/>
              <w:rPr>
                <w:b/>
                <w:color w:val="17365D" w:themeColor="text2" w:themeShade="BF"/>
                <w:sz w:val="18"/>
                <w:szCs w:val="18"/>
              </w:rPr>
            </w:pPr>
            <w:r w:rsidRPr="001309D9">
              <w:rPr>
                <w:b/>
                <w:color w:val="17365D" w:themeColor="text2" w:themeShade="BF"/>
                <w:sz w:val="18"/>
                <w:szCs w:val="18"/>
              </w:rPr>
              <w:t>F4.8C</w:t>
            </w:r>
          </w:p>
        </w:tc>
        <w:tc>
          <w:tcPr>
            <w:tcW w:w="496" w:type="pct"/>
            <w:tcBorders>
              <w:top w:val="single" w:sz="4" w:space="0" w:color="0F243E" w:themeColor="text2" w:themeShade="80"/>
              <w:left w:val="nil"/>
              <w:bottom w:val="single" w:sz="4" w:space="0" w:color="0F243E" w:themeColor="text2" w:themeShade="80"/>
              <w:right w:val="nil"/>
            </w:tcBorders>
          </w:tcPr>
          <w:p w14:paraId="48DA5DB5" w14:textId="77777777" w:rsidR="0068030F" w:rsidRPr="001309D9" w:rsidRDefault="0068030F" w:rsidP="0068030F">
            <w:pPr>
              <w:pStyle w:val="TableParagraph"/>
              <w:ind w:right="166"/>
              <w:rPr>
                <w:rFonts w:ascii="Verdana" w:hAnsi="Verdana"/>
                <w:color w:val="17365D" w:themeColor="text2" w:themeShade="BF"/>
                <w:sz w:val="18"/>
                <w:szCs w:val="18"/>
                <w:lang w:val="en-GB"/>
              </w:rPr>
            </w:pP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C49C73C" w14:textId="77777777" w:rsidR="0068030F" w:rsidRPr="001309D9" w:rsidRDefault="0068030F"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apply trigonometrical methods to solve problems in two dimensions</w:t>
            </w:r>
          </w:p>
        </w:tc>
      </w:tr>
      <w:tr w:rsidR="00551C9A" w:rsidRPr="001309D9" w14:paraId="7CA0EFEB" w14:textId="77777777" w:rsidTr="0068030F">
        <w:trPr>
          <w:cantSplit/>
          <w:trHeight w:val="321"/>
        </w:trPr>
        <w:tc>
          <w:tcPr>
            <w:tcW w:w="43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CDE3370" w14:textId="77777777" w:rsidR="0068030F" w:rsidRPr="001309D9" w:rsidRDefault="0068030F" w:rsidP="0068030F">
            <w:pPr>
              <w:pStyle w:val="U-text"/>
              <w:spacing w:before="0" w:after="0" w:line="240" w:lineRule="auto"/>
              <w:rPr>
                <w:b/>
                <w:color w:val="17365D" w:themeColor="text2" w:themeShade="BF"/>
                <w:sz w:val="18"/>
                <w:szCs w:val="18"/>
              </w:rPr>
            </w:pPr>
          </w:p>
        </w:tc>
        <w:tc>
          <w:tcPr>
            <w:tcW w:w="496" w:type="pct"/>
            <w:tcBorders>
              <w:top w:val="single" w:sz="4" w:space="0" w:color="0F243E" w:themeColor="text2" w:themeShade="80"/>
              <w:left w:val="nil"/>
              <w:bottom w:val="single" w:sz="4" w:space="0" w:color="0F243E" w:themeColor="text2" w:themeShade="80"/>
              <w:right w:val="nil"/>
            </w:tcBorders>
          </w:tcPr>
          <w:p w14:paraId="33683524" w14:textId="77777777" w:rsidR="0068030F" w:rsidRPr="001309D9" w:rsidRDefault="0068030F" w:rsidP="0068030F">
            <w:pPr>
              <w:pStyle w:val="TableParagraph"/>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H4.8A</w:t>
            </w: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FCB7DAB" w14:textId="77777777" w:rsidR="0068030F" w:rsidRPr="001309D9" w:rsidRDefault="0068030F" w:rsidP="0068030F">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sine, cosine and tangent of obtuse angles</w:t>
            </w:r>
          </w:p>
        </w:tc>
      </w:tr>
      <w:tr w:rsidR="00551C9A" w:rsidRPr="001309D9" w14:paraId="6DB68842" w14:textId="77777777" w:rsidTr="0068030F">
        <w:trPr>
          <w:cantSplit/>
          <w:trHeight w:val="321"/>
        </w:trPr>
        <w:tc>
          <w:tcPr>
            <w:tcW w:w="43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52112AA" w14:textId="77777777" w:rsidR="0068030F" w:rsidRPr="001309D9" w:rsidRDefault="0068030F" w:rsidP="0068030F">
            <w:pPr>
              <w:pStyle w:val="U-text"/>
              <w:spacing w:before="0" w:after="0" w:line="240" w:lineRule="auto"/>
              <w:rPr>
                <w:b/>
                <w:color w:val="17365D" w:themeColor="text2" w:themeShade="BF"/>
                <w:sz w:val="18"/>
                <w:szCs w:val="18"/>
              </w:rPr>
            </w:pPr>
          </w:p>
        </w:tc>
        <w:tc>
          <w:tcPr>
            <w:tcW w:w="496" w:type="pct"/>
            <w:tcBorders>
              <w:top w:val="single" w:sz="4" w:space="0" w:color="0F243E" w:themeColor="text2" w:themeShade="80"/>
              <w:left w:val="nil"/>
              <w:bottom w:val="single" w:sz="4" w:space="0" w:color="0F243E" w:themeColor="text2" w:themeShade="80"/>
              <w:right w:val="nil"/>
            </w:tcBorders>
          </w:tcPr>
          <w:p w14:paraId="20D5ED2F" w14:textId="77777777" w:rsidR="0068030F" w:rsidRPr="001309D9" w:rsidRDefault="0068030F" w:rsidP="0068030F">
            <w:pPr>
              <w:pStyle w:val="TableParagraph"/>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H4.8B</w:t>
            </w: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9F8ED5B" w14:textId="77777777" w:rsidR="0068030F" w:rsidRPr="001309D9" w:rsidRDefault="0068030F" w:rsidP="0068030F">
            <w:pPr>
              <w:pStyle w:val="TableParagraph"/>
              <w:ind w:right="166"/>
              <w:rPr>
                <w:rFonts w:ascii="Verdana" w:hAnsi="Verdana"/>
                <w:b/>
                <w:color w:val="17365D" w:themeColor="text2" w:themeShade="BF"/>
                <w:sz w:val="20"/>
                <w:szCs w:val="20"/>
                <w:lang w:val="en-GB"/>
              </w:rPr>
            </w:pPr>
            <w:r w:rsidRPr="001309D9">
              <w:rPr>
                <w:rFonts w:ascii="Verdana" w:hAnsi="Verdana"/>
                <w:color w:val="17365D" w:themeColor="text2" w:themeShade="BF"/>
                <w:sz w:val="20"/>
                <w:szCs w:val="20"/>
                <w:lang w:val="en-GB"/>
              </w:rPr>
              <w:t>understand and use angles of elevation and depression</w:t>
            </w:r>
          </w:p>
        </w:tc>
      </w:tr>
    </w:tbl>
    <w:p w14:paraId="0E9641C4" w14:textId="77777777" w:rsidR="0068030F" w:rsidRPr="001309D9" w:rsidRDefault="0068030F" w:rsidP="0068030F">
      <w:pPr>
        <w:spacing w:after="0"/>
        <w:jc w:val="both"/>
        <w:rPr>
          <w:rFonts w:ascii="Verdana" w:hAnsi="Verdana"/>
          <w:color w:val="17365D" w:themeColor="text2" w:themeShade="BF"/>
          <w:sz w:val="20"/>
          <w:szCs w:val="20"/>
        </w:rPr>
      </w:pPr>
    </w:p>
    <w:p w14:paraId="3565C45C" w14:textId="77777777" w:rsidR="0068030F" w:rsidRPr="001309D9" w:rsidRDefault="0068030F" w:rsidP="0068030F">
      <w:pPr>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1C2AD431"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Does 2, 3, 6 give a right-angled triangle?</w:t>
      </w:r>
    </w:p>
    <w:p w14:paraId="321B1C51"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Justify when to use Pythagoras’ </w:t>
      </w:r>
      <w:r w:rsidR="008E6452" w:rsidRPr="001309D9">
        <w:rPr>
          <w:rFonts w:ascii="Verdana" w:hAnsi="Verdana"/>
          <w:color w:val="17365D" w:themeColor="text2" w:themeShade="BF"/>
          <w:sz w:val="20"/>
          <w:szCs w:val="20"/>
        </w:rPr>
        <w:t>t</w:t>
      </w:r>
      <w:r w:rsidRPr="001309D9">
        <w:rPr>
          <w:rFonts w:ascii="Verdana" w:hAnsi="Verdana"/>
          <w:color w:val="17365D" w:themeColor="text2" w:themeShade="BF"/>
          <w:sz w:val="20"/>
          <w:szCs w:val="20"/>
        </w:rPr>
        <w:t>heorem and when to use trigonometry.</w:t>
      </w:r>
    </w:p>
    <w:p w14:paraId="551A11F6" w14:textId="77777777" w:rsidR="0068030F" w:rsidRPr="001309D9" w:rsidRDefault="0068030F" w:rsidP="0068030F">
      <w:pPr>
        <w:spacing w:after="0"/>
        <w:jc w:val="both"/>
        <w:rPr>
          <w:rFonts w:ascii="Verdana" w:hAnsi="Verdana"/>
          <w:color w:val="17365D" w:themeColor="text2" w:themeShade="BF"/>
          <w:sz w:val="20"/>
          <w:szCs w:val="20"/>
        </w:rPr>
      </w:pPr>
    </w:p>
    <w:p w14:paraId="642FEF98" w14:textId="77777777" w:rsidR="0068030F" w:rsidRPr="001309D9" w:rsidRDefault="0068030F" w:rsidP="0068030F">
      <w:pPr>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OPPORTUNITIES FOR REASONING/PROBLEM SOLVING </w:t>
      </w:r>
    </w:p>
    <w:p w14:paraId="1E078345"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Combined triangle problems that involve consecutive application of Pythagoras’ </w:t>
      </w:r>
      <w:r w:rsidR="008E6452" w:rsidRPr="001309D9">
        <w:rPr>
          <w:rFonts w:ascii="Verdana" w:hAnsi="Verdana"/>
          <w:color w:val="17365D" w:themeColor="text2" w:themeShade="BF"/>
          <w:sz w:val="20"/>
          <w:szCs w:val="20"/>
        </w:rPr>
        <w:t>t</w:t>
      </w:r>
      <w:r w:rsidRPr="001309D9">
        <w:rPr>
          <w:rFonts w:ascii="Verdana" w:hAnsi="Verdana"/>
          <w:color w:val="17365D" w:themeColor="text2" w:themeShade="BF"/>
          <w:sz w:val="20"/>
          <w:szCs w:val="20"/>
        </w:rPr>
        <w:t xml:space="preserve">heorem or a combination of Pythagoras’ </w:t>
      </w:r>
      <w:r w:rsidR="008E6452" w:rsidRPr="001309D9">
        <w:rPr>
          <w:rFonts w:ascii="Verdana" w:hAnsi="Verdana"/>
          <w:color w:val="17365D" w:themeColor="text2" w:themeShade="BF"/>
          <w:sz w:val="20"/>
          <w:szCs w:val="20"/>
        </w:rPr>
        <w:t>t</w:t>
      </w:r>
      <w:r w:rsidRPr="001309D9">
        <w:rPr>
          <w:rFonts w:ascii="Verdana" w:hAnsi="Verdana"/>
          <w:color w:val="17365D" w:themeColor="text2" w:themeShade="BF"/>
          <w:sz w:val="20"/>
          <w:szCs w:val="20"/>
        </w:rPr>
        <w:t xml:space="preserve">heorem and the trigonometric ratios. </w:t>
      </w:r>
    </w:p>
    <w:p w14:paraId="2143BADF"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Link to ‘real-life’ situations</w:t>
      </w:r>
      <w:r w:rsidR="008E6452"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E.g. link with bearings and scale drawings.</w:t>
      </w:r>
    </w:p>
    <w:p w14:paraId="3E64B775" w14:textId="77777777" w:rsidR="0068030F" w:rsidRPr="001309D9" w:rsidRDefault="0068030F" w:rsidP="0068030F">
      <w:pPr>
        <w:spacing w:after="0"/>
        <w:jc w:val="both"/>
        <w:rPr>
          <w:rFonts w:ascii="Verdana" w:hAnsi="Verdana"/>
          <w:b/>
          <w:color w:val="17365D" w:themeColor="text2" w:themeShade="BF"/>
          <w:sz w:val="20"/>
          <w:szCs w:val="20"/>
        </w:rPr>
      </w:pPr>
    </w:p>
    <w:p w14:paraId="38DED10E" w14:textId="77777777" w:rsidR="0068030F" w:rsidRPr="001309D9" w:rsidRDefault="0068030F" w:rsidP="0068030F">
      <w:pPr>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5706DFD9"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Answers may be displayed on a calculator in surd form. </w:t>
      </w:r>
    </w:p>
    <w:p w14:paraId="3DC678E6"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forget to square root their final answer, or round their answer prematurely.</w:t>
      </w:r>
    </w:p>
    <w:p w14:paraId="0218ED12" w14:textId="77777777" w:rsidR="0068030F" w:rsidRPr="001309D9" w:rsidRDefault="0068030F" w:rsidP="0068030F">
      <w:pPr>
        <w:spacing w:after="0"/>
        <w:jc w:val="both"/>
        <w:rPr>
          <w:rFonts w:ascii="Verdana" w:hAnsi="Verdana"/>
          <w:b/>
          <w:color w:val="17365D" w:themeColor="text2" w:themeShade="BF"/>
          <w:sz w:val="20"/>
          <w:szCs w:val="20"/>
        </w:rPr>
      </w:pPr>
    </w:p>
    <w:p w14:paraId="114B7308" w14:textId="77777777" w:rsidR="0068030F" w:rsidRPr="001309D9" w:rsidRDefault="0068030F" w:rsidP="0068030F">
      <w:pPr>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1688A2D3"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may need reminding about surds.</w:t>
      </w:r>
    </w:p>
    <w:p w14:paraId="12DB2384"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Scale drawings are not acceptable.</w:t>
      </w:r>
    </w:p>
    <w:p w14:paraId="7BEE2E87"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Calculators need to be in degree mode.</w:t>
      </w:r>
    </w:p>
    <w:p w14:paraId="7B7BFE5B"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Use a suitable mnemonic to remember SOHCAHTOA. </w:t>
      </w:r>
    </w:p>
    <w:p w14:paraId="5ED9D913"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Use Pythagoras’ </w:t>
      </w:r>
      <w:r w:rsidR="008E6452" w:rsidRPr="001309D9">
        <w:rPr>
          <w:rFonts w:ascii="Verdana" w:hAnsi="Verdana"/>
          <w:color w:val="17365D" w:themeColor="text2" w:themeShade="BF"/>
          <w:sz w:val="20"/>
          <w:szCs w:val="20"/>
        </w:rPr>
        <w:t>t</w:t>
      </w:r>
      <w:r w:rsidRPr="001309D9">
        <w:rPr>
          <w:rFonts w:ascii="Verdana" w:hAnsi="Verdana"/>
          <w:color w:val="17365D" w:themeColor="text2" w:themeShade="BF"/>
          <w:sz w:val="20"/>
          <w:szCs w:val="20"/>
        </w:rPr>
        <w:t>heorem and trigonometry together.</w:t>
      </w:r>
    </w:p>
    <w:p w14:paraId="66699D05" w14:textId="77777777" w:rsidR="00DF5965" w:rsidRPr="001309D9" w:rsidRDefault="00DF5965" w:rsidP="0068030F">
      <w:pPr>
        <w:spacing w:after="0"/>
        <w:jc w:val="both"/>
        <w:rPr>
          <w:rFonts w:ascii="Verdana" w:hAnsi="Verdana"/>
          <w:color w:val="17365D" w:themeColor="text2" w:themeShade="BF"/>
          <w:sz w:val="20"/>
          <w:szCs w:val="20"/>
        </w:rPr>
      </w:pPr>
    </w:p>
    <w:p w14:paraId="7CB9B0F7" w14:textId="77777777" w:rsidR="00DF5965" w:rsidRPr="001309D9" w:rsidRDefault="00370915" w:rsidP="0068030F">
      <w:pPr>
        <w:spacing w:after="0"/>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DF5965" w:rsidRPr="001309D9">
        <w:rPr>
          <w:rFonts w:ascii="Verdana" w:hAnsi="Verdana"/>
          <w:b/>
          <w:color w:val="17365D" w:themeColor="text2" w:themeShade="BF"/>
          <w:sz w:val="20"/>
          <w:szCs w:val="20"/>
        </w:rPr>
        <w:t xml:space="preserve"> QUESTIONS FROM SAMs: 3H </w:t>
      </w:r>
      <w:r w:rsidR="008E6452" w:rsidRPr="001309D9">
        <w:rPr>
          <w:rFonts w:ascii="Verdana" w:hAnsi="Verdana"/>
          <w:b/>
          <w:color w:val="17365D" w:themeColor="text2" w:themeShade="BF"/>
          <w:sz w:val="20"/>
          <w:szCs w:val="20"/>
        </w:rPr>
        <w:t>Q</w:t>
      </w:r>
      <w:r w:rsidR="00DF5965" w:rsidRPr="001309D9">
        <w:rPr>
          <w:rFonts w:ascii="Verdana" w:hAnsi="Verdana"/>
          <w:b/>
          <w:color w:val="17365D" w:themeColor="text2" w:themeShade="BF"/>
          <w:sz w:val="20"/>
          <w:szCs w:val="20"/>
        </w:rPr>
        <w:t>7</w:t>
      </w:r>
    </w:p>
    <w:p w14:paraId="7AC6E000" w14:textId="77777777" w:rsidR="0068030F" w:rsidRPr="001309D9" w:rsidRDefault="0068030F" w:rsidP="0068030F">
      <w:pPr>
        <w:spacing w:after="0"/>
        <w:jc w:val="both"/>
        <w:rPr>
          <w:rFonts w:ascii="Verdana" w:hAnsi="Verdana"/>
          <w:color w:val="17365D" w:themeColor="text2" w:themeShade="BF"/>
          <w:sz w:val="20"/>
          <w:szCs w:val="20"/>
        </w:rPr>
      </w:pPr>
    </w:p>
    <w:p w14:paraId="3A8C4BF9" w14:textId="77777777" w:rsidR="0068030F" w:rsidRPr="001309D9" w:rsidRDefault="0068030F" w:rsidP="00490539">
      <w:pPr>
        <w:spacing w:after="0"/>
        <w:jc w:val="both"/>
        <w:rPr>
          <w:rFonts w:ascii="Verdana" w:hAnsi="Verdana"/>
          <w:b/>
          <w:color w:val="17365D" w:themeColor="text2" w:themeShade="BF"/>
          <w:sz w:val="20"/>
          <w:szCs w:val="20"/>
        </w:rPr>
      </w:pPr>
    </w:p>
    <w:p w14:paraId="334B5F8E" w14:textId="77777777" w:rsidR="0068030F" w:rsidRPr="001309D9" w:rsidRDefault="0068030F">
      <w:pPr>
        <w:rPr>
          <w:rFonts w:ascii="Verdana" w:hAnsi="Verdana"/>
          <w:b/>
          <w:color w:val="17365D" w:themeColor="text2" w:themeShade="BF"/>
          <w:sz w:val="20"/>
          <w:szCs w:val="20"/>
        </w:rPr>
      </w:pPr>
      <w:r w:rsidRPr="001309D9">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551C9A" w:rsidRPr="001309D9" w14:paraId="4380B091" w14:textId="77777777" w:rsidTr="0068030F">
        <w:tc>
          <w:tcPr>
            <w:tcW w:w="3795" w:type="pct"/>
            <w:shd w:val="clear" w:color="auto" w:fill="8DB3E2" w:themeFill="text2" w:themeFillTint="66"/>
            <w:vAlign w:val="center"/>
          </w:tcPr>
          <w:p w14:paraId="6D9DAB17" w14:textId="77777777" w:rsidR="0068030F" w:rsidRPr="001309D9" w:rsidRDefault="0068030F" w:rsidP="0068030F">
            <w:pPr>
              <w:spacing w:line="276" w:lineRule="auto"/>
              <w:rPr>
                <w:rFonts w:ascii="Verdana" w:hAnsi="Verdana"/>
                <w:b/>
                <w:color w:val="17365D" w:themeColor="text2" w:themeShade="BF"/>
                <w:szCs w:val="24"/>
              </w:rPr>
            </w:pPr>
            <w:bookmarkStart w:id="50" w:name="HUnit8a"/>
            <w:r w:rsidRPr="001309D9">
              <w:rPr>
                <w:rFonts w:ascii="Verdana" w:hAnsi="Verdana"/>
                <w:b/>
                <w:color w:val="17365D" w:themeColor="text2" w:themeShade="BF"/>
                <w:szCs w:val="24"/>
              </w:rPr>
              <w:lastRenderedPageBreak/>
              <w:t xml:space="preserve">25. Transformations </w:t>
            </w:r>
          </w:p>
          <w:bookmarkEnd w:id="50"/>
          <w:p w14:paraId="54B98FC2" w14:textId="77777777" w:rsidR="0068030F" w:rsidRPr="001309D9" w:rsidRDefault="0068030F" w:rsidP="0068030F">
            <w:pPr>
              <w:spacing w:line="276" w:lineRule="auto"/>
              <w:rPr>
                <w:rFonts w:ascii="Verdana" w:hAnsi="Verdana"/>
                <w:color w:val="17365D" w:themeColor="text2" w:themeShade="BF"/>
                <w:szCs w:val="24"/>
              </w:rPr>
            </w:pPr>
          </w:p>
        </w:tc>
        <w:tc>
          <w:tcPr>
            <w:tcW w:w="1205" w:type="pct"/>
            <w:shd w:val="clear" w:color="auto" w:fill="8DB3E2" w:themeFill="text2" w:themeFillTint="66"/>
          </w:tcPr>
          <w:p w14:paraId="6DCCEFCC" w14:textId="77777777" w:rsidR="0068030F" w:rsidRPr="001309D9" w:rsidRDefault="0068030F" w:rsidP="0068030F">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6A185BA5" w14:textId="77777777" w:rsidR="0068030F" w:rsidRPr="001309D9" w:rsidRDefault="00DF5965" w:rsidP="0068030F">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4-6</w:t>
            </w:r>
            <w:r w:rsidR="0068030F" w:rsidRPr="001309D9">
              <w:rPr>
                <w:rFonts w:ascii="Verdana" w:hAnsi="Verdana"/>
                <w:color w:val="17365D" w:themeColor="text2" w:themeShade="BF"/>
                <w:szCs w:val="24"/>
              </w:rPr>
              <w:t xml:space="preserve"> hours</w:t>
            </w:r>
          </w:p>
        </w:tc>
      </w:tr>
    </w:tbl>
    <w:p w14:paraId="3B028C88" w14:textId="77777777" w:rsidR="0068030F" w:rsidRPr="001309D9" w:rsidRDefault="0068030F" w:rsidP="0068030F">
      <w:pPr>
        <w:spacing w:before="240"/>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OBJECTIVES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5"/>
        <w:gridCol w:w="8069"/>
      </w:tblGrid>
      <w:tr w:rsidR="00551C9A" w:rsidRPr="001309D9" w14:paraId="3E7277E0" w14:textId="77777777" w:rsidTr="00DF5965">
        <w:trPr>
          <w:cantSplit/>
          <w:trHeight w:val="321"/>
        </w:trPr>
        <w:tc>
          <w:tcPr>
            <w:tcW w:w="76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BD61FC9" w14:textId="77777777" w:rsidR="00DF5965" w:rsidRPr="001309D9" w:rsidRDefault="00DF5965" w:rsidP="002156EC">
            <w:pPr>
              <w:pStyle w:val="U-text"/>
              <w:spacing w:before="0" w:after="0" w:line="240" w:lineRule="auto"/>
              <w:rPr>
                <w:b/>
                <w:color w:val="17365D" w:themeColor="text2" w:themeShade="BF"/>
                <w:sz w:val="18"/>
                <w:szCs w:val="18"/>
              </w:rPr>
            </w:pPr>
            <w:r w:rsidRPr="001309D9">
              <w:rPr>
                <w:b/>
                <w:color w:val="17365D" w:themeColor="text2" w:themeShade="BF"/>
                <w:sz w:val="18"/>
                <w:szCs w:val="18"/>
              </w:rPr>
              <w:t>F5.2A</w:t>
            </w:r>
          </w:p>
        </w:tc>
        <w:tc>
          <w:tcPr>
            <w:tcW w:w="423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08E4ED2" w14:textId="77777777" w:rsidR="00DF5965" w:rsidRPr="001309D9" w:rsidRDefault="00DF5965"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rotations are specified by a centre and an angle</w:t>
            </w:r>
          </w:p>
        </w:tc>
      </w:tr>
      <w:tr w:rsidR="00551C9A" w:rsidRPr="001309D9" w14:paraId="74FD89A9" w14:textId="77777777" w:rsidTr="00DF5965">
        <w:trPr>
          <w:cantSplit/>
          <w:trHeight w:val="321"/>
        </w:trPr>
        <w:tc>
          <w:tcPr>
            <w:tcW w:w="76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86D9EF2" w14:textId="77777777" w:rsidR="00DF5965" w:rsidRPr="001309D9" w:rsidRDefault="00DF5965" w:rsidP="002156EC">
            <w:pPr>
              <w:pStyle w:val="U-text"/>
              <w:spacing w:before="0" w:after="0" w:line="240" w:lineRule="auto"/>
              <w:rPr>
                <w:b/>
                <w:color w:val="17365D" w:themeColor="text2" w:themeShade="BF"/>
                <w:sz w:val="18"/>
                <w:szCs w:val="18"/>
              </w:rPr>
            </w:pPr>
            <w:r w:rsidRPr="001309D9">
              <w:rPr>
                <w:b/>
                <w:color w:val="17365D" w:themeColor="text2" w:themeShade="BF"/>
                <w:sz w:val="18"/>
                <w:szCs w:val="18"/>
              </w:rPr>
              <w:t>F5.2B</w:t>
            </w:r>
          </w:p>
        </w:tc>
        <w:tc>
          <w:tcPr>
            <w:tcW w:w="423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0778A33" w14:textId="77777777" w:rsidR="00DF5965" w:rsidRPr="001309D9" w:rsidRDefault="00DF5965"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rotate a shape about a point through a given angle</w:t>
            </w:r>
          </w:p>
        </w:tc>
      </w:tr>
      <w:tr w:rsidR="00551C9A" w:rsidRPr="001309D9" w14:paraId="7294BFDE" w14:textId="77777777" w:rsidTr="00DF5965">
        <w:trPr>
          <w:cantSplit/>
          <w:trHeight w:val="321"/>
        </w:trPr>
        <w:tc>
          <w:tcPr>
            <w:tcW w:w="76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D970F02" w14:textId="77777777" w:rsidR="00DF5965" w:rsidRPr="001309D9" w:rsidRDefault="00DF5965" w:rsidP="002156EC">
            <w:pPr>
              <w:pStyle w:val="U-text"/>
              <w:spacing w:before="0" w:after="0" w:line="240" w:lineRule="auto"/>
              <w:rPr>
                <w:b/>
                <w:color w:val="17365D" w:themeColor="text2" w:themeShade="BF"/>
                <w:sz w:val="18"/>
                <w:szCs w:val="18"/>
              </w:rPr>
            </w:pPr>
            <w:r w:rsidRPr="001309D9">
              <w:rPr>
                <w:b/>
                <w:color w:val="17365D" w:themeColor="text2" w:themeShade="BF"/>
                <w:sz w:val="18"/>
                <w:szCs w:val="18"/>
              </w:rPr>
              <w:t>F5.2C</w:t>
            </w:r>
          </w:p>
        </w:tc>
        <w:tc>
          <w:tcPr>
            <w:tcW w:w="423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72787E1" w14:textId="77777777" w:rsidR="00DF5965" w:rsidRPr="001309D9" w:rsidRDefault="00DF5965" w:rsidP="00A51D77">
            <w:pPr>
              <w:pStyle w:val="TableParagraph"/>
              <w:ind w:right="166"/>
              <w:jc w:val="both"/>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recogni</w:t>
            </w:r>
            <w:r w:rsidR="008E6452" w:rsidRPr="001309D9">
              <w:rPr>
                <w:rFonts w:ascii="Verdana" w:hAnsi="Verdana"/>
                <w:color w:val="17365D" w:themeColor="text2" w:themeShade="BF"/>
                <w:sz w:val="20"/>
                <w:szCs w:val="20"/>
                <w:lang w:val="en-GB"/>
              </w:rPr>
              <w:t>s</w:t>
            </w:r>
            <w:r w:rsidRPr="001309D9">
              <w:rPr>
                <w:rFonts w:ascii="Verdana" w:hAnsi="Verdana"/>
                <w:color w:val="17365D" w:themeColor="text2" w:themeShade="BF"/>
                <w:sz w:val="20"/>
                <w:szCs w:val="20"/>
                <w:lang w:val="en-GB"/>
              </w:rPr>
              <w:t xml:space="preserve">e that an anti-clockwise rotation is a </w:t>
            </w:r>
            <w:r w:rsidRPr="001309D9">
              <w:rPr>
                <w:rFonts w:ascii="Verdana" w:hAnsi="Verdana"/>
                <w:i/>
                <w:color w:val="17365D" w:themeColor="text2" w:themeShade="BF"/>
                <w:sz w:val="20"/>
                <w:szCs w:val="20"/>
                <w:lang w:val="en-GB"/>
              </w:rPr>
              <w:t>positive</w:t>
            </w:r>
            <w:r w:rsidRPr="001309D9">
              <w:rPr>
                <w:rFonts w:ascii="Verdana" w:hAnsi="Verdana"/>
                <w:color w:val="17365D" w:themeColor="text2" w:themeShade="BF"/>
                <w:sz w:val="20"/>
                <w:szCs w:val="20"/>
                <w:lang w:val="en-GB"/>
              </w:rPr>
              <w:t xml:space="preserve"> angle of rotation and a clockwise rotation is a </w:t>
            </w:r>
            <w:r w:rsidRPr="001309D9">
              <w:rPr>
                <w:rFonts w:ascii="Verdana" w:hAnsi="Verdana"/>
                <w:i/>
                <w:color w:val="17365D" w:themeColor="text2" w:themeShade="BF"/>
                <w:sz w:val="20"/>
                <w:szCs w:val="20"/>
                <w:lang w:val="en-GB"/>
              </w:rPr>
              <w:t>negative</w:t>
            </w:r>
            <w:r w:rsidRPr="001309D9">
              <w:rPr>
                <w:rFonts w:ascii="Verdana" w:hAnsi="Verdana"/>
                <w:color w:val="17365D" w:themeColor="text2" w:themeShade="BF"/>
                <w:sz w:val="20"/>
                <w:szCs w:val="20"/>
                <w:lang w:val="en-GB"/>
              </w:rPr>
              <w:t xml:space="preserve"> angle of rotation</w:t>
            </w:r>
          </w:p>
        </w:tc>
      </w:tr>
      <w:tr w:rsidR="00551C9A" w:rsidRPr="001309D9" w14:paraId="3CCE59DD" w14:textId="77777777" w:rsidTr="00DF5965">
        <w:trPr>
          <w:cantSplit/>
          <w:trHeight w:val="321"/>
        </w:trPr>
        <w:tc>
          <w:tcPr>
            <w:tcW w:w="76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F918E86" w14:textId="77777777" w:rsidR="00DF5965" w:rsidRPr="001309D9" w:rsidRDefault="00DF5965" w:rsidP="002156EC">
            <w:pPr>
              <w:pStyle w:val="U-text"/>
              <w:spacing w:before="0" w:after="0" w:line="240" w:lineRule="auto"/>
              <w:rPr>
                <w:b/>
                <w:color w:val="17365D" w:themeColor="text2" w:themeShade="BF"/>
                <w:sz w:val="18"/>
                <w:szCs w:val="18"/>
              </w:rPr>
            </w:pPr>
            <w:r w:rsidRPr="001309D9">
              <w:rPr>
                <w:b/>
                <w:color w:val="17365D" w:themeColor="text2" w:themeShade="BF"/>
                <w:sz w:val="18"/>
                <w:szCs w:val="18"/>
              </w:rPr>
              <w:t>F5.2D</w:t>
            </w:r>
          </w:p>
        </w:tc>
        <w:tc>
          <w:tcPr>
            <w:tcW w:w="423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E1593A8" w14:textId="77777777" w:rsidR="00DF5965" w:rsidRPr="001309D9" w:rsidRDefault="00DF5965"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reflections are specified by a mirror line</w:t>
            </w:r>
          </w:p>
        </w:tc>
      </w:tr>
      <w:tr w:rsidR="00551C9A" w:rsidRPr="001309D9" w14:paraId="5E40F2D1" w14:textId="77777777" w:rsidTr="00DF5965">
        <w:trPr>
          <w:cantSplit/>
          <w:trHeight w:val="321"/>
        </w:trPr>
        <w:tc>
          <w:tcPr>
            <w:tcW w:w="76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35A5836" w14:textId="77777777" w:rsidR="00DF5965" w:rsidRPr="001309D9" w:rsidRDefault="00DF5965" w:rsidP="002156EC">
            <w:pPr>
              <w:pStyle w:val="U-text"/>
              <w:spacing w:before="0" w:after="0" w:line="240" w:lineRule="auto"/>
              <w:rPr>
                <w:b/>
                <w:color w:val="17365D" w:themeColor="text2" w:themeShade="BF"/>
                <w:sz w:val="18"/>
                <w:szCs w:val="18"/>
              </w:rPr>
            </w:pPr>
            <w:r w:rsidRPr="001309D9">
              <w:rPr>
                <w:b/>
                <w:color w:val="17365D" w:themeColor="text2" w:themeShade="BF"/>
                <w:sz w:val="18"/>
                <w:szCs w:val="18"/>
              </w:rPr>
              <w:t>F5.2E</w:t>
            </w:r>
          </w:p>
        </w:tc>
        <w:tc>
          <w:tcPr>
            <w:tcW w:w="423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BF70328" w14:textId="77777777" w:rsidR="00DF5965" w:rsidRPr="001309D9" w:rsidRDefault="00DF5965"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construct a mirror line given an object and reflect a shape given a mirror line</w:t>
            </w:r>
          </w:p>
        </w:tc>
      </w:tr>
      <w:tr w:rsidR="00551C9A" w:rsidRPr="001309D9" w14:paraId="3F7789DC" w14:textId="77777777" w:rsidTr="00DF5965">
        <w:trPr>
          <w:cantSplit/>
          <w:trHeight w:val="321"/>
        </w:trPr>
        <w:tc>
          <w:tcPr>
            <w:tcW w:w="76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CB01B3B" w14:textId="77777777" w:rsidR="00DF5965" w:rsidRPr="001309D9" w:rsidRDefault="00DF5965" w:rsidP="002156EC">
            <w:pPr>
              <w:pStyle w:val="U-text"/>
              <w:spacing w:before="0" w:after="0" w:line="240" w:lineRule="auto"/>
              <w:rPr>
                <w:b/>
                <w:color w:val="17365D" w:themeColor="text2" w:themeShade="BF"/>
                <w:sz w:val="18"/>
                <w:szCs w:val="18"/>
              </w:rPr>
            </w:pPr>
            <w:r w:rsidRPr="001309D9">
              <w:rPr>
                <w:b/>
                <w:color w:val="17365D" w:themeColor="text2" w:themeShade="BF"/>
                <w:sz w:val="18"/>
                <w:szCs w:val="18"/>
              </w:rPr>
              <w:t>F5.2F</w:t>
            </w:r>
          </w:p>
        </w:tc>
        <w:tc>
          <w:tcPr>
            <w:tcW w:w="423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B11A870" w14:textId="77777777" w:rsidR="00DF5965" w:rsidRPr="001309D9" w:rsidRDefault="00DF5965"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translations are specified by a distance and direction</w:t>
            </w:r>
          </w:p>
        </w:tc>
      </w:tr>
      <w:tr w:rsidR="00551C9A" w:rsidRPr="001309D9" w14:paraId="54096FD4" w14:textId="77777777" w:rsidTr="00DF5965">
        <w:trPr>
          <w:cantSplit/>
          <w:trHeight w:val="321"/>
        </w:trPr>
        <w:tc>
          <w:tcPr>
            <w:tcW w:w="76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7F08719" w14:textId="77777777" w:rsidR="00DF5965" w:rsidRPr="001309D9" w:rsidRDefault="00DF5965" w:rsidP="002156EC">
            <w:pPr>
              <w:pStyle w:val="U-text"/>
              <w:spacing w:before="0" w:after="0" w:line="240" w:lineRule="auto"/>
              <w:rPr>
                <w:b/>
                <w:color w:val="17365D" w:themeColor="text2" w:themeShade="BF"/>
                <w:sz w:val="18"/>
                <w:szCs w:val="18"/>
              </w:rPr>
            </w:pPr>
            <w:r w:rsidRPr="001309D9">
              <w:rPr>
                <w:b/>
                <w:color w:val="17365D" w:themeColor="text2" w:themeShade="BF"/>
                <w:sz w:val="18"/>
                <w:szCs w:val="18"/>
              </w:rPr>
              <w:t>F5.2G</w:t>
            </w:r>
          </w:p>
        </w:tc>
        <w:tc>
          <w:tcPr>
            <w:tcW w:w="423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17BC38B" w14:textId="77777777" w:rsidR="00DF5965" w:rsidRPr="001309D9" w:rsidRDefault="00DF5965"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translate a shape</w:t>
            </w:r>
          </w:p>
        </w:tc>
      </w:tr>
      <w:tr w:rsidR="00551C9A" w:rsidRPr="001309D9" w14:paraId="25DC1C16" w14:textId="77777777" w:rsidTr="00DF5965">
        <w:trPr>
          <w:cantSplit/>
          <w:trHeight w:val="321"/>
        </w:trPr>
        <w:tc>
          <w:tcPr>
            <w:tcW w:w="76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9140B09" w14:textId="77777777" w:rsidR="00DF5965" w:rsidRPr="001309D9" w:rsidRDefault="00DF5965" w:rsidP="002156EC">
            <w:pPr>
              <w:pStyle w:val="U-text"/>
              <w:spacing w:before="0" w:after="0" w:line="240" w:lineRule="auto"/>
              <w:rPr>
                <w:b/>
                <w:color w:val="17365D" w:themeColor="text2" w:themeShade="BF"/>
                <w:sz w:val="18"/>
                <w:szCs w:val="18"/>
              </w:rPr>
            </w:pPr>
            <w:r w:rsidRPr="001309D9">
              <w:rPr>
                <w:b/>
                <w:color w:val="17365D" w:themeColor="text2" w:themeShade="BF"/>
                <w:sz w:val="18"/>
                <w:szCs w:val="18"/>
              </w:rPr>
              <w:t>F5.2H</w:t>
            </w:r>
          </w:p>
        </w:tc>
        <w:tc>
          <w:tcPr>
            <w:tcW w:w="423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0F804C6" w14:textId="77777777" w:rsidR="00DF5965" w:rsidRPr="001309D9" w:rsidRDefault="00DF5965"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column vectors in translations</w:t>
            </w:r>
          </w:p>
        </w:tc>
      </w:tr>
      <w:tr w:rsidR="00551C9A" w:rsidRPr="001309D9" w14:paraId="6E818150" w14:textId="77777777" w:rsidTr="00DF5965">
        <w:trPr>
          <w:cantSplit/>
          <w:trHeight w:val="321"/>
        </w:trPr>
        <w:tc>
          <w:tcPr>
            <w:tcW w:w="76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82E5103" w14:textId="77777777" w:rsidR="00DF5965" w:rsidRPr="001309D9" w:rsidRDefault="00DF5965" w:rsidP="002156EC">
            <w:pPr>
              <w:pStyle w:val="U-text"/>
              <w:spacing w:before="0" w:after="0" w:line="240" w:lineRule="auto"/>
              <w:rPr>
                <w:b/>
                <w:color w:val="17365D" w:themeColor="text2" w:themeShade="BF"/>
                <w:sz w:val="18"/>
                <w:szCs w:val="18"/>
              </w:rPr>
            </w:pPr>
            <w:r w:rsidRPr="001309D9">
              <w:rPr>
                <w:b/>
                <w:color w:val="17365D" w:themeColor="text2" w:themeShade="BF"/>
                <w:sz w:val="18"/>
                <w:szCs w:val="18"/>
              </w:rPr>
              <w:t>F5.2I</w:t>
            </w:r>
          </w:p>
        </w:tc>
        <w:tc>
          <w:tcPr>
            <w:tcW w:w="423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3E68B78" w14:textId="77777777" w:rsidR="00DF5965" w:rsidRPr="001309D9" w:rsidRDefault="00DF5965"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rotations, reflections and translations preserve length and angle so that a transformed shape under any of these transformations remains congruent to the original shape</w:t>
            </w:r>
          </w:p>
        </w:tc>
      </w:tr>
      <w:tr w:rsidR="00551C9A" w:rsidRPr="001309D9" w14:paraId="6846F6F3" w14:textId="77777777" w:rsidTr="00DF5965">
        <w:trPr>
          <w:cantSplit/>
          <w:trHeight w:val="276"/>
        </w:trPr>
        <w:tc>
          <w:tcPr>
            <w:tcW w:w="76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94ACAAD" w14:textId="77777777" w:rsidR="00DF5965" w:rsidRPr="001309D9" w:rsidRDefault="00DF5965" w:rsidP="002156EC">
            <w:pPr>
              <w:pStyle w:val="U-text"/>
              <w:spacing w:before="0" w:after="0" w:line="240" w:lineRule="auto"/>
              <w:rPr>
                <w:b/>
                <w:color w:val="17365D" w:themeColor="text2" w:themeShade="BF"/>
                <w:sz w:val="18"/>
                <w:szCs w:val="18"/>
              </w:rPr>
            </w:pPr>
            <w:r w:rsidRPr="001309D9">
              <w:rPr>
                <w:b/>
                <w:color w:val="17365D" w:themeColor="text2" w:themeShade="BF"/>
                <w:sz w:val="18"/>
                <w:szCs w:val="18"/>
              </w:rPr>
              <w:t>F5.2J</w:t>
            </w:r>
          </w:p>
        </w:tc>
        <w:tc>
          <w:tcPr>
            <w:tcW w:w="423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54E4F5A" w14:textId="77777777" w:rsidR="00DF5965" w:rsidRPr="001309D9" w:rsidRDefault="00DF5965" w:rsidP="00A51D77">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enlargements are specified by a centre and a scale factor</w:t>
            </w:r>
          </w:p>
        </w:tc>
      </w:tr>
      <w:tr w:rsidR="00551C9A" w:rsidRPr="001309D9" w14:paraId="7500C0FD" w14:textId="77777777" w:rsidTr="00DF5965">
        <w:trPr>
          <w:cantSplit/>
          <w:trHeight w:val="321"/>
        </w:trPr>
        <w:tc>
          <w:tcPr>
            <w:tcW w:w="76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57CBE85" w14:textId="77777777" w:rsidR="00DF5965" w:rsidRPr="001309D9" w:rsidRDefault="00DF5965" w:rsidP="002156EC">
            <w:pPr>
              <w:pStyle w:val="U-text"/>
              <w:spacing w:before="0" w:after="0" w:line="240" w:lineRule="auto"/>
              <w:rPr>
                <w:b/>
                <w:color w:val="17365D" w:themeColor="text2" w:themeShade="BF"/>
                <w:sz w:val="18"/>
                <w:szCs w:val="18"/>
              </w:rPr>
            </w:pPr>
            <w:r w:rsidRPr="001309D9">
              <w:rPr>
                <w:b/>
                <w:color w:val="17365D" w:themeColor="text2" w:themeShade="BF"/>
                <w:sz w:val="18"/>
                <w:szCs w:val="18"/>
              </w:rPr>
              <w:t>F5.2K</w:t>
            </w:r>
          </w:p>
        </w:tc>
        <w:tc>
          <w:tcPr>
            <w:tcW w:w="423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DA5998F" w14:textId="77777777" w:rsidR="00DF5965" w:rsidRPr="001309D9" w:rsidRDefault="00DF5965"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enlargements preserve angles and not lengths</w:t>
            </w:r>
          </w:p>
        </w:tc>
      </w:tr>
      <w:tr w:rsidR="00551C9A" w:rsidRPr="001309D9" w14:paraId="76980030" w14:textId="77777777" w:rsidTr="00DF5965">
        <w:trPr>
          <w:cantSplit/>
          <w:trHeight w:val="321"/>
        </w:trPr>
        <w:tc>
          <w:tcPr>
            <w:tcW w:w="76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8F89309" w14:textId="77777777" w:rsidR="00DF5965" w:rsidRPr="001309D9" w:rsidRDefault="00DF5965" w:rsidP="002156EC">
            <w:pPr>
              <w:pStyle w:val="U-text"/>
              <w:spacing w:before="0" w:after="0" w:line="240" w:lineRule="auto"/>
              <w:rPr>
                <w:b/>
                <w:color w:val="17365D" w:themeColor="text2" w:themeShade="BF"/>
                <w:sz w:val="18"/>
                <w:szCs w:val="18"/>
              </w:rPr>
            </w:pPr>
            <w:r w:rsidRPr="001309D9">
              <w:rPr>
                <w:b/>
                <w:color w:val="17365D" w:themeColor="text2" w:themeShade="BF"/>
                <w:sz w:val="18"/>
                <w:szCs w:val="18"/>
              </w:rPr>
              <w:t>F5.2L</w:t>
            </w:r>
          </w:p>
        </w:tc>
        <w:tc>
          <w:tcPr>
            <w:tcW w:w="423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32D941E" w14:textId="77777777" w:rsidR="00DF5965" w:rsidRPr="001309D9" w:rsidRDefault="00DF5965"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enlarge a shape given the scale factor</w:t>
            </w:r>
          </w:p>
        </w:tc>
      </w:tr>
      <w:tr w:rsidR="00551C9A" w:rsidRPr="001309D9" w14:paraId="6519B24D" w14:textId="77777777" w:rsidTr="00DF5965">
        <w:trPr>
          <w:cantSplit/>
          <w:trHeight w:val="321"/>
        </w:trPr>
        <w:tc>
          <w:tcPr>
            <w:tcW w:w="76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04C219B" w14:textId="77777777" w:rsidR="00DF5965" w:rsidRPr="001309D9" w:rsidRDefault="00DF5965" w:rsidP="002156EC">
            <w:pPr>
              <w:pStyle w:val="U-text"/>
              <w:spacing w:before="0" w:after="0" w:line="240" w:lineRule="auto"/>
              <w:rPr>
                <w:b/>
                <w:color w:val="17365D" w:themeColor="text2" w:themeShade="BF"/>
                <w:sz w:val="18"/>
                <w:szCs w:val="18"/>
              </w:rPr>
            </w:pPr>
            <w:r w:rsidRPr="001309D9">
              <w:rPr>
                <w:b/>
                <w:color w:val="17365D" w:themeColor="text2" w:themeShade="BF"/>
                <w:sz w:val="18"/>
                <w:szCs w:val="18"/>
              </w:rPr>
              <w:t>F5.2M</w:t>
            </w:r>
          </w:p>
        </w:tc>
        <w:tc>
          <w:tcPr>
            <w:tcW w:w="423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3B20E00" w14:textId="77777777" w:rsidR="00DF5965" w:rsidRPr="001309D9" w:rsidRDefault="00DF5965"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identify and give complete descriptions of transformations</w:t>
            </w:r>
          </w:p>
          <w:p w14:paraId="20CFF5E9" w14:textId="77777777" w:rsidR="00DF5965" w:rsidRPr="001309D9" w:rsidRDefault="00DF5965" w:rsidP="002156EC">
            <w:pPr>
              <w:pStyle w:val="TableParagraph"/>
              <w:ind w:right="166"/>
              <w:rPr>
                <w:rFonts w:ascii="Verdana" w:hAnsi="Verdana"/>
                <w:color w:val="17365D" w:themeColor="text2" w:themeShade="BF"/>
                <w:sz w:val="20"/>
                <w:szCs w:val="20"/>
                <w:lang w:val="en-GB"/>
              </w:rPr>
            </w:pPr>
          </w:p>
        </w:tc>
      </w:tr>
    </w:tbl>
    <w:p w14:paraId="25DA18D4" w14:textId="77777777" w:rsidR="0068030F" w:rsidRPr="001309D9" w:rsidRDefault="0068030F" w:rsidP="0068030F">
      <w:pPr>
        <w:pStyle w:val="ListParagraph"/>
        <w:spacing w:after="0"/>
        <w:ind w:left="0"/>
        <w:jc w:val="both"/>
        <w:rPr>
          <w:rFonts w:ascii="Verdana" w:hAnsi="Verdana"/>
          <w:color w:val="17365D" w:themeColor="text2" w:themeShade="BF"/>
          <w:sz w:val="20"/>
          <w:szCs w:val="20"/>
        </w:rPr>
      </w:pPr>
    </w:p>
    <w:p w14:paraId="3AF74339" w14:textId="77777777" w:rsidR="0068030F" w:rsidRPr="001309D9" w:rsidRDefault="0068030F" w:rsidP="0068030F">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3ADAC31D"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Understand that translations are specified by a distance and direction (using a vector). </w:t>
      </w:r>
    </w:p>
    <w:p w14:paraId="757C0E77"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Recognise that enlargements preserve angle but not length.</w:t>
      </w:r>
    </w:p>
    <w:p w14:paraId="3343F0C1"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Understand that distances and angles are preserved under rotations, reflections and translations so that any shape is congruent to its image. </w:t>
      </w:r>
    </w:p>
    <w:p w14:paraId="5077E9F7"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Understand that similar shapes are enlargements of each other and angles are preserved. </w:t>
      </w:r>
    </w:p>
    <w:p w14:paraId="23577802" w14:textId="77777777" w:rsidR="0068030F" w:rsidRPr="001309D9" w:rsidRDefault="0068030F" w:rsidP="0068030F">
      <w:pPr>
        <w:spacing w:after="0"/>
        <w:jc w:val="both"/>
        <w:rPr>
          <w:rFonts w:ascii="Verdana" w:hAnsi="Verdana"/>
          <w:color w:val="17365D" w:themeColor="text2" w:themeShade="BF"/>
          <w:sz w:val="20"/>
          <w:szCs w:val="20"/>
        </w:rPr>
      </w:pPr>
    </w:p>
    <w:p w14:paraId="6DA39EF2" w14:textId="77777777" w:rsidR="0068030F" w:rsidRPr="001309D9" w:rsidRDefault="0068030F" w:rsidP="0068030F">
      <w:pPr>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OPPORTUNITIES FOR REASONING/PROBLEM SOLVING </w:t>
      </w:r>
    </w:p>
    <w:p w14:paraId="391588ED" w14:textId="77777777" w:rsidR="0068030F" w:rsidRPr="001309D9" w:rsidRDefault="0068030F" w:rsidP="0068030F">
      <w:pPr>
        <w:spacing w:after="0"/>
        <w:jc w:val="both"/>
        <w:rPr>
          <w:rFonts w:ascii="Verdana" w:hAnsi="Verdana"/>
          <w:color w:val="17365D" w:themeColor="text2" w:themeShade="BF"/>
          <w:sz w:val="20"/>
        </w:rPr>
      </w:pPr>
      <w:r w:rsidRPr="001309D9">
        <w:rPr>
          <w:rFonts w:ascii="Verdana" w:hAnsi="Verdana"/>
          <w:color w:val="17365D" w:themeColor="text2" w:themeShade="BF"/>
          <w:sz w:val="20"/>
        </w:rPr>
        <w:t xml:space="preserve">Students should be given the opportunity to explore the effect of reflecting in two parallel mirror lines and combining transformations. </w:t>
      </w:r>
    </w:p>
    <w:p w14:paraId="0A32ABDE" w14:textId="77777777" w:rsidR="0068030F" w:rsidRPr="001309D9" w:rsidRDefault="0068030F" w:rsidP="0068030F">
      <w:pPr>
        <w:spacing w:after="0"/>
        <w:jc w:val="both"/>
        <w:rPr>
          <w:rFonts w:ascii="Verdana" w:hAnsi="Verdana"/>
          <w:b/>
          <w:color w:val="17365D" w:themeColor="text2" w:themeShade="BF"/>
          <w:sz w:val="20"/>
          <w:szCs w:val="20"/>
        </w:rPr>
      </w:pPr>
    </w:p>
    <w:p w14:paraId="54F806DD" w14:textId="77777777" w:rsidR="0068030F" w:rsidRPr="001309D9" w:rsidRDefault="0068030F" w:rsidP="0068030F">
      <w:pPr>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4A2C345C"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often use the term ‘transformation’ when describing transformations instead of the required information.</w:t>
      </w:r>
    </w:p>
    <w:p w14:paraId="1CE192BA"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Lines parallel to the coordinate axes often get confused.</w:t>
      </w:r>
    </w:p>
    <w:p w14:paraId="14C6B33A" w14:textId="77777777" w:rsidR="0068030F" w:rsidRPr="001309D9" w:rsidRDefault="0068030F" w:rsidP="0068030F">
      <w:pPr>
        <w:spacing w:after="0"/>
        <w:jc w:val="both"/>
        <w:rPr>
          <w:rFonts w:ascii="Verdana" w:hAnsi="Verdana"/>
          <w:b/>
          <w:color w:val="17365D" w:themeColor="text2" w:themeShade="BF"/>
          <w:sz w:val="20"/>
          <w:szCs w:val="20"/>
        </w:rPr>
      </w:pPr>
    </w:p>
    <w:p w14:paraId="25D680C1" w14:textId="77777777" w:rsidR="0068030F" w:rsidRPr="001309D9" w:rsidRDefault="0068030F" w:rsidP="0068030F">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311626EF"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Emphasise the need to describe the transformations fully, and if asked to describe a ‘single’ transformation students should not include two types.</w:t>
      </w:r>
    </w:p>
    <w:p w14:paraId="39E068DB"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Find the centre of rotation, by trial and error and by using tracing paper. Include centres on or inside shapes. </w:t>
      </w:r>
    </w:p>
    <w:p w14:paraId="71235EB7" w14:textId="77777777" w:rsidR="0068030F" w:rsidRPr="001309D9" w:rsidRDefault="0068030F" w:rsidP="00490539">
      <w:pPr>
        <w:spacing w:after="0"/>
        <w:jc w:val="both"/>
        <w:rPr>
          <w:rFonts w:ascii="Verdana" w:hAnsi="Verdana"/>
          <w:b/>
          <w:color w:val="17365D" w:themeColor="text2" w:themeShade="BF"/>
          <w:sz w:val="20"/>
          <w:szCs w:val="20"/>
        </w:rPr>
      </w:pPr>
    </w:p>
    <w:p w14:paraId="74F5856B" w14:textId="77777777" w:rsidR="0068030F" w:rsidRPr="001309D9" w:rsidRDefault="00370915">
      <w:pPr>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DF5965" w:rsidRPr="001309D9">
        <w:rPr>
          <w:rFonts w:ascii="Verdana" w:hAnsi="Verdana"/>
          <w:b/>
          <w:color w:val="17365D" w:themeColor="text2" w:themeShade="BF"/>
          <w:sz w:val="20"/>
          <w:szCs w:val="20"/>
        </w:rPr>
        <w:t xml:space="preserve"> QUESTIONS FROM SAMs: 4H </w:t>
      </w:r>
      <w:r w:rsidR="008E6452" w:rsidRPr="001309D9">
        <w:rPr>
          <w:rFonts w:ascii="Verdana" w:hAnsi="Verdana"/>
          <w:b/>
          <w:color w:val="17365D" w:themeColor="text2" w:themeShade="BF"/>
          <w:sz w:val="20"/>
          <w:szCs w:val="20"/>
        </w:rPr>
        <w:t>Q</w:t>
      </w:r>
      <w:r w:rsidR="00DF5965" w:rsidRPr="001309D9">
        <w:rPr>
          <w:rFonts w:ascii="Verdana" w:hAnsi="Verdana"/>
          <w:b/>
          <w:color w:val="17365D" w:themeColor="text2" w:themeShade="BF"/>
          <w:sz w:val="20"/>
          <w:szCs w:val="20"/>
        </w:rPr>
        <w:t>6</w:t>
      </w:r>
      <w:r w:rsidR="0068030F" w:rsidRPr="001309D9">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551C9A" w:rsidRPr="001309D9" w14:paraId="20390185" w14:textId="77777777" w:rsidTr="0068030F">
        <w:tc>
          <w:tcPr>
            <w:tcW w:w="3867" w:type="pct"/>
            <w:shd w:val="clear" w:color="auto" w:fill="8DB3E2" w:themeFill="text2" w:themeFillTint="66"/>
            <w:vAlign w:val="center"/>
          </w:tcPr>
          <w:p w14:paraId="0A0C4C4A" w14:textId="77777777" w:rsidR="0068030F" w:rsidRPr="001309D9" w:rsidRDefault="0068030F" w:rsidP="0068030F">
            <w:pPr>
              <w:spacing w:line="276" w:lineRule="auto"/>
              <w:rPr>
                <w:rFonts w:ascii="Verdana" w:hAnsi="Verdana"/>
                <w:b/>
                <w:color w:val="17365D" w:themeColor="text2" w:themeShade="BF"/>
                <w:szCs w:val="24"/>
              </w:rPr>
            </w:pPr>
            <w:bookmarkStart w:id="51" w:name="HUnit16a"/>
            <w:r w:rsidRPr="001309D9">
              <w:rPr>
                <w:rFonts w:ascii="Verdana" w:hAnsi="Verdana"/>
                <w:b/>
                <w:color w:val="17365D" w:themeColor="text2" w:themeShade="BF"/>
                <w:szCs w:val="24"/>
              </w:rPr>
              <w:lastRenderedPageBreak/>
              <w:t xml:space="preserve">26. Circle theorems </w:t>
            </w:r>
          </w:p>
          <w:bookmarkEnd w:id="51"/>
          <w:p w14:paraId="14D77473" w14:textId="77777777" w:rsidR="0068030F" w:rsidRPr="001309D9" w:rsidRDefault="0068030F" w:rsidP="00610A7D">
            <w:pPr>
              <w:spacing w:line="276" w:lineRule="auto"/>
              <w:rPr>
                <w:rFonts w:ascii="Verdana" w:hAnsi="Verdana"/>
                <w:color w:val="17365D" w:themeColor="text2" w:themeShade="BF"/>
                <w:szCs w:val="24"/>
              </w:rPr>
            </w:pPr>
          </w:p>
        </w:tc>
        <w:tc>
          <w:tcPr>
            <w:tcW w:w="1133" w:type="pct"/>
            <w:shd w:val="clear" w:color="auto" w:fill="8DB3E2" w:themeFill="text2" w:themeFillTint="66"/>
          </w:tcPr>
          <w:p w14:paraId="289B10C8" w14:textId="77777777" w:rsidR="0068030F" w:rsidRPr="001309D9" w:rsidRDefault="0068030F" w:rsidP="0068030F">
            <w:pPr>
              <w:spacing w:line="276" w:lineRule="auto"/>
              <w:jc w:val="right"/>
              <w:rPr>
                <w:rFonts w:ascii="Verdana" w:hAnsi="Verdana"/>
                <w:color w:val="17365D" w:themeColor="text2" w:themeShade="BF"/>
                <w:szCs w:val="24"/>
              </w:rPr>
            </w:pPr>
            <w:r w:rsidRPr="001309D9">
              <w:rPr>
                <w:rFonts w:ascii="Verdana" w:hAnsi="Verdana"/>
                <w:b/>
                <w:color w:val="17365D" w:themeColor="text2" w:themeShade="BF"/>
                <w:szCs w:val="24"/>
              </w:rPr>
              <w:t>Teaching time</w:t>
            </w:r>
          </w:p>
          <w:p w14:paraId="5FDF9A8D" w14:textId="77777777" w:rsidR="0068030F" w:rsidRPr="001309D9" w:rsidRDefault="00610A7D" w:rsidP="0068030F">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5-7</w:t>
            </w:r>
            <w:r w:rsidR="0068030F" w:rsidRPr="001309D9">
              <w:rPr>
                <w:rFonts w:ascii="Verdana" w:hAnsi="Verdana"/>
                <w:color w:val="17365D" w:themeColor="text2" w:themeShade="BF"/>
                <w:szCs w:val="24"/>
              </w:rPr>
              <w:t xml:space="preserve"> hours</w:t>
            </w:r>
          </w:p>
        </w:tc>
      </w:tr>
    </w:tbl>
    <w:p w14:paraId="45FC0D2E" w14:textId="77777777" w:rsidR="0068030F" w:rsidRPr="001309D9" w:rsidRDefault="0068030F" w:rsidP="0068030F">
      <w:pPr>
        <w:spacing w:before="240"/>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115"/>
      </w:tblGrid>
      <w:tr w:rsidR="00551C9A" w:rsidRPr="001309D9" w14:paraId="11B4F493" w14:textId="77777777" w:rsidTr="00610A7D">
        <w:trPr>
          <w:cantSplit/>
          <w:trHeight w:val="321"/>
        </w:trPr>
        <w:tc>
          <w:tcPr>
            <w:tcW w:w="545" w:type="pct"/>
            <w:tcBorders>
              <w:top w:val="single" w:sz="4" w:space="0" w:color="0F243E" w:themeColor="text2" w:themeShade="80"/>
              <w:left w:val="single" w:sz="4" w:space="0" w:color="auto"/>
              <w:bottom w:val="single" w:sz="4" w:space="0" w:color="0F243E" w:themeColor="text2" w:themeShade="80"/>
              <w:right w:val="nil"/>
            </w:tcBorders>
          </w:tcPr>
          <w:p w14:paraId="71926A96" w14:textId="77777777" w:rsidR="00610A7D" w:rsidRPr="001309D9" w:rsidRDefault="00610A7D" w:rsidP="002156EC">
            <w:pPr>
              <w:pStyle w:val="TableParagraph"/>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H4.6A</w:t>
            </w:r>
          </w:p>
        </w:tc>
        <w:tc>
          <w:tcPr>
            <w:tcW w:w="445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90FE445" w14:textId="77777777" w:rsidR="00610A7D" w:rsidRPr="001309D9" w:rsidRDefault="00610A7D"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internal and external intersecting chord properties</w:t>
            </w:r>
          </w:p>
        </w:tc>
      </w:tr>
      <w:tr w:rsidR="00551C9A" w:rsidRPr="001309D9" w14:paraId="36C747EE" w14:textId="77777777" w:rsidTr="00610A7D">
        <w:trPr>
          <w:cantSplit/>
          <w:trHeight w:val="321"/>
        </w:trPr>
        <w:tc>
          <w:tcPr>
            <w:tcW w:w="545" w:type="pct"/>
            <w:tcBorders>
              <w:top w:val="single" w:sz="4" w:space="0" w:color="0F243E" w:themeColor="text2" w:themeShade="80"/>
              <w:left w:val="single" w:sz="4" w:space="0" w:color="auto"/>
              <w:bottom w:val="single" w:sz="4" w:space="0" w:color="0F243E" w:themeColor="text2" w:themeShade="80"/>
              <w:right w:val="nil"/>
            </w:tcBorders>
          </w:tcPr>
          <w:p w14:paraId="66176625" w14:textId="77777777" w:rsidR="00610A7D" w:rsidRPr="001309D9" w:rsidRDefault="00610A7D" w:rsidP="002156EC">
            <w:pPr>
              <w:pStyle w:val="TableParagraph"/>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H4.6B</w:t>
            </w:r>
          </w:p>
        </w:tc>
        <w:tc>
          <w:tcPr>
            <w:tcW w:w="445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AB682DE" w14:textId="77777777" w:rsidR="00610A7D" w:rsidRPr="001309D9" w:rsidRDefault="00610A7D"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recognise the term ‘cyclic quadrilateral’</w:t>
            </w:r>
          </w:p>
        </w:tc>
      </w:tr>
      <w:tr w:rsidR="00551C9A" w:rsidRPr="001309D9" w14:paraId="725581B7" w14:textId="77777777" w:rsidTr="00610A7D">
        <w:trPr>
          <w:cantSplit/>
          <w:trHeight w:val="321"/>
        </w:trPr>
        <w:tc>
          <w:tcPr>
            <w:tcW w:w="545" w:type="pct"/>
            <w:tcBorders>
              <w:top w:val="single" w:sz="4" w:space="0" w:color="0F243E" w:themeColor="text2" w:themeShade="80"/>
              <w:left w:val="single" w:sz="4" w:space="0" w:color="auto"/>
              <w:bottom w:val="single" w:sz="4" w:space="0" w:color="0F243E" w:themeColor="text2" w:themeShade="80"/>
              <w:right w:val="nil"/>
            </w:tcBorders>
          </w:tcPr>
          <w:p w14:paraId="161F41AA" w14:textId="77777777" w:rsidR="00610A7D" w:rsidRPr="001309D9" w:rsidRDefault="00610A7D" w:rsidP="002156EC">
            <w:pPr>
              <w:pStyle w:val="TableParagraph"/>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H4.6C</w:t>
            </w:r>
          </w:p>
        </w:tc>
        <w:tc>
          <w:tcPr>
            <w:tcW w:w="445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826E62E" w14:textId="77777777" w:rsidR="00610A7D" w:rsidRPr="001309D9" w:rsidRDefault="00610A7D" w:rsidP="00610A7D">
            <w:pPr>
              <w:pStyle w:val="TableParagraph"/>
              <w:spacing w:before="120" w:line="260" w:lineRule="exact"/>
              <w:ind w:right="164"/>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angle properties of the circle including:</w:t>
            </w:r>
          </w:p>
          <w:p w14:paraId="1759613C" w14:textId="77777777" w:rsidR="00610A7D" w:rsidRPr="001309D9" w:rsidRDefault="00610A7D" w:rsidP="00610A7D">
            <w:pPr>
              <w:pStyle w:val="TableParagraph"/>
              <w:spacing w:before="120" w:line="260" w:lineRule="exact"/>
              <w:ind w:right="164"/>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w:t>
            </w:r>
            <w:proofErr w:type="spellStart"/>
            <w:r w:rsidRPr="001309D9">
              <w:rPr>
                <w:rFonts w:ascii="Verdana" w:hAnsi="Verdana"/>
                <w:color w:val="17365D" w:themeColor="text2" w:themeShade="BF"/>
                <w:sz w:val="20"/>
                <w:szCs w:val="20"/>
                <w:lang w:val="en-GB"/>
              </w:rPr>
              <w:t>i</w:t>
            </w:r>
            <w:proofErr w:type="spellEnd"/>
            <w:r w:rsidRPr="001309D9">
              <w:rPr>
                <w:rFonts w:ascii="Verdana" w:hAnsi="Verdana"/>
                <w:color w:val="17365D" w:themeColor="text2" w:themeShade="BF"/>
                <w:sz w:val="20"/>
                <w:szCs w:val="20"/>
                <w:lang w:val="en-GB"/>
              </w:rPr>
              <w:t>)angle subtended by an arc at the centre of a circle is twice the angle subtended at any point on the remaining part of the circumference</w:t>
            </w:r>
          </w:p>
          <w:p w14:paraId="5AF3EB33" w14:textId="77777777" w:rsidR="00610A7D" w:rsidRPr="001309D9" w:rsidRDefault="00610A7D" w:rsidP="00610A7D">
            <w:pPr>
              <w:pStyle w:val="TableParagraph"/>
              <w:spacing w:before="120" w:line="260" w:lineRule="exact"/>
              <w:ind w:right="164"/>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(ii)angle subtended at the circumference by a diameter is a right angle</w:t>
            </w:r>
          </w:p>
          <w:p w14:paraId="5A92EA67" w14:textId="77777777" w:rsidR="00610A7D" w:rsidRPr="001309D9" w:rsidRDefault="00610A7D" w:rsidP="00610A7D">
            <w:pPr>
              <w:pStyle w:val="TableParagraph"/>
              <w:spacing w:before="120" w:line="260" w:lineRule="exact"/>
              <w:ind w:right="164"/>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(iii)angles in the same segment are equal</w:t>
            </w:r>
          </w:p>
          <w:p w14:paraId="51375A51" w14:textId="77777777" w:rsidR="00610A7D" w:rsidRPr="001309D9" w:rsidRDefault="00610A7D" w:rsidP="00610A7D">
            <w:pPr>
              <w:pStyle w:val="TableParagraph"/>
              <w:spacing w:before="120" w:line="260" w:lineRule="exact"/>
              <w:ind w:right="164"/>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(iv)the sum of the opposite angles of a cyclic quadrilateral is 180</w:t>
            </w:r>
            <w:r w:rsidRPr="001309D9">
              <w:rPr>
                <w:rFonts w:ascii="Verdana" w:eastAsia="Symbol" w:hAnsi="Verdana" w:cs="Symbol"/>
                <w:color w:val="17365D" w:themeColor="text2" w:themeShade="BF"/>
                <w:sz w:val="20"/>
                <w:szCs w:val="20"/>
                <w:vertAlign w:val="superscript"/>
                <w:lang w:val="en-GB"/>
              </w:rPr>
              <w:t>o</w:t>
            </w:r>
          </w:p>
          <w:p w14:paraId="5390BAA7" w14:textId="77777777" w:rsidR="00610A7D" w:rsidRPr="001309D9" w:rsidRDefault="00610A7D" w:rsidP="00610A7D">
            <w:pPr>
              <w:pStyle w:val="TableParagraph"/>
              <w:spacing w:before="120"/>
              <w:ind w:right="164"/>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(v)the alternate segment theorem</w:t>
            </w:r>
          </w:p>
        </w:tc>
      </w:tr>
    </w:tbl>
    <w:p w14:paraId="555E3CA5" w14:textId="77777777" w:rsidR="00610A7D" w:rsidRPr="001309D9" w:rsidRDefault="00610A7D" w:rsidP="0068030F">
      <w:pPr>
        <w:jc w:val="both"/>
        <w:rPr>
          <w:rFonts w:ascii="Verdana" w:hAnsi="Verdana"/>
          <w:b/>
          <w:color w:val="17365D" w:themeColor="text2" w:themeShade="BF"/>
          <w:sz w:val="20"/>
          <w:szCs w:val="20"/>
        </w:rPr>
      </w:pPr>
    </w:p>
    <w:p w14:paraId="1B4966D4" w14:textId="77777777" w:rsidR="0068030F" w:rsidRPr="001309D9" w:rsidRDefault="0068030F" w:rsidP="0068030F">
      <w:pPr>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POSSIBLE SUCCESS CRITERIA</w:t>
      </w:r>
    </w:p>
    <w:p w14:paraId="69FA812B"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Justify clearly missing angles on diagrams us</w:t>
      </w:r>
      <w:r w:rsidR="00610A7D" w:rsidRPr="001309D9">
        <w:rPr>
          <w:rFonts w:ascii="Verdana" w:hAnsi="Verdana"/>
          <w:color w:val="17365D" w:themeColor="text2" w:themeShade="BF"/>
          <w:sz w:val="20"/>
          <w:szCs w:val="20"/>
        </w:rPr>
        <w:t>ing the various circle theorems, giving a re</w:t>
      </w:r>
      <w:r w:rsidR="008E6452" w:rsidRPr="001309D9">
        <w:rPr>
          <w:rFonts w:ascii="Verdana" w:hAnsi="Verdana"/>
          <w:color w:val="17365D" w:themeColor="text2" w:themeShade="BF"/>
          <w:sz w:val="20"/>
          <w:szCs w:val="20"/>
        </w:rPr>
        <w:t>a</w:t>
      </w:r>
      <w:r w:rsidR="00610A7D" w:rsidRPr="001309D9">
        <w:rPr>
          <w:rFonts w:ascii="Verdana" w:hAnsi="Verdana"/>
          <w:color w:val="17365D" w:themeColor="text2" w:themeShade="BF"/>
          <w:sz w:val="20"/>
          <w:szCs w:val="20"/>
        </w:rPr>
        <w:t>son for each stage in working.</w:t>
      </w:r>
    </w:p>
    <w:p w14:paraId="4A3A4AA1" w14:textId="77777777" w:rsidR="0068030F" w:rsidRPr="001309D9" w:rsidRDefault="0068030F" w:rsidP="0068030F">
      <w:pPr>
        <w:spacing w:after="0"/>
        <w:jc w:val="both"/>
        <w:rPr>
          <w:rFonts w:ascii="Verdana" w:hAnsi="Verdana"/>
          <w:color w:val="17365D" w:themeColor="text2" w:themeShade="BF"/>
          <w:sz w:val="20"/>
          <w:szCs w:val="20"/>
        </w:rPr>
      </w:pPr>
    </w:p>
    <w:p w14:paraId="394DCD91" w14:textId="77777777" w:rsidR="0068030F" w:rsidRPr="001309D9" w:rsidRDefault="0068030F" w:rsidP="0068030F">
      <w:pPr>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OPPORTUNITIES FOR REASONING/PROBLEM SOLVING </w:t>
      </w:r>
    </w:p>
    <w:p w14:paraId="78D40DA9" w14:textId="77777777" w:rsidR="0068030F" w:rsidRPr="001309D9" w:rsidRDefault="0068030F" w:rsidP="00610A7D">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Problems that involve a clear chain of reasoning and provide counterarguments to statements. </w:t>
      </w:r>
    </w:p>
    <w:p w14:paraId="7A1D125D" w14:textId="77777777" w:rsidR="0068030F" w:rsidRPr="001309D9" w:rsidRDefault="0068030F" w:rsidP="00610A7D">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Can be linked to other areas of mathematics by incorporating trigonometry and Pythagoras’ </w:t>
      </w:r>
      <w:r w:rsidR="008E6452" w:rsidRPr="001309D9">
        <w:rPr>
          <w:rFonts w:ascii="Verdana" w:hAnsi="Verdana"/>
          <w:color w:val="17365D" w:themeColor="text2" w:themeShade="BF"/>
          <w:sz w:val="20"/>
          <w:szCs w:val="20"/>
        </w:rPr>
        <w:t>t</w:t>
      </w:r>
      <w:r w:rsidRPr="001309D9">
        <w:rPr>
          <w:rFonts w:ascii="Verdana" w:hAnsi="Verdana"/>
          <w:color w:val="17365D" w:themeColor="text2" w:themeShade="BF"/>
          <w:sz w:val="20"/>
          <w:szCs w:val="20"/>
        </w:rPr>
        <w:t xml:space="preserve">heorem. </w:t>
      </w:r>
    </w:p>
    <w:p w14:paraId="4856714C" w14:textId="77777777" w:rsidR="0068030F" w:rsidRPr="001309D9" w:rsidRDefault="0068030F" w:rsidP="0068030F">
      <w:pPr>
        <w:pStyle w:val="ListParagraph"/>
        <w:spacing w:after="0"/>
        <w:ind w:left="0"/>
        <w:jc w:val="both"/>
        <w:rPr>
          <w:rFonts w:ascii="Verdana" w:hAnsi="Verdana"/>
          <w:color w:val="17365D" w:themeColor="text2" w:themeShade="BF"/>
          <w:sz w:val="20"/>
          <w:szCs w:val="20"/>
        </w:rPr>
      </w:pPr>
    </w:p>
    <w:p w14:paraId="37453FA9" w14:textId="77777777" w:rsidR="0068030F" w:rsidRPr="001309D9" w:rsidRDefault="0068030F" w:rsidP="0068030F">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76A80212"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Much of the confusion arises from mixing up the diameter and the radius.</w:t>
      </w:r>
    </w:p>
    <w:p w14:paraId="266457EA" w14:textId="77777777" w:rsidR="00610A7D" w:rsidRPr="001309D9" w:rsidRDefault="00610A7D"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There is often confusion when identifying cyclic quadrilaterals.</w:t>
      </w:r>
    </w:p>
    <w:p w14:paraId="728D6AB8" w14:textId="77777777" w:rsidR="0068030F" w:rsidRPr="001309D9" w:rsidRDefault="0068030F" w:rsidP="0068030F">
      <w:pPr>
        <w:spacing w:after="0"/>
        <w:jc w:val="both"/>
        <w:rPr>
          <w:rFonts w:ascii="Verdana" w:hAnsi="Verdana"/>
          <w:b/>
          <w:color w:val="17365D" w:themeColor="text2" w:themeShade="BF"/>
          <w:sz w:val="20"/>
          <w:szCs w:val="20"/>
        </w:rPr>
      </w:pPr>
    </w:p>
    <w:p w14:paraId="36441652" w14:textId="77777777" w:rsidR="0068030F" w:rsidRPr="001309D9" w:rsidRDefault="0068030F" w:rsidP="0068030F">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6D191CD5" w14:textId="77777777" w:rsidR="0068030F" w:rsidRPr="001309D9" w:rsidRDefault="0068030F" w:rsidP="0068030F">
      <w:pPr>
        <w:spacing w:after="0"/>
        <w:jc w:val="both"/>
        <w:rPr>
          <w:rFonts w:ascii="Verdana" w:hAnsi="Verdana"/>
          <w:b/>
          <w:color w:val="17365D" w:themeColor="text2" w:themeShade="BF"/>
          <w:sz w:val="20"/>
          <w:szCs w:val="20"/>
        </w:rPr>
      </w:pPr>
      <w:r w:rsidRPr="001309D9">
        <w:rPr>
          <w:rFonts w:ascii="Verdana" w:hAnsi="Verdana"/>
          <w:color w:val="17365D" w:themeColor="text2" w:themeShade="BF"/>
          <w:sz w:val="20"/>
          <w:szCs w:val="20"/>
        </w:rPr>
        <w:t>Reasoning needs to be carefully constructed and correct notation should be used throughout.</w:t>
      </w:r>
    </w:p>
    <w:p w14:paraId="7773F76F" w14:textId="77777777" w:rsidR="0068030F" w:rsidRPr="001309D9" w:rsidRDefault="0068030F" w:rsidP="0068030F">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should label any diagrams clearly, as this will assist them; particular emphasis should be made on labelling any radii in the first instance.</w:t>
      </w:r>
    </w:p>
    <w:p w14:paraId="36E8586F" w14:textId="77777777" w:rsidR="00610A7D" w:rsidRPr="001309D9" w:rsidRDefault="00610A7D" w:rsidP="00610A7D">
      <w:pPr>
        <w:spacing w:after="0"/>
        <w:jc w:val="both"/>
        <w:rPr>
          <w:rFonts w:ascii="Verdana" w:hAnsi="Verdana"/>
          <w:b/>
          <w:color w:val="17365D" w:themeColor="text2" w:themeShade="BF"/>
          <w:sz w:val="20"/>
          <w:szCs w:val="20"/>
        </w:rPr>
      </w:pPr>
    </w:p>
    <w:p w14:paraId="0A955E96" w14:textId="77777777" w:rsidR="00B154E0" w:rsidRPr="001309D9" w:rsidRDefault="00370915" w:rsidP="00610A7D">
      <w:pPr>
        <w:spacing w:after="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610A7D" w:rsidRPr="001309D9">
        <w:rPr>
          <w:rFonts w:ascii="Verdana" w:hAnsi="Verdana"/>
          <w:b/>
          <w:color w:val="17365D" w:themeColor="text2" w:themeShade="BF"/>
          <w:sz w:val="20"/>
          <w:szCs w:val="20"/>
        </w:rPr>
        <w:t xml:space="preserve"> QUESTIONS FROM SAMs: 3H </w:t>
      </w:r>
      <w:r w:rsidR="008E6452" w:rsidRPr="001309D9">
        <w:rPr>
          <w:rFonts w:ascii="Verdana" w:hAnsi="Verdana"/>
          <w:b/>
          <w:color w:val="17365D" w:themeColor="text2" w:themeShade="BF"/>
          <w:sz w:val="20"/>
          <w:szCs w:val="20"/>
        </w:rPr>
        <w:t>Q</w:t>
      </w:r>
      <w:r w:rsidR="00610A7D" w:rsidRPr="001309D9">
        <w:rPr>
          <w:rFonts w:ascii="Verdana" w:hAnsi="Verdana"/>
          <w:b/>
          <w:color w:val="17365D" w:themeColor="text2" w:themeShade="BF"/>
          <w:sz w:val="20"/>
          <w:szCs w:val="20"/>
        </w:rPr>
        <w:t>16</w:t>
      </w:r>
    </w:p>
    <w:p w14:paraId="1F5A662E" w14:textId="77777777" w:rsidR="00B154E0" w:rsidRPr="001309D9" w:rsidRDefault="00B154E0">
      <w:pPr>
        <w:rPr>
          <w:rFonts w:ascii="Verdana" w:hAnsi="Verdana"/>
          <w:b/>
          <w:color w:val="17365D" w:themeColor="text2" w:themeShade="BF"/>
          <w:sz w:val="20"/>
          <w:szCs w:val="20"/>
        </w:rPr>
      </w:pPr>
      <w:r w:rsidRPr="001309D9">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585"/>
        <w:gridCol w:w="2043"/>
      </w:tblGrid>
      <w:tr w:rsidR="00551C9A" w:rsidRPr="001309D9" w14:paraId="7D475403" w14:textId="77777777" w:rsidTr="002156EC">
        <w:tc>
          <w:tcPr>
            <w:tcW w:w="3939" w:type="pct"/>
            <w:shd w:val="clear" w:color="auto" w:fill="8DB3E2" w:themeFill="text2" w:themeFillTint="66"/>
            <w:vAlign w:val="center"/>
          </w:tcPr>
          <w:p w14:paraId="6A0EA356" w14:textId="77777777" w:rsidR="00B154E0" w:rsidRPr="001309D9" w:rsidRDefault="00B154E0" w:rsidP="002156EC">
            <w:pPr>
              <w:spacing w:line="276" w:lineRule="auto"/>
              <w:rPr>
                <w:rFonts w:ascii="Verdana" w:hAnsi="Verdana"/>
                <w:b/>
                <w:color w:val="17365D" w:themeColor="text2" w:themeShade="BF"/>
              </w:rPr>
            </w:pPr>
            <w:bookmarkStart w:id="52" w:name="HUnit13b"/>
            <w:r w:rsidRPr="001309D9">
              <w:rPr>
                <w:rFonts w:ascii="Verdana" w:hAnsi="Verdana"/>
                <w:b/>
                <w:color w:val="17365D" w:themeColor="text2" w:themeShade="BF"/>
              </w:rPr>
              <w:lastRenderedPageBreak/>
              <w:t xml:space="preserve">27. Advanced trigonometry </w:t>
            </w:r>
          </w:p>
          <w:bookmarkEnd w:id="52"/>
          <w:p w14:paraId="4E9D1606" w14:textId="77777777" w:rsidR="00B154E0" w:rsidRPr="001309D9" w:rsidRDefault="00B154E0" w:rsidP="002156EC">
            <w:pPr>
              <w:spacing w:line="276" w:lineRule="auto"/>
              <w:rPr>
                <w:rFonts w:ascii="Verdana" w:hAnsi="Verdana"/>
                <w:color w:val="17365D" w:themeColor="text2" w:themeShade="BF"/>
              </w:rPr>
            </w:pPr>
          </w:p>
        </w:tc>
        <w:tc>
          <w:tcPr>
            <w:tcW w:w="1061" w:type="pct"/>
            <w:shd w:val="clear" w:color="auto" w:fill="8DB3E2" w:themeFill="text2" w:themeFillTint="66"/>
          </w:tcPr>
          <w:p w14:paraId="7B62C0B6" w14:textId="77777777" w:rsidR="00B154E0" w:rsidRPr="001309D9" w:rsidRDefault="00B154E0" w:rsidP="002156EC">
            <w:pPr>
              <w:spacing w:line="276" w:lineRule="auto"/>
              <w:jc w:val="right"/>
              <w:rPr>
                <w:rFonts w:ascii="Verdana" w:hAnsi="Verdana"/>
                <w:color w:val="17365D" w:themeColor="text2" w:themeShade="BF"/>
              </w:rPr>
            </w:pPr>
            <w:r w:rsidRPr="001309D9">
              <w:rPr>
                <w:rFonts w:ascii="Verdana" w:hAnsi="Verdana"/>
                <w:b/>
                <w:color w:val="17365D" w:themeColor="text2" w:themeShade="BF"/>
              </w:rPr>
              <w:t>Teaching time</w:t>
            </w:r>
          </w:p>
          <w:p w14:paraId="168812D6" w14:textId="77777777" w:rsidR="00B154E0" w:rsidRPr="001309D9" w:rsidRDefault="00B154E0" w:rsidP="002156EC">
            <w:pPr>
              <w:spacing w:line="276" w:lineRule="auto"/>
              <w:jc w:val="right"/>
              <w:rPr>
                <w:rFonts w:ascii="Verdana" w:hAnsi="Verdana"/>
                <w:color w:val="17365D" w:themeColor="text2" w:themeShade="BF"/>
              </w:rPr>
            </w:pPr>
            <w:r w:rsidRPr="001309D9">
              <w:rPr>
                <w:rFonts w:ascii="Verdana" w:hAnsi="Verdana"/>
                <w:color w:val="17365D" w:themeColor="text2" w:themeShade="BF"/>
              </w:rPr>
              <w:t>7-9 hours</w:t>
            </w:r>
          </w:p>
        </w:tc>
      </w:tr>
    </w:tbl>
    <w:p w14:paraId="346EE0BD" w14:textId="77777777" w:rsidR="00B154E0" w:rsidRPr="001309D9" w:rsidRDefault="00B154E0" w:rsidP="00B154E0">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1"/>
        <w:gridCol w:w="8047"/>
      </w:tblGrid>
      <w:tr w:rsidR="00551C9A" w:rsidRPr="001309D9" w14:paraId="602E2ED0" w14:textId="77777777" w:rsidTr="00B154E0">
        <w:trPr>
          <w:cantSplit/>
          <w:trHeight w:val="321"/>
        </w:trPr>
        <w:tc>
          <w:tcPr>
            <w:tcW w:w="496" w:type="pct"/>
            <w:tcBorders>
              <w:top w:val="single" w:sz="4" w:space="0" w:color="0F243E" w:themeColor="text2" w:themeShade="80"/>
              <w:left w:val="single" w:sz="4" w:space="0" w:color="auto"/>
              <w:bottom w:val="single" w:sz="4" w:space="0" w:color="0F243E" w:themeColor="text2" w:themeShade="80"/>
              <w:right w:val="nil"/>
            </w:tcBorders>
          </w:tcPr>
          <w:p w14:paraId="1CB090FF" w14:textId="77777777" w:rsidR="00B154E0" w:rsidRPr="001309D9" w:rsidRDefault="00B154E0" w:rsidP="002156EC">
            <w:pPr>
              <w:pStyle w:val="TableParagraph"/>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H4.8C</w:t>
            </w: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CB7546A" w14:textId="77777777" w:rsidR="00B154E0" w:rsidRPr="001309D9" w:rsidRDefault="00B154E0"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sine and cosine rules for any triangle</w:t>
            </w:r>
          </w:p>
        </w:tc>
      </w:tr>
      <w:tr w:rsidR="00551C9A" w:rsidRPr="001309D9" w14:paraId="0AF3B5E5" w14:textId="77777777" w:rsidTr="00B154E0">
        <w:trPr>
          <w:cantSplit/>
          <w:trHeight w:val="321"/>
        </w:trPr>
        <w:tc>
          <w:tcPr>
            <w:tcW w:w="496" w:type="pct"/>
            <w:tcBorders>
              <w:top w:val="single" w:sz="4" w:space="0" w:color="0F243E" w:themeColor="text2" w:themeShade="80"/>
              <w:left w:val="single" w:sz="4" w:space="0" w:color="auto"/>
              <w:bottom w:val="single" w:sz="4" w:space="0" w:color="0F243E" w:themeColor="text2" w:themeShade="80"/>
              <w:right w:val="nil"/>
            </w:tcBorders>
          </w:tcPr>
          <w:p w14:paraId="66C6C644" w14:textId="77777777" w:rsidR="00B154E0" w:rsidRPr="001309D9" w:rsidRDefault="00B154E0" w:rsidP="002156EC">
            <w:pPr>
              <w:pStyle w:val="TableParagraph"/>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H4.8D</w:t>
            </w: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2B0FD56" w14:textId="77777777" w:rsidR="00B154E0" w:rsidRPr="001309D9" w:rsidRDefault="00B154E0"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Pythagoras’ theorem in three dimensions</w:t>
            </w:r>
          </w:p>
        </w:tc>
      </w:tr>
      <w:tr w:rsidR="00551C9A" w:rsidRPr="001309D9" w14:paraId="5A71D093" w14:textId="77777777" w:rsidTr="00B154E0">
        <w:trPr>
          <w:cantSplit/>
          <w:trHeight w:val="321"/>
        </w:trPr>
        <w:tc>
          <w:tcPr>
            <w:tcW w:w="496" w:type="pct"/>
            <w:tcBorders>
              <w:top w:val="single" w:sz="4" w:space="0" w:color="0F243E" w:themeColor="text2" w:themeShade="80"/>
              <w:left w:val="single" w:sz="4" w:space="0" w:color="auto"/>
              <w:bottom w:val="single" w:sz="4" w:space="0" w:color="0F243E" w:themeColor="text2" w:themeShade="80"/>
              <w:right w:val="nil"/>
            </w:tcBorders>
          </w:tcPr>
          <w:p w14:paraId="4295CA2A" w14:textId="77777777" w:rsidR="00B154E0" w:rsidRPr="001309D9" w:rsidRDefault="00B154E0" w:rsidP="002156EC">
            <w:pPr>
              <w:pStyle w:val="TableParagraph"/>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H4.8E</w:t>
            </w: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7797B0A" w14:textId="77777777" w:rsidR="00B154E0" w:rsidRPr="001309D9" w:rsidRDefault="00B154E0" w:rsidP="00B154E0">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 xml:space="preserve">understand and use the formula </w:t>
            </w:r>
            <w:r w:rsidR="00E11B2C" w:rsidRPr="001309D9">
              <w:rPr>
                <w:rFonts w:ascii="Verdana" w:hAnsi="Verdana"/>
                <w:color w:val="17365D" w:themeColor="text2" w:themeShade="BF"/>
                <w:position w:val="-24"/>
                <w:sz w:val="20"/>
                <w:szCs w:val="20"/>
                <w:lang w:val="en-GB"/>
              </w:rPr>
              <w:object w:dxaOrig="1020" w:dyaOrig="620" w14:anchorId="2A163643">
                <v:shape id="_x0000_i1083" type="#_x0000_t75" style="width:51pt;height:30.75pt" o:ole="">
                  <v:imagedata r:id="rId142" o:title=""/>
                </v:shape>
                <o:OLEObject Type="Embed" ProgID="Equation.DSMT4" ShapeID="_x0000_i1083" DrawAspect="Content" ObjectID="_1715513547" r:id="rId143"/>
              </w:object>
            </w:r>
            <w:r w:rsidRPr="001309D9">
              <w:rPr>
                <w:rFonts w:ascii="Verdana" w:hAnsi="Verdana"/>
                <w:color w:val="17365D" w:themeColor="text2" w:themeShade="BF"/>
                <w:sz w:val="20"/>
                <w:szCs w:val="20"/>
                <w:lang w:val="en-GB"/>
              </w:rPr>
              <w:t xml:space="preserve"> for the area of a triangle</w:t>
            </w:r>
          </w:p>
        </w:tc>
      </w:tr>
      <w:tr w:rsidR="00551C9A" w:rsidRPr="001309D9" w14:paraId="3C5F36B3" w14:textId="77777777" w:rsidTr="00B154E0">
        <w:trPr>
          <w:cantSplit/>
          <w:trHeight w:val="321"/>
        </w:trPr>
        <w:tc>
          <w:tcPr>
            <w:tcW w:w="496" w:type="pct"/>
            <w:tcBorders>
              <w:top w:val="single" w:sz="4" w:space="0" w:color="0F243E" w:themeColor="text2" w:themeShade="80"/>
              <w:left w:val="single" w:sz="4" w:space="0" w:color="auto"/>
              <w:bottom w:val="single" w:sz="4" w:space="0" w:color="0F243E" w:themeColor="text2" w:themeShade="80"/>
              <w:right w:val="nil"/>
            </w:tcBorders>
          </w:tcPr>
          <w:p w14:paraId="5B5B7C1B" w14:textId="77777777" w:rsidR="00B154E0" w:rsidRPr="001309D9" w:rsidRDefault="00B154E0" w:rsidP="002156EC">
            <w:pPr>
              <w:pStyle w:val="TableParagraph"/>
              <w:ind w:right="166"/>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H4.8F</w:t>
            </w: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FB4F671" w14:textId="77777777" w:rsidR="00B154E0" w:rsidRPr="001309D9" w:rsidRDefault="00B154E0"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apply trigonometrical methods to solve problems in three dimensions, including finding the angle between a line and a plane</w:t>
            </w:r>
          </w:p>
        </w:tc>
      </w:tr>
    </w:tbl>
    <w:p w14:paraId="2BC24F37" w14:textId="77777777" w:rsidR="00B154E0" w:rsidRPr="001309D9" w:rsidRDefault="00B154E0" w:rsidP="00B154E0">
      <w:pPr>
        <w:pStyle w:val="ListParagraph"/>
        <w:spacing w:after="0"/>
        <w:ind w:left="0"/>
        <w:jc w:val="both"/>
        <w:rPr>
          <w:rFonts w:ascii="Verdana" w:hAnsi="Verdana"/>
          <w:b/>
          <w:color w:val="17365D" w:themeColor="text2" w:themeShade="BF"/>
          <w:sz w:val="20"/>
          <w:szCs w:val="20"/>
        </w:rPr>
      </w:pPr>
    </w:p>
    <w:p w14:paraId="5865B0D1" w14:textId="77777777" w:rsidR="00B154E0" w:rsidRPr="001309D9" w:rsidRDefault="00B154E0" w:rsidP="00B154E0">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503D38D6" w14:textId="77777777" w:rsidR="00B154E0" w:rsidRPr="001309D9" w:rsidRDefault="00B154E0" w:rsidP="00B154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Find the area of a segment of a circle given the radius and length of the chord. </w:t>
      </w:r>
    </w:p>
    <w:p w14:paraId="57BA4DB2" w14:textId="77777777" w:rsidR="00B154E0" w:rsidRPr="001309D9" w:rsidRDefault="00B154E0" w:rsidP="00B154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Justify when to use the cosine rule, sine rule, Pythagoras’ </w:t>
      </w:r>
      <w:r w:rsidR="008E6452" w:rsidRPr="001309D9">
        <w:rPr>
          <w:rFonts w:ascii="Verdana" w:hAnsi="Verdana"/>
          <w:color w:val="17365D" w:themeColor="text2" w:themeShade="BF"/>
          <w:sz w:val="20"/>
          <w:szCs w:val="20"/>
        </w:rPr>
        <w:t>t</w:t>
      </w:r>
      <w:r w:rsidRPr="001309D9">
        <w:rPr>
          <w:rFonts w:ascii="Verdana" w:hAnsi="Verdana"/>
          <w:color w:val="17365D" w:themeColor="text2" w:themeShade="BF"/>
          <w:sz w:val="20"/>
          <w:szCs w:val="20"/>
        </w:rPr>
        <w:t>heorem or normal trigonometric ratios to solve problems.</w:t>
      </w:r>
    </w:p>
    <w:p w14:paraId="21438B58" w14:textId="77777777" w:rsidR="00B154E0" w:rsidRPr="001309D9" w:rsidRDefault="00B154E0" w:rsidP="00B154E0">
      <w:pPr>
        <w:spacing w:after="0"/>
        <w:rPr>
          <w:rFonts w:ascii="Verdana" w:hAnsi="Verdana"/>
          <w:b/>
          <w:color w:val="17365D" w:themeColor="text2" w:themeShade="BF"/>
          <w:sz w:val="20"/>
          <w:szCs w:val="20"/>
        </w:rPr>
      </w:pPr>
    </w:p>
    <w:p w14:paraId="3745751A" w14:textId="77777777" w:rsidR="00B154E0" w:rsidRPr="001309D9" w:rsidRDefault="00B154E0" w:rsidP="00B154E0">
      <w:pPr>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OPPORTUNITIES FOR REASONING/PROBLEM SOLVING </w:t>
      </w:r>
    </w:p>
    <w:p w14:paraId="7EAA40E1" w14:textId="77777777" w:rsidR="00B154E0" w:rsidRPr="001309D9" w:rsidRDefault="00B154E0" w:rsidP="00B154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Triangles formed in a semicircle can provide links with other areas of mathematics.</w:t>
      </w:r>
    </w:p>
    <w:p w14:paraId="64880128" w14:textId="77777777" w:rsidR="00E11B2C" w:rsidRPr="001309D9" w:rsidRDefault="00E11B2C" w:rsidP="00B154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Multi-step problems requiring the use of both the </w:t>
      </w:r>
      <w:r w:rsidR="008E6452" w:rsidRPr="001309D9">
        <w:rPr>
          <w:rFonts w:ascii="Verdana" w:hAnsi="Verdana"/>
          <w:color w:val="17365D" w:themeColor="text2" w:themeShade="BF"/>
          <w:sz w:val="20"/>
          <w:szCs w:val="20"/>
        </w:rPr>
        <w:t>s</w:t>
      </w:r>
      <w:r w:rsidRPr="001309D9">
        <w:rPr>
          <w:rFonts w:ascii="Verdana" w:hAnsi="Verdana"/>
          <w:color w:val="17365D" w:themeColor="text2" w:themeShade="BF"/>
          <w:sz w:val="20"/>
          <w:szCs w:val="20"/>
        </w:rPr>
        <w:t xml:space="preserve">ine rule and </w:t>
      </w:r>
      <w:r w:rsidR="008E6452" w:rsidRPr="001309D9">
        <w:rPr>
          <w:rFonts w:ascii="Verdana" w:hAnsi="Verdana"/>
          <w:color w:val="17365D" w:themeColor="text2" w:themeShade="BF"/>
          <w:sz w:val="20"/>
          <w:szCs w:val="20"/>
        </w:rPr>
        <w:t>c</w:t>
      </w:r>
      <w:r w:rsidRPr="001309D9">
        <w:rPr>
          <w:rFonts w:ascii="Verdana" w:hAnsi="Verdana"/>
          <w:color w:val="17365D" w:themeColor="text2" w:themeShade="BF"/>
          <w:sz w:val="20"/>
          <w:szCs w:val="20"/>
        </w:rPr>
        <w:t>osine rule.</w:t>
      </w:r>
    </w:p>
    <w:p w14:paraId="50A13A77" w14:textId="77777777" w:rsidR="00B154E0" w:rsidRPr="001309D9" w:rsidRDefault="00B154E0" w:rsidP="00B154E0">
      <w:pPr>
        <w:spacing w:after="0"/>
        <w:jc w:val="both"/>
        <w:rPr>
          <w:rFonts w:ascii="Verdana" w:hAnsi="Verdana"/>
          <w:b/>
          <w:color w:val="17365D" w:themeColor="text2" w:themeShade="BF"/>
          <w:sz w:val="20"/>
          <w:szCs w:val="20"/>
        </w:rPr>
      </w:pPr>
    </w:p>
    <w:p w14:paraId="544CC663" w14:textId="77777777" w:rsidR="00B154E0" w:rsidRPr="001309D9" w:rsidRDefault="00B154E0" w:rsidP="00B154E0">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2063B808" w14:textId="77777777" w:rsidR="00B154E0" w:rsidRPr="001309D9" w:rsidRDefault="00B154E0" w:rsidP="00B154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Not using the correct rule, or attempting to use ‘normal trig’ in non-right-angled triangles.</w:t>
      </w:r>
    </w:p>
    <w:p w14:paraId="2C97CC3F" w14:textId="77777777" w:rsidR="00B154E0" w:rsidRPr="001309D9" w:rsidRDefault="00B154E0" w:rsidP="00E11B2C">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When finding angles</w:t>
      </w:r>
      <w:r w:rsidR="008E6452"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students will</w:t>
      </w:r>
      <w:r w:rsidR="00E11B2C" w:rsidRPr="001309D9">
        <w:rPr>
          <w:rFonts w:ascii="Verdana" w:hAnsi="Verdana"/>
          <w:color w:val="17365D" w:themeColor="text2" w:themeShade="BF"/>
          <w:sz w:val="20"/>
          <w:szCs w:val="20"/>
        </w:rPr>
        <w:t xml:space="preserve"> often</w:t>
      </w:r>
      <w:r w:rsidRPr="001309D9">
        <w:rPr>
          <w:rFonts w:ascii="Verdana" w:hAnsi="Verdana"/>
          <w:color w:val="17365D" w:themeColor="text2" w:themeShade="BF"/>
          <w:sz w:val="20"/>
          <w:szCs w:val="20"/>
        </w:rPr>
        <w:t xml:space="preserve"> be unable to rearrange the cosine rule or fail to find the inverse of cos </w:t>
      </w:r>
      <w:r w:rsidRPr="001309D9">
        <w:rPr>
          <w:rFonts w:ascii="Times New Roman" w:hAnsi="Times New Roman" w:cs="Times New Roman"/>
          <w:i/>
          <w:color w:val="17365D" w:themeColor="text2" w:themeShade="BF"/>
          <w:sz w:val="24"/>
          <w:szCs w:val="24"/>
        </w:rPr>
        <w:t>θ</w:t>
      </w:r>
      <w:r w:rsidRPr="001309D9">
        <w:rPr>
          <w:rFonts w:ascii="Verdana" w:hAnsi="Verdana"/>
          <w:color w:val="17365D" w:themeColor="text2" w:themeShade="BF"/>
          <w:sz w:val="20"/>
          <w:szCs w:val="20"/>
        </w:rPr>
        <w:t>.</w:t>
      </w:r>
    </w:p>
    <w:p w14:paraId="56834F59" w14:textId="77777777" w:rsidR="00B154E0" w:rsidRPr="001309D9" w:rsidRDefault="00B154E0" w:rsidP="00B154E0">
      <w:pPr>
        <w:spacing w:after="0"/>
        <w:jc w:val="both"/>
        <w:rPr>
          <w:rFonts w:ascii="Verdana" w:hAnsi="Verdana"/>
          <w:b/>
          <w:color w:val="17365D" w:themeColor="text2" w:themeShade="BF"/>
          <w:sz w:val="20"/>
          <w:szCs w:val="20"/>
        </w:rPr>
      </w:pPr>
    </w:p>
    <w:p w14:paraId="0687E798" w14:textId="77777777" w:rsidR="00B154E0" w:rsidRPr="001309D9" w:rsidRDefault="00B154E0" w:rsidP="00B154E0">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26CC7907" w14:textId="77777777" w:rsidR="00B154E0" w:rsidRPr="001309D9" w:rsidRDefault="00B154E0" w:rsidP="00B154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The cosine rule is used when we have SAS and used to find the side opposite the ‘included’ angle or when we have SSS to find an angle. </w:t>
      </w:r>
    </w:p>
    <w:p w14:paraId="0D4BCDF9" w14:textId="77777777" w:rsidR="00B154E0" w:rsidRPr="001309D9" w:rsidRDefault="00B154E0" w:rsidP="00B154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Ensure that finding angles with ‘normal trig’ is refreshed prior to this topic.</w:t>
      </w:r>
    </w:p>
    <w:p w14:paraId="3029876D" w14:textId="77777777" w:rsidR="00B154E0" w:rsidRPr="001309D9" w:rsidRDefault="00B154E0" w:rsidP="00B154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may find it useful to be reminded of simple geometrical facts, i.e. the shortest side is always opposite the shortest angle in a triangle.</w:t>
      </w:r>
    </w:p>
    <w:p w14:paraId="443D1C64" w14:textId="77777777" w:rsidR="00B154E0" w:rsidRPr="001309D9" w:rsidRDefault="00B154E0" w:rsidP="00B154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In multi-step questions emphasise the importance of not rounding prematurely and using exact values where appropriate. </w:t>
      </w:r>
    </w:p>
    <w:p w14:paraId="77770037" w14:textId="77777777" w:rsidR="00E11B2C" w:rsidRPr="001309D9" w:rsidRDefault="00E11B2C" w:rsidP="00B154E0">
      <w:pPr>
        <w:spacing w:after="0"/>
        <w:jc w:val="both"/>
        <w:rPr>
          <w:rFonts w:ascii="Verdana" w:hAnsi="Verdana"/>
          <w:color w:val="17365D" w:themeColor="text2" w:themeShade="BF"/>
          <w:sz w:val="20"/>
          <w:szCs w:val="20"/>
        </w:rPr>
      </w:pPr>
    </w:p>
    <w:p w14:paraId="2B5040A8" w14:textId="77777777" w:rsidR="00B154E0" w:rsidRPr="001309D9" w:rsidRDefault="00370915" w:rsidP="00B154E0">
      <w:pPr>
        <w:spacing w:after="0"/>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E11B2C" w:rsidRPr="001309D9">
        <w:rPr>
          <w:rFonts w:ascii="Verdana" w:hAnsi="Verdana"/>
          <w:b/>
          <w:color w:val="17365D" w:themeColor="text2" w:themeShade="BF"/>
          <w:sz w:val="20"/>
          <w:szCs w:val="20"/>
        </w:rPr>
        <w:t xml:space="preserve"> QUESTIONS FROM SAMs: 3H </w:t>
      </w:r>
      <w:r w:rsidR="008E6452" w:rsidRPr="001309D9">
        <w:rPr>
          <w:rFonts w:ascii="Verdana" w:hAnsi="Verdana"/>
          <w:b/>
          <w:color w:val="17365D" w:themeColor="text2" w:themeShade="BF"/>
          <w:sz w:val="20"/>
          <w:szCs w:val="20"/>
        </w:rPr>
        <w:t>Q</w:t>
      </w:r>
      <w:r w:rsidR="00E11B2C" w:rsidRPr="001309D9">
        <w:rPr>
          <w:rFonts w:ascii="Verdana" w:hAnsi="Verdana"/>
          <w:b/>
          <w:color w:val="17365D" w:themeColor="text2" w:themeShade="BF"/>
          <w:sz w:val="20"/>
          <w:szCs w:val="20"/>
        </w:rPr>
        <w:t xml:space="preserve">19; 4H </w:t>
      </w:r>
      <w:r w:rsidR="008E6452" w:rsidRPr="001309D9">
        <w:rPr>
          <w:rFonts w:ascii="Verdana" w:hAnsi="Verdana"/>
          <w:b/>
          <w:color w:val="17365D" w:themeColor="text2" w:themeShade="BF"/>
          <w:sz w:val="20"/>
          <w:szCs w:val="20"/>
        </w:rPr>
        <w:t>Q</w:t>
      </w:r>
      <w:r w:rsidR="00E11B2C" w:rsidRPr="001309D9">
        <w:rPr>
          <w:rFonts w:ascii="Verdana" w:hAnsi="Verdana"/>
          <w:b/>
          <w:color w:val="17365D" w:themeColor="text2" w:themeShade="BF"/>
          <w:sz w:val="20"/>
          <w:szCs w:val="20"/>
        </w:rPr>
        <w:t>21</w:t>
      </w:r>
    </w:p>
    <w:p w14:paraId="40CD3E7B" w14:textId="77777777" w:rsidR="00B154E0" w:rsidRPr="001309D9" w:rsidRDefault="00B154E0" w:rsidP="00B154E0">
      <w:pPr>
        <w:spacing w:after="0"/>
        <w:jc w:val="both"/>
        <w:rPr>
          <w:rFonts w:ascii="Verdana" w:hAnsi="Verdana"/>
          <w:color w:val="17365D" w:themeColor="text2" w:themeShade="BF"/>
          <w:sz w:val="20"/>
          <w:szCs w:val="20"/>
        </w:rPr>
      </w:pPr>
    </w:p>
    <w:p w14:paraId="1CE2B92C" w14:textId="77777777" w:rsidR="00B154E0" w:rsidRPr="001309D9" w:rsidRDefault="00B154E0" w:rsidP="00B154E0">
      <w:pPr>
        <w:rPr>
          <w:rFonts w:ascii="Verdana" w:hAnsi="Verdana"/>
          <w:color w:val="17365D" w:themeColor="text2" w:themeShade="BF"/>
          <w:sz w:val="20"/>
          <w:szCs w:val="20"/>
        </w:rPr>
      </w:pPr>
      <w:r w:rsidRPr="001309D9">
        <w:rPr>
          <w:rFonts w:ascii="Verdana" w:hAnsi="Verdana"/>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585"/>
        <w:gridCol w:w="2043"/>
      </w:tblGrid>
      <w:tr w:rsidR="00551C9A" w:rsidRPr="001309D9" w14:paraId="763B12DF" w14:textId="77777777" w:rsidTr="002156EC">
        <w:tc>
          <w:tcPr>
            <w:tcW w:w="3939" w:type="pct"/>
            <w:shd w:val="clear" w:color="auto" w:fill="8DB3E2" w:themeFill="text2" w:themeFillTint="66"/>
            <w:vAlign w:val="center"/>
          </w:tcPr>
          <w:p w14:paraId="40E68136" w14:textId="77777777" w:rsidR="00E11B2C" w:rsidRPr="001309D9" w:rsidRDefault="00E11B2C" w:rsidP="002156EC">
            <w:pPr>
              <w:spacing w:line="276" w:lineRule="auto"/>
              <w:rPr>
                <w:rFonts w:ascii="Verdana" w:hAnsi="Verdana"/>
                <w:b/>
                <w:color w:val="17365D" w:themeColor="text2" w:themeShade="BF"/>
              </w:rPr>
            </w:pPr>
            <w:r w:rsidRPr="001309D9">
              <w:rPr>
                <w:rFonts w:ascii="Verdana" w:hAnsi="Verdana"/>
                <w:b/>
                <w:color w:val="17365D" w:themeColor="text2" w:themeShade="BF"/>
              </w:rPr>
              <w:lastRenderedPageBreak/>
              <w:t xml:space="preserve">28. Similar shapes </w:t>
            </w:r>
          </w:p>
          <w:p w14:paraId="65F7BF3E" w14:textId="77777777" w:rsidR="00E11B2C" w:rsidRPr="001309D9" w:rsidRDefault="00E11B2C" w:rsidP="002156EC">
            <w:pPr>
              <w:spacing w:line="276" w:lineRule="auto"/>
              <w:rPr>
                <w:rFonts w:ascii="Verdana" w:hAnsi="Verdana"/>
                <w:color w:val="17365D" w:themeColor="text2" w:themeShade="BF"/>
              </w:rPr>
            </w:pPr>
          </w:p>
        </w:tc>
        <w:tc>
          <w:tcPr>
            <w:tcW w:w="1061" w:type="pct"/>
            <w:shd w:val="clear" w:color="auto" w:fill="8DB3E2" w:themeFill="text2" w:themeFillTint="66"/>
          </w:tcPr>
          <w:p w14:paraId="6C70AA6D" w14:textId="77777777" w:rsidR="00E11B2C" w:rsidRPr="001309D9" w:rsidRDefault="00E11B2C" w:rsidP="002156EC">
            <w:pPr>
              <w:spacing w:line="276" w:lineRule="auto"/>
              <w:jc w:val="right"/>
              <w:rPr>
                <w:rFonts w:ascii="Verdana" w:hAnsi="Verdana"/>
                <w:color w:val="17365D" w:themeColor="text2" w:themeShade="BF"/>
              </w:rPr>
            </w:pPr>
            <w:r w:rsidRPr="001309D9">
              <w:rPr>
                <w:rFonts w:ascii="Verdana" w:hAnsi="Verdana"/>
                <w:b/>
                <w:color w:val="17365D" w:themeColor="text2" w:themeShade="BF"/>
              </w:rPr>
              <w:t>Teaching time</w:t>
            </w:r>
          </w:p>
          <w:p w14:paraId="39470FEF" w14:textId="77777777" w:rsidR="00E11B2C" w:rsidRPr="001309D9" w:rsidRDefault="00E11B2C" w:rsidP="002156EC">
            <w:pPr>
              <w:spacing w:line="276" w:lineRule="auto"/>
              <w:jc w:val="right"/>
              <w:rPr>
                <w:rFonts w:ascii="Verdana" w:hAnsi="Verdana"/>
                <w:color w:val="17365D" w:themeColor="text2" w:themeShade="BF"/>
              </w:rPr>
            </w:pPr>
            <w:r w:rsidRPr="001309D9">
              <w:rPr>
                <w:rFonts w:ascii="Verdana" w:hAnsi="Verdana"/>
                <w:color w:val="17365D" w:themeColor="text2" w:themeShade="BF"/>
              </w:rPr>
              <w:t>6-8 hours</w:t>
            </w:r>
          </w:p>
        </w:tc>
      </w:tr>
    </w:tbl>
    <w:p w14:paraId="534FE70D" w14:textId="77777777" w:rsidR="00E11B2C" w:rsidRPr="001309D9" w:rsidRDefault="00E11B2C" w:rsidP="00E11B2C">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0"/>
        <w:gridCol w:w="1381"/>
        <w:gridCol w:w="7027"/>
      </w:tblGrid>
      <w:tr w:rsidR="00551C9A" w:rsidRPr="001309D9" w14:paraId="5C7E4144" w14:textId="77777777" w:rsidTr="002156EC">
        <w:trPr>
          <w:cantSplit/>
          <w:trHeight w:val="321"/>
        </w:trPr>
        <w:tc>
          <w:tcPr>
            <w:tcW w:w="43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B5FC93F" w14:textId="77777777" w:rsidR="00E11B2C" w:rsidRPr="001309D9" w:rsidRDefault="00E11B2C" w:rsidP="002156EC">
            <w:pPr>
              <w:pStyle w:val="U-text"/>
              <w:spacing w:before="0" w:after="0" w:line="240" w:lineRule="auto"/>
              <w:rPr>
                <w:b/>
                <w:color w:val="17365D" w:themeColor="text2" w:themeShade="BF"/>
                <w:sz w:val="18"/>
                <w:szCs w:val="18"/>
              </w:rPr>
            </w:pPr>
            <w:r w:rsidRPr="001309D9">
              <w:rPr>
                <w:b/>
                <w:color w:val="17365D" w:themeColor="text2" w:themeShade="BF"/>
                <w:sz w:val="18"/>
                <w:szCs w:val="18"/>
              </w:rPr>
              <w:t>F4.2F</w:t>
            </w:r>
          </w:p>
        </w:tc>
        <w:tc>
          <w:tcPr>
            <w:tcW w:w="496" w:type="pct"/>
            <w:tcBorders>
              <w:top w:val="single" w:sz="4" w:space="0" w:color="0F243E" w:themeColor="text2" w:themeShade="80"/>
              <w:left w:val="nil"/>
              <w:bottom w:val="single" w:sz="4" w:space="0" w:color="0F243E" w:themeColor="text2" w:themeShade="80"/>
              <w:right w:val="nil"/>
            </w:tcBorders>
          </w:tcPr>
          <w:p w14:paraId="64B84276" w14:textId="77777777" w:rsidR="00E11B2C" w:rsidRPr="001309D9" w:rsidRDefault="00E11B2C" w:rsidP="002156EC">
            <w:pPr>
              <w:pStyle w:val="TableParagraph"/>
              <w:ind w:right="166"/>
              <w:rPr>
                <w:rFonts w:ascii="Verdana" w:hAnsi="Verdana"/>
                <w:color w:val="17365D" w:themeColor="text2" w:themeShade="BF"/>
                <w:sz w:val="18"/>
                <w:szCs w:val="18"/>
                <w:lang w:val="en-GB"/>
              </w:rPr>
            </w:pP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BDA9B23" w14:textId="77777777" w:rsidR="00E11B2C" w:rsidRPr="001309D9" w:rsidRDefault="00E11B2C"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congruence as meaning the same shape and size</w:t>
            </w:r>
          </w:p>
        </w:tc>
      </w:tr>
      <w:tr w:rsidR="00551C9A" w:rsidRPr="001309D9" w14:paraId="4CE8D5D0" w14:textId="77777777" w:rsidTr="002156EC">
        <w:trPr>
          <w:cantSplit/>
          <w:trHeight w:val="321"/>
        </w:trPr>
        <w:tc>
          <w:tcPr>
            <w:tcW w:w="43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29AA657" w14:textId="77777777" w:rsidR="00E11B2C" w:rsidRPr="001309D9" w:rsidRDefault="00E11B2C" w:rsidP="002156EC">
            <w:pPr>
              <w:pStyle w:val="U-text"/>
              <w:spacing w:before="0" w:after="0" w:line="240" w:lineRule="auto"/>
              <w:rPr>
                <w:b/>
                <w:color w:val="17365D" w:themeColor="text2" w:themeShade="BF"/>
                <w:sz w:val="18"/>
                <w:szCs w:val="18"/>
              </w:rPr>
            </w:pPr>
            <w:r w:rsidRPr="001309D9">
              <w:rPr>
                <w:b/>
                <w:color w:val="17365D" w:themeColor="text2" w:themeShade="BF"/>
                <w:sz w:val="18"/>
                <w:szCs w:val="18"/>
              </w:rPr>
              <w:t>F4.2G</w:t>
            </w:r>
          </w:p>
        </w:tc>
        <w:tc>
          <w:tcPr>
            <w:tcW w:w="496" w:type="pct"/>
            <w:tcBorders>
              <w:top w:val="single" w:sz="4" w:space="0" w:color="0F243E" w:themeColor="text2" w:themeShade="80"/>
              <w:left w:val="nil"/>
              <w:bottom w:val="single" w:sz="4" w:space="0" w:color="0F243E" w:themeColor="text2" w:themeShade="80"/>
              <w:right w:val="nil"/>
            </w:tcBorders>
          </w:tcPr>
          <w:p w14:paraId="31EC533D" w14:textId="77777777" w:rsidR="00E11B2C" w:rsidRPr="001309D9" w:rsidRDefault="00E11B2C" w:rsidP="002156EC">
            <w:pPr>
              <w:pStyle w:val="TableParagraph"/>
              <w:ind w:right="166"/>
              <w:rPr>
                <w:rFonts w:ascii="Verdana" w:hAnsi="Verdana"/>
                <w:color w:val="17365D" w:themeColor="text2" w:themeShade="BF"/>
                <w:sz w:val="20"/>
                <w:szCs w:val="20"/>
                <w:lang w:val="en-GB"/>
              </w:rPr>
            </w:pP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24219E9" w14:textId="77777777" w:rsidR="00E11B2C" w:rsidRPr="001309D9" w:rsidRDefault="00E11B2C"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two or more polygons with the same shape and size are said to be congruent to each other</w:t>
            </w:r>
          </w:p>
        </w:tc>
      </w:tr>
      <w:tr w:rsidR="00551C9A" w:rsidRPr="001309D9" w14:paraId="62A587DA" w14:textId="77777777" w:rsidTr="002156EC">
        <w:trPr>
          <w:cantSplit/>
          <w:trHeight w:val="321"/>
        </w:trPr>
        <w:tc>
          <w:tcPr>
            <w:tcW w:w="43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B5F620F" w14:textId="77777777" w:rsidR="00E11B2C" w:rsidRPr="001309D9" w:rsidRDefault="00E11B2C" w:rsidP="002156EC">
            <w:pPr>
              <w:pStyle w:val="U-text"/>
              <w:spacing w:before="0" w:after="0" w:line="240" w:lineRule="auto"/>
              <w:rPr>
                <w:b/>
                <w:color w:val="17365D" w:themeColor="text2" w:themeShade="BF"/>
                <w:sz w:val="18"/>
                <w:szCs w:val="18"/>
              </w:rPr>
            </w:pPr>
            <w:r w:rsidRPr="001309D9">
              <w:rPr>
                <w:b/>
                <w:color w:val="17365D" w:themeColor="text2" w:themeShade="BF"/>
                <w:sz w:val="18"/>
                <w:szCs w:val="18"/>
              </w:rPr>
              <w:t>F4.11A</w:t>
            </w:r>
          </w:p>
        </w:tc>
        <w:tc>
          <w:tcPr>
            <w:tcW w:w="496" w:type="pct"/>
            <w:tcBorders>
              <w:top w:val="single" w:sz="4" w:space="0" w:color="0F243E" w:themeColor="text2" w:themeShade="80"/>
              <w:left w:val="nil"/>
              <w:bottom w:val="single" w:sz="4" w:space="0" w:color="0F243E" w:themeColor="text2" w:themeShade="80"/>
              <w:right w:val="nil"/>
            </w:tcBorders>
          </w:tcPr>
          <w:p w14:paraId="35419697" w14:textId="77777777" w:rsidR="00E11B2C" w:rsidRPr="001309D9" w:rsidRDefault="00E11B2C" w:rsidP="002156EC">
            <w:pPr>
              <w:pStyle w:val="TableParagraph"/>
              <w:ind w:right="166"/>
              <w:rPr>
                <w:rFonts w:ascii="Verdana" w:hAnsi="Verdana"/>
                <w:color w:val="17365D" w:themeColor="text2" w:themeShade="BF"/>
                <w:sz w:val="20"/>
                <w:szCs w:val="20"/>
                <w:lang w:val="en-GB"/>
              </w:rPr>
            </w:pP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03B0116" w14:textId="77777777" w:rsidR="00E11B2C" w:rsidRPr="001309D9" w:rsidRDefault="00E11B2C"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geometrical properties that similar figures have corresponding lengths in the same ratio but corresponding angles remain unchanged</w:t>
            </w:r>
          </w:p>
        </w:tc>
      </w:tr>
      <w:tr w:rsidR="00551C9A" w:rsidRPr="001309D9" w14:paraId="3A502F51" w14:textId="77777777" w:rsidTr="002156EC">
        <w:trPr>
          <w:cantSplit/>
          <w:trHeight w:val="321"/>
        </w:trPr>
        <w:tc>
          <w:tcPr>
            <w:tcW w:w="43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3598E64" w14:textId="77777777" w:rsidR="00E11B2C" w:rsidRPr="001309D9" w:rsidRDefault="00E11B2C" w:rsidP="002156EC">
            <w:pPr>
              <w:pStyle w:val="U-text"/>
              <w:spacing w:before="0" w:after="0" w:line="240" w:lineRule="auto"/>
              <w:rPr>
                <w:b/>
                <w:color w:val="17365D" w:themeColor="text2" w:themeShade="BF"/>
                <w:sz w:val="18"/>
                <w:szCs w:val="18"/>
              </w:rPr>
            </w:pPr>
          </w:p>
        </w:tc>
        <w:tc>
          <w:tcPr>
            <w:tcW w:w="496" w:type="pct"/>
            <w:tcBorders>
              <w:top w:val="single" w:sz="4" w:space="0" w:color="0F243E" w:themeColor="text2" w:themeShade="80"/>
              <w:left w:val="nil"/>
              <w:bottom w:val="single" w:sz="4" w:space="0" w:color="0F243E" w:themeColor="text2" w:themeShade="80"/>
              <w:right w:val="nil"/>
            </w:tcBorders>
          </w:tcPr>
          <w:p w14:paraId="1DB83DCA" w14:textId="77777777" w:rsidR="00E11B2C" w:rsidRPr="001309D9" w:rsidRDefault="00E11B2C" w:rsidP="002156EC">
            <w:pPr>
              <w:pStyle w:val="TableParagraph"/>
              <w:rPr>
                <w:rFonts w:ascii="Verdana" w:hAnsi="Verdana"/>
                <w:b/>
                <w:color w:val="17365D" w:themeColor="text2" w:themeShade="BF"/>
                <w:sz w:val="20"/>
                <w:szCs w:val="20"/>
                <w:lang w:val="en-GB"/>
              </w:rPr>
            </w:pPr>
            <w:r w:rsidRPr="001309D9">
              <w:rPr>
                <w:rFonts w:ascii="Verdana" w:hAnsi="Verdana"/>
                <w:b/>
                <w:color w:val="17365D" w:themeColor="text2" w:themeShade="BF"/>
                <w:sz w:val="20"/>
                <w:szCs w:val="20"/>
                <w:lang w:val="en-GB"/>
              </w:rPr>
              <w:t>H4.11A</w:t>
            </w: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0272F59" w14:textId="77777777" w:rsidR="00E11B2C" w:rsidRPr="001309D9" w:rsidRDefault="00E11B2C"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areas of similar figures are in the ratio of the square of corresponding sides</w:t>
            </w:r>
          </w:p>
        </w:tc>
      </w:tr>
      <w:tr w:rsidR="00551C9A" w:rsidRPr="001309D9" w14:paraId="45E2E8D6" w14:textId="77777777" w:rsidTr="002156EC">
        <w:trPr>
          <w:cantSplit/>
          <w:trHeight w:val="321"/>
        </w:trPr>
        <w:tc>
          <w:tcPr>
            <w:tcW w:w="43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13402EE" w14:textId="77777777" w:rsidR="00E11B2C" w:rsidRPr="001309D9" w:rsidRDefault="00E11B2C" w:rsidP="002156EC">
            <w:pPr>
              <w:pStyle w:val="U-text"/>
              <w:spacing w:before="0" w:after="0" w:line="240" w:lineRule="auto"/>
              <w:rPr>
                <w:b/>
                <w:color w:val="17365D" w:themeColor="text2" w:themeShade="BF"/>
                <w:sz w:val="18"/>
                <w:szCs w:val="18"/>
              </w:rPr>
            </w:pPr>
          </w:p>
        </w:tc>
        <w:tc>
          <w:tcPr>
            <w:tcW w:w="496" w:type="pct"/>
            <w:tcBorders>
              <w:top w:val="single" w:sz="4" w:space="0" w:color="0F243E" w:themeColor="text2" w:themeShade="80"/>
              <w:left w:val="nil"/>
              <w:bottom w:val="single" w:sz="4" w:space="0" w:color="0F243E" w:themeColor="text2" w:themeShade="80"/>
              <w:right w:val="nil"/>
            </w:tcBorders>
          </w:tcPr>
          <w:p w14:paraId="33612965" w14:textId="77777777" w:rsidR="00E11B2C" w:rsidRPr="001309D9" w:rsidRDefault="00E11B2C" w:rsidP="002156EC">
            <w:pPr>
              <w:pStyle w:val="TableParagraph"/>
              <w:rPr>
                <w:rFonts w:ascii="Verdana" w:hAnsi="Verdana"/>
                <w:b/>
                <w:color w:val="17365D" w:themeColor="text2" w:themeShade="BF"/>
                <w:sz w:val="20"/>
                <w:szCs w:val="20"/>
                <w:lang w:val="en-GB"/>
              </w:rPr>
            </w:pPr>
            <w:r w:rsidRPr="001309D9">
              <w:rPr>
                <w:rFonts w:ascii="Verdana" w:hAnsi="Verdana"/>
                <w:b/>
                <w:color w:val="17365D" w:themeColor="text2" w:themeShade="BF"/>
                <w:sz w:val="20"/>
                <w:szCs w:val="20"/>
                <w:lang w:val="en-GB"/>
              </w:rPr>
              <w:t>H4.11B</w:t>
            </w: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17DE5BA" w14:textId="77777777" w:rsidR="00E11B2C" w:rsidRPr="001309D9" w:rsidRDefault="00E11B2C"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that volumes of similar figures are in the ratio of the cube of corresponding sides</w:t>
            </w:r>
          </w:p>
        </w:tc>
      </w:tr>
      <w:tr w:rsidR="00551C9A" w:rsidRPr="001309D9" w14:paraId="495442AC" w14:textId="77777777" w:rsidTr="002156EC">
        <w:trPr>
          <w:cantSplit/>
          <w:trHeight w:val="321"/>
        </w:trPr>
        <w:tc>
          <w:tcPr>
            <w:tcW w:w="43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D0B3289" w14:textId="77777777" w:rsidR="00E11B2C" w:rsidRPr="001309D9" w:rsidRDefault="00E11B2C" w:rsidP="002156EC">
            <w:pPr>
              <w:pStyle w:val="U-text"/>
              <w:spacing w:before="0" w:after="0" w:line="240" w:lineRule="auto"/>
              <w:rPr>
                <w:b/>
                <w:color w:val="17365D" w:themeColor="text2" w:themeShade="BF"/>
                <w:sz w:val="18"/>
                <w:szCs w:val="18"/>
              </w:rPr>
            </w:pPr>
          </w:p>
        </w:tc>
        <w:tc>
          <w:tcPr>
            <w:tcW w:w="496" w:type="pct"/>
            <w:tcBorders>
              <w:top w:val="single" w:sz="4" w:space="0" w:color="0F243E" w:themeColor="text2" w:themeShade="80"/>
              <w:left w:val="nil"/>
              <w:bottom w:val="single" w:sz="4" w:space="0" w:color="0F243E" w:themeColor="text2" w:themeShade="80"/>
              <w:right w:val="nil"/>
            </w:tcBorders>
          </w:tcPr>
          <w:p w14:paraId="219E6E9D" w14:textId="77777777" w:rsidR="00E11B2C" w:rsidRPr="001309D9" w:rsidRDefault="00E11B2C" w:rsidP="002156EC">
            <w:pPr>
              <w:pStyle w:val="TableParagraph"/>
              <w:rPr>
                <w:rFonts w:ascii="Verdana" w:hAnsi="Verdana"/>
                <w:b/>
                <w:color w:val="17365D" w:themeColor="text2" w:themeShade="BF"/>
                <w:sz w:val="20"/>
                <w:szCs w:val="20"/>
                <w:lang w:val="en-GB"/>
              </w:rPr>
            </w:pPr>
            <w:r w:rsidRPr="001309D9">
              <w:rPr>
                <w:rFonts w:ascii="Verdana" w:hAnsi="Verdana"/>
                <w:b/>
                <w:color w:val="17365D" w:themeColor="text2" w:themeShade="BF"/>
                <w:sz w:val="20"/>
                <w:szCs w:val="20"/>
                <w:lang w:val="en-GB"/>
              </w:rPr>
              <w:t>H4.11C</w:t>
            </w: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6064364" w14:textId="77777777" w:rsidR="00E11B2C" w:rsidRPr="001309D9" w:rsidRDefault="00E11B2C" w:rsidP="002156EC">
            <w:pPr>
              <w:pStyle w:val="TableParagraph"/>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areas and volumes of similar figures in solving problems</w:t>
            </w:r>
          </w:p>
        </w:tc>
      </w:tr>
    </w:tbl>
    <w:p w14:paraId="408E972D" w14:textId="77777777" w:rsidR="00E11B2C" w:rsidRPr="001309D9" w:rsidRDefault="00E11B2C" w:rsidP="00E11B2C">
      <w:pPr>
        <w:pStyle w:val="ListParagraph"/>
        <w:spacing w:after="0"/>
        <w:ind w:left="0"/>
        <w:jc w:val="both"/>
        <w:rPr>
          <w:rFonts w:ascii="Verdana" w:hAnsi="Verdana"/>
          <w:color w:val="17365D" w:themeColor="text2" w:themeShade="BF"/>
          <w:sz w:val="20"/>
          <w:szCs w:val="20"/>
        </w:rPr>
      </w:pPr>
    </w:p>
    <w:p w14:paraId="394A7942" w14:textId="77777777" w:rsidR="00E11B2C" w:rsidRPr="001309D9" w:rsidRDefault="00E11B2C" w:rsidP="00E11B2C">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791A9FA1" w14:textId="77777777" w:rsidR="00E11B2C" w:rsidRPr="001309D9" w:rsidRDefault="00E11B2C" w:rsidP="00E11B2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Recognise that all corresponding angles in similar shapes are equal in size when the corresponding lengths of sides are not. </w:t>
      </w:r>
    </w:p>
    <w:p w14:paraId="0D6AEEB5" w14:textId="77777777" w:rsidR="00E11B2C" w:rsidRPr="001309D9" w:rsidRDefault="00E11B2C" w:rsidP="00E11B2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Understand that enlargement does not have the same effect on area and volume. </w:t>
      </w:r>
    </w:p>
    <w:p w14:paraId="5A545C1C" w14:textId="77777777" w:rsidR="00E11B2C" w:rsidRPr="001309D9" w:rsidRDefault="00E11B2C" w:rsidP="00E11B2C">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Given the volumes of two similar shapes and the surface area of one, find the surface area of the other shape.</w:t>
      </w:r>
    </w:p>
    <w:p w14:paraId="715E8D83" w14:textId="77777777" w:rsidR="00E11B2C" w:rsidRPr="001309D9" w:rsidRDefault="00E11B2C" w:rsidP="00E11B2C">
      <w:pPr>
        <w:spacing w:after="0"/>
        <w:jc w:val="both"/>
        <w:rPr>
          <w:rFonts w:ascii="Verdana" w:hAnsi="Verdana"/>
          <w:b/>
          <w:color w:val="17365D" w:themeColor="text2" w:themeShade="BF"/>
          <w:sz w:val="20"/>
          <w:szCs w:val="20"/>
        </w:rPr>
      </w:pPr>
    </w:p>
    <w:p w14:paraId="5367D7A5" w14:textId="77777777" w:rsidR="00E11B2C" w:rsidRPr="001309D9" w:rsidRDefault="00E11B2C" w:rsidP="00E11B2C">
      <w:pPr>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OPPORTUNITIES FOR REASONING/PROBLEM SOLVING </w:t>
      </w:r>
    </w:p>
    <w:p w14:paraId="51C8B4EC" w14:textId="77777777" w:rsidR="00E11B2C" w:rsidRPr="001309D9" w:rsidRDefault="00E11B2C" w:rsidP="00E11B2C">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Multi-step questions </w:t>
      </w:r>
      <w:r w:rsidR="008E6452" w:rsidRPr="001309D9">
        <w:rPr>
          <w:rFonts w:ascii="Verdana" w:hAnsi="Verdana"/>
          <w:color w:val="17365D" w:themeColor="text2" w:themeShade="BF"/>
          <w:sz w:val="20"/>
          <w:szCs w:val="20"/>
        </w:rPr>
        <w:t xml:space="preserve">that </w:t>
      </w:r>
      <w:r w:rsidRPr="001309D9">
        <w:rPr>
          <w:rFonts w:ascii="Verdana" w:hAnsi="Verdana"/>
          <w:color w:val="17365D" w:themeColor="text2" w:themeShade="BF"/>
          <w:sz w:val="20"/>
          <w:szCs w:val="20"/>
        </w:rPr>
        <w:t xml:space="preserve">require calculating missing lengths of similar shapes prior to calculating </w:t>
      </w:r>
      <w:r w:rsidR="008E6452" w:rsidRPr="001309D9">
        <w:rPr>
          <w:rFonts w:ascii="Verdana" w:hAnsi="Verdana"/>
          <w:color w:val="17365D" w:themeColor="text2" w:themeShade="BF"/>
          <w:sz w:val="20"/>
          <w:szCs w:val="20"/>
        </w:rPr>
        <w:t xml:space="preserve">the </w:t>
      </w:r>
      <w:r w:rsidRPr="001309D9">
        <w:rPr>
          <w:rFonts w:ascii="Verdana" w:hAnsi="Verdana"/>
          <w:color w:val="17365D" w:themeColor="text2" w:themeShade="BF"/>
          <w:sz w:val="20"/>
          <w:szCs w:val="20"/>
        </w:rPr>
        <w:t xml:space="preserve">area of the shape, or using this information in trigonometry or Pythagoras problems. </w:t>
      </w:r>
    </w:p>
    <w:p w14:paraId="1BD1B5BA" w14:textId="77777777" w:rsidR="00E11B2C" w:rsidRPr="001309D9" w:rsidRDefault="00E11B2C" w:rsidP="00E11B2C">
      <w:pPr>
        <w:spacing w:after="0"/>
        <w:jc w:val="both"/>
        <w:rPr>
          <w:rFonts w:ascii="Verdana" w:hAnsi="Verdana"/>
          <w:b/>
          <w:color w:val="17365D" w:themeColor="text2" w:themeShade="BF"/>
          <w:sz w:val="20"/>
          <w:szCs w:val="20"/>
        </w:rPr>
      </w:pPr>
    </w:p>
    <w:p w14:paraId="57355AF0" w14:textId="77777777" w:rsidR="00E11B2C" w:rsidRPr="001309D9" w:rsidRDefault="00E11B2C" w:rsidP="00E11B2C">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34EE9622" w14:textId="77777777" w:rsidR="00E11B2C" w:rsidRPr="001309D9" w:rsidRDefault="00E11B2C" w:rsidP="00E11B2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commonly use the same scale factor for length, area and volume.</w:t>
      </w:r>
    </w:p>
    <w:p w14:paraId="4002743D" w14:textId="77777777" w:rsidR="00E11B2C" w:rsidRPr="001309D9" w:rsidRDefault="00E11B2C" w:rsidP="00E11B2C">
      <w:pPr>
        <w:spacing w:after="0"/>
        <w:jc w:val="both"/>
        <w:rPr>
          <w:rFonts w:ascii="Verdana" w:hAnsi="Verdana"/>
          <w:b/>
          <w:color w:val="17365D" w:themeColor="text2" w:themeShade="BF"/>
          <w:sz w:val="20"/>
          <w:szCs w:val="20"/>
        </w:rPr>
      </w:pPr>
    </w:p>
    <w:p w14:paraId="3932127D" w14:textId="77777777" w:rsidR="00E11B2C" w:rsidRPr="001309D9" w:rsidRDefault="00E11B2C" w:rsidP="00E11B2C">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50FC2671" w14:textId="77777777" w:rsidR="00E11B2C" w:rsidRPr="001309D9" w:rsidRDefault="00E11B2C" w:rsidP="00E11B2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Encourage students to l consider what happens to the area when a 1 cm square is enlarged by a scale factor of 3 </w:t>
      </w:r>
    </w:p>
    <w:p w14:paraId="745B9F81" w14:textId="77777777" w:rsidR="00E11B2C" w:rsidRPr="001309D9" w:rsidRDefault="00E11B2C" w:rsidP="00E11B2C">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Ensure that examples involving given volumes are used, requiring the cube root </w:t>
      </w:r>
      <w:r w:rsidR="00F14296" w:rsidRPr="001309D9">
        <w:rPr>
          <w:rFonts w:ascii="Verdana" w:hAnsi="Verdana"/>
          <w:color w:val="17365D" w:themeColor="text2" w:themeShade="BF"/>
          <w:sz w:val="20"/>
          <w:szCs w:val="20"/>
        </w:rPr>
        <w:t xml:space="preserve">to be </w:t>
      </w:r>
      <w:r w:rsidRPr="001309D9">
        <w:rPr>
          <w:rFonts w:ascii="Verdana" w:hAnsi="Verdana"/>
          <w:color w:val="17365D" w:themeColor="text2" w:themeShade="BF"/>
          <w:sz w:val="20"/>
          <w:szCs w:val="20"/>
        </w:rPr>
        <w:t>calculated to find the length scale factor.</w:t>
      </w:r>
    </w:p>
    <w:p w14:paraId="7A030BA0" w14:textId="77777777" w:rsidR="00E11B2C" w:rsidRPr="001309D9" w:rsidRDefault="00E11B2C" w:rsidP="00E11B2C">
      <w:pPr>
        <w:rPr>
          <w:color w:val="17365D" w:themeColor="text2" w:themeShade="BF"/>
        </w:rPr>
      </w:pPr>
    </w:p>
    <w:p w14:paraId="61E1EB64" w14:textId="77777777" w:rsidR="00A95214" w:rsidRPr="001309D9" w:rsidRDefault="00370915" w:rsidP="00D0416B">
      <w:pPr>
        <w:rPr>
          <w:color w:val="17365D" w:themeColor="text2" w:themeShade="BF"/>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E11B2C" w:rsidRPr="001309D9">
        <w:rPr>
          <w:rFonts w:ascii="Verdana" w:hAnsi="Verdana"/>
          <w:b/>
          <w:color w:val="17365D" w:themeColor="text2" w:themeShade="BF"/>
          <w:sz w:val="20"/>
          <w:szCs w:val="20"/>
        </w:rPr>
        <w:t xml:space="preserve"> QUESTIONS FROM SAMs: 4H </w:t>
      </w:r>
      <w:r w:rsidR="00F14296" w:rsidRPr="001309D9">
        <w:rPr>
          <w:rFonts w:ascii="Verdana" w:hAnsi="Verdana"/>
          <w:b/>
          <w:color w:val="17365D" w:themeColor="text2" w:themeShade="BF"/>
          <w:sz w:val="20"/>
          <w:szCs w:val="20"/>
        </w:rPr>
        <w:t>Q</w:t>
      </w:r>
      <w:r w:rsidR="00E11B2C" w:rsidRPr="001309D9">
        <w:rPr>
          <w:rFonts w:ascii="Verdana" w:hAnsi="Verdana"/>
          <w:b/>
          <w:color w:val="17365D" w:themeColor="text2" w:themeShade="BF"/>
          <w:sz w:val="20"/>
          <w:szCs w:val="20"/>
        </w:rPr>
        <w:t>18</w:t>
      </w:r>
    </w:p>
    <w:p w14:paraId="33103551" w14:textId="77777777" w:rsidR="00A95214" w:rsidRPr="001309D9" w:rsidRDefault="00A95214">
      <w:pPr>
        <w:rPr>
          <w:color w:val="17365D" w:themeColor="text2" w:themeShade="BF"/>
        </w:rPr>
      </w:pPr>
      <w:r w:rsidRPr="001309D9">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585"/>
        <w:gridCol w:w="2043"/>
      </w:tblGrid>
      <w:tr w:rsidR="00551C9A" w:rsidRPr="001309D9" w14:paraId="296F47A1" w14:textId="77777777" w:rsidTr="002156EC">
        <w:tc>
          <w:tcPr>
            <w:tcW w:w="3939" w:type="pct"/>
            <w:shd w:val="clear" w:color="auto" w:fill="8DB3E2" w:themeFill="text2" w:themeFillTint="66"/>
            <w:vAlign w:val="center"/>
          </w:tcPr>
          <w:p w14:paraId="0FDA440A" w14:textId="77777777" w:rsidR="00A95214" w:rsidRPr="001309D9" w:rsidRDefault="00A95214" w:rsidP="002156EC">
            <w:pPr>
              <w:spacing w:line="276" w:lineRule="auto"/>
              <w:rPr>
                <w:rFonts w:ascii="Verdana" w:hAnsi="Verdana"/>
                <w:b/>
                <w:color w:val="17365D" w:themeColor="text2" w:themeShade="BF"/>
              </w:rPr>
            </w:pPr>
            <w:r w:rsidRPr="001309D9">
              <w:rPr>
                <w:rFonts w:ascii="Verdana" w:hAnsi="Verdana"/>
                <w:b/>
                <w:color w:val="17365D" w:themeColor="text2" w:themeShade="BF"/>
              </w:rPr>
              <w:lastRenderedPageBreak/>
              <w:t>29. Vectors</w:t>
            </w:r>
          </w:p>
          <w:p w14:paraId="4370DE6B" w14:textId="77777777" w:rsidR="00A95214" w:rsidRPr="001309D9" w:rsidRDefault="00A95214" w:rsidP="002156EC">
            <w:pPr>
              <w:spacing w:line="276" w:lineRule="auto"/>
              <w:rPr>
                <w:rFonts w:ascii="Verdana" w:hAnsi="Verdana"/>
                <w:color w:val="17365D" w:themeColor="text2" w:themeShade="BF"/>
              </w:rPr>
            </w:pPr>
          </w:p>
        </w:tc>
        <w:tc>
          <w:tcPr>
            <w:tcW w:w="1061" w:type="pct"/>
            <w:shd w:val="clear" w:color="auto" w:fill="8DB3E2" w:themeFill="text2" w:themeFillTint="66"/>
          </w:tcPr>
          <w:p w14:paraId="5C117DD8" w14:textId="77777777" w:rsidR="00A95214" w:rsidRPr="001309D9" w:rsidRDefault="00A95214" w:rsidP="002156EC">
            <w:pPr>
              <w:spacing w:line="276" w:lineRule="auto"/>
              <w:jc w:val="right"/>
              <w:rPr>
                <w:rFonts w:ascii="Verdana" w:hAnsi="Verdana"/>
                <w:color w:val="17365D" w:themeColor="text2" w:themeShade="BF"/>
              </w:rPr>
            </w:pPr>
            <w:r w:rsidRPr="001309D9">
              <w:rPr>
                <w:rFonts w:ascii="Verdana" w:hAnsi="Verdana"/>
                <w:b/>
                <w:color w:val="17365D" w:themeColor="text2" w:themeShade="BF"/>
              </w:rPr>
              <w:t>Teaching time</w:t>
            </w:r>
          </w:p>
          <w:p w14:paraId="2615B28B" w14:textId="77777777" w:rsidR="00A95214" w:rsidRPr="001309D9" w:rsidRDefault="00A95214" w:rsidP="002156EC">
            <w:pPr>
              <w:spacing w:line="276" w:lineRule="auto"/>
              <w:jc w:val="right"/>
              <w:rPr>
                <w:rFonts w:ascii="Verdana" w:hAnsi="Verdana"/>
                <w:color w:val="17365D" w:themeColor="text2" w:themeShade="BF"/>
              </w:rPr>
            </w:pPr>
            <w:r w:rsidRPr="001309D9">
              <w:rPr>
                <w:rFonts w:ascii="Verdana" w:hAnsi="Verdana"/>
                <w:color w:val="17365D" w:themeColor="text2" w:themeShade="BF"/>
              </w:rPr>
              <w:t>5-7 hours</w:t>
            </w:r>
          </w:p>
        </w:tc>
      </w:tr>
    </w:tbl>
    <w:p w14:paraId="2D1BA9C1" w14:textId="77777777" w:rsidR="00A95214" w:rsidRPr="001309D9" w:rsidRDefault="00A95214" w:rsidP="00A95214">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1"/>
        <w:gridCol w:w="8047"/>
      </w:tblGrid>
      <w:tr w:rsidR="00551C9A" w:rsidRPr="001309D9" w14:paraId="406A6B9F" w14:textId="77777777" w:rsidTr="00A95214">
        <w:trPr>
          <w:cantSplit/>
          <w:trHeight w:val="321"/>
        </w:trPr>
        <w:tc>
          <w:tcPr>
            <w:tcW w:w="496" w:type="pct"/>
            <w:tcBorders>
              <w:top w:val="single" w:sz="4" w:space="0" w:color="0F243E" w:themeColor="text2" w:themeShade="80"/>
              <w:left w:val="single" w:sz="4" w:space="0" w:color="auto"/>
              <w:bottom w:val="single" w:sz="4" w:space="0" w:color="0F243E" w:themeColor="text2" w:themeShade="80"/>
              <w:right w:val="nil"/>
            </w:tcBorders>
          </w:tcPr>
          <w:p w14:paraId="194C28C8" w14:textId="77777777" w:rsidR="00A95214" w:rsidRPr="001309D9" w:rsidRDefault="00A95214" w:rsidP="002156EC">
            <w:pPr>
              <w:pStyle w:val="U-text"/>
              <w:spacing w:before="0" w:after="0" w:line="240" w:lineRule="auto"/>
              <w:rPr>
                <w:b/>
                <w:color w:val="17365D" w:themeColor="text2" w:themeShade="BF"/>
                <w:szCs w:val="20"/>
              </w:rPr>
            </w:pPr>
            <w:r w:rsidRPr="001309D9">
              <w:rPr>
                <w:b/>
                <w:color w:val="17365D" w:themeColor="text2" w:themeShade="BF"/>
                <w:szCs w:val="20"/>
              </w:rPr>
              <w:t>H5.1A</w:t>
            </w: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9C54811" w14:textId="77777777" w:rsidR="00A95214" w:rsidRPr="001309D9" w:rsidRDefault="00A95214" w:rsidP="002156EC">
            <w:pPr>
              <w:pStyle w:val="U-text"/>
              <w:spacing w:before="0" w:after="0" w:line="240" w:lineRule="auto"/>
              <w:rPr>
                <w:color w:val="17365D" w:themeColor="text2" w:themeShade="BF"/>
                <w:szCs w:val="20"/>
              </w:rPr>
            </w:pPr>
            <w:r w:rsidRPr="001309D9">
              <w:rPr>
                <w:color w:val="17365D" w:themeColor="text2" w:themeShade="BF"/>
              </w:rPr>
              <w:t>understand that a vector has both magnitude and direction</w:t>
            </w:r>
          </w:p>
        </w:tc>
      </w:tr>
      <w:tr w:rsidR="00551C9A" w:rsidRPr="001309D9" w14:paraId="2AAD549C" w14:textId="77777777" w:rsidTr="00A95214">
        <w:trPr>
          <w:cantSplit/>
          <w:trHeight w:val="321"/>
        </w:trPr>
        <w:tc>
          <w:tcPr>
            <w:tcW w:w="496" w:type="pct"/>
            <w:tcBorders>
              <w:top w:val="single" w:sz="4" w:space="0" w:color="0F243E" w:themeColor="text2" w:themeShade="80"/>
              <w:left w:val="single" w:sz="4" w:space="0" w:color="auto"/>
              <w:bottom w:val="single" w:sz="4" w:space="0" w:color="0F243E" w:themeColor="text2" w:themeShade="80"/>
              <w:right w:val="nil"/>
            </w:tcBorders>
          </w:tcPr>
          <w:p w14:paraId="4DAF9C7C" w14:textId="77777777" w:rsidR="00A95214" w:rsidRPr="001309D9" w:rsidRDefault="00A95214" w:rsidP="002156EC">
            <w:pPr>
              <w:pStyle w:val="U-text"/>
              <w:spacing w:before="10" w:after="10" w:line="240" w:lineRule="auto"/>
              <w:rPr>
                <w:b/>
                <w:color w:val="17365D" w:themeColor="text2" w:themeShade="BF"/>
                <w:szCs w:val="20"/>
              </w:rPr>
            </w:pPr>
            <w:r w:rsidRPr="001309D9">
              <w:rPr>
                <w:b/>
                <w:color w:val="17365D" w:themeColor="text2" w:themeShade="BF"/>
                <w:szCs w:val="20"/>
              </w:rPr>
              <w:t>H5.1B</w:t>
            </w: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5132633" w14:textId="77777777" w:rsidR="00A95214" w:rsidRPr="001309D9" w:rsidRDefault="00A95214" w:rsidP="002156EC">
            <w:pPr>
              <w:pStyle w:val="U-text"/>
              <w:spacing w:before="10" w:after="10" w:line="240" w:lineRule="auto"/>
              <w:rPr>
                <w:color w:val="17365D" w:themeColor="text2" w:themeShade="BF"/>
                <w:szCs w:val="20"/>
              </w:rPr>
            </w:pPr>
            <w:r w:rsidRPr="001309D9">
              <w:rPr>
                <w:color w:val="17365D" w:themeColor="text2" w:themeShade="BF"/>
              </w:rPr>
              <w:t>understand and use vector notation including column vectors</w:t>
            </w:r>
          </w:p>
        </w:tc>
      </w:tr>
      <w:tr w:rsidR="00551C9A" w:rsidRPr="001309D9" w14:paraId="537D9FBD" w14:textId="77777777" w:rsidTr="00A95214">
        <w:trPr>
          <w:cantSplit/>
          <w:trHeight w:val="321"/>
        </w:trPr>
        <w:tc>
          <w:tcPr>
            <w:tcW w:w="496" w:type="pct"/>
            <w:tcBorders>
              <w:top w:val="single" w:sz="4" w:space="0" w:color="0F243E" w:themeColor="text2" w:themeShade="80"/>
              <w:left w:val="single" w:sz="4" w:space="0" w:color="auto"/>
              <w:bottom w:val="single" w:sz="4" w:space="0" w:color="0F243E" w:themeColor="text2" w:themeShade="80"/>
              <w:right w:val="nil"/>
            </w:tcBorders>
          </w:tcPr>
          <w:p w14:paraId="5693B598" w14:textId="77777777" w:rsidR="00A95214" w:rsidRPr="001309D9" w:rsidRDefault="00A95214" w:rsidP="002156EC">
            <w:pPr>
              <w:pStyle w:val="U-text"/>
              <w:spacing w:before="10" w:after="10" w:line="240" w:lineRule="auto"/>
              <w:rPr>
                <w:b/>
                <w:color w:val="17365D" w:themeColor="text2" w:themeShade="BF"/>
                <w:szCs w:val="20"/>
              </w:rPr>
            </w:pPr>
            <w:r w:rsidRPr="001309D9">
              <w:rPr>
                <w:b/>
                <w:color w:val="17365D" w:themeColor="text2" w:themeShade="BF"/>
                <w:szCs w:val="20"/>
              </w:rPr>
              <w:t>H5.1C</w:t>
            </w: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BAA68A6" w14:textId="77777777" w:rsidR="00A95214" w:rsidRPr="001309D9" w:rsidRDefault="00A95214" w:rsidP="002156EC">
            <w:pPr>
              <w:pStyle w:val="U-text"/>
              <w:spacing w:before="10" w:after="10" w:line="240" w:lineRule="auto"/>
              <w:rPr>
                <w:color w:val="17365D" w:themeColor="text2" w:themeShade="BF"/>
                <w:szCs w:val="20"/>
              </w:rPr>
            </w:pPr>
            <w:r w:rsidRPr="001309D9">
              <w:rPr>
                <w:color w:val="17365D" w:themeColor="text2" w:themeShade="BF"/>
              </w:rPr>
              <w:t>multiply vectors by scalar quantities</w:t>
            </w:r>
          </w:p>
        </w:tc>
      </w:tr>
      <w:tr w:rsidR="00551C9A" w:rsidRPr="001309D9" w14:paraId="79194232" w14:textId="77777777" w:rsidTr="00A95214">
        <w:trPr>
          <w:cantSplit/>
          <w:trHeight w:val="321"/>
        </w:trPr>
        <w:tc>
          <w:tcPr>
            <w:tcW w:w="496" w:type="pct"/>
            <w:tcBorders>
              <w:top w:val="single" w:sz="4" w:space="0" w:color="0F243E" w:themeColor="text2" w:themeShade="80"/>
              <w:left w:val="single" w:sz="4" w:space="0" w:color="auto"/>
              <w:bottom w:val="single" w:sz="4" w:space="0" w:color="0F243E" w:themeColor="text2" w:themeShade="80"/>
              <w:right w:val="nil"/>
            </w:tcBorders>
          </w:tcPr>
          <w:p w14:paraId="1566042F" w14:textId="77777777" w:rsidR="00A95214" w:rsidRPr="001309D9" w:rsidRDefault="00A95214" w:rsidP="002156EC">
            <w:pPr>
              <w:pStyle w:val="U-text"/>
              <w:spacing w:before="10" w:after="10" w:line="240" w:lineRule="auto"/>
              <w:rPr>
                <w:b/>
                <w:color w:val="17365D" w:themeColor="text2" w:themeShade="BF"/>
                <w:szCs w:val="20"/>
              </w:rPr>
            </w:pPr>
            <w:r w:rsidRPr="001309D9">
              <w:rPr>
                <w:b/>
                <w:color w:val="17365D" w:themeColor="text2" w:themeShade="BF"/>
                <w:szCs w:val="20"/>
              </w:rPr>
              <w:t>H5.1D</w:t>
            </w: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5BB2F7B" w14:textId="77777777" w:rsidR="00A95214" w:rsidRPr="001309D9" w:rsidRDefault="00A95214" w:rsidP="002156EC">
            <w:pPr>
              <w:pStyle w:val="U-text"/>
              <w:spacing w:before="10" w:after="10" w:line="240" w:lineRule="auto"/>
              <w:rPr>
                <w:color w:val="17365D" w:themeColor="text2" w:themeShade="BF"/>
                <w:szCs w:val="20"/>
              </w:rPr>
            </w:pPr>
            <w:r w:rsidRPr="001309D9">
              <w:rPr>
                <w:color w:val="17365D" w:themeColor="text2" w:themeShade="BF"/>
              </w:rPr>
              <w:t>add and subtract vectors</w:t>
            </w:r>
          </w:p>
        </w:tc>
      </w:tr>
      <w:tr w:rsidR="00551C9A" w:rsidRPr="001309D9" w14:paraId="5FDCD0AE" w14:textId="77777777" w:rsidTr="00A95214">
        <w:trPr>
          <w:cantSplit/>
          <w:trHeight w:val="321"/>
        </w:trPr>
        <w:tc>
          <w:tcPr>
            <w:tcW w:w="496" w:type="pct"/>
            <w:tcBorders>
              <w:top w:val="single" w:sz="4" w:space="0" w:color="0F243E" w:themeColor="text2" w:themeShade="80"/>
              <w:left w:val="single" w:sz="4" w:space="0" w:color="auto"/>
              <w:bottom w:val="single" w:sz="4" w:space="0" w:color="0F243E" w:themeColor="text2" w:themeShade="80"/>
              <w:right w:val="nil"/>
            </w:tcBorders>
          </w:tcPr>
          <w:p w14:paraId="590D6110" w14:textId="77777777" w:rsidR="00A95214" w:rsidRPr="001309D9" w:rsidRDefault="00A95214" w:rsidP="002156EC">
            <w:pPr>
              <w:pStyle w:val="U-text"/>
              <w:spacing w:before="10" w:after="10" w:line="240" w:lineRule="auto"/>
              <w:rPr>
                <w:b/>
                <w:color w:val="17365D" w:themeColor="text2" w:themeShade="BF"/>
                <w:szCs w:val="20"/>
              </w:rPr>
            </w:pPr>
            <w:r w:rsidRPr="001309D9">
              <w:rPr>
                <w:b/>
                <w:color w:val="17365D" w:themeColor="text2" w:themeShade="BF"/>
                <w:szCs w:val="20"/>
              </w:rPr>
              <w:t>H5.1E</w:t>
            </w: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151880A" w14:textId="77777777" w:rsidR="00A95214" w:rsidRPr="001309D9" w:rsidRDefault="00A95214" w:rsidP="002156EC">
            <w:pPr>
              <w:pStyle w:val="U-text"/>
              <w:spacing w:before="10" w:after="10" w:line="240" w:lineRule="auto"/>
              <w:rPr>
                <w:color w:val="17365D" w:themeColor="text2" w:themeShade="BF"/>
                <w:szCs w:val="20"/>
              </w:rPr>
            </w:pPr>
            <w:r w:rsidRPr="001309D9">
              <w:rPr>
                <w:color w:val="17365D" w:themeColor="text2" w:themeShade="BF"/>
              </w:rPr>
              <w:t>calculate the modulus (magnitude) of a vector</w:t>
            </w:r>
          </w:p>
        </w:tc>
      </w:tr>
      <w:tr w:rsidR="00551C9A" w:rsidRPr="001309D9" w14:paraId="496EF7E8" w14:textId="77777777" w:rsidTr="00A95214">
        <w:trPr>
          <w:cantSplit/>
          <w:trHeight w:val="321"/>
        </w:trPr>
        <w:tc>
          <w:tcPr>
            <w:tcW w:w="496" w:type="pct"/>
            <w:tcBorders>
              <w:top w:val="single" w:sz="4" w:space="0" w:color="0F243E" w:themeColor="text2" w:themeShade="80"/>
              <w:left w:val="single" w:sz="4" w:space="0" w:color="auto"/>
              <w:bottom w:val="single" w:sz="4" w:space="0" w:color="0F243E" w:themeColor="text2" w:themeShade="80"/>
              <w:right w:val="nil"/>
            </w:tcBorders>
          </w:tcPr>
          <w:p w14:paraId="353E9687" w14:textId="77777777" w:rsidR="00A95214" w:rsidRPr="001309D9" w:rsidRDefault="00A95214" w:rsidP="002156EC">
            <w:pPr>
              <w:pStyle w:val="U-text"/>
              <w:spacing w:before="10" w:after="10" w:line="240" w:lineRule="auto"/>
              <w:rPr>
                <w:b/>
                <w:color w:val="17365D" w:themeColor="text2" w:themeShade="BF"/>
                <w:szCs w:val="20"/>
              </w:rPr>
            </w:pPr>
            <w:r w:rsidRPr="001309D9">
              <w:rPr>
                <w:b/>
                <w:color w:val="17365D" w:themeColor="text2" w:themeShade="BF"/>
                <w:szCs w:val="20"/>
              </w:rPr>
              <w:t>H5.1F</w:t>
            </w: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D21816D" w14:textId="77777777" w:rsidR="00A95214" w:rsidRPr="001309D9" w:rsidRDefault="00A95214" w:rsidP="002156EC">
            <w:pPr>
              <w:pStyle w:val="U-text"/>
              <w:spacing w:before="10" w:after="10" w:line="240" w:lineRule="auto"/>
              <w:rPr>
                <w:color w:val="17365D" w:themeColor="text2" w:themeShade="BF"/>
                <w:szCs w:val="20"/>
              </w:rPr>
            </w:pPr>
            <w:r w:rsidRPr="001309D9">
              <w:rPr>
                <w:color w:val="17365D" w:themeColor="text2" w:themeShade="BF"/>
              </w:rPr>
              <w:t>find the resultant of two or more vectors</w:t>
            </w:r>
          </w:p>
        </w:tc>
      </w:tr>
      <w:tr w:rsidR="00551C9A" w:rsidRPr="001309D9" w14:paraId="7FB2223A" w14:textId="77777777" w:rsidTr="00A95214">
        <w:trPr>
          <w:cantSplit/>
          <w:trHeight w:val="321"/>
        </w:trPr>
        <w:tc>
          <w:tcPr>
            <w:tcW w:w="496" w:type="pct"/>
            <w:tcBorders>
              <w:top w:val="single" w:sz="4" w:space="0" w:color="0F243E" w:themeColor="text2" w:themeShade="80"/>
              <w:left w:val="single" w:sz="4" w:space="0" w:color="auto"/>
              <w:bottom w:val="single" w:sz="4" w:space="0" w:color="0F243E" w:themeColor="text2" w:themeShade="80"/>
              <w:right w:val="nil"/>
            </w:tcBorders>
          </w:tcPr>
          <w:p w14:paraId="412959CB" w14:textId="77777777" w:rsidR="00A95214" w:rsidRPr="001309D9" w:rsidRDefault="00A95214" w:rsidP="002156EC">
            <w:pPr>
              <w:pStyle w:val="U-text"/>
              <w:spacing w:before="10" w:after="10" w:line="240" w:lineRule="auto"/>
              <w:rPr>
                <w:b/>
                <w:color w:val="17365D" w:themeColor="text2" w:themeShade="BF"/>
                <w:szCs w:val="20"/>
              </w:rPr>
            </w:pPr>
            <w:r w:rsidRPr="001309D9">
              <w:rPr>
                <w:b/>
                <w:color w:val="17365D" w:themeColor="text2" w:themeShade="BF"/>
                <w:szCs w:val="20"/>
              </w:rPr>
              <w:t>H5.1G</w:t>
            </w:r>
          </w:p>
        </w:tc>
        <w:tc>
          <w:tcPr>
            <w:tcW w:w="2526"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A66AAC4" w14:textId="77777777" w:rsidR="00A95214" w:rsidRPr="001309D9" w:rsidRDefault="00A95214" w:rsidP="002156EC">
            <w:pPr>
              <w:pStyle w:val="U-text"/>
              <w:spacing w:before="10" w:after="10" w:line="240" w:lineRule="auto"/>
              <w:rPr>
                <w:color w:val="17365D" w:themeColor="text2" w:themeShade="BF"/>
                <w:szCs w:val="20"/>
              </w:rPr>
            </w:pPr>
            <w:r w:rsidRPr="001309D9">
              <w:rPr>
                <w:color w:val="17365D" w:themeColor="text2" w:themeShade="BF"/>
              </w:rPr>
              <w:t>apply vector methods for simple geometrical proofs</w:t>
            </w:r>
          </w:p>
        </w:tc>
      </w:tr>
    </w:tbl>
    <w:p w14:paraId="6FD80307" w14:textId="77777777" w:rsidR="00D0416B" w:rsidRPr="001309D9" w:rsidRDefault="00D0416B" w:rsidP="00D0416B">
      <w:pPr>
        <w:pStyle w:val="ListParagraph"/>
        <w:spacing w:after="0" w:line="240" w:lineRule="auto"/>
        <w:ind w:left="0"/>
        <w:jc w:val="both"/>
        <w:rPr>
          <w:rFonts w:ascii="Verdana" w:hAnsi="Verdana"/>
          <w:color w:val="17365D" w:themeColor="text2" w:themeShade="BF"/>
          <w:sz w:val="20"/>
          <w:szCs w:val="20"/>
        </w:rPr>
      </w:pPr>
    </w:p>
    <w:p w14:paraId="4CF91C67" w14:textId="77777777" w:rsidR="00D0416B" w:rsidRPr="001309D9" w:rsidRDefault="00D0416B" w:rsidP="00D0416B">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0BC374D0" w14:textId="77777777" w:rsidR="00D0416B" w:rsidRPr="001309D9" w:rsidRDefault="00D0416B" w:rsidP="00D0416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Add and subtract vectors algebraically and use column vectors. </w:t>
      </w:r>
    </w:p>
    <w:p w14:paraId="6464F76C" w14:textId="77777777" w:rsidR="00D0416B" w:rsidRPr="001309D9" w:rsidRDefault="00D0416B" w:rsidP="00D0416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Solve geometric problems and produce proofs.</w:t>
      </w:r>
    </w:p>
    <w:p w14:paraId="1074DC5A" w14:textId="77777777" w:rsidR="00A95214" w:rsidRPr="001309D9" w:rsidRDefault="00A95214" w:rsidP="00D0416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Find the magnitude of a vector.</w:t>
      </w:r>
    </w:p>
    <w:p w14:paraId="6E3634AC" w14:textId="77777777" w:rsidR="00D0416B" w:rsidRPr="001309D9" w:rsidRDefault="00D0416B" w:rsidP="00D0416B">
      <w:pPr>
        <w:spacing w:after="0" w:line="240" w:lineRule="auto"/>
        <w:jc w:val="both"/>
        <w:rPr>
          <w:rFonts w:ascii="Verdana" w:hAnsi="Verdana"/>
          <w:color w:val="17365D" w:themeColor="text2" w:themeShade="BF"/>
          <w:sz w:val="20"/>
          <w:szCs w:val="20"/>
        </w:rPr>
      </w:pPr>
    </w:p>
    <w:p w14:paraId="308F8B5E" w14:textId="77777777" w:rsidR="00D0416B" w:rsidRPr="001309D9" w:rsidRDefault="00D0416B" w:rsidP="00D0416B">
      <w:pPr>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OPPORTUNITIES FOR REASONING/PROBLEM SOLVING </w:t>
      </w:r>
    </w:p>
    <w:p w14:paraId="0DE269BF" w14:textId="77777777" w:rsidR="00D0416B" w:rsidRPr="001309D9" w:rsidRDefault="00D0416B" w:rsidP="00D0416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“Show that”-type questions are an ideal opportunity for students to provide a clear logical chain of reasoning</w:t>
      </w:r>
      <w:r w:rsidR="00F14296"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providing links with other areas of mathematics, in particular algebra.</w:t>
      </w:r>
    </w:p>
    <w:p w14:paraId="41FF7AA3" w14:textId="77777777" w:rsidR="00D0416B" w:rsidRPr="001309D9" w:rsidRDefault="00D0416B" w:rsidP="00D0416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Find the area of a parallelogram defined by given vectors.</w:t>
      </w:r>
    </w:p>
    <w:p w14:paraId="0110862D" w14:textId="77777777" w:rsidR="00D0416B" w:rsidRPr="001309D9" w:rsidRDefault="00D0416B" w:rsidP="00D0416B">
      <w:pPr>
        <w:spacing w:after="0"/>
        <w:jc w:val="both"/>
        <w:rPr>
          <w:rFonts w:ascii="Verdana" w:hAnsi="Verdana"/>
          <w:color w:val="17365D" w:themeColor="text2" w:themeShade="BF"/>
          <w:sz w:val="20"/>
          <w:szCs w:val="20"/>
        </w:rPr>
      </w:pPr>
    </w:p>
    <w:p w14:paraId="71F82058" w14:textId="77777777" w:rsidR="00D0416B" w:rsidRPr="001309D9" w:rsidRDefault="00D0416B" w:rsidP="00D0416B">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56FDD26B" w14:textId="77777777" w:rsidR="00D0416B" w:rsidRPr="001309D9" w:rsidRDefault="00D0416B" w:rsidP="00D0416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Students find it difficult to understand that parallel vectors are equal as they are in different locations in the plane. </w:t>
      </w:r>
    </w:p>
    <w:p w14:paraId="627E4163" w14:textId="77777777" w:rsidR="00D0416B" w:rsidRPr="001309D9" w:rsidRDefault="00D0416B" w:rsidP="00D0416B">
      <w:pPr>
        <w:spacing w:after="0" w:line="240" w:lineRule="auto"/>
        <w:jc w:val="both"/>
        <w:rPr>
          <w:rFonts w:ascii="Verdana" w:hAnsi="Verdana"/>
          <w:color w:val="17365D" w:themeColor="text2" w:themeShade="BF"/>
          <w:sz w:val="20"/>
          <w:szCs w:val="20"/>
        </w:rPr>
      </w:pPr>
    </w:p>
    <w:p w14:paraId="209F7019" w14:textId="77777777" w:rsidR="00D0416B" w:rsidRPr="001309D9" w:rsidRDefault="00D0416B" w:rsidP="00D0416B">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1F9C2F99" w14:textId="77777777" w:rsidR="00D0416B" w:rsidRPr="001309D9" w:rsidRDefault="00D0416B" w:rsidP="00D0416B">
      <w:pPr>
        <w:spacing w:after="0"/>
        <w:jc w:val="both"/>
        <w:rPr>
          <w:rFonts w:ascii="Verdana" w:hAnsi="Verdana"/>
          <w:color w:val="17365D" w:themeColor="text2" w:themeShade="BF"/>
          <w:spacing w:val="-2"/>
          <w:sz w:val="20"/>
          <w:szCs w:val="20"/>
        </w:rPr>
      </w:pPr>
      <w:r w:rsidRPr="001309D9">
        <w:rPr>
          <w:rFonts w:ascii="Verdana" w:hAnsi="Verdana"/>
          <w:color w:val="17365D" w:themeColor="text2" w:themeShade="BF"/>
          <w:spacing w:val="-2"/>
          <w:sz w:val="20"/>
          <w:szCs w:val="20"/>
        </w:rPr>
        <w:t xml:space="preserve">Students find manipulation of column vectors relatively easy compared to pictorial and algebraic manipulation methods – encourage them to draw any vectors they calculate on the picture. </w:t>
      </w:r>
    </w:p>
    <w:p w14:paraId="45DAC31E" w14:textId="77777777" w:rsidR="00D0416B" w:rsidRPr="001309D9" w:rsidRDefault="00D0416B" w:rsidP="00D0416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Geometry of a hexagon provides a good source of parallel, reverse and multiples of vectors.</w:t>
      </w:r>
    </w:p>
    <w:p w14:paraId="747C3B20" w14:textId="77777777" w:rsidR="00D0416B" w:rsidRPr="001309D9" w:rsidRDefault="00D0416B" w:rsidP="00D0416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Remind students to underline vectors or use an arrow above them, or they will be regarded as just lengths. </w:t>
      </w:r>
    </w:p>
    <w:p w14:paraId="5CF523AC" w14:textId="77777777" w:rsidR="00D0416B" w:rsidRPr="001309D9" w:rsidRDefault="00D0416B" w:rsidP="00D0416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Extend geometric proofs by showing that the medians of a triangle intersect at a single point. </w:t>
      </w:r>
    </w:p>
    <w:p w14:paraId="436670CD" w14:textId="77777777" w:rsidR="00A95214" w:rsidRPr="001309D9" w:rsidRDefault="00A95214" w:rsidP="00D0416B">
      <w:pPr>
        <w:rPr>
          <w:rFonts w:ascii="Verdana" w:hAnsi="Verdana"/>
          <w:color w:val="17365D" w:themeColor="text2" w:themeShade="BF"/>
          <w:sz w:val="20"/>
          <w:szCs w:val="20"/>
        </w:rPr>
      </w:pPr>
    </w:p>
    <w:p w14:paraId="4C0230DA" w14:textId="77777777" w:rsidR="0021075D" w:rsidRPr="001309D9" w:rsidRDefault="00370915" w:rsidP="00D0416B">
      <w:pPr>
        <w:rPr>
          <w:rFonts w:ascii="Verdana" w:hAnsi="Verdana"/>
          <w:b/>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Pr="001309D9">
        <w:rPr>
          <w:rFonts w:ascii="Verdana" w:hAnsi="Verdana"/>
          <w:b/>
          <w:color w:val="17365D" w:themeColor="text2" w:themeShade="BF"/>
          <w:sz w:val="20"/>
          <w:szCs w:val="20"/>
        </w:rPr>
        <w:t xml:space="preserve"> </w:t>
      </w:r>
      <w:r w:rsidR="00A95214" w:rsidRPr="001309D9">
        <w:rPr>
          <w:rFonts w:ascii="Verdana" w:hAnsi="Verdana"/>
          <w:b/>
          <w:color w:val="17365D" w:themeColor="text2" w:themeShade="BF"/>
          <w:sz w:val="20"/>
          <w:szCs w:val="20"/>
        </w:rPr>
        <w:t xml:space="preserve">QUESTIONS FROM SAMs: 3H </w:t>
      </w:r>
      <w:r w:rsidR="00F14296" w:rsidRPr="001309D9">
        <w:rPr>
          <w:rFonts w:ascii="Verdana" w:hAnsi="Verdana"/>
          <w:b/>
          <w:color w:val="17365D" w:themeColor="text2" w:themeShade="BF"/>
          <w:sz w:val="20"/>
          <w:szCs w:val="20"/>
        </w:rPr>
        <w:t>Q</w:t>
      </w:r>
      <w:r w:rsidR="00A95214" w:rsidRPr="001309D9">
        <w:rPr>
          <w:rFonts w:ascii="Verdana" w:hAnsi="Verdana"/>
          <w:b/>
          <w:color w:val="17365D" w:themeColor="text2" w:themeShade="BF"/>
          <w:sz w:val="20"/>
          <w:szCs w:val="20"/>
        </w:rPr>
        <w:t xml:space="preserve">22; 4H </w:t>
      </w:r>
      <w:r w:rsidR="00F14296" w:rsidRPr="001309D9">
        <w:rPr>
          <w:rFonts w:ascii="Verdana" w:hAnsi="Verdana"/>
          <w:b/>
          <w:color w:val="17365D" w:themeColor="text2" w:themeShade="BF"/>
          <w:sz w:val="20"/>
          <w:szCs w:val="20"/>
        </w:rPr>
        <w:t>Q</w:t>
      </w:r>
      <w:r w:rsidR="00A95214" w:rsidRPr="001309D9">
        <w:rPr>
          <w:rFonts w:ascii="Verdana" w:hAnsi="Verdana"/>
          <w:b/>
          <w:color w:val="17365D" w:themeColor="text2" w:themeShade="BF"/>
          <w:sz w:val="20"/>
          <w:szCs w:val="20"/>
        </w:rPr>
        <w:t>23</w:t>
      </w:r>
    </w:p>
    <w:p w14:paraId="0B1906DF" w14:textId="77777777" w:rsidR="0021075D" w:rsidRPr="001309D9" w:rsidRDefault="0021075D">
      <w:pPr>
        <w:rPr>
          <w:rFonts w:ascii="Verdana" w:hAnsi="Verdana"/>
          <w:b/>
          <w:color w:val="17365D" w:themeColor="text2" w:themeShade="BF"/>
          <w:sz w:val="20"/>
          <w:szCs w:val="20"/>
        </w:rPr>
      </w:pPr>
      <w:r w:rsidRPr="001309D9">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551C9A" w:rsidRPr="001309D9" w14:paraId="61733404" w14:textId="77777777" w:rsidTr="002156EC">
        <w:tc>
          <w:tcPr>
            <w:tcW w:w="3795" w:type="pct"/>
            <w:shd w:val="clear" w:color="auto" w:fill="8DB3E2" w:themeFill="text2" w:themeFillTint="66"/>
          </w:tcPr>
          <w:p w14:paraId="5A294D29" w14:textId="77777777" w:rsidR="0021075D" w:rsidRPr="001309D9" w:rsidRDefault="0021075D" w:rsidP="0021075D">
            <w:pPr>
              <w:spacing w:line="276" w:lineRule="auto"/>
              <w:rPr>
                <w:rFonts w:ascii="Verdana" w:hAnsi="Verdana"/>
                <w:color w:val="17365D" w:themeColor="text2" w:themeShade="BF"/>
                <w:szCs w:val="24"/>
              </w:rPr>
            </w:pPr>
            <w:bookmarkStart w:id="53" w:name="HUnit14b"/>
            <w:r w:rsidRPr="001309D9">
              <w:rPr>
                <w:rFonts w:ascii="Verdana" w:hAnsi="Verdana"/>
                <w:b/>
                <w:color w:val="17365D" w:themeColor="text2" w:themeShade="BF"/>
                <w:szCs w:val="24"/>
              </w:rPr>
              <w:lastRenderedPageBreak/>
              <w:t xml:space="preserve">30. </w:t>
            </w:r>
            <w:bookmarkEnd w:id="53"/>
            <w:r w:rsidRPr="001309D9">
              <w:rPr>
                <w:rFonts w:ascii="Verdana" w:hAnsi="Verdana"/>
                <w:b/>
                <w:color w:val="17365D" w:themeColor="text2" w:themeShade="BF"/>
                <w:szCs w:val="24"/>
              </w:rPr>
              <w:t>Graphical representation of data</w:t>
            </w:r>
          </w:p>
        </w:tc>
        <w:tc>
          <w:tcPr>
            <w:tcW w:w="1205" w:type="pct"/>
            <w:shd w:val="clear" w:color="auto" w:fill="8DB3E2" w:themeFill="text2" w:themeFillTint="66"/>
          </w:tcPr>
          <w:p w14:paraId="7D8207EA" w14:textId="77777777" w:rsidR="0021075D" w:rsidRPr="001309D9" w:rsidRDefault="0021075D" w:rsidP="002156EC">
            <w:pPr>
              <w:spacing w:line="276" w:lineRule="auto"/>
              <w:jc w:val="right"/>
              <w:rPr>
                <w:rFonts w:ascii="Verdana" w:hAnsi="Verdana"/>
                <w:b/>
                <w:color w:val="17365D" w:themeColor="text2" w:themeShade="BF"/>
                <w:szCs w:val="24"/>
              </w:rPr>
            </w:pPr>
            <w:r w:rsidRPr="001309D9">
              <w:rPr>
                <w:rFonts w:ascii="Verdana" w:hAnsi="Verdana"/>
                <w:b/>
                <w:color w:val="17365D" w:themeColor="text2" w:themeShade="BF"/>
                <w:szCs w:val="24"/>
              </w:rPr>
              <w:t>Teaching time</w:t>
            </w:r>
          </w:p>
          <w:p w14:paraId="00769D0A" w14:textId="77777777" w:rsidR="0021075D" w:rsidRPr="001309D9" w:rsidRDefault="0021075D" w:rsidP="002156EC">
            <w:pPr>
              <w:spacing w:line="276" w:lineRule="auto"/>
              <w:jc w:val="right"/>
              <w:rPr>
                <w:rFonts w:ascii="Verdana" w:hAnsi="Verdana"/>
                <w:color w:val="17365D" w:themeColor="text2" w:themeShade="BF"/>
                <w:szCs w:val="24"/>
              </w:rPr>
            </w:pPr>
            <w:r w:rsidRPr="001309D9">
              <w:rPr>
                <w:rFonts w:ascii="Verdana" w:hAnsi="Verdana"/>
                <w:color w:val="17365D" w:themeColor="text2" w:themeShade="BF"/>
                <w:szCs w:val="24"/>
              </w:rPr>
              <w:t>4-6 hours</w:t>
            </w:r>
          </w:p>
        </w:tc>
      </w:tr>
    </w:tbl>
    <w:p w14:paraId="1B9F5DD1" w14:textId="77777777" w:rsidR="0021075D" w:rsidRPr="001309D9" w:rsidRDefault="0021075D" w:rsidP="0021075D">
      <w:pPr>
        <w:spacing w:before="240"/>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45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9"/>
        <w:gridCol w:w="7313"/>
      </w:tblGrid>
      <w:tr w:rsidR="00551C9A" w:rsidRPr="001309D9" w14:paraId="5A5212FA" w14:textId="77777777" w:rsidTr="0021075D">
        <w:trPr>
          <w:cantSplit/>
          <w:trHeight w:val="321"/>
        </w:trPr>
        <w:tc>
          <w:tcPr>
            <w:tcW w:w="793" w:type="pct"/>
            <w:tcBorders>
              <w:top w:val="single" w:sz="4" w:space="0" w:color="0F243E" w:themeColor="text2" w:themeShade="80"/>
              <w:left w:val="single" w:sz="4" w:space="0" w:color="auto"/>
              <w:bottom w:val="single" w:sz="4" w:space="0" w:color="0F243E" w:themeColor="text2" w:themeShade="80"/>
              <w:right w:val="nil"/>
            </w:tcBorders>
          </w:tcPr>
          <w:p w14:paraId="4BDECA21" w14:textId="77777777" w:rsidR="0021075D" w:rsidRPr="001309D9" w:rsidRDefault="0021075D" w:rsidP="002156EC">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H6.1A</w:t>
            </w:r>
          </w:p>
        </w:tc>
        <w:tc>
          <w:tcPr>
            <w:tcW w:w="420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CFD3E76" w14:textId="77777777" w:rsidR="0021075D" w:rsidRPr="001309D9" w:rsidRDefault="0021075D"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construct and interpret histograms</w:t>
            </w:r>
          </w:p>
        </w:tc>
      </w:tr>
      <w:tr w:rsidR="00551C9A" w:rsidRPr="001309D9" w14:paraId="0C71C8B2" w14:textId="77777777" w:rsidTr="0021075D">
        <w:trPr>
          <w:cantSplit/>
          <w:trHeight w:val="321"/>
        </w:trPr>
        <w:tc>
          <w:tcPr>
            <w:tcW w:w="793" w:type="pct"/>
            <w:tcBorders>
              <w:top w:val="single" w:sz="4" w:space="0" w:color="0F243E" w:themeColor="text2" w:themeShade="80"/>
              <w:left w:val="single" w:sz="4" w:space="0" w:color="auto"/>
              <w:bottom w:val="single" w:sz="4" w:space="0" w:color="0F243E" w:themeColor="text2" w:themeShade="80"/>
              <w:right w:val="nil"/>
            </w:tcBorders>
          </w:tcPr>
          <w:p w14:paraId="19AEE00F" w14:textId="77777777" w:rsidR="0021075D" w:rsidRPr="001309D9" w:rsidRDefault="0021075D" w:rsidP="002156EC">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H6.1B</w:t>
            </w:r>
          </w:p>
        </w:tc>
        <w:tc>
          <w:tcPr>
            <w:tcW w:w="420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4D64DC1" w14:textId="77777777" w:rsidR="0021075D" w:rsidRPr="001309D9" w:rsidRDefault="0021075D"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construct cumulative frequency diagrams from tabulated data</w:t>
            </w:r>
          </w:p>
        </w:tc>
      </w:tr>
      <w:tr w:rsidR="00551C9A" w:rsidRPr="001309D9" w14:paraId="717150B9" w14:textId="77777777" w:rsidTr="0021075D">
        <w:trPr>
          <w:cantSplit/>
          <w:trHeight w:val="321"/>
        </w:trPr>
        <w:tc>
          <w:tcPr>
            <w:tcW w:w="793" w:type="pct"/>
            <w:tcBorders>
              <w:top w:val="single" w:sz="4" w:space="0" w:color="0F243E" w:themeColor="text2" w:themeShade="80"/>
              <w:left w:val="single" w:sz="4" w:space="0" w:color="auto"/>
              <w:bottom w:val="single" w:sz="4" w:space="0" w:color="0F243E" w:themeColor="text2" w:themeShade="80"/>
              <w:right w:val="nil"/>
            </w:tcBorders>
          </w:tcPr>
          <w:p w14:paraId="042D1781" w14:textId="77777777" w:rsidR="0021075D" w:rsidRPr="001309D9" w:rsidRDefault="0021075D" w:rsidP="002156EC">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H6.1C</w:t>
            </w:r>
          </w:p>
        </w:tc>
        <w:tc>
          <w:tcPr>
            <w:tcW w:w="420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0EB643D" w14:textId="77777777" w:rsidR="0021075D" w:rsidRPr="001309D9" w:rsidRDefault="0021075D"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cumulative frequency diagrams</w:t>
            </w:r>
          </w:p>
        </w:tc>
      </w:tr>
    </w:tbl>
    <w:p w14:paraId="2332BDDF" w14:textId="77777777" w:rsidR="0021075D" w:rsidRPr="001309D9" w:rsidRDefault="0021075D" w:rsidP="0021075D">
      <w:pPr>
        <w:pStyle w:val="ListParagraph"/>
        <w:spacing w:after="0"/>
        <w:ind w:left="0"/>
        <w:jc w:val="both"/>
        <w:rPr>
          <w:color w:val="17365D" w:themeColor="text2" w:themeShade="BF"/>
        </w:rPr>
      </w:pPr>
    </w:p>
    <w:p w14:paraId="6CAAE6CE" w14:textId="77777777" w:rsidR="0021075D" w:rsidRPr="001309D9" w:rsidRDefault="0021075D" w:rsidP="0021075D">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73656205" w14:textId="77777777" w:rsidR="0021075D" w:rsidRPr="001309D9" w:rsidRDefault="0021075D" w:rsidP="0021075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Construct cumulative frequency graphs and histograms from frequency tables.</w:t>
      </w:r>
    </w:p>
    <w:p w14:paraId="136E5D52" w14:textId="77777777" w:rsidR="0021075D" w:rsidRPr="001309D9" w:rsidRDefault="0021075D" w:rsidP="0021075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Compare two data sets and justify their comparisons based on measures extracted from their diagrams</w:t>
      </w:r>
      <w:r w:rsidR="00F14296"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where appropriate</w:t>
      </w:r>
      <w:r w:rsidR="00F14296" w:rsidRPr="001309D9">
        <w:rPr>
          <w:rFonts w:ascii="Verdana" w:hAnsi="Verdana"/>
          <w:color w:val="17365D" w:themeColor="text2" w:themeShade="BF"/>
          <w:sz w:val="20"/>
          <w:szCs w:val="20"/>
        </w:rPr>
        <w:t>,</w:t>
      </w:r>
      <w:r w:rsidRPr="001309D9">
        <w:rPr>
          <w:rFonts w:ascii="Verdana" w:hAnsi="Verdana"/>
          <w:color w:val="17365D" w:themeColor="text2" w:themeShade="BF"/>
          <w:sz w:val="20"/>
          <w:szCs w:val="20"/>
        </w:rPr>
        <w:t xml:space="preserve"> in terms of the context of the data.</w:t>
      </w:r>
    </w:p>
    <w:p w14:paraId="0BFEBDE0" w14:textId="77777777" w:rsidR="0021075D" w:rsidRPr="001309D9" w:rsidRDefault="0021075D" w:rsidP="0021075D">
      <w:pPr>
        <w:spacing w:after="0"/>
        <w:jc w:val="both"/>
        <w:rPr>
          <w:rFonts w:ascii="Verdana" w:hAnsi="Verdana"/>
          <w:b/>
          <w:color w:val="17365D" w:themeColor="text2" w:themeShade="BF"/>
          <w:sz w:val="20"/>
          <w:szCs w:val="20"/>
        </w:rPr>
      </w:pPr>
    </w:p>
    <w:p w14:paraId="46C6FEDC" w14:textId="77777777" w:rsidR="0021075D" w:rsidRPr="001309D9" w:rsidRDefault="0021075D" w:rsidP="0021075D">
      <w:pPr>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OPPORTUNITIES FOR REASONING/PROBLEM SOLVING </w:t>
      </w:r>
    </w:p>
    <w:p w14:paraId="5B2C1882" w14:textId="77777777" w:rsidR="0021075D" w:rsidRPr="001309D9" w:rsidRDefault="0021075D" w:rsidP="0021075D">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Interpret two or more data sets from cumulative frequency graphs</w:t>
      </w:r>
      <w:r w:rsidR="00A422AA" w:rsidRPr="001309D9">
        <w:rPr>
          <w:rFonts w:ascii="Verdana" w:hAnsi="Verdana"/>
          <w:color w:val="17365D" w:themeColor="text2" w:themeShade="BF"/>
          <w:sz w:val="20"/>
          <w:szCs w:val="20"/>
        </w:rPr>
        <w:t xml:space="preserve"> </w:t>
      </w:r>
      <w:r w:rsidRPr="001309D9">
        <w:rPr>
          <w:rFonts w:ascii="Verdana" w:hAnsi="Verdana"/>
          <w:color w:val="17365D" w:themeColor="text2" w:themeShade="BF"/>
          <w:sz w:val="20"/>
          <w:szCs w:val="20"/>
        </w:rPr>
        <w:t xml:space="preserve">and relate the key measures in the context of the data. </w:t>
      </w:r>
    </w:p>
    <w:p w14:paraId="45B52438" w14:textId="77777777" w:rsidR="0021075D" w:rsidRPr="001309D9" w:rsidRDefault="0021075D" w:rsidP="0021075D">
      <w:pPr>
        <w:spacing w:after="0"/>
        <w:jc w:val="both"/>
        <w:rPr>
          <w:rFonts w:ascii="Verdana" w:hAnsi="Verdana"/>
          <w:b/>
          <w:color w:val="17365D" w:themeColor="text2" w:themeShade="BF"/>
          <w:sz w:val="20"/>
          <w:szCs w:val="20"/>
        </w:rPr>
      </w:pPr>
    </w:p>
    <w:p w14:paraId="513B4EE3" w14:textId="77777777" w:rsidR="0021075D" w:rsidRPr="001309D9" w:rsidRDefault="0021075D" w:rsidP="0021075D">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6B4E2C6F" w14:textId="77777777" w:rsidR="0021075D" w:rsidRPr="001309D9" w:rsidRDefault="0021075D" w:rsidP="0021075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Labelling axes incorrectly in terms of the scales, and also using ‘Frequency’ instead of ‘Frequency Density’ or ‘Cumulative Frequency’.</w:t>
      </w:r>
    </w:p>
    <w:p w14:paraId="310B9397" w14:textId="77777777" w:rsidR="0021075D" w:rsidRPr="001309D9" w:rsidRDefault="0021075D" w:rsidP="0021075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Students often confuse the methods involved with cumulative frequency, estimating the mean and histograms when dealing with data tables. </w:t>
      </w:r>
    </w:p>
    <w:p w14:paraId="2429C5AC" w14:textId="77777777" w:rsidR="00A422AA" w:rsidRPr="001309D9" w:rsidRDefault="00A422AA" w:rsidP="0021075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Histograms are often not well understood with the height used for frequency rather than the area.</w:t>
      </w:r>
    </w:p>
    <w:p w14:paraId="71912BB3" w14:textId="77777777" w:rsidR="0021075D" w:rsidRPr="001309D9" w:rsidRDefault="0021075D" w:rsidP="0021075D">
      <w:pPr>
        <w:spacing w:after="0"/>
        <w:jc w:val="both"/>
        <w:rPr>
          <w:rFonts w:ascii="Verdana" w:hAnsi="Verdana"/>
          <w:b/>
          <w:color w:val="17365D" w:themeColor="text2" w:themeShade="BF"/>
          <w:sz w:val="20"/>
          <w:szCs w:val="20"/>
        </w:rPr>
      </w:pPr>
    </w:p>
    <w:p w14:paraId="69467885" w14:textId="77777777" w:rsidR="0021075D" w:rsidRPr="001309D9" w:rsidRDefault="0021075D" w:rsidP="0021075D">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4F8A8851" w14:textId="77777777" w:rsidR="0021075D" w:rsidRPr="001309D9" w:rsidRDefault="0021075D" w:rsidP="0021075D">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Ensure that axes are clearly labelled. </w:t>
      </w:r>
    </w:p>
    <w:p w14:paraId="109C6AE3" w14:textId="77777777" w:rsidR="0021075D" w:rsidRPr="001309D9" w:rsidRDefault="0021075D" w:rsidP="0021075D">
      <w:pPr>
        <w:jc w:val="both"/>
        <w:rPr>
          <w:rFonts w:ascii="Verdana" w:hAnsi="Verdana"/>
          <w:color w:val="17365D" w:themeColor="text2" w:themeShade="BF"/>
          <w:sz w:val="20"/>
          <w:szCs w:val="20"/>
        </w:rPr>
      </w:pPr>
    </w:p>
    <w:p w14:paraId="5BBD49AD" w14:textId="77777777" w:rsidR="00A422AA" w:rsidRPr="001309D9" w:rsidRDefault="00370915" w:rsidP="00A422AA">
      <w:pPr>
        <w:jc w:val="both"/>
        <w:rPr>
          <w:color w:val="17365D" w:themeColor="text2" w:themeShade="BF"/>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21075D" w:rsidRPr="001309D9">
        <w:rPr>
          <w:rFonts w:ascii="Verdana" w:hAnsi="Verdana"/>
          <w:b/>
          <w:color w:val="17365D" w:themeColor="text2" w:themeShade="BF"/>
          <w:sz w:val="20"/>
          <w:szCs w:val="20"/>
        </w:rPr>
        <w:t xml:space="preserve"> QUESTIONS FROM SAMs: </w:t>
      </w:r>
      <w:r w:rsidR="00A77D09" w:rsidRPr="001309D9">
        <w:rPr>
          <w:rFonts w:ascii="Verdana" w:hAnsi="Verdana"/>
          <w:b/>
          <w:color w:val="17365D" w:themeColor="text2" w:themeShade="BF"/>
          <w:sz w:val="20"/>
          <w:szCs w:val="20"/>
        </w:rPr>
        <w:t xml:space="preserve">3H </w:t>
      </w:r>
      <w:r w:rsidR="00F14296" w:rsidRPr="001309D9">
        <w:rPr>
          <w:rFonts w:ascii="Verdana" w:hAnsi="Verdana"/>
          <w:b/>
          <w:color w:val="17365D" w:themeColor="text2" w:themeShade="BF"/>
          <w:sz w:val="20"/>
          <w:szCs w:val="20"/>
        </w:rPr>
        <w:t>Q</w:t>
      </w:r>
      <w:r w:rsidR="00A77D09" w:rsidRPr="001309D9">
        <w:rPr>
          <w:rFonts w:ascii="Verdana" w:hAnsi="Verdana"/>
          <w:b/>
          <w:color w:val="17365D" w:themeColor="text2" w:themeShade="BF"/>
          <w:sz w:val="20"/>
          <w:szCs w:val="20"/>
        </w:rPr>
        <w:t xml:space="preserve">14; 4H </w:t>
      </w:r>
      <w:r w:rsidR="00F14296" w:rsidRPr="001309D9">
        <w:rPr>
          <w:rFonts w:ascii="Verdana" w:hAnsi="Verdana"/>
          <w:b/>
          <w:color w:val="17365D" w:themeColor="text2" w:themeShade="BF"/>
          <w:sz w:val="20"/>
          <w:szCs w:val="20"/>
        </w:rPr>
        <w:t>Q</w:t>
      </w:r>
      <w:r w:rsidR="00A77D09" w:rsidRPr="001309D9">
        <w:rPr>
          <w:rFonts w:ascii="Verdana" w:hAnsi="Verdana"/>
          <w:b/>
          <w:color w:val="17365D" w:themeColor="text2" w:themeShade="BF"/>
          <w:sz w:val="20"/>
          <w:szCs w:val="20"/>
        </w:rPr>
        <w:t>12</w:t>
      </w:r>
    </w:p>
    <w:p w14:paraId="07C04911" w14:textId="77777777" w:rsidR="00D0416B" w:rsidRPr="001309D9" w:rsidRDefault="00A422AA" w:rsidP="00A422AA">
      <w:pPr>
        <w:rPr>
          <w:color w:val="17365D" w:themeColor="text2" w:themeShade="BF"/>
        </w:rPr>
      </w:pPr>
      <w:r w:rsidRPr="001309D9">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48"/>
        <w:gridCol w:w="2280"/>
      </w:tblGrid>
      <w:tr w:rsidR="00551C9A" w:rsidRPr="001309D9" w14:paraId="5A28F4FF" w14:textId="77777777" w:rsidTr="00D0416B">
        <w:tc>
          <w:tcPr>
            <w:tcW w:w="3816" w:type="pct"/>
            <w:shd w:val="clear" w:color="auto" w:fill="8DB3E2" w:themeFill="text2" w:themeFillTint="66"/>
            <w:vAlign w:val="center"/>
          </w:tcPr>
          <w:p w14:paraId="76BFD522" w14:textId="77777777" w:rsidR="00D0416B" w:rsidRPr="001309D9" w:rsidRDefault="00A422AA" w:rsidP="00D0416B">
            <w:pPr>
              <w:spacing w:line="276" w:lineRule="auto"/>
              <w:rPr>
                <w:rFonts w:ascii="Verdana" w:hAnsi="Verdana"/>
                <w:b/>
                <w:color w:val="17365D" w:themeColor="text2" w:themeShade="BF"/>
              </w:rPr>
            </w:pPr>
            <w:bookmarkStart w:id="54" w:name="HUnit3a"/>
            <w:r w:rsidRPr="001309D9">
              <w:rPr>
                <w:rFonts w:ascii="Verdana" w:hAnsi="Verdana"/>
                <w:b/>
                <w:color w:val="17365D" w:themeColor="text2" w:themeShade="BF"/>
              </w:rPr>
              <w:lastRenderedPageBreak/>
              <w:t>31</w:t>
            </w:r>
            <w:r w:rsidR="00D0416B" w:rsidRPr="001309D9">
              <w:rPr>
                <w:rFonts w:ascii="Verdana" w:hAnsi="Verdana"/>
                <w:b/>
                <w:color w:val="17365D" w:themeColor="text2" w:themeShade="BF"/>
              </w:rPr>
              <w:t xml:space="preserve">. </w:t>
            </w:r>
            <w:r w:rsidRPr="001309D9">
              <w:rPr>
                <w:rFonts w:ascii="Verdana" w:hAnsi="Verdana"/>
                <w:b/>
                <w:color w:val="17365D" w:themeColor="text2" w:themeShade="BF"/>
              </w:rPr>
              <w:t>Statistical measures</w:t>
            </w:r>
          </w:p>
          <w:bookmarkEnd w:id="54"/>
          <w:p w14:paraId="38606FE4" w14:textId="77777777" w:rsidR="00D0416B" w:rsidRPr="001309D9" w:rsidRDefault="00D0416B" w:rsidP="00D0416B">
            <w:pPr>
              <w:spacing w:line="276" w:lineRule="auto"/>
              <w:rPr>
                <w:rFonts w:ascii="Verdana" w:hAnsi="Verdana"/>
                <w:color w:val="17365D" w:themeColor="text2" w:themeShade="BF"/>
              </w:rPr>
            </w:pPr>
          </w:p>
        </w:tc>
        <w:tc>
          <w:tcPr>
            <w:tcW w:w="1184" w:type="pct"/>
            <w:shd w:val="clear" w:color="auto" w:fill="8DB3E2" w:themeFill="text2" w:themeFillTint="66"/>
          </w:tcPr>
          <w:p w14:paraId="66B13F17" w14:textId="77777777" w:rsidR="00D0416B" w:rsidRPr="001309D9" w:rsidRDefault="00D0416B" w:rsidP="00D0416B">
            <w:pPr>
              <w:spacing w:line="276" w:lineRule="auto"/>
              <w:jc w:val="right"/>
              <w:rPr>
                <w:rFonts w:ascii="Verdana" w:hAnsi="Verdana"/>
                <w:color w:val="17365D" w:themeColor="text2" w:themeShade="BF"/>
              </w:rPr>
            </w:pPr>
            <w:r w:rsidRPr="001309D9">
              <w:rPr>
                <w:rFonts w:ascii="Verdana" w:hAnsi="Verdana"/>
                <w:b/>
                <w:color w:val="17365D" w:themeColor="text2" w:themeShade="BF"/>
              </w:rPr>
              <w:t>Teaching time</w:t>
            </w:r>
          </w:p>
          <w:p w14:paraId="38CE3736" w14:textId="77777777" w:rsidR="00D0416B" w:rsidRPr="001309D9" w:rsidRDefault="00D0416B" w:rsidP="00D0416B">
            <w:pPr>
              <w:spacing w:line="276" w:lineRule="auto"/>
              <w:jc w:val="right"/>
              <w:rPr>
                <w:rFonts w:ascii="Verdana" w:hAnsi="Verdana"/>
                <w:color w:val="17365D" w:themeColor="text2" w:themeShade="BF"/>
              </w:rPr>
            </w:pPr>
            <w:r w:rsidRPr="001309D9">
              <w:rPr>
                <w:rFonts w:ascii="Verdana" w:hAnsi="Verdana"/>
                <w:color w:val="17365D" w:themeColor="text2" w:themeShade="BF"/>
              </w:rPr>
              <w:t>3-5 hours</w:t>
            </w:r>
          </w:p>
        </w:tc>
      </w:tr>
    </w:tbl>
    <w:p w14:paraId="704BC76E" w14:textId="77777777" w:rsidR="00D0416B" w:rsidRPr="001309D9" w:rsidRDefault="00D0416B" w:rsidP="00D0416B">
      <w:pPr>
        <w:spacing w:before="240"/>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232"/>
        <w:gridCol w:w="7373"/>
      </w:tblGrid>
      <w:tr w:rsidR="00551C9A" w:rsidRPr="001309D9" w14:paraId="7B3AFE8B" w14:textId="77777777" w:rsidTr="002156EC">
        <w:trPr>
          <w:cantSplit/>
          <w:trHeight w:val="321"/>
        </w:trPr>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62EBD46" w14:textId="77777777" w:rsidR="00A422AA" w:rsidRPr="001309D9" w:rsidRDefault="00A422AA" w:rsidP="002156EC">
            <w:pPr>
              <w:pStyle w:val="U-text"/>
              <w:spacing w:before="10" w:after="10" w:line="276" w:lineRule="auto"/>
              <w:rPr>
                <w:b/>
                <w:color w:val="17365D" w:themeColor="text2" w:themeShade="BF"/>
                <w:sz w:val="18"/>
                <w:szCs w:val="18"/>
              </w:rPr>
            </w:pPr>
            <w:r w:rsidRPr="001309D9">
              <w:rPr>
                <w:b/>
                <w:color w:val="17365D" w:themeColor="text2" w:themeShade="BF"/>
                <w:sz w:val="18"/>
                <w:szCs w:val="18"/>
              </w:rPr>
              <w:t>F6.2A</w:t>
            </w:r>
          </w:p>
        </w:tc>
        <w:tc>
          <w:tcPr>
            <w:tcW w:w="433" w:type="pct"/>
            <w:tcBorders>
              <w:top w:val="single" w:sz="4" w:space="0" w:color="0F243E" w:themeColor="text2" w:themeShade="80"/>
              <w:left w:val="nil"/>
              <w:bottom w:val="single" w:sz="4" w:space="0" w:color="0F243E" w:themeColor="text2" w:themeShade="80"/>
              <w:right w:val="nil"/>
            </w:tcBorders>
          </w:tcPr>
          <w:p w14:paraId="6A1FF913" w14:textId="77777777" w:rsidR="00A422AA" w:rsidRPr="001309D9" w:rsidRDefault="00A422AA" w:rsidP="002156EC">
            <w:pPr>
              <w:pStyle w:val="TableParagraph"/>
              <w:spacing w:before="61" w:line="260" w:lineRule="exact"/>
              <w:rPr>
                <w:rFonts w:ascii="Verdana" w:hAnsi="Verdana"/>
                <w:color w:val="17365D" w:themeColor="text2" w:themeShade="BF"/>
                <w:sz w:val="20"/>
                <w:szCs w:val="20"/>
                <w:lang w:val="en-GB"/>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7A33527" w14:textId="77777777" w:rsidR="00A422AA" w:rsidRPr="001309D9" w:rsidRDefault="00A422AA"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concept of average</w:t>
            </w:r>
          </w:p>
        </w:tc>
      </w:tr>
      <w:tr w:rsidR="00551C9A" w:rsidRPr="001309D9" w14:paraId="013C1029" w14:textId="77777777" w:rsidTr="002156EC">
        <w:trPr>
          <w:cantSplit/>
          <w:trHeight w:val="321"/>
        </w:trPr>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144117C" w14:textId="77777777" w:rsidR="00A422AA" w:rsidRPr="001309D9" w:rsidRDefault="00A422AA" w:rsidP="002156EC">
            <w:pPr>
              <w:pStyle w:val="U-text"/>
              <w:spacing w:before="10" w:after="10" w:line="276" w:lineRule="auto"/>
              <w:rPr>
                <w:b/>
                <w:color w:val="17365D" w:themeColor="text2" w:themeShade="BF"/>
                <w:sz w:val="18"/>
                <w:szCs w:val="18"/>
              </w:rPr>
            </w:pPr>
            <w:r w:rsidRPr="001309D9">
              <w:rPr>
                <w:b/>
                <w:color w:val="17365D" w:themeColor="text2" w:themeShade="BF"/>
                <w:sz w:val="18"/>
                <w:szCs w:val="18"/>
              </w:rPr>
              <w:t>F6.2B</w:t>
            </w:r>
          </w:p>
        </w:tc>
        <w:tc>
          <w:tcPr>
            <w:tcW w:w="433" w:type="pct"/>
            <w:tcBorders>
              <w:top w:val="single" w:sz="4" w:space="0" w:color="0F243E" w:themeColor="text2" w:themeShade="80"/>
              <w:left w:val="nil"/>
              <w:bottom w:val="single" w:sz="4" w:space="0" w:color="0F243E" w:themeColor="text2" w:themeShade="80"/>
              <w:right w:val="nil"/>
            </w:tcBorders>
          </w:tcPr>
          <w:p w14:paraId="4B5F869B" w14:textId="77777777" w:rsidR="00A422AA" w:rsidRPr="001309D9" w:rsidRDefault="00A422AA" w:rsidP="002156EC">
            <w:pPr>
              <w:pStyle w:val="TableParagraph"/>
              <w:spacing w:before="61" w:line="260" w:lineRule="exact"/>
              <w:rPr>
                <w:rFonts w:ascii="Verdana" w:hAnsi="Verdana"/>
                <w:color w:val="17365D" w:themeColor="text2" w:themeShade="BF"/>
                <w:sz w:val="20"/>
                <w:szCs w:val="20"/>
                <w:lang w:val="en-GB"/>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ABBC9DE" w14:textId="77777777" w:rsidR="00A422AA" w:rsidRPr="001309D9" w:rsidRDefault="00A422AA"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calculate the mean, median, mode and range for a discrete data set</w:t>
            </w:r>
          </w:p>
        </w:tc>
      </w:tr>
      <w:tr w:rsidR="00551C9A" w:rsidRPr="001309D9" w14:paraId="0E791195" w14:textId="77777777" w:rsidTr="002156EC">
        <w:trPr>
          <w:cantSplit/>
          <w:trHeight w:val="321"/>
        </w:trPr>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844A572" w14:textId="77777777" w:rsidR="00A422AA" w:rsidRPr="001309D9" w:rsidRDefault="00A422AA" w:rsidP="002156EC">
            <w:pPr>
              <w:pStyle w:val="U-text"/>
              <w:spacing w:before="10" w:after="10" w:line="276" w:lineRule="auto"/>
              <w:rPr>
                <w:b/>
                <w:color w:val="17365D" w:themeColor="text2" w:themeShade="BF"/>
                <w:sz w:val="18"/>
                <w:szCs w:val="18"/>
              </w:rPr>
            </w:pPr>
            <w:r w:rsidRPr="001309D9">
              <w:rPr>
                <w:b/>
                <w:color w:val="17365D" w:themeColor="text2" w:themeShade="BF"/>
                <w:sz w:val="18"/>
                <w:szCs w:val="18"/>
              </w:rPr>
              <w:t>F6.2C</w:t>
            </w:r>
          </w:p>
        </w:tc>
        <w:tc>
          <w:tcPr>
            <w:tcW w:w="433" w:type="pct"/>
            <w:tcBorders>
              <w:top w:val="single" w:sz="4" w:space="0" w:color="0F243E" w:themeColor="text2" w:themeShade="80"/>
              <w:left w:val="nil"/>
              <w:bottom w:val="single" w:sz="4" w:space="0" w:color="0F243E" w:themeColor="text2" w:themeShade="80"/>
              <w:right w:val="nil"/>
            </w:tcBorders>
          </w:tcPr>
          <w:p w14:paraId="7C8BFB3A" w14:textId="77777777" w:rsidR="00A422AA" w:rsidRPr="001309D9" w:rsidRDefault="00A422AA" w:rsidP="002156EC">
            <w:pPr>
              <w:pStyle w:val="TableParagraph"/>
              <w:spacing w:before="61" w:line="260" w:lineRule="exact"/>
              <w:rPr>
                <w:rFonts w:ascii="Verdana" w:hAnsi="Verdana"/>
                <w:color w:val="17365D" w:themeColor="text2" w:themeShade="BF"/>
                <w:sz w:val="20"/>
                <w:szCs w:val="20"/>
                <w:lang w:val="en-GB"/>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131CC58" w14:textId="77777777" w:rsidR="00A422AA" w:rsidRPr="001309D9" w:rsidRDefault="00A422AA"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calculate an estimate for the mean for grouped data</w:t>
            </w:r>
          </w:p>
        </w:tc>
      </w:tr>
      <w:tr w:rsidR="00551C9A" w:rsidRPr="001309D9" w14:paraId="3B2F5011" w14:textId="77777777" w:rsidTr="002156EC">
        <w:trPr>
          <w:cantSplit/>
          <w:trHeight w:val="321"/>
        </w:trPr>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5A42ACA" w14:textId="77777777" w:rsidR="00A422AA" w:rsidRPr="001309D9" w:rsidRDefault="00A422AA" w:rsidP="002156EC">
            <w:pPr>
              <w:pStyle w:val="U-text"/>
              <w:spacing w:before="10" w:after="10" w:line="276" w:lineRule="auto"/>
              <w:rPr>
                <w:b/>
                <w:color w:val="17365D" w:themeColor="text2" w:themeShade="BF"/>
                <w:sz w:val="18"/>
                <w:szCs w:val="18"/>
              </w:rPr>
            </w:pPr>
            <w:r w:rsidRPr="001309D9">
              <w:rPr>
                <w:b/>
                <w:color w:val="17365D" w:themeColor="text2" w:themeShade="BF"/>
                <w:sz w:val="18"/>
                <w:szCs w:val="18"/>
              </w:rPr>
              <w:t>F6.2D</w:t>
            </w:r>
          </w:p>
        </w:tc>
        <w:tc>
          <w:tcPr>
            <w:tcW w:w="433" w:type="pct"/>
            <w:tcBorders>
              <w:top w:val="single" w:sz="4" w:space="0" w:color="0F243E" w:themeColor="text2" w:themeShade="80"/>
              <w:left w:val="nil"/>
              <w:bottom w:val="single" w:sz="4" w:space="0" w:color="0F243E" w:themeColor="text2" w:themeShade="80"/>
              <w:right w:val="nil"/>
            </w:tcBorders>
          </w:tcPr>
          <w:p w14:paraId="160A60ED" w14:textId="77777777" w:rsidR="00A422AA" w:rsidRPr="001309D9" w:rsidRDefault="00A422AA" w:rsidP="002156EC">
            <w:pPr>
              <w:pStyle w:val="TableParagraph"/>
              <w:spacing w:before="61" w:line="260" w:lineRule="exact"/>
              <w:rPr>
                <w:rFonts w:ascii="Verdana" w:hAnsi="Verdana"/>
                <w:color w:val="17365D" w:themeColor="text2" w:themeShade="BF"/>
                <w:sz w:val="20"/>
                <w:szCs w:val="20"/>
                <w:lang w:val="en-GB"/>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73519E6" w14:textId="77777777" w:rsidR="00A422AA" w:rsidRPr="001309D9" w:rsidRDefault="00A422AA"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identify the modal class for grouped data</w:t>
            </w:r>
          </w:p>
        </w:tc>
      </w:tr>
      <w:tr w:rsidR="00551C9A" w:rsidRPr="001309D9" w14:paraId="441ED632" w14:textId="77777777" w:rsidTr="002156EC">
        <w:trPr>
          <w:cantSplit/>
          <w:trHeight w:val="321"/>
        </w:trPr>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11F68E8" w14:textId="77777777" w:rsidR="00A422AA" w:rsidRPr="001309D9" w:rsidRDefault="00A422AA" w:rsidP="002156EC">
            <w:pPr>
              <w:pStyle w:val="U-text"/>
              <w:spacing w:before="10" w:after="10" w:line="276" w:lineRule="auto"/>
              <w:rPr>
                <w:b/>
                <w:color w:val="17365D" w:themeColor="text2" w:themeShade="BF"/>
                <w:sz w:val="18"/>
                <w:szCs w:val="18"/>
              </w:rPr>
            </w:pPr>
          </w:p>
        </w:tc>
        <w:tc>
          <w:tcPr>
            <w:tcW w:w="433" w:type="pct"/>
            <w:tcBorders>
              <w:top w:val="single" w:sz="4" w:space="0" w:color="0F243E" w:themeColor="text2" w:themeShade="80"/>
              <w:left w:val="nil"/>
              <w:bottom w:val="single" w:sz="4" w:space="0" w:color="0F243E" w:themeColor="text2" w:themeShade="80"/>
              <w:right w:val="nil"/>
            </w:tcBorders>
          </w:tcPr>
          <w:p w14:paraId="4D083FC2" w14:textId="77777777" w:rsidR="00A422AA" w:rsidRPr="001309D9" w:rsidRDefault="00A422AA" w:rsidP="002156EC">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H6.2A</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082C726" w14:textId="77777777" w:rsidR="00A422AA" w:rsidRPr="001309D9" w:rsidRDefault="00A422AA"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estimate the median from a cumulative frequency diagram</w:t>
            </w:r>
          </w:p>
        </w:tc>
      </w:tr>
      <w:tr w:rsidR="00551C9A" w:rsidRPr="001309D9" w14:paraId="1D3BC210" w14:textId="77777777" w:rsidTr="002156EC">
        <w:trPr>
          <w:cantSplit/>
          <w:trHeight w:val="321"/>
        </w:trPr>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E0C0A63" w14:textId="77777777" w:rsidR="00A422AA" w:rsidRPr="001309D9" w:rsidRDefault="00A422AA" w:rsidP="002156EC">
            <w:pPr>
              <w:pStyle w:val="U-text"/>
              <w:spacing w:before="10" w:after="10" w:line="276" w:lineRule="auto"/>
              <w:rPr>
                <w:b/>
                <w:color w:val="17365D" w:themeColor="text2" w:themeShade="BF"/>
                <w:sz w:val="18"/>
                <w:szCs w:val="18"/>
              </w:rPr>
            </w:pPr>
          </w:p>
        </w:tc>
        <w:tc>
          <w:tcPr>
            <w:tcW w:w="433" w:type="pct"/>
            <w:tcBorders>
              <w:top w:val="single" w:sz="4" w:space="0" w:color="0F243E" w:themeColor="text2" w:themeShade="80"/>
              <w:left w:val="nil"/>
              <w:bottom w:val="single" w:sz="4" w:space="0" w:color="0F243E" w:themeColor="text2" w:themeShade="80"/>
              <w:right w:val="nil"/>
            </w:tcBorders>
          </w:tcPr>
          <w:p w14:paraId="5EF76A14" w14:textId="77777777" w:rsidR="00A422AA" w:rsidRPr="001309D9" w:rsidRDefault="00A422AA" w:rsidP="002156EC">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H6.2B</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4AD73AE" w14:textId="77777777" w:rsidR="00A422AA" w:rsidRPr="001309D9" w:rsidRDefault="00A422AA"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concept of a measure of spread</w:t>
            </w:r>
          </w:p>
        </w:tc>
      </w:tr>
      <w:tr w:rsidR="00551C9A" w:rsidRPr="001309D9" w14:paraId="1B20DA51" w14:textId="77777777" w:rsidTr="002156EC">
        <w:trPr>
          <w:cantSplit/>
          <w:trHeight w:val="321"/>
        </w:trPr>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890B037" w14:textId="77777777" w:rsidR="00A422AA" w:rsidRPr="001309D9" w:rsidRDefault="00A422AA" w:rsidP="002156EC">
            <w:pPr>
              <w:pStyle w:val="U-text"/>
              <w:spacing w:before="10" w:after="10" w:line="276" w:lineRule="auto"/>
              <w:rPr>
                <w:b/>
                <w:color w:val="17365D" w:themeColor="text2" w:themeShade="BF"/>
                <w:sz w:val="18"/>
                <w:szCs w:val="18"/>
              </w:rPr>
            </w:pPr>
          </w:p>
        </w:tc>
        <w:tc>
          <w:tcPr>
            <w:tcW w:w="433" w:type="pct"/>
            <w:tcBorders>
              <w:top w:val="single" w:sz="4" w:space="0" w:color="0F243E" w:themeColor="text2" w:themeShade="80"/>
              <w:left w:val="nil"/>
              <w:bottom w:val="single" w:sz="4" w:space="0" w:color="0F243E" w:themeColor="text2" w:themeShade="80"/>
              <w:right w:val="nil"/>
            </w:tcBorders>
          </w:tcPr>
          <w:p w14:paraId="01C4DDA4" w14:textId="77777777" w:rsidR="00A422AA" w:rsidRPr="001309D9" w:rsidRDefault="00A422AA" w:rsidP="002156EC">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H6.2C</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8777DC5" w14:textId="77777777" w:rsidR="00A422AA" w:rsidRPr="001309D9" w:rsidRDefault="00A422AA"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the interquartile range from a discrete data set</w:t>
            </w:r>
          </w:p>
        </w:tc>
      </w:tr>
      <w:tr w:rsidR="00551C9A" w:rsidRPr="001309D9" w14:paraId="1FB35340" w14:textId="77777777" w:rsidTr="002156EC">
        <w:trPr>
          <w:cantSplit/>
          <w:trHeight w:val="321"/>
        </w:trPr>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664279F" w14:textId="77777777" w:rsidR="00A422AA" w:rsidRPr="001309D9" w:rsidRDefault="00A422AA" w:rsidP="002156EC">
            <w:pPr>
              <w:pStyle w:val="U-text"/>
              <w:spacing w:before="10" w:after="10" w:line="276" w:lineRule="auto"/>
              <w:rPr>
                <w:b/>
                <w:color w:val="17365D" w:themeColor="text2" w:themeShade="BF"/>
                <w:sz w:val="18"/>
                <w:szCs w:val="18"/>
              </w:rPr>
            </w:pPr>
          </w:p>
        </w:tc>
        <w:tc>
          <w:tcPr>
            <w:tcW w:w="433" w:type="pct"/>
            <w:tcBorders>
              <w:top w:val="single" w:sz="4" w:space="0" w:color="0F243E" w:themeColor="text2" w:themeShade="80"/>
              <w:left w:val="nil"/>
              <w:bottom w:val="single" w:sz="4" w:space="0" w:color="0F243E" w:themeColor="text2" w:themeShade="80"/>
              <w:right w:val="nil"/>
            </w:tcBorders>
          </w:tcPr>
          <w:p w14:paraId="5B50E291" w14:textId="77777777" w:rsidR="00A422AA" w:rsidRPr="001309D9" w:rsidRDefault="00A422AA" w:rsidP="002156EC">
            <w:pPr>
              <w:pStyle w:val="TableParagraph"/>
              <w:spacing w:before="61" w:line="260" w:lineRule="exact"/>
              <w:rPr>
                <w:rFonts w:ascii="Verdana" w:hAnsi="Verdana"/>
                <w:b/>
                <w:color w:val="17365D" w:themeColor="text2" w:themeShade="BF"/>
                <w:sz w:val="18"/>
                <w:szCs w:val="18"/>
                <w:lang w:val="en-GB"/>
              </w:rPr>
            </w:pPr>
            <w:r w:rsidRPr="001309D9">
              <w:rPr>
                <w:rFonts w:ascii="Verdana" w:hAnsi="Verdana"/>
                <w:b/>
                <w:color w:val="17365D" w:themeColor="text2" w:themeShade="BF"/>
                <w:sz w:val="18"/>
                <w:szCs w:val="18"/>
                <w:lang w:val="en-GB"/>
              </w:rPr>
              <w:t>H6.2D</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910AC6B" w14:textId="77777777" w:rsidR="00A422AA" w:rsidRPr="001309D9" w:rsidRDefault="00A422AA"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estimate the interquartile range from a cumulative frequency diagram</w:t>
            </w:r>
          </w:p>
        </w:tc>
      </w:tr>
    </w:tbl>
    <w:p w14:paraId="3D8D7194" w14:textId="77777777" w:rsidR="00D0416B" w:rsidRPr="001309D9" w:rsidRDefault="00D0416B" w:rsidP="00D0416B">
      <w:pPr>
        <w:pStyle w:val="ListParagraph"/>
        <w:spacing w:after="0"/>
        <w:ind w:left="0"/>
        <w:jc w:val="both"/>
        <w:rPr>
          <w:rFonts w:ascii="Verdana" w:hAnsi="Verdana"/>
          <w:color w:val="17365D" w:themeColor="text2" w:themeShade="BF"/>
          <w:sz w:val="20"/>
          <w:szCs w:val="20"/>
        </w:rPr>
      </w:pPr>
    </w:p>
    <w:p w14:paraId="764AFE7F" w14:textId="77777777" w:rsidR="00D0416B" w:rsidRPr="001309D9" w:rsidRDefault="00D0416B" w:rsidP="00D0416B">
      <w:pPr>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POSSIBLE SUCCESS CRITERIA </w:t>
      </w:r>
    </w:p>
    <w:p w14:paraId="36125622" w14:textId="77777777" w:rsidR="00D0416B" w:rsidRPr="001309D9" w:rsidRDefault="00D0416B" w:rsidP="00D0416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Be able to state the median, mode, mean and range from a small data set.</w:t>
      </w:r>
    </w:p>
    <w:p w14:paraId="787F23E6" w14:textId="77777777" w:rsidR="00D0416B" w:rsidRPr="001309D9" w:rsidRDefault="00A422AA" w:rsidP="00D0416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Be able to find the interquartile range from a discrete data set.</w:t>
      </w:r>
    </w:p>
    <w:p w14:paraId="40912EAF" w14:textId="77777777" w:rsidR="00D0416B" w:rsidRPr="001309D9" w:rsidRDefault="00D0416B" w:rsidP="00D0416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Estimate the mean from a </w:t>
      </w:r>
      <w:r w:rsidR="00A422AA" w:rsidRPr="001309D9">
        <w:rPr>
          <w:rFonts w:ascii="Verdana" w:hAnsi="Verdana"/>
          <w:color w:val="17365D" w:themeColor="text2" w:themeShade="BF"/>
          <w:sz w:val="20"/>
          <w:szCs w:val="20"/>
        </w:rPr>
        <w:t xml:space="preserve">grouped frequency </w:t>
      </w:r>
      <w:r w:rsidRPr="001309D9">
        <w:rPr>
          <w:rFonts w:ascii="Verdana" w:hAnsi="Verdana"/>
          <w:color w:val="17365D" w:themeColor="text2" w:themeShade="BF"/>
          <w:sz w:val="20"/>
          <w:szCs w:val="20"/>
        </w:rPr>
        <w:t xml:space="preserve">table. </w:t>
      </w:r>
    </w:p>
    <w:p w14:paraId="1CB8BA6E" w14:textId="77777777" w:rsidR="00A422AA" w:rsidRPr="001309D9" w:rsidRDefault="00A422AA" w:rsidP="00D0416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Estimate the median and interquartile range from a cumulative frequency graph.</w:t>
      </w:r>
    </w:p>
    <w:p w14:paraId="75D4D30B" w14:textId="77777777" w:rsidR="00D0416B" w:rsidRPr="001309D9" w:rsidRDefault="00D0416B" w:rsidP="00D0416B">
      <w:pPr>
        <w:spacing w:after="0"/>
        <w:rPr>
          <w:rFonts w:ascii="Verdana" w:hAnsi="Verdana"/>
          <w:b/>
          <w:color w:val="17365D" w:themeColor="text2" w:themeShade="BF"/>
          <w:sz w:val="20"/>
          <w:szCs w:val="20"/>
        </w:rPr>
      </w:pPr>
    </w:p>
    <w:p w14:paraId="00B138F9" w14:textId="77777777" w:rsidR="00D0416B" w:rsidRPr="001309D9" w:rsidRDefault="00D0416B" w:rsidP="00D0416B">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OPPORTUNITIES FOR REASONING/PROBLEM SOLVING</w:t>
      </w:r>
    </w:p>
    <w:p w14:paraId="29E35232" w14:textId="77777777" w:rsidR="00D0416B" w:rsidRPr="001309D9" w:rsidRDefault="00D0416B" w:rsidP="00D0416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Students should be able to provide reasons for choosing to use a specific average to support a point of view. </w:t>
      </w:r>
    </w:p>
    <w:p w14:paraId="10D50250" w14:textId="77777777" w:rsidR="00D0416B" w:rsidRPr="001309D9" w:rsidRDefault="00D0416B" w:rsidP="00D0416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Given the mean, median and mode of five positive whole numbers, can you find the numbers?</w:t>
      </w:r>
    </w:p>
    <w:p w14:paraId="56C6743E" w14:textId="77777777" w:rsidR="00D0416B" w:rsidRPr="001309D9" w:rsidRDefault="00D0416B" w:rsidP="00D0416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Students should be able to provide a correct solution as a counterargument to statements involving the “averages”, e.g. Susan states that the median is 15, she is wrong. Explain why.</w:t>
      </w:r>
    </w:p>
    <w:p w14:paraId="1666410F" w14:textId="77777777" w:rsidR="00A422AA" w:rsidRPr="001309D9" w:rsidRDefault="00A422AA" w:rsidP="00A422AA">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Find the median from a histogram.</w:t>
      </w:r>
    </w:p>
    <w:p w14:paraId="6BDAA607" w14:textId="77777777" w:rsidR="00D0416B" w:rsidRPr="001309D9" w:rsidRDefault="00D0416B" w:rsidP="00D0416B">
      <w:pPr>
        <w:spacing w:after="0"/>
        <w:rPr>
          <w:rFonts w:ascii="Verdana" w:hAnsi="Verdana"/>
          <w:color w:val="17365D" w:themeColor="text2" w:themeShade="BF"/>
          <w:sz w:val="20"/>
          <w:szCs w:val="20"/>
        </w:rPr>
      </w:pPr>
    </w:p>
    <w:p w14:paraId="3E20429E" w14:textId="77777777" w:rsidR="00D0416B" w:rsidRPr="001309D9" w:rsidRDefault="00D0416B" w:rsidP="00D0416B">
      <w:pPr>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76A88CC6" w14:textId="77777777" w:rsidR="00D0416B" w:rsidRPr="001309D9" w:rsidRDefault="00D0416B" w:rsidP="00D0416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Students often forget the difference between continuous and discrete data. </w:t>
      </w:r>
    </w:p>
    <w:p w14:paraId="3B2D7EEB" w14:textId="77777777" w:rsidR="00A422AA" w:rsidRPr="001309D9" w:rsidRDefault="00D0416B" w:rsidP="00D0416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Often the </w:t>
      </w:r>
      <w:proofErr w:type="gramStart"/>
      <w:r w:rsidRPr="001309D9">
        <w:rPr>
          <w:rFonts w:ascii="Times New Roman" w:hAnsi="Times New Roman" w:cs="Times New Roman"/>
          <w:color w:val="17365D" w:themeColor="text2" w:themeShade="BF"/>
          <w:sz w:val="24"/>
          <w:szCs w:val="24"/>
        </w:rPr>
        <w:t>∑</w:t>
      </w:r>
      <w:r w:rsidRPr="001309D9">
        <w:rPr>
          <w:rFonts w:ascii="Verdana" w:hAnsi="Verdana"/>
          <w:color w:val="17365D" w:themeColor="text2" w:themeShade="BF"/>
          <w:sz w:val="20"/>
          <w:szCs w:val="20"/>
        </w:rPr>
        <w:t>(</w:t>
      </w:r>
      <w:proofErr w:type="gramEnd"/>
      <w:r w:rsidRPr="001309D9">
        <w:rPr>
          <w:rFonts w:ascii="Times New Roman" w:hAnsi="Times New Roman" w:cs="Times New Roman"/>
          <w:i/>
          <w:color w:val="17365D" w:themeColor="text2" w:themeShade="BF"/>
          <w:sz w:val="24"/>
          <w:szCs w:val="24"/>
        </w:rPr>
        <w:t>m</w:t>
      </w:r>
      <w:r w:rsidRPr="001309D9">
        <w:rPr>
          <w:rFonts w:ascii="Verdana" w:hAnsi="Verdana"/>
          <w:color w:val="17365D" w:themeColor="text2" w:themeShade="BF"/>
          <w:sz w:val="20"/>
          <w:szCs w:val="20"/>
        </w:rPr>
        <w:t xml:space="preserve"> × </w:t>
      </w:r>
      <w:r w:rsidRPr="001309D9">
        <w:rPr>
          <w:rFonts w:ascii="Times New Roman" w:hAnsi="Times New Roman" w:cs="Times New Roman"/>
          <w:i/>
          <w:color w:val="17365D" w:themeColor="text2" w:themeShade="BF"/>
          <w:sz w:val="24"/>
          <w:szCs w:val="24"/>
        </w:rPr>
        <w:t>f</w:t>
      </w:r>
      <w:r w:rsidRPr="001309D9">
        <w:rPr>
          <w:rFonts w:ascii="Verdana" w:hAnsi="Verdana"/>
          <w:color w:val="17365D" w:themeColor="text2" w:themeShade="BF"/>
          <w:sz w:val="20"/>
          <w:szCs w:val="20"/>
        </w:rPr>
        <w:t xml:space="preserve">) is divided by the number of classes rather than </w:t>
      </w:r>
      <w:r w:rsidRPr="001309D9">
        <w:rPr>
          <w:rFonts w:ascii="Times New Roman" w:hAnsi="Times New Roman" w:cs="Times New Roman"/>
          <w:color w:val="17365D" w:themeColor="text2" w:themeShade="BF"/>
          <w:sz w:val="24"/>
          <w:szCs w:val="24"/>
        </w:rPr>
        <w:t>∑</w:t>
      </w:r>
      <w:r w:rsidRPr="001309D9">
        <w:rPr>
          <w:rFonts w:ascii="Times New Roman" w:hAnsi="Times New Roman" w:cs="Times New Roman"/>
          <w:i/>
          <w:color w:val="17365D" w:themeColor="text2" w:themeShade="BF"/>
          <w:sz w:val="24"/>
          <w:szCs w:val="24"/>
        </w:rPr>
        <w:t>f</w:t>
      </w:r>
      <w:r w:rsidRPr="001309D9">
        <w:rPr>
          <w:rFonts w:ascii="Verdana" w:hAnsi="Verdana"/>
          <w:color w:val="17365D" w:themeColor="text2" w:themeShade="BF"/>
          <w:sz w:val="20"/>
          <w:szCs w:val="20"/>
        </w:rPr>
        <w:t xml:space="preserve"> when estimating the mean.</w:t>
      </w:r>
    </w:p>
    <w:p w14:paraId="5B6AC1EE" w14:textId="77777777" w:rsidR="00D0416B" w:rsidRPr="001309D9" w:rsidRDefault="00D0416B" w:rsidP="00D0416B">
      <w:pPr>
        <w:spacing w:after="0"/>
        <w:rPr>
          <w:rFonts w:ascii="Verdana" w:hAnsi="Verdana"/>
          <w:color w:val="17365D" w:themeColor="text2" w:themeShade="BF"/>
          <w:sz w:val="20"/>
          <w:szCs w:val="20"/>
        </w:rPr>
      </w:pPr>
    </w:p>
    <w:p w14:paraId="299EA905" w14:textId="77777777" w:rsidR="00D0416B" w:rsidRPr="001309D9" w:rsidRDefault="00D0416B" w:rsidP="00D0416B">
      <w:pPr>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46C6EB53" w14:textId="77777777" w:rsidR="009121F8" w:rsidRPr="001309D9" w:rsidRDefault="009121F8" w:rsidP="009121F8">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Encourage students to cross out the midpoints (</w:t>
      </w:r>
      <w:r w:rsidRPr="001309D9">
        <w:rPr>
          <w:rFonts w:ascii="Times New Roman" w:hAnsi="Times New Roman" w:cs="Times New Roman"/>
          <w:i/>
          <w:color w:val="17365D" w:themeColor="text2" w:themeShade="BF"/>
          <w:sz w:val="24"/>
          <w:szCs w:val="24"/>
        </w:rPr>
        <w:t>m</w:t>
      </w:r>
      <w:r w:rsidRPr="001309D9">
        <w:rPr>
          <w:rFonts w:ascii="Verdana" w:hAnsi="Verdana"/>
          <w:color w:val="17365D" w:themeColor="text2" w:themeShade="BF"/>
          <w:sz w:val="20"/>
          <w:szCs w:val="20"/>
        </w:rPr>
        <w:t xml:space="preserve">) of each group once they have used these numbers to work out </w:t>
      </w:r>
      <w:r w:rsidRPr="001309D9">
        <w:rPr>
          <w:rFonts w:ascii="Times New Roman" w:hAnsi="Times New Roman" w:cs="Times New Roman"/>
          <w:i/>
          <w:color w:val="17365D" w:themeColor="text2" w:themeShade="BF"/>
          <w:sz w:val="24"/>
          <w:szCs w:val="24"/>
        </w:rPr>
        <w:t>m</w:t>
      </w:r>
      <w:r w:rsidRPr="001309D9">
        <w:rPr>
          <w:rFonts w:ascii="Verdana" w:hAnsi="Verdana"/>
          <w:color w:val="17365D" w:themeColor="text2" w:themeShade="BF"/>
          <w:sz w:val="20"/>
          <w:szCs w:val="20"/>
        </w:rPr>
        <w:t xml:space="preserve"> × </w:t>
      </w:r>
      <w:r w:rsidRPr="001309D9">
        <w:rPr>
          <w:rFonts w:ascii="Times New Roman" w:hAnsi="Times New Roman" w:cs="Times New Roman"/>
          <w:i/>
          <w:color w:val="17365D" w:themeColor="text2" w:themeShade="BF"/>
          <w:sz w:val="24"/>
          <w:szCs w:val="24"/>
        </w:rPr>
        <w:t>f</w:t>
      </w:r>
      <w:r w:rsidRPr="001309D9">
        <w:rPr>
          <w:rFonts w:ascii="Verdana" w:hAnsi="Verdana"/>
          <w:color w:val="17365D" w:themeColor="text2" w:themeShade="BF"/>
          <w:sz w:val="20"/>
          <w:szCs w:val="20"/>
        </w:rPr>
        <w:t xml:space="preserve">. This helps students to avoid summing </w:t>
      </w:r>
      <w:r w:rsidRPr="001309D9">
        <w:rPr>
          <w:rFonts w:ascii="Times New Roman" w:hAnsi="Times New Roman" w:cs="Times New Roman"/>
          <w:i/>
          <w:color w:val="17365D" w:themeColor="text2" w:themeShade="BF"/>
          <w:sz w:val="24"/>
          <w:szCs w:val="24"/>
        </w:rPr>
        <w:t>m</w:t>
      </w:r>
      <w:r w:rsidRPr="001309D9">
        <w:rPr>
          <w:rFonts w:ascii="Verdana" w:hAnsi="Verdana"/>
          <w:color w:val="17365D" w:themeColor="text2" w:themeShade="BF"/>
          <w:sz w:val="20"/>
          <w:szCs w:val="20"/>
        </w:rPr>
        <w:t xml:space="preserve"> instead of </w:t>
      </w:r>
      <w:r w:rsidRPr="001309D9">
        <w:rPr>
          <w:rFonts w:ascii="Times New Roman" w:hAnsi="Times New Roman" w:cs="Times New Roman"/>
          <w:i/>
          <w:color w:val="17365D" w:themeColor="text2" w:themeShade="BF"/>
          <w:sz w:val="24"/>
          <w:szCs w:val="24"/>
        </w:rPr>
        <w:t>f</w:t>
      </w:r>
      <w:r w:rsidRPr="001309D9">
        <w:rPr>
          <w:rFonts w:ascii="Verdana" w:hAnsi="Verdana"/>
          <w:color w:val="17365D" w:themeColor="text2" w:themeShade="BF"/>
          <w:sz w:val="20"/>
          <w:szCs w:val="20"/>
        </w:rPr>
        <w:t>.</w:t>
      </w:r>
    </w:p>
    <w:p w14:paraId="583EA611" w14:textId="77777777" w:rsidR="00D0416B" w:rsidRPr="001309D9" w:rsidRDefault="00D0416B" w:rsidP="00D0416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Remind students how to find the midpoint of two numbers.</w:t>
      </w:r>
    </w:p>
    <w:p w14:paraId="7675CEFC" w14:textId="77777777" w:rsidR="00D0416B" w:rsidRPr="001309D9" w:rsidRDefault="00D0416B" w:rsidP="00D0416B">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Emphasise that continuous data is measured, i.e. length, weight, and discrete data can be counted, i.e. number of shoes. </w:t>
      </w:r>
    </w:p>
    <w:p w14:paraId="2092A092" w14:textId="77777777" w:rsidR="00A422AA" w:rsidRPr="001309D9" w:rsidRDefault="00A422AA" w:rsidP="00D0416B">
      <w:pPr>
        <w:spacing w:after="0"/>
        <w:jc w:val="both"/>
        <w:rPr>
          <w:rFonts w:ascii="Verdana" w:hAnsi="Verdana"/>
          <w:color w:val="17365D" w:themeColor="text2" w:themeShade="BF"/>
          <w:sz w:val="20"/>
          <w:szCs w:val="20"/>
        </w:rPr>
      </w:pPr>
    </w:p>
    <w:p w14:paraId="3426C0CE" w14:textId="77777777" w:rsidR="00A422AA" w:rsidRPr="001309D9" w:rsidRDefault="00370915" w:rsidP="00D0416B">
      <w:pPr>
        <w:spacing w:after="0"/>
        <w:jc w:val="both"/>
        <w:rPr>
          <w:rFonts w:ascii="Verdana" w:hAnsi="Verdana"/>
          <w:color w:val="17365D" w:themeColor="text2" w:themeShade="BF"/>
          <w:sz w:val="20"/>
          <w:szCs w:val="20"/>
        </w:r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A422AA" w:rsidRPr="001309D9">
        <w:rPr>
          <w:rFonts w:ascii="Verdana" w:hAnsi="Verdana"/>
          <w:b/>
          <w:color w:val="17365D" w:themeColor="text2" w:themeShade="BF"/>
          <w:sz w:val="20"/>
          <w:szCs w:val="20"/>
        </w:rPr>
        <w:t xml:space="preserve"> QUESTIONS FROM SAMs: 3H </w:t>
      </w:r>
      <w:r w:rsidR="00F14296" w:rsidRPr="001309D9">
        <w:rPr>
          <w:rFonts w:ascii="Verdana" w:hAnsi="Verdana"/>
          <w:b/>
          <w:color w:val="17365D" w:themeColor="text2" w:themeShade="BF"/>
          <w:sz w:val="20"/>
          <w:szCs w:val="20"/>
        </w:rPr>
        <w:t>Q</w:t>
      </w:r>
      <w:r w:rsidR="00A422AA" w:rsidRPr="001309D9">
        <w:rPr>
          <w:rFonts w:ascii="Verdana" w:hAnsi="Verdana"/>
          <w:b/>
          <w:color w:val="17365D" w:themeColor="text2" w:themeShade="BF"/>
          <w:sz w:val="20"/>
          <w:szCs w:val="20"/>
        </w:rPr>
        <w:t xml:space="preserve">3ab, </w:t>
      </w:r>
      <w:r w:rsidR="00F14296" w:rsidRPr="001309D9">
        <w:rPr>
          <w:rFonts w:ascii="Verdana" w:hAnsi="Verdana"/>
          <w:b/>
          <w:color w:val="17365D" w:themeColor="text2" w:themeShade="BF"/>
          <w:sz w:val="20"/>
          <w:szCs w:val="20"/>
        </w:rPr>
        <w:t>Q</w:t>
      </w:r>
      <w:r w:rsidR="00A422AA" w:rsidRPr="001309D9">
        <w:rPr>
          <w:rFonts w:ascii="Verdana" w:hAnsi="Verdana"/>
          <w:b/>
          <w:color w:val="17365D" w:themeColor="text2" w:themeShade="BF"/>
          <w:sz w:val="20"/>
          <w:szCs w:val="20"/>
        </w:rPr>
        <w:t xml:space="preserve">12; 4H </w:t>
      </w:r>
      <w:r w:rsidR="00F14296" w:rsidRPr="001309D9">
        <w:rPr>
          <w:rFonts w:ascii="Verdana" w:hAnsi="Verdana"/>
          <w:b/>
          <w:color w:val="17365D" w:themeColor="text2" w:themeShade="BF"/>
          <w:sz w:val="20"/>
          <w:szCs w:val="20"/>
        </w:rPr>
        <w:t>Q</w:t>
      </w:r>
      <w:r w:rsidR="00A422AA" w:rsidRPr="001309D9">
        <w:rPr>
          <w:rFonts w:ascii="Verdana" w:hAnsi="Verdana"/>
          <w:b/>
          <w:color w:val="17365D" w:themeColor="text2" w:themeShade="BF"/>
          <w:sz w:val="20"/>
          <w:szCs w:val="20"/>
        </w:rPr>
        <w:t xml:space="preserve">7, </w:t>
      </w:r>
      <w:r w:rsidR="00F14296" w:rsidRPr="001309D9">
        <w:rPr>
          <w:rFonts w:ascii="Verdana" w:hAnsi="Verdana"/>
          <w:b/>
          <w:color w:val="17365D" w:themeColor="text2" w:themeShade="BF"/>
          <w:sz w:val="20"/>
          <w:szCs w:val="20"/>
        </w:rPr>
        <w:t>Q</w:t>
      </w:r>
      <w:r w:rsidR="00A422AA" w:rsidRPr="001309D9">
        <w:rPr>
          <w:rFonts w:ascii="Verdana" w:hAnsi="Verdana"/>
          <w:b/>
          <w:color w:val="17365D" w:themeColor="text2" w:themeShade="BF"/>
          <w:sz w:val="20"/>
          <w:szCs w:val="20"/>
        </w:rPr>
        <w:t>12</w:t>
      </w:r>
    </w:p>
    <w:p w14:paraId="4DBF686A" w14:textId="77777777" w:rsidR="00D0416B" w:rsidRPr="001309D9" w:rsidRDefault="00D0416B" w:rsidP="0094143A">
      <w:pPr>
        <w:spacing w:after="0"/>
        <w:jc w:val="both"/>
        <w:rPr>
          <w:rFonts w:ascii="Verdana" w:hAnsi="Verdana"/>
          <w:color w:val="17365D" w:themeColor="text2" w:themeShade="BF"/>
          <w:sz w:val="20"/>
          <w:szCs w:val="20"/>
        </w:rPr>
      </w:pPr>
    </w:p>
    <w:p w14:paraId="43159295" w14:textId="77777777" w:rsidR="0094143A" w:rsidRPr="001309D9" w:rsidRDefault="0094143A" w:rsidP="0094143A">
      <w:pPr>
        <w:rPr>
          <w:color w:val="17365D" w:themeColor="text2" w:themeShade="BF"/>
        </w:rPr>
      </w:pPr>
      <w:r w:rsidRPr="001309D9">
        <w:rPr>
          <w:color w:val="17365D" w:themeColor="text2" w:themeShade="BF"/>
        </w:rPr>
        <w:br w:type="page"/>
      </w:r>
    </w:p>
    <w:p w14:paraId="2DA5436F" w14:textId="77777777" w:rsidR="00C47C7D" w:rsidRPr="001309D9" w:rsidRDefault="00C47C7D" w:rsidP="0094143A">
      <w:pPr>
        <w:rPr>
          <w:rFonts w:ascii="Verdana" w:hAnsi="Verdana"/>
          <w:b/>
          <w:color w:val="17365D" w:themeColor="text2" w:themeShade="BF"/>
          <w:sz w:val="20"/>
          <w:szCs w:val="20"/>
        </w:rPr>
        <w:sectPr w:rsidR="00C47C7D" w:rsidRPr="001309D9" w:rsidSect="00DD7479">
          <w:headerReference w:type="even" r:id="rId144"/>
          <w:headerReference w:type="default" r:id="rId145"/>
          <w:footerReference w:type="default" r:id="rId146"/>
          <w:type w:val="continuous"/>
          <w:pgSz w:w="11906" w:h="16838" w:code="9"/>
          <w:pgMar w:top="1134" w:right="1134" w:bottom="1134" w:left="1134" w:header="709" w:footer="709" w:gutter="0"/>
          <w:cols w:space="708"/>
          <w:docGrid w:linePitch="360"/>
        </w:sectPr>
      </w:pP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48"/>
        <w:gridCol w:w="2280"/>
      </w:tblGrid>
      <w:tr w:rsidR="00551C9A" w:rsidRPr="001309D9" w14:paraId="3C18E249" w14:textId="77777777" w:rsidTr="002156EC">
        <w:tc>
          <w:tcPr>
            <w:tcW w:w="3816" w:type="pct"/>
            <w:shd w:val="clear" w:color="auto" w:fill="8DB3E2" w:themeFill="text2" w:themeFillTint="66"/>
            <w:vAlign w:val="center"/>
          </w:tcPr>
          <w:p w14:paraId="3818C2FB" w14:textId="77777777" w:rsidR="00A422AA" w:rsidRPr="001309D9" w:rsidRDefault="00A422AA" w:rsidP="002156EC">
            <w:pPr>
              <w:spacing w:line="276" w:lineRule="auto"/>
              <w:rPr>
                <w:rFonts w:ascii="Verdana" w:hAnsi="Verdana"/>
                <w:b/>
                <w:color w:val="17365D" w:themeColor="text2" w:themeShade="BF"/>
              </w:rPr>
            </w:pPr>
            <w:r w:rsidRPr="001309D9">
              <w:rPr>
                <w:rFonts w:ascii="Verdana" w:hAnsi="Verdana"/>
                <w:b/>
                <w:color w:val="17365D" w:themeColor="text2" w:themeShade="BF"/>
              </w:rPr>
              <w:lastRenderedPageBreak/>
              <w:t>32. Probability</w:t>
            </w:r>
          </w:p>
          <w:p w14:paraId="28FCDFDE" w14:textId="77777777" w:rsidR="00A422AA" w:rsidRPr="001309D9" w:rsidRDefault="00A422AA" w:rsidP="002156EC">
            <w:pPr>
              <w:spacing w:line="276" w:lineRule="auto"/>
              <w:rPr>
                <w:rFonts w:ascii="Verdana" w:hAnsi="Verdana"/>
                <w:color w:val="17365D" w:themeColor="text2" w:themeShade="BF"/>
              </w:rPr>
            </w:pPr>
          </w:p>
        </w:tc>
        <w:tc>
          <w:tcPr>
            <w:tcW w:w="1184" w:type="pct"/>
            <w:shd w:val="clear" w:color="auto" w:fill="8DB3E2" w:themeFill="text2" w:themeFillTint="66"/>
          </w:tcPr>
          <w:p w14:paraId="08250279" w14:textId="77777777" w:rsidR="00A422AA" w:rsidRPr="001309D9" w:rsidRDefault="00A422AA" w:rsidP="002156EC">
            <w:pPr>
              <w:spacing w:line="276" w:lineRule="auto"/>
              <w:jc w:val="right"/>
              <w:rPr>
                <w:rFonts w:ascii="Verdana" w:hAnsi="Verdana"/>
                <w:color w:val="17365D" w:themeColor="text2" w:themeShade="BF"/>
              </w:rPr>
            </w:pPr>
            <w:r w:rsidRPr="001309D9">
              <w:rPr>
                <w:rFonts w:ascii="Verdana" w:hAnsi="Verdana"/>
                <w:b/>
                <w:color w:val="17365D" w:themeColor="text2" w:themeShade="BF"/>
              </w:rPr>
              <w:t>Teaching time</w:t>
            </w:r>
          </w:p>
          <w:p w14:paraId="0EDC7FA0" w14:textId="77777777" w:rsidR="00A422AA" w:rsidRPr="001309D9" w:rsidRDefault="00AF4EB1" w:rsidP="002156EC">
            <w:pPr>
              <w:spacing w:line="276" w:lineRule="auto"/>
              <w:jc w:val="right"/>
              <w:rPr>
                <w:rFonts w:ascii="Verdana" w:hAnsi="Verdana"/>
                <w:color w:val="17365D" w:themeColor="text2" w:themeShade="BF"/>
              </w:rPr>
            </w:pPr>
            <w:r w:rsidRPr="001309D9">
              <w:rPr>
                <w:rFonts w:ascii="Verdana" w:hAnsi="Verdana"/>
                <w:color w:val="17365D" w:themeColor="text2" w:themeShade="BF"/>
              </w:rPr>
              <w:t>5-7</w:t>
            </w:r>
            <w:r w:rsidR="00A422AA" w:rsidRPr="001309D9">
              <w:rPr>
                <w:rFonts w:ascii="Verdana" w:hAnsi="Verdana"/>
                <w:color w:val="17365D" w:themeColor="text2" w:themeShade="BF"/>
              </w:rPr>
              <w:t xml:space="preserve"> hours</w:t>
            </w:r>
          </w:p>
        </w:tc>
      </w:tr>
    </w:tbl>
    <w:p w14:paraId="21ADD719" w14:textId="77777777" w:rsidR="00A422AA" w:rsidRPr="001309D9" w:rsidRDefault="00A422AA" w:rsidP="00B154E0">
      <w:pPr>
        <w:jc w:val="both"/>
        <w:rPr>
          <w:rFonts w:ascii="Verdana" w:hAnsi="Verdana"/>
          <w:b/>
          <w:color w:val="17365D" w:themeColor="text2" w:themeShade="BF"/>
          <w:sz w:val="20"/>
          <w:szCs w:val="20"/>
        </w:rPr>
      </w:pPr>
    </w:p>
    <w:p w14:paraId="2521A5FD" w14:textId="77777777" w:rsidR="00B154E0" w:rsidRPr="001309D9" w:rsidRDefault="00B154E0" w:rsidP="00B154E0">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232"/>
        <w:gridCol w:w="7373"/>
      </w:tblGrid>
      <w:tr w:rsidR="00551C9A" w:rsidRPr="001309D9" w14:paraId="42DFABBD" w14:textId="77777777" w:rsidTr="002156EC">
        <w:trPr>
          <w:cantSplit/>
          <w:trHeight w:val="623"/>
        </w:trPr>
        <w:tc>
          <w:tcPr>
            <w:tcW w:w="359" w:type="pct"/>
            <w:tcBorders>
              <w:top w:val="single" w:sz="4" w:space="0" w:color="0F243E" w:themeColor="text2" w:themeShade="80"/>
              <w:left w:val="single" w:sz="4" w:space="0" w:color="0F243E" w:themeColor="text2" w:themeShade="80"/>
              <w:right w:val="nil"/>
            </w:tcBorders>
          </w:tcPr>
          <w:p w14:paraId="16E98E77" w14:textId="77777777" w:rsidR="00A422AA" w:rsidRPr="001309D9" w:rsidRDefault="00AF4EB1" w:rsidP="002156EC">
            <w:pPr>
              <w:pStyle w:val="U-text"/>
              <w:spacing w:before="10" w:after="10"/>
              <w:rPr>
                <w:b/>
                <w:color w:val="17365D" w:themeColor="text2" w:themeShade="BF"/>
                <w:sz w:val="18"/>
                <w:szCs w:val="18"/>
              </w:rPr>
            </w:pPr>
            <w:r w:rsidRPr="001309D9">
              <w:rPr>
                <w:b/>
                <w:color w:val="17365D" w:themeColor="text2" w:themeShade="BF"/>
                <w:sz w:val="18"/>
                <w:szCs w:val="18"/>
              </w:rPr>
              <w:t>F</w:t>
            </w:r>
            <w:r w:rsidR="00A422AA" w:rsidRPr="001309D9">
              <w:rPr>
                <w:b/>
                <w:color w:val="17365D" w:themeColor="text2" w:themeShade="BF"/>
                <w:sz w:val="18"/>
                <w:szCs w:val="18"/>
              </w:rPr>
              <w:t>6.3C</w:t>
            </w:r>
          </w:p>
        </w:tc>
        <w:tc>
          <w:tcPr>
            <w:tcW w:w="433" w:type="pct"/>
            <w:tcBorders>
              <w:top w:val="single" w:sz="4" w:space="0" w:color="0F243E" w:themeColor="text2" w:themeShade="80"/>
              <w:left w:val="nil"/>
              <w:right w:val="nil"/>
            </w:tcBorders>
          </w:tcPr>
          <w:p w14:paraId="190B1D83" w14:textId="77777777" w:rsidR="00A422AA" w:rsidRPr="001309D9" w:rsidRDefault="00A422AA" w:rsidP="002156EC">
            <w:pPr>
              <w:pStyle w:val="TableParagraph"/>
              <w:spacing w:before="61" w:line="260" w:lineRule="exact"/>
              <w:rPr>
                <w:rFonts w:ascii="Verdana" w:hAnsi="Verdana"/>
                <w:color w:val="17365D" w:themeColor="text2" w:themeShade="BF"/>
                <w:sz w:val="20"/>
                <w:szCs w:val="20"/>
                <w:lang w:val="en-GB"/>
              </w:rPr>
            </w:pPr>
          </w:p>
        </w:tc>
        <w:tc>
          <w:tcPr>
            <w:tcW w:w="2589" w:type="pct"/>
            <w:tcBorders>
              <w:top w:val="single" w:sz="4" w:space="0" w:color="0F243E" w:themeColor="text2" w:themeShade="80"/>
              <w:left w:val="nil"/>
              <w:right w:val="single" w:sz="4" w:space="0" w:color="0F243E" w:themeColor="text2" w:themeShade="80"/>
            </w:tcBorders>
          </w:tcPr>
          <w:p w14:paraId="5A77D97E" w14:textId="77777777" w:rsidR="00A422AA" w:rsidRPr="001309D9" w:rsidRDefault="00A422AA" w:rsidP="002156EC">
            <w:pPr>
              <w:pStyle w:val="TableParagraph"/>
              <w:spacing w:before="61" w:line="260" w:lineRule="exact"/>
              <w:ind w:right="166"/>
              <w:rPr>
                <w:rFonts w:ascii="Times New Roman" w:eastAsia="Times New Roman" w:hAnsi="Times New Roman"/>
                <w:color w:val="17365D" w:themeColor="text2" w:themeShade="BF"/>
                <w:lang w:val="en-GB"/>
              </w:rPr>
            </w:pPr>
            <w:r w:rsidRPr="001309D9">
              <w:rPr>
                <w:rFonts w:ascii="Verdana" w:hAnsi="Verdana"/>
                <w:color w:val="17365D" w:themeColor="text2" w:themeShade="BF"/>
                <w:sz w:val="20"/>
                <w:szCs w:val="20"/>
                <w:lang w:val="en-GB"/>
              </w:rPr>
              <w:t>understand and use estimates or measures of probability from theoretical models</w:t>
            </w:r>
          </w:p>
        </w:tc>
      </w:tr>
      <w:tr w:rsidR="00551C9A" w:rsidRPr="001309D9" w14:paraId="25991574" w14:textId="77777777" w:rsidTr="002156EC">
        <w:trPr>
          <w:cantSplit/>
          <w:trHeight w:val="321"/>
        </w:trPr>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9CC39E5" w14:textId="77777777" w:rsidR="00A422AA" w:rsidRPr="001309D9" w:rsidRDefault="00AF4EB1" w:rsidP="002156EC">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A422AA" w:rsidRPr="001309D9">
              <w:rPr>
                <w:b/>
                <w:color w:val="17365D" w:themeColor="text2" w:themeShade="BF"/>
                <w:sz w:val="18"/>
                <w:szCs w:val="18"/>
              </w:rPr>
              <w:t>6.3D</w:t>
            </w:r>
          </w:p>
        </w:tc>
        <w:tc>
          <w:tcPr>
            <w:tcW w:w="433" w:type="pct"/>
            <w:tcBorders>
              <w:top w:val="single" w:sz="4" w:space="0" w:color="0F243E" w:themeColor="text2" w:themeShade="80"/>
              <w:left w:val="nil"/>
              <w:bottom w:val="single" w:sz="4" w:space="0" w:color="0F243E" w:themeColor="text2" w:themeShade="80"/>
              <w:right w:val="nil"/>
            </w:tcBorders>
          </w:tcPr>
          <w:p w14:paraId="4AD5BD90" w14:textId="77777777" w:rsidR="00A422AA" w:rsidRPr="001309D9" w:rsidRDefault="00A422AA" w:rsidP="002156EC">
            <w:pPr>
              <w:pStyle w:val="TableParagraph"/>
              <w:spacing w:before="61" w:line="260" w:lineRule="exact"/>
              <w:rPr>
                <w:rFonts w:ascii="Verdana" w:hAnsi="Verdana"/>
                <w:color w:val="17365D" w:themeColor="text2" w:themeShade="BF"/>
                <w:sz w:val="20"/>
                <w:szCs w:val="20"/>
                <w:lang w:val="en-GB"/>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4D62012" w14:textId="77777777" w:rsidR="00A422AA" w:rsidRPr="001309D9" w:rsidRDefault="00A422AA"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find probabilities from a Venn diagram</w:t>
            </w:r>
          </w:p>
        </w:tc>
      </w:tr>
      <w:tr w:rsidR="00551C9A" w:rsidRPr="001309D9" w14:paraId="5B9E01D9" w14:textId="77777777" w:rsidTr="002156EC">
        <w:trPr>
          <w:cantSplit/>
          <w:trHeight w:val="1162"/>
        </w:trPr>
        <w:tc>
          <w:tcPr>
            <w:tcW w:w="359" w:type="pct"/>
            <w:tcBorders>
              <w:top w:val="single" w:sz="4" w:space="0" w:color="0F243E" w:themeColor="text2" w:themeShade="80"/>
              <w:left w:val="single" w:sz="4" w:space="0" w:color="0F243E" w:themeColor="text2" w:themeShade="80"/>
              <w:right w:val="nil"/>
            </w:tcBorders>
          </w:tcPr>
          <w:p w14:paraId="7CD8BE7B" w14:textId="77777777" w:rsidR="00A422AA" w:rsidRPr="001309D9" w:rsidRDefault="00AF4EB1" w:rsidP="002156EC">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A422AA" w:rsidRPr="001309D9">
              <w:rPr>
                <w:b/>
                <w:color w:val="17365D" w:themeColor="text2" w:themeShade="BF"/>
                <w:sz w:val="18"/>
                <w:szCs w:val="18"/>
              </w:rPr>
              <w:t>6.3E</w:t>
            </w:r>
          </w:p>
        </w:tc>
        <w:tc>
          <w:tcPr>
            <w:tcW w:w="433" w:type="pct"/>
            <w:tcBorders>
              <w:top w:val="single" w:sz="4" w:space="0" w:color="0F243E" w:themeColor="text2" w:themeShade="80"/>
              <w:left w:val="nil"/>
              <w:right w:val="nil"/>
            </w:tcBorders>
          </w:tcPr>
          <w:p w14:paraId="22106F7E" w14:textId="77777777" w:rsidR="00A422AA" w:rsidRPr="001309D9" w:rsidRDefault="00A422AA" w:rsidP="002156EC">
            <w:pPr>
              <w:pStyle w:val="TableParagraph"/>
              <w:spacing w:before="61" w:line="260" w:lineRule="exact"/>
              <w:rPr>
                <w:rFonts w:ascii="Verdana" w:hAnsi="Verdana"/>
                <w:color w:val="17365D" w:themeColor="text2" w:themeShade="BF"/>
                <w:sz w:val="20"/>
                <w:szCs w:val="20"/>
                <w:lang w:val="en-GB"/>
              </w:rPr>
            </w:pPr>
          </w:p>
        </w:tc>
        <w:tc>
          <w:tcPr>
            <w:tcW w:w="2589" w:type="pct"/>
            <w:tcBorders>
              <w:top w:val="single" w:sz="4" w:space="0" w:color="0F243E" w:themeColor="text2" w:themeShade="80"/>
              <w:left w:val="nil"/>
              <w:right w:val="single" w:sz="4" w:space="0" w:color="0F243E" w:themeColor="text2" w:themeShade="80"/>
            </w:tcBorders>
          </w:tcPr>
          <w:p w14:paraId="6B920385" w14:textId="77777777" w:rsidR="00A422AA" w:rsidRPr="001309D9" w:rsidRDefault="00A422AA"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the concepts of a sample space and an event, and how the probability of an event happening can be determined from the sample space</w:t>
            </w:r>
          </w:p>
        </w:tc>
      </w:tr>
      <w:tr w:rsidR="00551C9A" w:rsidRPr="001309D9" w14:paraId="2D7EBA9B" w14:textId="77777777" w:rsidTr="002156EC">
        <w:trPr>
          <w:cantSplit/>
          <w:trHeight w:val="321"/>
        </w:trPr>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7B9B779" w14:textId="77777777" w:rsidR="00A422AA" w:rsidRPr="001309D9" w:rsidRDefault="00AF4EB1" w:rsidP="002156EC">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A422AA" w:rsidRPr="001309D9">
              <w:rPr>
                <w:b/>
                <w:color w:val="17365D" w:themeColor="text2" w:themeShade="BF"/>
                <w:sz w:val="18"/>
                <w:szCs w:val="18"/>
              </w:rPr>
              <w:t>6.3G</w:t>
            </w:r>
          </w:p>
        </w:tc>
        <w:tc>
          <w:tcPr>
            <w:tcW w:w="433" w:type="pct"/>
            <w:tcBorders>
              <w:top w:val="single" w:sz="4" w:space="0" w:color="0F243E" w:themeColor="text2" w:themeShade="80"/>
              <w:left w:val="nil"/>
              <w:bottom w:val="single" w:sz="4" w:space="0" w:color="0F243E" w:themeColor="text2" w:themeShade="80"/>
              <w:right w:val="nil"/>
            </w:tcBorders>
          </w:tcPr>
          <w:p w14:paraId="0AC08E67" w14:textId="77777777" w:rsidR="00A422AA" w:rsidRPr="001309D9" w:rsidRDefault="00A422AA" w:rsidP="002156EC">
            <w:pPr>
              <w:pStyle w:val="TableParagraph"/>
              <w:spacing w:before="61" w:line="260" w:lineRule="exact"/>
              <w:rPr>
                <w:rFonts w:ascii="Verdana" w:hAnsi="Verdana"/>
                <w:color w:val="17365D" w:themeColor="text2" w:themeShade="BF"/>
                <w:sz w:val="20"/>
                <w:szCs w:val="20"/>
                <w:lang w:val="en-GB"/>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823B90C" w14:textId="77777777" w:rsidR="00A422AA" w:rsidRPr="001309D9" w:rsidRDefault="00A422AA"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estimate probabilities from previously collected data</w:t>
            </w:r>
          </w:p>
        </w:tc>
      </w:tr>
      <w:tr w:rsidR="00551C9A" w:rsidRPr="001309D9" w14:paraId="53AE9290" w14:textId="77777777" w:rsidTr="002156EC">
        <w:trPr>
          <w:cantSplit/>
          <w:trHeight w:val="321"/>
        </w:trPr>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1C99D74" w14:textId="77777777" w:rsidR="00A422AA" w:rsidRPr="001309D9" w:rsidRDefault="00AF4EB1" w:rsidP="002156EC">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A422AA" w:rsidRPr="001309D9">
              <w:rPr>
                <w:b/>
                <w:color w:val="17365D" w:themeColor="text2" w:themeShade="BF"/>
                <w:sz w:val="18"/>
                <w:szCs w:val="18"/>
              </w:rPr>
              <w:t>6.3H</w:t>
            </w:r>
          </w:p>
        </w:tc>
        <w:tc>
          <w:tcPr>
            <w:tcW w:w="433" w:type="pct"/>
            <w:tcBorders>
              <w:top w:val="single" w:sz="4" w:space="0" w:color="0F243E" w:themeColor="text2" w:themeShade="80"/>
              <w:left w:val="nil"/>
              <w:bottom w:val="single" w:sz="4" w:space="0" w:color="0F243E" w:themeColor="text2" w:themeShade="80"/>
              <w:right w:val="nil"/>
            </w:tcBorders>
          </w:tcPr>
          <w:p w14:paraId="5EAA607A" w14:textId="77777777" w:rsidR="00A422AA" w:rsidRPr="001309D9" w:rsidRDefault="00A422AA" w:rsidP="002156EC">
            <w:pPr>
              <w:pStyle w:val="TableParagraph"/>
              <w:spacing w:before="61" w:line="260" w:lineRule="exact"/>
              <w:rPr>
                <w:rFonts w:ascii="Verdana" w:hAnsi="Verdana"/>
                <w:color w:val="17365D" w:themeColor="text2" w:themeShade="BF"/>
                <w:sz w:val="20"/>
                <w:szCs w:val="20"/>
                <w:lang w:val="en-GB"/>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944138B" w14:textId="77777777" w:rsidR="00A422AA" w:rsidRPr="001309D9" w:rsidRDefault="00A422AA"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calculate the probability of the complement of an event happening</w:t>
            </w:r>
          </w:p>
        </w:tc>
      </w:tr>
      <w:tr w:rsidR="00551C9A" w:rsidRPr="001309D9" w14:paraId="2072B342" w14:textId="77777777" w:rsidTr="002156EC">
        <w:trPr>
          <w:cantSplit/>
          <w:trHeight w:val="321"/>
        </w:trPr>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B397AB2" w14:textId="77777777" w:rsidR="00A422AA" w:rsidRPr="001309D9" w:rsidRDefault="00AF4EB1" w:rsidP="002156EC">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A422AA" w:rsidRPr="001309D9">
              <w:rPr>
                <w:b/>
                <w:color w:val="17365D" w:themeColor="text2" w:themeShade="BF"/>
                <w:sz w:val="18"/>
                <w:szCs w:val="18"/>
              </w:rPr>
              <w:t>6.3I</w:t>
            </w:r>
          </w:p>
        </w:tc>
        <w:tc>
          <w:tcPr>
            <w:tcW w:w="433" w:type="pct"/>
            <w:tcBorders>
              <w:top w:val="single" w:sz="4" w:space="0" w:color="0F243E" w:themeColor="text2" w:themeShade="80"/>
              <w:left w:val="nil"/>
              <w:bottom w:val="single" w:sz="4" w:space="0" w:color="0F243E" w:themeColor="text2" w:themeShade="80"/>
              <w:right w:val="nil"/>
            </w:tcBorders>
          </w:tcPr>
          <w:p w14:paraId="1724FD72" w14:textId="77777777" w:rsidR="00A422AA" w:rsidRPr="001309D9" w:rsidRDefault="00A422AA" w:rsidP="002156EC">
            <w:pPr>
              <w:pStyle w:val="TableParagraph"/>
              <w:spacing w:before="61" w:line="260" w:lineRule="exact"/>
              <w:rPr>
                <w:rFonts w:ascii="Verdana" w:hAnsi="Verdana"/>
                <w:color w:val="17365D" w:themeColor="text2" w:themeShade="BF"/>
                <w:sz w:val="20"/>
                <w:szCs w:val="20"/>
                <w:lang w:val="en-GB"/>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11BBEC8" w14:textId="77777777" w:rsidR="00A422AA" w:rsidRPr="001309D9" w:rsidRDefault="00A422AA"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use the addition rule of probability for mutually exclusive events</w:t>
            </w:r>
          </w:p>
        </w:tc>
      </w:tr>
      <w:tr w:rsidR="00551C9A" w:rsidRPr="001309D9" w14:paraId="4B89F724" w14:textId="77777777" w:rsidTr="002156EC">
        <w:trPr>
          <w:cantSplit/>
          <w:trHeight w:val="321"/>
        </w:trPr>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B53B215" w14:textId="77777777" w:rsidR="00A422AA" w:rsidRPr="001309D9" w:rsidRDefault="00AF4EB1" w:rsidP="002156EC">
            <w:pPr>
              <w:pStyle w:val="U-text"/>
              <w:spacing w:before="10" w:after="10" w:line="276" w:lineRule="auto"/>
              <w:rPr>
                <w:b/>
                <w:color w:val="17365D" w:themeColor="text2" w:themeShade="BF"/>
                <w:sz w:val="18"/>
                <w:szCs w:val="18"/>
              </w:rPr>
            </w:pPr>
            <w:r w:rsidRPr="001309D9">
              <w:rPr>
                <w:b/>
                <w:color w:val="17365D" w:themeColor="text2" w:themeShade="BF"/>
                <w:sz w:val="18"/>
                <w:szCs w:val="18"/>
              </w:rPr>
              <w:t>F</w:t>
            </w:r>
            <w:r w:rsidR="00A422AA" w:rsidRPr="001309D9">
              <w:rPr>
                <w:b/>
                <w:color w:val="17365D" w:themeColor="text2" w:themeShade="BF"/>
                <w:sz w:val="18"/>
                <w:szCs w:val="18"/>
              </w:rPr>
              <w:t>6.3J</w:t>
            </w:r>
          </w:p>
        </w:tc>
        <w:tc>
          <w:tcPr>
            <w:tcW w:w="433" w:type="pct"/>
            <w:tcBorders>
              <w:top w:val="single" w:sz="4" w:space="0" w:color="0F243E" w:themeColor="text2" w:themeShade="80"/>
              <w:left w:val="nil"/>
              <w:bottom w:val="single" w:sz="4" w:space="0" w:color="0F243E" w:themeColor="text2" w:themeShade="80"/>
              <w:right w:val="nil"/>
            </w:tcBorders>
          </w:tcPr>
          <w:p w14:paraId="04E3C36F" w14:textId="77777777" w:rsidR="00A422AA" w:rsidRPr="001309D9" w:rsidRDefault="00A422AA" w:rsidP="002156EC">
            <w:pPr>
              <w:pStyle w:val="TableParagraph"/>
              <w:spacing w:before="61" w:line="260" w:lineRule="exact"/>
              <w:rPr>
                <w:rFonts w:ascii="Verdana" w:hAnsi="Verdana"/>
                <w:color w:val="17365D" w:themeColor="text2" w:themeShade="BF"/>
                <w:sz w:val="20"/>
                <w:szCs w:val="20"/>
                <w:lang w:val="en-GB"/>
              </w:rPr>
            </w:pP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0CD357E" w14:textId="77777777" w:rsidR="00A422AA" w:rsidRPr="001309D9" w:rsidRDefault="00A422AA"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understand and use the term ‘expected frequency’</w:t>
            </w:r>
          </w:p>
        </w:tc>
      </w:tr>
      <w:tr w:rsidR="00551C9A" w:rsidRPr="001309D9" w14:paraId="06E14BF1" w14:textId="77777777" w:rsidTr="002156EC">
        <w:trPr>
          <w:cantSplit/>
          <w:trHeight w:val="321"/>
        </w:trPr>
        <w:tc>
          <w:tcPr>
            <w:tcW w:w="3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6DB0E27" w14:textId="77777777" w:rsidR="00A422AA" w:rsidRPr="001309D9" w:rsidRDefault="00A422AA" w:rsidP="002156EC">
            <w:pPr>
              <w:pStyle w:val="U-text"/>
              <w:spacing w:before="10" w:after="10" w:line="276" w:lineRule="auto"/>
              <w:rPr>
                <w:b/>
                <w:color w:val="17365D" w:themeColor="text2" w:themeShade="BF"/>
                <w:sz w:val="18"/>
                <w:szCs w:val="18"/>
              </w:rPr>
            </w:pPr>
          </w:p>
        </w:tc>
        <w:tc>
          <w:tcPr>
            <w:tcW w:w="433" w:type="pct"/>
            <w:tcBorders>
              <w:top w:val="single" w:sz="4" w:space="0" w:color="0F243E" w:themeColor="text2" w:themeShade="80"/>
              <w:left w:val="nil"/>
              <w:bottom w:val="single" w:sz="4" w:space="0" w:color="0F243E" w:themeColor="text2" w:themeShade="80"/>
              <w:right w:val="nil"/>
            </w:tcBorders>
          </w:tcPr>
          <w:p w14:paraId="1CBA9B21" w14:textId="77777777" w:rsidR="00A422AA" w:rsidRPr="001309D9" w:rsidRDefault="00AF4EB1" w:rsidP="002156EC">
            <w:pPr>
              <w:pStyle w:val="TableParagraph"/>
              <w:spacing w:before="61" w:line="260" w:lineRule="exact"/>
              <w:rPr>
                <w:rFonts w:ascii="Verdana" w:hAnsi="Verdana"/>
                <w:b/>
                <w:color w:val="17365D" w:themeColor="text2" w:themeShade="BF"/>
                <w:sz w:val="20"/>
                <w:szCs w:val="20"/>
                <w:lang w:val="en-GB"/>
              </w:rPr>
            </w:pPr>
            <w:r w:rsidRPr="001309D9">
              <w:rPr>
                <w:rFonts w:ascii="Verdana" w:hAnsi="Verdana"/>
                <w:b/>
                <w:color w:val="17365D" w:themeColor="text2" w:themeShade="BF"/>
                <w:sz w:val="20"/>
                <w:szCs w:val="20"/>
                <w:lang w:val="en-GB"/>
              </w:rPr>
              <w:t>H</w:t>
            </w:r>
            <w:r w:rsidR="00A422AA" w:rsidRPr="001309D9">
              <w:rPr>
                <w:rFonts w:ascii="Verdana" w:hAnsi="Verdana"/>
                <w:b/>
                <w:color w:val="17365D" w:themeColor="text2" w:themeShade="BF"/>
                <w:sz w:val="20"/>
                <w:szCs w:val="20"/>
                <w:lang w:val="en-GB"/>
              </w:rPr>
              <w:t>6.3A</w:t>
            </w:r>
          </w:p>
        </w:tc>
        <w:tc>
          <w:tcPr>
            <w:tcW w:w="25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DDDF3DD" w14:textId="77777777" w:rsidR="00A422AA" w:rsidRPr="001309D9" w:rsidRDefault="00A422AA" w:rsidP="002156EC">
            <w:pPr>
              <w:pStyle w:val="TableParagraph"/>
              <w:spacing w:before="61" w:line="260" w:lineRule="exact"/>
              <w:ind w:right="166"/>
              <w:rPr>
                <w:rFonts w:ascii="Verdana" w:hAnsi="Verdana"/>
                <w:color w:val="17365D" w:themeColor="text2" w:themeShade="BF"/>
                <w:sz w:val="20"/>
                <w:szCs w:val="20"/>
                <w:lang w:val="en-GB"/>
              </w:rPr>
            </w:pPr>
            <w:r w:rsidRPr="001309D9">
              <w:rPr>
                <w:rFonts w:ascii="Verdana" w:hAnsi="Verdana"/>
                <w:color w:val="17365D" w:themeColor="text2" w:themeShade="BF"/>
                <w:sz w:val="20"/>
                <w:szCs w:val="20"/>
                <w:lang w:val="en-GB"/>
              </w:rPr>
              <w:t>draw and use tree diagrams</w:t>
            </w:r>
          </w:p>
        </w:tc>
      </w:tr>
    </w:tbl>
    <w:p w14:paraId="0C2B0A30" w14:textId="77777777" w:rsidR="00B154E0" w:rsidRPr="001309D9" w:rsidRDefault="00B154E0" w:rsidP="00B154E0">
      <w:pPr>
        <w:pStyle w:val="ListParagraph"/>
        <w:spacing w:after="0"/>
        <w:ind w:left="0"/>
        <w:jc w:val="both"/>
        <w:rPr>
          <w:rFonts w:ascii="Verdana" w:hAnsi="Verdana"/>
          <w:color w:val="17365D" w:themeColor="text2" w:themeShade="BF"/>
          <w:sz w:val="20"/>
          <w:szCs w:val="20"/>
        </w:rPr>
      </w:pPr>
    </w:p>
    <w:p w14:paraId="6A32784D" w14:textId="77777777" w:rsidR="00B154E0" w:rsidRPr="001309D9" w:rsidRDefault="00B154E0" w:rsidP="00B154E0">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POSSIBLE SUCCESS CRITERIA</w:t>
      </w:r>
    </w:p>
    <w:p w14:paraId="2D3E09E6" w14:textId="77777777" w:rsidR="00B154E0" w:rsidRPr="001309D9" w:rsidRDefault="00B154E0" w:rsidP="00B154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 xml:space="preserve">If the probability of outcomes are </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2</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4</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3</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 xml:space="preserve">, calculate </w:t>
      </w:r>
      <w:r w:rsidRPr="001309D9">
        <w:rPr>
          <w:rFonts w:ascii="Times New Roman" w:hAnsi="Times New Roman" w:cs="Times New Roman"/>
          <w:i/>
          <w:color w:val="17365D" w:themeColor="text2" w:themeShade="BF"/>
          <w:sz w:val="24"/>
          <w:szCs w:val="24"/>
        </w:rPr>
        <w:t>x</w:t>
      </w:r>
      <w:r w:rsidRPr="001309D9">
        <w:rPr>
          <w:rFonts w:ascii="Verdana" w:hAnsi="Verdana"/>
          <w:color w:val="17365D" w:themeColor="text2" w:themeShade="BF"/>
          <w:sz w:val="20"/>
          <w:szCs w:val="20"/>
        </w:rPr>
        <w:t>.</w:t>
      </w:r>
    </w:p>
    <w:p w14:paraId="400E93EC" w14:textId="77777777" w:rsidR="00B154E0" w:rsidRPr="001309D9" w:rsidRDefault="00B154E0" w:rsidP="00B154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Draw a Venn diagram of students studying French, German or both, and then calculate the probability that a student studies French given that they also study German.</w:t>
      </w:r>
    </w:p>
    <w:p w14:paraId="0A4D96A2" w14:textId="77777777" w:rsidR="00AF4EB1" w:rsidRPr="001309D9" w:rsidRDefault="00AF4EB1" w:rsidP="00B154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Use a tree diagram to find the probability of a combined event.</w:t>
      </w:r>
    </w:p>
    <w:p w14:paraId="5D988CC8" w14:textId="77777777" w:rsidR="00B154E0" w:rsidRPr="001309D9" w:rsidRDefault="00B154E0" w:rsidP="00B154E0">
      <w:pPr>
        <w:spacing w:after="0"/>
        <w:jc w:val="both"/>
        <w:rPr>
          <w:rFonts w:ascii="Verdana" w:hAnsi="Verdana"/>
          <w:color w:val="17365D" w:themeColor="text2" w:themeShade="BF"/>
          <w:sz w:val="20"/>
          <w:szCs w:val="20"/>
        </w:rPr>
      </w:pPr>
    </w:p>
    <w:p w14:paraId="405DBCE2" w14:textId="77777777" w:rsidR="00B154E0" w:rsidRPr="001309D9" w:rsidRDefault="00B154E0" w:rsidP="00B154E0">
      <w:pPr>
        <w:rPr>
          <w:rFonts w:ascii="Verdana" w:hAnsi="Verdana"/>
          <w:b/>
          <w:color w:val="17365D" w:themeColor="text2" w:themeShade="BF"/>
          <w:sz w:val="20"/>
          <w:szCs w:val="20"/>
        </w:rPr>
      </w:pPr>
      <w:r w:rsidRPr="001309D9">
        <w:rPr>
          <w:rFonts w:ascii="Verdana" w:hAnsi="Verdana"/>
          <w:b/>
          <w:color w:val="17365D" w:themeColor="text2" w:themeShade="BF"/>
          <w:sz w:val="20"/>
          <w:szCs w:val="20"/>
        </w:rPr>
        <w:t xml:space="preserve">OPPORTUNITIES FOR REASONING/PROBLEM SOLVING </w:t>
      </w:r>
    </w:p>
    <w:p w14:paraId="6723F6FA" w14:textId="77777777" w:rsidR="00B154E0" w:rsidRPr="001309D9" w:rsidRDefault="00B154E0" w:rsidP="00AF4EB1">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Students should be given the opportunity to justify the probability of events happening or not happening in real-life and abstract contexts.</w:t>
      </w:r>
    </w:p>
    <w:p w14:paraId="69C6BC98" w14:textId="77777777" w:rsidR="00B154E0" w:rsidRPr="001309D9" w:rsidRDefault="00B154E0" w:rsidP="00AF4EB1">
      <w:pPr>
        <w:spacing w:after="0"/>
        <w:rPr>
          <w:rFonts w:ascii="Verdana" w:hAnsi="Verdana"/>
          <w:color w:val="17365D" w:themeColor="text2" w:themeShade="BF"/>
          <w:sz w:val="20"/>
          <w:szCs w:val="20"/>
        </w:rPr>
      </w:pPr>
    </w:p>
    <w:p w14:paraId="083E0304" w14:textId="77777777" w:rsidR="00B154E0" w:rsidRPr="001309D9" w:rsidRDefault="00B154E0" w:rsidP="00AF4EB1">
      <w:pPr>
        <w:rPr>
          <w:rFonts w:ascii="Verdana" w:hAnsi="Verdana"/>
          <w:b/>
          <w:color w:val="17365D" w:themeColor="text2" w:themeShade="BF"/>
          <w:sz w:val="20"/>
          <w:szCs w:val="20"/>
        </w:rPr>
      </w:pPr>
      <w:r w:rsidRPr="001309D9">
        <w:rPr>
          <w:rFonts w:ascii="Verdana" w:hAnsi="Verdana"/>
          <w:b/>
          <w:color w:val="17365D" w:themeColor="text2" w:themeShade="BF"/>
          <w:sz w:val="20"/>
          <w:szCs w:val="20"/>
        </w:rPr>
        <w:t>COMMON MISCONCEPTIONS</w:t>
      </w:r>
    </w:p>
    <w:p w14:paraId="4E06643A" w14:textId="77777777" w:rsidR="00B154E0" w:rsidRPr="001309D9" w:rsidRDefault="00B154E0" w:rsidP="00AF4EB1">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Probability without replacement is best illustrated visually and by initially working out probability ‘with’ replacement.</w:t>
      </w:r>
    </w:p>
    <w:p w14:paraId="663FF29D" w14:textId="77777777" w:rsidR="00B154E0" w:rsidRPr="001309D9" w:rsidRDefault="00B154E0" w:rsidP="00B154E0">
      <w:pPr>
        <w:spacing w:after="0"/>
        <w:jc w:val="both"/>
        <w:rPr>
          <w:rFonts w:ascii="Verdana" w:hAnsi="Verdana"/>
          <w:color w:val="17365D" w:themeColor="text2" w:themeShade="BF"/>
          <w:sz w:val="20"/>
          <w:szCs w:val="20"/>
        </w:rPr>
      </w:pPr>
      <w:r w:rsidRPr="001309D9">
        <w:rPr>
          <w:rFonts w:ascii="Verdana" w:hAnsi="Verdana"/>
          <w:color w:val="17365D" w:themeColor="text2" w:themeShade="BF"/>
          <w:sz w:val="20"/>
          <w:szCs w:val="20"/>
        </w:rPr>
        <w:t>Not using fractions or decimals when working with probability trees.</w:t>
      </w:r>
    </w:p>
    <w:p w14:paraId="3E4B604E" w14:textId="77777777" w:rsidR="00B154E0" w:rsidRPr="001309D9" w:rsidRDefault="00B154E0" w:rsidP="00B154E0">
      <w:pPr>
        <w:spacing w:after="0"/>
        <w:jc w:val="both"/>
        <w:rPr>
          <w:rFonts w:ascii="Verdana" w:hAnsi="Verdana"/>
          <w:b/>
          <w:color w:val="17365D" w:themeColor="text2" w:themeShade="BF"/>
          <w:sz w:val="20"/>
          <w:szCs w:val="20"/>
        </w:rPr>
      </w:pPr>
    </w:p>
    <w:p w14:paraId="6CBA600F" w14:textId="77777777" w:rsidR="00B154E0" w:rsidRPr="001309D9" w:rsidRDefault="00B154E0" w:rsidP="00B154E0">
      <w:pPr>
        <w:jc w:val="both"/>
        <w:rPr>
          <w:rFonts w:ascii="Verdana" w:hAnsi="Verdana"/>
          <w:b/>
          <w:color w:val="17365D" w:themeColor="text2" w:themeShade="BF"/>
          <w:sz w:val="20"/>
          <w:szCs w:val="20"/>
        </w:rPr>
      </w:pPr>
      <w:r w:rsidRPr="001309D9">
        <w:rPr>
          <w:rFonts w:ascii="Verdana" w:hAnsi="Verdana"/>
          <w:b/>
          <w:color w:val="17365D" w:themeColor="text2" w:themeShade="BF"/>
          <w:sz w:val="20"/>
          <w:szCs w:val="20"/>
        </w:rPr>
        <w:t>NOTES</w:t>
      </w:r>
    </w:p>
    <w:p w14:paraId="4504037A" w14:textId="77777777" w:rsidR="00B154E0" w:rsidRPr="001309D9" w:rsidRDefault="00B154E0" w:rsidP="00AF4EB1">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Encourage students to work ‘across’ the branches, working out the probability of each successive event. The probability of the combinations of outcomes should = 1</w:t>
      </w:r>
    </w:p>
    <w:p w14:paraId="46064C0B" w14:textId="77777777" w:rsidR="00B154E0" w:rsidRPr="001309D9" w:rsidRDefault="00AF4EB1" w:rsidP="00AF4EB1">
      <w:pPr>
        <w:spacing w:after="0"/>
        <w:rPr>
          <w:rFonts w:ascii="Verdana" w:hAnsi="Verdana"/>
          <w:color w:val="17365D" w:themeColor="text2" w:themeShade="BF"/>
          <w:sz w:val="20"/>
          <w:szCs w:val="20"/>
        </w:rPr>
      </w:pPr>
      <w:r w:rsidRPr="001309D9">
        <w:rPr>
          <w:rFonts w:ascii="Verdana" w:hAnsi="Verdana"/>
          <w:color w:val="17365D" w:themeColor="text2" w:themeShade="BF"/>
          <w:sz w:val="20"/>
          <w:szCs w:val="20"/>
        </w:rPr>
        <w:t>If a question says, for example, that ‘two counters are taken from a bag’ then, by implication, this is a non-replacement probability question.</w:t>
      </w:r>
    </w:p>
    <w:p w14:paraId="7AA00AF9" w14:textId="77777777" w:rsidR="00B154E0" w:rsidRPr="001309D9" w:rsidRDefault="00B154E0" w:rsidP="00B154E0">
      <w:pPr>
        <w:spacing w:after="0"/>
        <w:jc w:val="both"/>
        <w:rPr>
          <w:rFonts w:ascii="Verdana" w:hAnsi="Verdana"/>
          <w:color w:val="17365D" w:themeColor="text2" w:themeShade="BF"/>
          <w:sz w:val="20"/>
          <w:szCs w:val="20"/>
        </w:rPr>
      </w:pPr>
    </w:p>
    <w:p w14:paraId="68D1EF83" w14:textId="77777777" w:rsidR="0094143A" w:rsidRPr="001309D9" w:rsidRDefault="00370915" w:rsidP="00F639DD">
      <w:pPr>
        <w:spacing w:after="0"/>
        <w:jc w:val="both"/>
        <w:rPr>
          <w:rFonts w:ascii="Verdana" w:hAnsi="Verdana"/>
          <w:b/>
          <w:color w:val="17365D" w:themeColor="text2" w:themeShade="BF"/>
          <w:sz w:val="20"/>
          <w:szCs w:val="20"/>
        </w:rPr>
        <w:sectPr w:rsidR="0094143A" w:rsidRPr="001309D9" w:rsidSect="00C47C7D">
          <w:headerReference w:type="even" r:id="rId147"/>
          <w:pgSz w:w="11906" w:h="16838" w:code="9"/>
          <w:pgMar w:top="1134" w:right="1134" w:bottom="1134" w:left="1134" w:header="709" w:footer="709" w:gutter="0"/>
          <w:cols w:space="708"/>
          <w:docGrid w:linePitch="360"/>
        </w:sectPr>
      </w:pPr>
      <w:r w:rsidRPr="001309D9">
        <w:rPr>
          <w:rFonts w:ascii="Verdana" w:hAnsi="Verdana"/>
          <w:b/>
          <w:color w:val="17365D" w:themeColor="text2" w:themeShade="BF"/>
          <w:sz w:val="20"/>
          <w:szCs w:val="20"/>
        </w:rPr>
        <w:t>EX</w:t>
      </w:r>
      <w:r>
        <w:rPr>
          <w:rFonts w:ascii="Verdana" w:hAnsi="Verdana"/>
          <w:b/>
          <w:color w:val="17365D" w:themeColor="text2" w:themeShade="BF"/>
          <w:sz w:val="20"/>
          <w:szCs w:val="20"/>
        </w:rPr>
        <w:t>EMPLIFICATION</w:t>
      </w:r>
      <w:r w:rsidR="00AF4EB1" w:rsidRPr="001309D9">
        <w:rPr>
          <w:rFonts w:ascii="Verdana" w:hAnsi="Verdana"/>
          <w:b/>
          <w:color w:val="17365D" w:themeColor="text2" w:themeShade="BF"/>
          <w:sz w:val="20"/>
          <w:szCs w:val="20"/>
        </w:rPr>
        <w:t xml:space="preserve"> QUESTIONS FROM SAMs: 3H </w:t>
      </w:r>
      <w:r w:rsidR="00F14296" w:rsidRPr="001309D9">
        <w:rPr>
          <w:rFonts w:ascii="Verdana" w:hAnsi="Verdana"/>
          <w:b/>
          <w:color w:val="17365D" w:themeColor="text2" w:themeShade="BF"/>
          <w:sz w:val="20"/>
          <w:szCs w:val="20"/>
        </w:rPr>
        <w:t>Q</w:t>
      </w:r>
      <w:r w:rsidR="00AF4EB1" w:rsidRPr="001309D9">
        <w:rPr>
          <w:rFonts w:ascii="Verdana" w:hAnsi="Verdana"/>
          <w:b/>
          <w:color w:val="17365D" w:themeColor="text2" w:themeShade="BF"/>
          <w:sz w:val="20"/>
          <w:szCs w:val="20"/>
        </w:rPr>
        <w:t xml:space="preserve">3c; 4H </w:t>
      </w:r>
      <w:r w:rsidR="00F14296" w:rsidRPr="001309D9">
        <w:rPr>
          <w:rFonts w:ascii="Verdana" w:hAnsi="Verdana"/>
          <w:b/>
          <w:color w:val="17365D" w:themeColor="text2" w:themeShade="BF"/>
          <w:sz w:val="20"/>
          <w:szCs w:val="20"/>
        </w:rPr>
        <w:t>Q</w:t>
      </w:r>
      <w:r w:rsidR="00AF4EB1" w:rsidRPr="001309D9">
        <w:rPr>
          <w:rFonts w:ascii="Verdana" w:hAnsi="Verdana"/>
          <w:b/>
          <w:color w:val="17365D" w:themeColor="text2" w:themeShade="BF"/>
          <w:sz w:val="20"/>
          <w:szCs w:val="20"/>
        </w:rPr>
        <w:t xml:space="preserve">15bc, </w:t>
      </w:r>
      <w:r w:rsidR="00F14296" w:rsidRPr="001309D9">
        <w:rPr>
          <w:rFonts w:ascii="Verdana" w:hAnsi="Verdana"/>
          <w:b/>
          <w:color w:val="17365D" w:themeColor="text2" w:themeShade="BF"/>
          <w:sz w:val="20"/>
          <w:szCs w:val="20"/>
        </w:rPr>
        <w:t>Q</w:t>
      </w:r>
      <w:r w:rsidR="00AF4EB1" w:rsidRPr="001309D9">
        <w:rPr>
          <w:rFonts w:ascii="Verdana" w:hAnsi="Verdana"/>
          <w:b/>
          <w:color w:val="17365D" w:themeColor="text2" w:themeShade="BF"/>
          <w:sz w:val="20"/>
          <w:szCs w:val="20"/>
        </w:rPr>
        <w:t>20</w:t>
      </w:r>
    </w:p>
    <w:p w14:paraId="58DE5492" w14:textId="77777777" w:rsidR="0094143A" w:rsidRPr="001309D9" w:rsidRDefault="0094143A" w:rsidP="0094143A">
      <w:pPr>
        <w:pStyle w:val="BackCover"/>
        <w:rPr>
          <w:color w:val="17365D" w:themeColor="text2" w:themeShade="BF"/>
        </w:rPr>
      </w:pPr>
    </w:p>
    <w:p w14:paraId="645F5907" w14:textId="77777777" w:rsidR="0094143A" w:rsidRPr="001309D9" w:rsidRDefault="00B4379F" w:rsidP="0094143A">
      <w:pPr>
        <w:pStyle w:val="BackCover"/>
        <w:rPr>
          <w:color w:val="17365D" w:themeColor="text2" w:themeShade="BF"/>
        </w:rPr>
      </w:pPr>
      <w:r w:rsidRPr="001309D9">
        <w:rPr>
          <w:noProof/>
          <w:color w:val="17365D" w:themeColor="text2" w:themeShade="BF"/>
          <w:lang w:eastAsia="en-GB"/>
        </w:rPr>
        <w:drawing>
          <wp:anchor distT="0" distB="0" distL="114300" distR="114300" simplePos="0" relativeHeight="251659776" behindDoc="0" locked="0" layoutInCell="1" allowOverlap="1" wp14:anchorId="312C7272" wp14:editId="112F4B8B">
            <wp:simplePos x="0" y="0"/>
            <wp:positionH relativeFrom="margin">
              <wp:posOffset>7614285</wp:posOffset>
            </wp:positionH>
            <wp:positionV relativeFrom="paragraph">
              <wp:posOffset>13335</wp:posOffset>
            </wp:positionV>
            <wp:extent cx="1736090" cy="321310"/>
            <wp:effectExtent l="0" t="0" r="0" b="2540"/>
            <wp:wrapNone/>
            <wp:docPr id="40" name="Picture 40"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edxLogo_RGB"/>
                    <pic:cNvPicPr>
                      <a:picLocks noChangeAspect="1" noChangeArrowheads="1"/>
                    </pic:cNvPicPr>
                  </pic:nvPicPr>
                  <pic:blipFill>
                    <a:blip r:embed="rId8" cstate="print"/>
                    <a:srcRect/>
                    <a:stretch>
                      <a:fillRect/>
                    </a:stretch>
                  </pic:blipFill>
                  <pic:spPr bwMode="auto">
                    <a:xfrm>
                      <a:off x="0" y="0"/>
                      <a:ext cx="1736090" cy="321310"/>
                    </a:xfrm>
                    <a:prstGeom prst="rect">
                      <a:avLst/>
                    </a:prstGeom>
                    <a:noFill/>
                    <a:ln w="9525">
                      <a:noFill/>
                      <a:miter lim="800000"/>
                      <a:headEnd/>
                      <a:tailEnd/>
                    </a:ln>
                  </pic:spPr>
                </pic:pic>
              </a:graphicData>
            </a:graphic>
          </wp:anchor>
        </w:drawing>
      </w:r>
    </w:p>
    <w:p w14:paraId="38E74247" w14:textId="77777777" w:rsidR="0094143A" w:rsidRPr="001309D9" w:rsidRDefault="00B4379F" w:rsidP="0094143A">
      <w:pPr>
        <w:pStyle w:val="BackCover"/>
        <w:rPr>
          <w:color w:val="17365D" w:themeColor="text2" w:themeShade="BF"/>
        </w:rPr>
      </w:pPr>
      <w:r>
        <w:rPr>
          <w:color w:val="17365D" w:themeColor="text2" w:themeShade="BF"/>
        </w:rPr>
        <w:t xml:space="preserve">                                                                                                                                                                                          </w:t>
      </w:r>
    </w:p>
    <w:p w14:paraId="1AE66461" w14:textId="77777777" w:rsidR="0094143A" w:rsidRPr="001309D9" w:rsidRDefault="0094143A" w:rsidP="0094143A">
      <w:pPr>
        <w:pStyle w:val="BackCover"/>
        <w:rPr>
          <w:color w:val="17365D" w:themeColor="text2" w:themeShade="BF"/>
        </w:rPr>
      </w:pPr>
    </w:p>
    <w:p w14:paraId="13A594C3" w14:textId="77777777" w:rsidR="00F639DD" w:rsidRPr="00B4379F" w:rsidRDefault="00B4379F" w:rsidP="00F639DD">
      <w:pPr>
        <w:rPr>
          <w:b/>
          <w:color w:val="17365D" w:themeColor="text2" w:themeShade="BF"/>
          <w:sz w:val="28"/>
          <w:szCs w:val="28"/>
        </w:rPr>
      </w:pPr>
      <w:r w:rsidRPr="00B4379F">
        <w:rPr>
          <w:b/>
          <w:color w:val="17365D" w:themeColor="text2" w:themeShade="BF"/>
          <w:sz w:val="28"/>
          <w:szCs w:val="28"/>
        </w:rPr>
        <w:t xml:space="preserve">Transferable skills </w:t>
      </w:r>
      <w:r w:rsidR="00F639DD" w:rsidRPr="00B4379F">
        <w:rPr>
          <w:b/>
          <w:color w:val="17365D" w:themeColor="text2" w:themeShade="BF"/>
          <w:sz w:val="28"/>
          <w:szCs w:val="28"/>
        </w:rPr>
        <w:t xml:space="preserve"> </w:t>
      </w:r>
    </w:p>
    <w:p w14:paraId="5248C72B" w14:textId="77777777" w:rsidR="00B4379F" w:rsidRPr="00B4379F" w:rsidRDefault="00B4379F" w:rsidP="00F639DD">
      <w:pPr>
        <w:rPr>
          <w:color w:val="17365D" w:themeColor="text2" w:themeShade="BF"/>
          <w:u w:val="single"/>
        </w:rPr>
      </w:pPr>
      <w:r w:rsidRPr="00B4379F">
        <w:rPr>
          <w:color w:val="17365D" w:themeColor="text2" w:themeShade="BF"/>
          <w:u w:val="single"/>
        </w:rPr>
        <w:t>The need for transferable skills</w:t>
      </w:r>
    </w:p>
    <w:p w14:paraId="4D0D9DA7" w14:textId="77777777" w:rsidR="00B4379F" w:rsidRPr="00B4379F" w:rsidRDefault="00B4379F" w:rsidP="00F639DD">
      <w:pPr>
        <w:rPr>
          <w:color w:val="17365D" w:themeColor="text2" w:themeShade="BF"/>
        </w:rPr>
      </w:pPr>
      <w:r w:rsidRPr="00B4379F">
        <w:rPr>
          <w:color w:val="17365D" w:themeColor="text2" w:themeShade="BF"/>
        </w:rPr>
        <w:t xml:space="preserve">In recent years, higher education institutions and employers have consistently flagged the need for students to develop a range of transferable skills to enable them to respond with confidence to the demands of undergraduate study and the world of work. </w:t>
      </w:r>
    </w:p>
    <w:p w14:paraId="1E65F220" w14:textId="77777777" w:rsidR="00B4379F" w:rsidRPr="00B4379F" w:rsidRDefault="00B4379F" w:rsidP="00F639DD">
      <w:pPr>
        <w:rPr>
          <w:color w:val="17365D" w:themeColor="text2" w:themeShade="BF"/>
        </w:rPr>
      </w:pPr>
      <w:r w:rsidRPr="00B4379F">
        <w:rPr>
          <w:color w:val="17365D" w:themeColor="text2" w:themeShade="BF"/>
        </w:rPr>
        <w:t>The Organisation for Economic Co-operation and Development (OECD) defines skills, or competencies, as ‘the bundle of knowledge, attributes and capacities that can be learned and that enable individuals to successfully and consistently perform an activity or task and can be built upon and extended through learning.’ To support the design of our qualifications, the Pearson Research Team selected and evaluated seven global 21st-century skills frameworks. Following on from this process, we identified the National Research Council’s (NRC) framework as the most evidence-based and robust skills framework, and have used this as a basis for our adapted skills framework. The framework includes cognitive, intrapersonal skills and interpersonal skills.</w:t>
      </w:r>
    </w:p>
    <w:p w14:paraId="48068307" w14:textId="77777777" w:rsidR="00B4379F" w:rsidRPr="00B4379F" w:rsidRDefault="00B4379F" w:rsidP="00F639DD">
      <w:pPr>
        <w:rPr>
          <w:color w:val="17365D" w:themeColor="text2" w:themeShade="BF"/>
        </w:rPr>
      </w:pPr>
      <w:r w:rsidRPr="00B4379F">
        <w:rPr>
          <w:color w:val="17365D" w:themeColor="text2" w:themeShade="BF"/>
        </w:rPr>
        <w:t xml:space="preserve">The skills have been interpreted for this specification to ensure they are appropriate for the subject. All of the skills listed are evident or accessible in the teaching, learning and/or assessment of the qualification. Some skills are directly assessed. </w:t>
      </w:r>
    </w:p>
    <w:p w14:paraId="3CDD6F5F" w14:textId="77777777" w:rsidR="00F639DD" w:rsidRPr="00B4379F" w:rsidRDefault="00B4379F" w:rsidP="00F639DD">
      <w:pPr>
        <w:rPr>
          <w:b/>
          <w:color w:val="17365D" w:themeColor="text2" w:themeShade="BF"/>
        </w:rPr>
      </w:pPr>
      <w:r w:rsidRPr="00B4379F">
        <w:rPr>
          <w:color w:val="17365D" w:themeColor="text2" w:themeShade="BF"/>
        </w:rPr>
        <w:t>The following table will support you in identifying these skills and developing these skills in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3927"/>
        <w:gridCol w:w="2447"/>
        <w:gridCol w:w="2227"/>
        <w:gridCol w:w="3300"/>
      </w:tblGrid>
      <w:tr w:rsidR="00F639DD" w:rsidRPr="00740788" w14:paraId="671589EE" w14:textId="77777777" w:rsidTr="00B026F6">
        <w:tc>
          <w:tcPr>
            <w:tcW w:w="3487" w:type="dxa"/>
          </w:tcPr>
          <w:p w14:paraId="16066276" w14:textId="77777777" w:rsidR="00F639DD" w:rsidRPr="00740788" w:rsidRDefault="00F639DD" w:rsidP="00B026F6">
            <w:pPr>
              <w:spacing w:after="0" w:line="240" w:lineRule="auto"/>
              <w:rPr>
                <w:b/>
              </w:rPr>
            </w:pPr>
            <w:r w:rsidRPr="00740788">
              <w:rPr>
                <w:b/>
              </w:rPr>
              <w:t>NRC framework skill</w:t>
            </w:r>
          </w:p>
        </w:tc>
        <w:tc>
          <w:tcPr>
            <w:tcW w:w="4872" w:type="dxa"/>
          </w:tcPr>
          <w:p w14:paraId="0DFBFF45" w14:textId="77777777" w:rsidR="00F639DD" w:rsidRPr="00740788" w:rsidRDefault="00F639DD" w:rsidP="00B026F6">
            <w:pPr>
              <w:spacing w:after="0" w:line="240" w:lineRule="auto"/>
              <w:rPr>
                <w:b/>
              </w:rPr>
            </w:pPr>
            <w:r w:rsidRPr="00740788">
              <w:rPr>
                <w:b/>
              </w:rPr>
              <w:t>Skill interpretation in this subject</w:t>
            </w:r>
          </w:p>
        </w:tc>
        <w:tc>
          <w:tcPr>
            <w:tcW w:w="2976" w:type="dxa"/>
          </w:tcPr>
          <w:p w14:paraId="177CA89A" w14:textId="77777777" w:rsidR="00F639DD" w:rsidRPr="00740788" w:rsidRDefault="00F639DD" w:rsidP="00B026F6">
            <w:pPr>
              <w:spacing w:after="0" w:line="240" w:lineRule="auto"/>
              <w:rPr>
                <w:b/>
              </w:rPr>
            </w:pPr>
            <w:r w:rsidRPr="00740788">
              <w:rPr>
                <w:b/>
              </w:rPr>
              <w:t>Where the skill is covered in content</w:t>
            </w:r>
          </w:p>
        </w:tc>
        <w:tc>
          <w:tcPr>
            <w:tcW w:w="2835" w:type="dxa"/>
          </w:tcPr>
          <w:p w14:paraId="245CC7B5" w14:textId="77777777" w:rsidR="00F639DD" w:rsidRPr="00740788" w:rsidRDefault="00F639DD" w:rsidP="00B026F6">
            <w:pPr>
              <w:spacing w:after="0" w:line="240" w:lineRule="auto"/>
              <w:rPr>
                <w:b/>
              </w:rPr>
            </w:pPr>
            <w:r w:rsidRPr="00740788">
              <w:rPr>
                <w:b/>
              </w:rPr>
              <w:t>Where the skill is explicitly assessed in examination</w:t>
            </w:r>
          </w:p>
        </w:tc>
        <w:tc>
          <w:tcPr>
            <w:tcW w:w="4678" w:type="dxa"/>
          </w:tcPr>
          <w:p w14:paraId="1666213B" w14:textId="77777777" w:rsidR="00F639DD" w:rsidRPr="00740788" w:rsidRDefault="00F639DD" w:rsidP="009D29FC">
            <w:pPr>
              <w:spacing w:after="0" w:line="240" w:lineRule="auto"/>
              <w:rPr>
                <w:b/>
              </w:rPr>
            </w:pPr>
            <w:r w:rsidRPr="00740788">
              <w:rPr>
                <w:b/>
              </w:rPr>
              <w:t xml:space="preserve">Opportunity for the skill to be </w:t>
            </w:r>
            <w:r w:rsidR="009D29FC">
              <w:rPr>
                <w:b/>
              </w:rPr>
              <w:t xml:space="preserve">learned through teaching and delivery </w:t>
            </w:r>
          </w:p>
        </w:tc>
      </w:tr>
      <w:tr w:rsidR="00F639DD" w:rsidRPr="00740788" w14:paraId="7E9DA1FC" w14:textId="77777777" w:rsidTr="00B026F6">
        <w:tc>
          <w:tcPr>
            <w:tcW w:w="3487" w:type="dxa"/>
            <w:shd w:val="clear" w:color="auto" w:fill="1F4E79"/>
          </w:tcPr>
          <w:p w14:paraId="405963D3" w14:textId="77777777" w:rsidR="00F639DD" w:rsidRPr="00740788" w:rsidRDefault="00F639DD" w:rsidP="00B026F6">
            <w:pPr>
              <w:spacing w:after="0" w:line="240" w:lineRule="auto"/>
              <w:rPr>
                <w:b/>
                <w:color w:val="FFFFFF"/>
              </w:rPr>
            </w:pPr>
            <w:r w:rsidRPr="00740788">
              <w:rPr>
                <w:b/>
                <w:color w:val="FFFFFF"/>
              </w:rPr>
              <w:t>Cognitive skills</w:t>
            </w:r>
          </w:p>
        </w:tc>
        <w:tc>
          <w:tcPr>
            <w:tcW w:w="4872" w:type="dxa"/>
            <w:shd w:val="clear" w:color="auto" w:fill="1F4E79"/>
          </w:tcPr>
          <w:p w14:paraId="405772DD" w14:textId="77777777" w:rsidR="00F639DD" w:rsidRPr="00740788" w:rsidRDefault="00F639DD" w:rsidP="00B026F6">
            <w:pPr>
              <w:spacing w:after="0" w:line="240" w:lineRule="auto"/>
              <w:rPr>
                <w:b/>
                <w:color w:val="FFFFFF"/>
              </w:rPr>
            </w:pPr>
          </w:p>
        </w:tc>
        <w:tc>
          <w:tcPr>
            <w:tcW w:w="2976" w:type="dxa"/>
            <w:shd w:val="clear" w:color="auto" w:fill="1F4E79"/>
          </w:tcPr>
          <w:p w14:paraId="75DE609F" w14:textId="77777777" w:rsidR="00F639DD" w:rsidRPr="00740788" w:rsidRDefault="00F639DD" w:rsidP="00B026F6">
            <w:pPr>
              <w:spacing w:after="0" w:line="240" w:lineRule="auto"/>
              <w:rPr>
                <w:b/>
                <w:color w:val="FFFFFF"/>
              </w:rPr>
            </w:pPr>
          </w:p>
        </w:tc>
        <w:tc>
          <w:tcPr>
            <w:tcW w:w="2835" w:type="dxa"/>
            <w:shd w:val="clear" w:color="auto" w:fill="1F4E79"/>
          </w:tcPr>
          <w:p w14:paraId="6F2DB9E1" w14:textId="77777777" w:rsidR="00F639DD" w:rsidRPr="00740788" w:rsidRDefault="00F639DD" w:rsidP="00B026F6">
            <w:pPr>
              <w:spacing w:after="0" w:line="240" w:lineRule="auto"/>
              <w:rPr>
                <w:b/>
                <w:color w:val="FFFFFF"/>
              </w:rPr>
            </w:pPr>
          </w:p>
        </w:tc>
        <w:tc>
          <w:tcPr>
            <w:tcW w:w="4678" w:type="dxa"/>
            <w:shd w:val="clear" w:color="auto" w:fill="1F4E79"/>
          </w:tcPr>
          <w:p w14:paraId="4840F256" w14:textId="77777777" w:rsidR="00F639DD" w:rsidRPr="00740788" w:rsidRDefault="00F639DD" w:rsidP="00B026F6">
            <w:pPr>
              <w:spacing w:after="0" w:line="240" w:lineRule="auto"/>
              <w:rPr>
                <w:b/>
                <w:color w:val="FFFFFF"/>
              </w:rPr>
            </w:pPr>
          </w:p>
        </w:tc>
      </w:tr>
      <w:tr w:rsidR="00F639DD" w:rsidRPr="00740788" w14:paraId="3B70788A" w14:textId="77777777" w:rsidTr="00B026F6">
        <w:tc>
          <w:tcPr>
            <w:tcW w:w="3487" w:type="dxa"/>
            <w:shd w:val="clear" w:color="auto" w:fill="BDD6EE"/>
          </w:tcPr>
          <w:p w14:paraId="005C2B19" w14:textId="77777777" w:rsidR="00F639DD" w:rsidRPr="00740788" w:rsidRDefault="00F639DD" w:rsidP="00B026F6">
            <w:pPr>
              <w:spacing w:after="0" w:line="240" w:lineRule="auto"/>
              <w:rPr>
                <w:b/>
              </w:rPr>
            </w:pPr>
            <w:r w:rsidRPr="00740788">
              <w:t>Cognitive Processes and Strategies</w:t>
            </w:r>
          </w:p>
        </w:tc>
        <w:tc>
          <w:tcPr>
            <w:tcW w:w="4872" w:type="dxa"/>
            <w:shd w:val="clear" w:color="auto" w:fill="BDD6EE"/>
          </w:tcPr>
          <w:p w14:paraId="6AEE1CF2" w14:textId="77777777" w:rsidR="00F639DD" w:rsidRPr="00740788" w:rsidRDefault="00F639DD" w:rsidP="00B026F6">
            <w:pPr>
              <w:spacing w:after="0" w:line="240" w:lineRule="auto"/>
              <w:rPr>
                <w:b/>
              </w:rPr>
            </w:pPr>
          </w:p>
        </w:tc>
        <w:tc>
          <w:tcPr>
            <w:tcW w:w="2976" w:type="dxa"/>
            <w:shd w:val="clear" w:color="auto" w:fill="BDD6EE"/>
          </w:tcPr>
          <w:p w14:paraId="4BD958F7" w14:textId="77777777" w:rsidR="00F639DD" w:rsidRPr="00740788" w:rsidRDefault="00F639DD" w:rsidP="00B026F6">
            <w:pPr>
              <w:spacing w:after="0" w:line="240" w:lineRule="auto"/>
              <w:rPr>
                <w:b/>
              </w:rPr>
            </w:pPr>
          </w:p>
        </w:tc>
        <w:tc>
          <w:tcPr>
            <w:tcW w:w="2835" w:type="dxa"/>
            <w:shd w:val="clear" w:color="auto" w:fill="BDD6EE"/>
          </w:tcPr>
          <w:p w14:paraId="6C36D6EA" w14:textId="77777777" w:rsidR="00F639DD" w:rsidRPr="00740788" w:rsidRDefault="00F639DD" w:rsidP="00B026F6">
            <w:pPr>
              <w:spacing w:after="0" w:line="240" w:lineRule="auto"/>
              <w:rPr>
                <w:b/>
              </w:rPr>
            </w:pPr>
          </w:p>
        </w:tc>
        <w:tc>
          <w:tcPr>
            <w:tcW w:w="4678" w:type="dxa"/>
            <w:shd w:val="clear" w:color="auto" w:fill="BDD6EE"/>
          </w:tcPr>
          <w:p w14:paraId="0EDFD163" w14:textId="77777777" w:rsidR="00F639DD" w:rsidRPr="00740788" w:rsidRDefault="00F639DD" w:rsidP="00B026F6">
            <w:pPr>
              <w:spacing w:after="0" w:line="240" w:lineRule="auto"/>
              <w:rPr>
                <w:b/>
              </w:rPr>
            </w:pPr>
          </w:p>
        </w:tc>
      </w:tr>
      <w:tr w:rsidR="00F639DD" w:rsidRPr="00740788" w14:paraId="7B009F3C" w14:textId="77777777" w:rsidTr="00B026F6">
        <w:tc>
          <w:tcPr>
            <w:tcW w:w="3487" w:type="dxa"/>
          </w:tcPr>
          <w:p w14:paraId="64CD1B19" w14:textId="77777777" w:rsidR="00F639DD" w:rsidRPr="00740788" w:rsidRDefault="00F639DD" w:rsidP="00B026F6">
            <w:pPr>
              <w:spacing w:after="0" w:line="240" w:lineRule="auto"/>
            </w:pPr>
            <w:r w:rsidRPr="00740788">
              <w:t>Critical thinking</w:t>
            </w:r>
          </w:p>
          <w:p w14:paraId="2B958D89" w14:textId="77777777" w:rsidR="00F639DD" w:rsidRPr="00740788" w:rsidRDefault="00F639DD" w:rsidP="00B026F6">
            <w:pPr>
              <w:spacing w:after="0" w:line="240" w:lineRule="auto"/>
            </w:pPr>
          </w:p>
        </w:tc>
        <w:tc>
          <w:tcPr>
            <w:tcW w:w="4872" w:type="dxa"/>
          </w:tcPr>
          <w:p w14:paraId="2363997D" w14:textId="77777777" w:rsidR="00F639DD" w:rsidRPr="00740788" w:rsidRDefault="00F639DD" w:rsidP="00B026F6">
            <w:pPr>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 xml:space="preserve">Using </w:t>
            </w:r>
            <w:r w:rsidRPr="00740788">
              <w:rPr>
                <w:rFonts w:ascii="Verdana" w:hAnsi="Verdana"/>
                <w:b/>
                <w:color w:val="333333"/>
                <w:sz w:val="20"/>
                <w:szCs w:val="20"/>
                <w:shd w:val="clear" w:color="auto" w:fill="FFFFFF"/>
              </w:rPr>
              <w:t>many</w:t>
            </w:r>
            <w:r w:rsidRPr="00740788">
              <w:rPr>
                <w:rFonts w:ascii="Verdana" w:hAnsi="Verdana"/>
                <w:color w:val="333333"/>
                <w:sz w:val="20"/>
                <w:szCs w:val="20"/>
                <w:shd w:val="clear" w:color="auto" w:fill="FFFFFF"/>
              </w:rPr>
              <w:t xml:space="preserve"> different pieces of mathematical information (sometimes seemingly unrelated) and synthesising this information to arrive at a solution to a mathematics-based problem.</w:t>
            </w:r>
          </w:p>
        </w:tc>
        <w:tc>
          <w:tcPr>
            <w:tcW w:w="2976" w:type="dxa"/>
          </w:tcPr>
          <w:p w14:paraId="3F040649" w14:textId="77777777" w:rsidR="00F639DD" w:rsidRPr="00740788" w:rsidRDefault="00F639DD" w:rsidP="00B026F6">
            <w:pPr>
              <w:spacing w:after="0" w:line="240" w:lineRule="auto"/>
            </w:pPr>
            <w:r w:rsidRPr="00740788">
              <w:t>e.g. 4.8F (3D trig and Pythagoras)</w:t>
            </w:r>
          </w:p>
          <w:p w14:paraId="1871E900" w14:textId="77777777" w:rsidR="00F639DD" w:rsidRPr="00740788" w:rsidRDefault="00F639DD" w:rsidP="00B026F6">
            <w:pPr>
              <w:spacing w:after="0" w:line="240" w:lineRule="auto"/>
            </w:pPr>
          </w:p>
          <w:p w14:paraId="65046D9B" w14:textId="77777777" w:rsidR="00F639DD" w:rsidRPr="00740788" w:rsidRDefault="00F639DD" w:rsidP="00B026F6">
            <w:pPr>
              <w:spacing w:after="0" w:line="240" w:lineRule="auto"/>
            </w:pPr>
            <w:r w:rsidRPr="00740788">
              <w:t>2.7D (Quadratic and linear equations)</w:t>
            </w:r>
          </w:p>
        </w:tc>
        <w:tc>
          <w:tcPr>
            <w:tcW w:w="2835" w:type="dxa"/>
          </w:tcPr>
          <w:p w14:paraId="75EDAD85" w14:textId="77777777" w:rsidR="00F639DD" w:rsidRPr="00740788" w:rsidRDefault="00F639DD" w:rsidP="00B026F6">
            <w:pPr>
              <w:spacing w:after="0" w:line="240" w:lineRule="auto"/>
            </w:pPr>
            <w:r w:rsidRPr="00740788">
              <w:t>e.g. 3H Qu 19 (4.8, 4.10)</w:t>
            </w:r>
          </w:p>
        </w:tc>
        <w:tc>
          <w:tcPr>
            <w:tcW w:w="4678" w:type="dxa"/>
          </w:tcPr>
          <w:p w14:paraId="3A26BBD5" w14:textId="77777777" w:rsidR="00F639DD" w:rsidRPr="00740788" w:rsidRDefault="00F639DD" w:rsidP="00B026F6">
            <w:pPr>
              <w:spacing w:after="0" w:line="240" w:lineRule="auto"/>
            </w:pPr>
            <w:r w:rsidRPr="00740788">
              <w:t>Yes</w:t>
            </w:r>
          </w:p>
        </w:tc>
      </w:tr>
      <w:tr w:rsidR="00F639DD" w:rsidRPr="00740788" w14:paraId="669D087D" w14:textId="77777777" w:rsidTr="00B026F6">
        <w:tc>
          <w:tcPr>
            <w:tcW w:w="3487" w:type="dxa"/>
          </w:tcPr>
          <w:p w14:paraId="61E9BE3A" w14:textId="77777777" w:rsidR="00F639DD" w:rsidRPr="00740788" w:rsidRDefault="00F639DD" w:rsidP="00B026F6">
            <w:pPr>
              <w:spacing w:after="0" w:line="240" w:lineRule="auto"/>
            </w:pPr>
            <w:r w:rsidRPr="00740788">
              <w:t>Problem solving</w:t>
            </w:r>
          </w:p>
          <w:p w14:paraId="5F33939B" w14:textId="77777777" w:rsidR="00F639DD" w:rsidRPr="00740788" w:rsidRDefault="00F639DD" w:rsidP="00B026F6">
            <w:pPr>
              <w:spacing w:after="0" w:line="240" w:lineRule="auto"/>
            </w:pPr>
          </w:p>
        </w:tc>
        <w:tc>
          <w:tcPr>
            <w:tcW w:w="4872" w:type="dxa"/>
          </w:tcPr>
          <w:p w14:paraId="58B287A9" w14:textId="77777777" w:rsidR="00F639DD" w:rsidRPr="00740788" w:rsidRDefault="00F639DD" w:rsidP="00B026F6">
            <w:pPr>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Translating</w:t>
            </w:r>
            <w:r w:rsidRPr="00740788">
              <w:rPr>
                <w:rFonts w:ascii="Verdana" w:hAnsi="Verdana"/>
                <w:color w:val="333333"/>
                <w:sz w:val="20"/>
                <w:szCs w:val="20"/>
              </w:rPr>
              <w:t> problems </w:t>
            </w:r>
            <w:r w:rsidRPr="00740788">
              <w:rPr>
                <w:rFonts w:ascii="Verdana" w:hAnsi="Verdana"/>
                <w:color w:val="333333"/>
                <w:sz w:val="20"/>
                <w:szCs w:val="20"/>
                <w:shd w:val="clear" w:color="auto" w:fill="FFFFFF"/>
              </w:rPr>
              <w:t xml:space="preserve">in mathematical or non-mathematical contexts into a process or a series </w:t>
            </w:r>
            <w:r w:rsidRPr="00740788">
              <w:rPr>
                <w:rFonts w:ascii="Verdana" w:hAnsi="Verdana"/>
                <w:color w:val="333333"/>
                <w:sz w:val="20"/>
                <w:szCs w:val="20"/>
                <w:shd w:val="clear" w:color="auto" w:fill="FFFFFF"/>
              </w:rPr>
              <w:lastRenderedPageBreak/>
              <w:t>of mathematical processes and solve them.</w:t>
            </w:r>
          </w:p>
        </w:tc>
        <w:tc>
          <w:tcPr>
            <w:tcW w:w="2976" w:type="dxa"/>
          </w:tcPr>
          <w:p w14:paraId="540B3CE1" w14:textId="77777777" w:rsidR="00F639DD" w:rsidRPr="00740788" w:rsidRDefault="00F639DD" w:rsidP="00B026F6">
            <w:pPr>
              <w:spacing w:after="0" w:line="240" w:lineRule="auto"/>
            </w:pPr>
            <w:r w:rsidRPr="00740788">
              <w:lastRenderedPageBreak/>
              <w:t>Most topics have some application here.</w:t>
            </w:r>
          </w:p>
          <w:p w14:paraId="4E2B5F73" w14:textId="77777777" w:rsidR="00F639DD" w:rsidRPr="00740788" w:rsidRDefault="00F639DD" w:rsidP="00B026F6">
            <w:pPr>
              <w:spacing w:after="0" w:line="240" w:lineRule="auto"/>
            </w:pPr>
            <w:r w:rsidRPr="00740788">
              <w:lastRenderedPageBreak/>
              <w:t>Explicitly 1.10a (Foundation)</w:t>
            </w:r>
          </w:p>
        </w:tc>
        <w:tc>
          <w:tcPr>
            <w:tcW w:w="2835" w:type="dxa"/>
          </w:tcPr>
          <w:p w14:paraId="70F9A534" w14:textId="77777777" w:rsidR="00F639DD" w:rsidRPr="00740788" w:rsidRDefault="00F639DD" w:rsidP="00B026F6">
            <w:pPr>
              <w:spacing w:after="0" w:line="240" w:lineRule="auto"/>
            </w:pPr>
            <w:r w:rsidRPr="00740788">
              <w:lastRenderedPageBreak/>
              <w:t>e.g.  1F Qu 15 (1.10)</w:t>
            </w:r>
          </w:p>
          <w:p w14:paraId="3443A158" w14:textId="77777777" w:rsidR="00F639DD" w:rsidRPr="00740788" w:rsidRDefault="00F639DD" w:rsidP="00B026F6">
            <w:pPr>
              <w:spacing w:after="0" w:line="240" w:lineRule="auto"/>
            </w:pPr>
            <w:r w:rsidRPr="00740788">
              <w:t xml:space="preserve">2F </w:t>
            </w:r>
            <w:proofErr w:type="spellStart"/>
            <w:r w:rsidRPr="00740788">
              <w:t>qu</w:t>
            </w:r>
            <w:proofErr w:type="spellEnd"/>
            <w:r w:rsidRPr="00740788">
              <w:t xml:space="preserve"> 12 (4.9, 1.10)</w:t>
            </w:r>
          </w:p>
        </w:tc>
        <w:tc>
          <w:tcPr>
            <w:tcW w:w="4678" w:type="dxa"/>
          </w:tcPr>
          <w:p w14:paraId="219184B6" w14:textId="77777777" w:rsidR="00F639DD" w:rsidRPr="00740788" w:rsidRDefault="00F639DD" w:rsidP="00B026F6">
            <w:pPr>
              <w:spacing w:after="0" w:line="240" w:lineRule="auto"/>
            </w:pPr>
          </w:p>
        </w:tc>
      </w:tr>
      <w:tr w:rsidR="00F639DD" w:rsidRPr="00740788" w14:paraId="7E945690" w14:textId="77777777" w:rsidTr="00B026F6">
        <w:tc>
          <w:tcPr>
            <w:tcW w:w="3487" w:type="dxa"/>
          </w:tcPr>
          <w:p w14:paraId="315BA377" w14:textId="77777777" w:rsidR="00F639DD" w:rsidRPr="00740788" w:rsidRDefault="00F639DD" w:rsidP="00B026F6">
            <w:pPr>
              <w:spacing w:after="0" w:line="240" w:lineRule="auto"/>
            </w:pPr>
            <w:r w:rsidRPr="00740788">
              <w:t>Analysis</w:t>
            </w:r>
          </w:p>
          <w:p w14:paraId="239ACFF8" w14:textId="77777777" w:rsidR="00F639DD" w:rsidRPr="00740788" w:rsidRDefault="00F639DD" w:rsidP="00B026F6">
            <w:pPr>
              <w:spacing w:after="0" w:line="240" w:lineRule="auto"/>
            </w:pPr>
          </w:p>
        </w:tc>
        <w:tc>
          <w:tcPr>
            <w:tcW w:w="4872" w:type="dxa"/>
          </w:tcPr>
          <w:p w14:paraId="0529185E" w14:textId="77777777" w:rsidR="00F639DD" w:rsidRPr="00740788" w:rsidRDefault="00F639DD" w:rsidP="00B026F6">
            <w:pPr>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Examining and understanding different elements of a mathematical context or different mathematical processes.</w:t>
            </w:r>
          </w:p>
        </w:tc>
        <w:tc>
          <w:tcPr>
            <w:tcW w:w="2976" w:type="dxa"/>
          </w:tcPr>
          <w:p w14:paraId="14987544" w14:textId="77777777" w:rsidR="00F639DD" w:rsidRPr="00740788" w:rsidRDefault="00F639DD" w:rsidP="00B026F6">
            <w:pPr>
              <w:spacing w:after="0" w:line="240" w:lineRule="auto"/>
            </w:pPr>
            <w:r w:rsidRPr="00740788">
              <w:t>e.g. 3.3 (study of shape of graphs, turning points, roots etc. and relation to completing the square (2.2D))</w:t>
            </w:r>
          </w:p>
        </w:tc>
        <w:tc>
          <w:tcPr>
            <w:tcW w:w="2835" w:type="dxa"/>
          </w:tcPr>
          <w:p w14:paraId="37D75E23" w14:textId="77777777" w:rsidR="00F639DD" w:rsidRPr="00740788" w:rsidRDefault="00F639DD" w:rsidP="00B026F6">
            <w:pPr>
              <w:spacing w:after="0" w:line="240" w:lineRule="auto"/>
            </w:pPr>
            <w:r w:rsidRPr="00740788">
              <w:t>e.g.  4H Qu 22 (2.2d)</w:t>
            </w:r>
          </w:p>
          <w:p w14:paraId="5C43338A" w14:textId="77777777" w:rsidR="00F639DD" w:rsidRPr="00740788" w:rsidRDefault="00F639DD" w:rsidP="00B026F6">
            <w:pPr>
              <w:spacing w:after="0" w:line="240" w:lineRule="auto"/>
            </w:pPr>
          </w:p>
          <w:p w14:paraId="191D1245" w14:textId="77777777" w:rsidR="00F639DD" w:rsidRPr="00740788" w:rsidRDefault="00F639DD" w:rsidP="00B026F6">
            <w:pPr>
              <w:spacing w:after="0" w:line="240" w:lineRule="auto"/>
            </w:pPr>
            <w:r w:rsidRPr="00740788">
              <w:t>4H Qu 19 (3.3)</w:t>
            </w:r>
          </w:p>
        </w:tc>
        <w:tc>
          <w:tcPr>
            <w:tcW w:w="4678" w:type="dxa"/>
          </w:tcPr>
          <w:p w14:paraId="0B52B271" w14:textId="77777777" w:rsidR="00F639DD" w:rsidRPr="00740788" w:rsidRDefault="00F639DD" w:rsidP="00B026F6">
            <w:pPr>
              <w:spacing w:after="0" w:line="240" w:lineRule="auto"/>
            </w:pPr>
          </w:p>
        </w:tc>
      </w:tr>
      <w:tr w:rsidR="00F639DD" w:rsidRPr="00740788" w14:paraId="5E70163C" w14:textId="77777777" w:rsidTr="00B026F6">
        <w:tc>
          <w:tcPr>
            <w:tcW w:w="3487" w:type="dxa"/>
          </w:tcPr>
          <w:p w14:paraId="1BC9D763" w14:textId="77777777" w:rsidR="00F639DD" w:rsidRPr="00740788" w:rsidRDefault="00F639DD" w:rsidP="00B026F6">
            <w:pPr>
              <w:spacing w:after="0" w:line="240" w:lineRule="auto"/>
            </w:pPr>
            <w:r w:rsidRPr="00740788">
              <w:t>Reasoning</w:t>
            </w:r>
          </w:p>
          <w:p w14:paraId="2958BB38" w14:textId="77777777" w:rsidR="00F639DD" w:rsidRPr="00740788" w:rsidRDefault="00F639DD" w:rsidP="00B026F6">
            <w:pPr>
              <w:spacing w:after="0" w:line="240" w:lineRule="auto"/>
            </w:pPr>
          </w:p>
        </w:tc>
        <w:tc>
          <w:tcPr>
            <w:tcW w:w="4872" w:type="dxa"/>
          </w:tcPr>
          <w:p w14:paraId="4C132D68" w14:textId="77777777" w:rsidR="00F639DD" w:rsidRPr="00740788" w:rsidRDefault="00F639DD" w:rsidP="00B026F6">
            <w:pPr>
              <w:spacing w:after="0" w:line="240" w:lineRule="auto"/>
            </w:pPr>
            <w:r w:rsidRPr="00740788">
              <w:rPr>
                <w:rFonts w:ascii="Verdana" w:hAnsi="Verdana"/>
                <w:color w:val="333333"/>
                <w:sz w:val="20"/>
                <w:szCs w:val="20"/>
                <w:shd w:val="clear" w:color="auto" w:fill="FFFFFF"/>
              </w:rPr>
              <w:t>Making abstract deductions and draw conclusions from mathematical information.</w:t>
            </w:r>
          </w:p>
        </w:tc>
        <w:tc>
          <w:tcPr>
            <w:tcW w:w="2976" w:type="dxa"/>
          </w:tcPr>
          <w:p w14:paraId="16C1D55C" w14:textId="77777777" w:rsidR="00F639DD" w:rsidRPr="00740788" w:rsidRDefault="00F639DD" w:rsidP="00B026F6">
            <w:pPr>
              <w:spacing w:after="0" w:line="240" w:lineRule="auto"/>
            </w:pPr>
            <w:r w:rsidRPr="00740788">
              <w:t>e.g. 4.7 (Geometrical reasoning especially using Circle theorems (4.6))</w:t>
            </w:r>
          </w:p>
          <w:p w14:paraId="2522F773" w14:textId="77777777" w:rsidR="00F639DD" w:rsidRPr="00740788" w:rsidRDefault="00F639DD" w:rsidP="00B026F6">
            <w:pPr>
              <w:spacing w:after="0" w:line="240" w:lineRule="auto"/>
            </w:pPr>
            <w:r w:rsidRPr="00740788">
              <w:t>4.2C,D,E (sides of polygons)</w:t>
            </w:r>
          </w:p>
        </w:tc>
        <w:tc>
          <w:tcPr>
            <w:tcW w:w="2835" w:type="dxa"/>
          </w:tcPr>
          <w:p w14:paraId="497BC620" w14:textId="77777777" w:rsidR="00F639DD" w:rsidRPr="00740788" w:rsidRDefault="00F639DD" w:rsidP="00B026F6">
            <w:pPr>
              <w:spacing w:after="0" w:line="240" w:lineRule="auto"/>
            </w:pPr>
            <w:r w:rsidRPr="00740788">
              <w:t>e.g.  3H Qu 16 (4.6, 4.7)</w:t>
            </w:r>
          </w:p>
        </w:tc>
        <w:tc>
          <w:tcPr>
            <w:tcW w:w="4678" w:type="dxa"/>
          </w:tcPr>
          <w:p w14:paraId="2C6CA12D" w14:textId="77777777" w:rsidR="00F639DD" w:rsidRPr="00740788" w:rsidRDefault="00F639DD" w:rsidP="00B026F6">
            <w:pPr>
              <w:spacing w:after="0" w:line="240" w:lineRule="auto"/>
            </w:pPr>
          </w:p>
        </w:tc>
      </w:tr>
      <w:tr w:rsidR="00F639DD" w:rsidRPr="00740788" w14:paraId="704D59CF" w14:textId="77777777" w:rsidTr="00B026F6">
        <w:tc>
          <w:tcPr>
            <w:tcW w:w="3487" w:type="dxa"/>
          </w:tcPr>
          <w:p w14:paraId="0D11E24D" w14:textId="77777777" w:rsidR="00F639DD" w:rsidRPr="00740788" w:rsidRDefault="00F639DD" w:rsidP="00B026F6">
            <w:pPr>
              <w:spacing w:after="0" w:line="240" w:lineRule="auto"/>
            </w:pPr>
            <w:r w:rsidRPr="00740788">
              <w:t>Interpretation</w:t>
            </w:r>
          </w:p>
          <w:p w14:paraId="02236A09" w14:textId="77777777" w:rsidR="00F639DD" w:rsidRPr="00740788" w:rsidRDefault="00F639DD" w:rsidP="00B026F6">
            <w:pPr>
              <w:spacing w:after="0" w:line="240" w:lineRule="auto"/>
            </w:pPr>
          </w:p>
        </w:tc>
        <w:tc>
          <w:tcPr>
            <w:tcW w:w="4872" w:type="dxa"/>
          </w:tcPr>
          <w:p w14:paraId="23A78861" w14:textId="77777777" w:rsidR="00F639DD" w:rsidRPr="00740788" w:rsidRDefault="00F639DD" w:rsidP="00B026F6">
            <w:pPr>
              <w:spacing w:after="0" w:line="240" w:lineRule="auto"/>
            </w:pPr>
            <w:r w:rsidRPr="00740788">
              <w:rPr>
                <w:rFonts w:ascii="Verdana" w:hAnsi="Verdana"/>
                <w:color w:val="333333"/>
                <w:sz w:val="20"/>
                <w:szCs w:val="20"/>
                <w:shd w:val="clear" w:color="auto" w:fill="FFFFFF"/>
              </w:rPr>
              <w:t>Analysing mathematical information and understanding the meaning of that information, for example interpreting straight line conversion graphs.</w:t>
            </w:r>
          </w:p>
        </w:tc>
        <w:tc>
          <w:tcPr>
            <w:tcW w:w="2976" w:type="dxa"/>
          </w:tcPr>
          <w:p w14:paraId="6D27B20D" w14:textId="77777777" w:rsidR="00F639DD" w:rsidRPr="00740788" w:rsidRDefault="00F639DD" w:rsidP="00B026F6">
            <w:pPr>
              <w:spacing w:after="0" w:line="240" w:lineRule="auto"/>
            </w:pPr>
            <w:r w:rsidRPr="00740788">
              <w:t>Most topics cover this.</w:t>
            </w:r>
          </w:p>
          <w:p w14:paraId="26E69223" w14:textId="77777777" w:rsidR="00F639DD" w:rsidRPr="00740788" w:rsidRDefault="00F639DD" w:rsidP="00B026F6">
            <w:pPr>
              <w:spacing w:after="0" w:line="240" w:lineRule="auto"/>
            </w:pPr>
            <w:r w:rsidRPr="00740788">
              <w:t>e.g. Conversion graphs (3.3G)</w:t>
            </w:r>
          </w:p>
          <w:p w14:paraId="76811477" w14:textId="77777777" w:rsidR="00F639DD" w:rsidRPr="00740788" w:rsidRDefault="00F639DD" w:rsidP="00B026F6">
            <w:pPr>
              <w:spacing w:after="0" w:line="240" w:lineRule="auto"/>
            </w:pPr>
            <w:r w:rsidRPr="00740788">
              <w:t>3.4E (Kinematics)</w:t>
            </w:r>
          </w:p>
          <w:p w14:paraId="50FB0B92" w14:textId="77777777" w:rsidR="00F639DD" w:rsidRPr="00740788" w:rsidRDefault="00F639DD" w:rsidP="00B026F6">
            <w:pPr>
              <w:spacing w:after="0" w:line="240" w:lineRule="auto"/>
            </w:pPr>
            <w:r w:rsidRPr="00740788">
              <w:t>6.2 (Statistical measures)</w:t>
            </w:r>
          </w:p>
        </w:tc>
        <w:tc>
          <w:tcPr>
            <w:tcW w:w="2835" w:type="dxa"/>
          </w:tcPr>
          <w:p w14:paraId="49F7C112" w14:textId="77777777" w:rsidR="00F639DD" w:rsidRPr="00740788" w:rsidRDefault="00F639DD" w:rsidP="00B026F6">
            <w:pPr>
              <w:spacing w:after="0" w:line="240" w:lineRule="auto"/>
            </w:pPr>
            <w:r w:rsidRPr="00740788">
              <w:t>e.g.  4H Qu 25 (3.3G)</w:t>
            </w:r>
          </w:p>
          <w:p w14:paraId="40B6B1FF" w14:textId="77777777" w:rsidR="00F639DD" w:rsidRPr="00740788" w:rsidRDefault="00F639DD" w:rsidP="00B026F6">
            <w:pPr>
              <w:spacing w:after="0" w:line="240" w:lineRule="auto"/>
            </w:pPr>
          </w:p>
          <w:p w14:paraId="3BD7510A" w14:textId="77777777" w:rsidR="00F639DD" w:rsidRPr="00740788" w:rsidRDefault="00F639DD" w:rsidP="00B026F6">
            <w:pPr>
              <w:spacing w:after="0" w:line="240" w:lineRule="auto"/>
            </w:pPr>
            <w:r w:rsidRPr="00740788">
              <w:t>3H Qu 12 (6.2)</w:t>
            </w:r>
          </w:p>
        </w:tc>
        <w:tc>
          <w:tcPr>
            <w:tcW w:w="4678" w:type="dxa"/>
          </w:tcPr>
          <w:p w14:paraId="4E4CB876" w14:textId="77777777" w:rsidR="00F639DD" w:rsidRPr="00740788" w:rsidRDefault="00F639DD" w:rsidP="00B026F6">
            <w:pPr>
              <w:spacing w:after="0" w:line="240" w:lineRule="auto"/>
            </w:pPr>
          </w:p>
        </w:tc>
      </w:tr>
      <w:tr w:rsidR="00F639DD" w:rsidRPr="00740788" w14:paraId="104FD604" w14:textId="77777777" w:rsidTr="00B026F6">
        <w:tc>
          <w:tcPr>
            <w:tcW w:w="3487" w:type="dxa"/>
          </w:tcPr>
          <w:p w14:paraId="627B5D52" w14:textId="77777777" w:rsidR="00F639DD" w:rsidRPr="00740788" w:rsidRDefault="00F639DD" w:rsidP="00B026F6">
            <w:pPr>
              <w:spacing w:after="0" w:line="240" w:lineRule="auto"/>
            </w:pPr>
            <w:r w:rsidRPr="00740788">
              <w:t>Decision Making</w:t>
            </w:r>
          </w:p>
          <w:p w14:paraId="31B80E32" w14:textId="77777777" w:rsidR="00F639DD" w:rsidRPr="00740788" w:rsidRDefault="00F639DD" w:rsidP="00B026F6">
            <w:pPr>
              <w:spacing w:after="0" w:line="240" w:lineRule="auto"/>
            </w:pPr>
          </w:p>
        </w:tc>
        <w:tc>
          <w:tcPr>
            <w:tcW w:w="4872" w:type="dxa"/>
          </w:tcPr>
          <w:p w14:paraId="7D057438" w14:textId="77777777" w:rsidR="00F639DD" w:rsidRPr="00740788" w:rsidRDefault="00F639DD" w:rsidP="00B026F6">
            <w:pPr>
              <w:spacing w:after="0" w:line="240" w:lineRule="auto"/>
            </w:pPr>
            <w:r w:rsidRPr="00740788">
              <w:rPr>
                <w:rFonts w:ascii="Verdana" w:hAnsi="Verdana"/>
                <w:color w:val="333333"/>
                <w:sz w:val="20"/>
                <w:szCs w:val="20"/>
                <w:shd w:val="clear" w:color="auto" w:fill="FFFFFF"/>
              </w:rPr>
              <w:t>Selecting a mathematical process from a series of mathematical processes to solve a problem.</w:t>
            </w:r>
          </w:p>
        </w:tc>
        <w:tc>
          <w:tcPr>
            <w:tcW w:w="2976" w:type="dxa"/>
          </w:tcPr>
          <w:p w14:paraId="5548834D" w14:textId="77777777" w:rsidR="00F639DD" w:rsidRPr="00740788" w:rsidRDefault="00F639DD" w:rsidP="00B026F6">
            <w:pPr>
              <w:spacing w:after="0" w:line="240" w:lineRule="auto"/>
            </w:pPr>
            <w:r w:rsidRPr="00740788">
              <w:t>e.g. Selection of appropriate method in Trig and Pythagoras problems (4.8)</w:t>
            </w:r>
          </w:p>
          <w:p w14:paraId="59E1FDA8" w14:textId="77777777" w:rsidR="00F639DD" w:rsidRPr="00740788" w:rsidRDefault="00F639DD" w:rsidP="00B026F6">
            <w:pPr>
              <w:spacing w:after="0" w:line="240" w:lineRule="auto"/>
            </w:pPr>
            <w:r w:rsidRPr="00740788">
              <w:t>Use tools of algebra and statistics (6.2)</w:t>
            </w:r>
          </w:p>
        </w:tc>
        <w:tc>
          <w:tcPr>
            <w:tcW w:w="2835" w:type="dxa"/>
          </w:tcPr>
          <w:p w14:paraId="4DCD0A52" w14:textId="77777777" w:rsidR="00F639DD" w:rsidRPr="00740788" w:rsidRDefault="00F639DD" w:rsidP="00B026F6">
            <w:pPr>
              <w:spacing w:after="0" w:line="240" w:lineRule="auto"/>
            </w:pPr>
            <w:r w:rsidRPr="00740788">
              <w:t>e.g. 4H Qu 21 (4.8)</w:t>
            </w:r>
          </w:p>
          <w:p w14:paraId="4E11C208" w14:textId="77777777" w:rsidR="00F639DD" w:rsidRPr="00740788" w:rsidRDefault="00F639DD" w:rsidP="00B026F6">
            <w:pPr>
              <w:spacing w:after="0" w:line="240" w:lineRule="auto"/>
            </w:pPr>
          </w:p>
          <w:p w14:paraId="1A4D895F" w14:textId="77777777" w:rsidR="00F639DD" w:rsidRPr="00740788" w:rsidRDefault="00F639DD" w:rsidP="00B026F6">
            <w:pPr>
              <w:spacing w:after="0" w:line="240" w:lineRule="auto"/>
            </w:pPr>
            <w:r w:rsidRPr="00740788">
              <w:t>e.g. 2F Qu 22 (6.2)</w:t>
            </w:r>
          </w:p>
        </w:tc>
        <w:tc>
          <w:tcPr>
            <w:tcW w:w="4678" w:type="dxa"/>
          </w:tcPr>
          <w:p w14:paraId="2B9BBA89" w14:textId="77777777" w:rsidR="00F639DD" w:rsidRPr="00740788" w:rsidRDefault="00F639DD" w:rsidP="00B026F6">
            <w:pPr>
              <w:spacing w:after="0" w:line="240" w:lineRule="auto"/>
            </w:pPr>
            <w:proofErr w:type="gramStart"/>
            <w:r w:rsidRPr="00740788">
              <w:t>e.g.</w:t>
            </w:r>
            <w:proofErr w:type="gramEnd"/>
            <w:r w:rsidRPr="00740788">
              <w:t xml:space="preserve"> Use of discussion in whole class contexts or in small groups.</w:t>
            </w:r>
          </w:p>
        </w:tc>
      </w:tr>
      <w:tr w:rsidR="00F639DD" w:rsidRPr="00740788" w14:paraId="0B7CA495" w14:textId="77777777" w:rsidTr="00B026F6">
        <w:tc>
          <w:tcPr>
            <w:tcW w:w="3487" w:type="dxa"/>
          </w:tcPr>
          <w:p w14:paraId="61D20C6D" w14:textId="77777777" w:rsidR="00F639DD" w:rsidRPr="00740788" w:rsidRDefault="00F639DD" w:rsidP="00B026F6">
            <w:pPr>
              <w:spacing w:after="0" w:line="240" w:lineRule="auto"/>
            </w:pPr>
            <w:r w:rsidRPr="00740788">
              <w:t>Adaptive learning</w:t>
            </w:r>
          </w:p>
          <w:p w14:paraId="52339B8C" w14:textId="77777777" w:rsidR="00F639DD" w:rsidRPr="00740788" w:rsidRDefault="00F639DD" w:rsidP="00B026F6">
            <w:pPr>
              <w:spacing w:after="0" w:line="240" w:lineRule="auto"/>
            </w:pPr>
          </w:p>
        </w:tc>
        <w:tc>
          <w:tcPr>
            <w:tcW w:w="4872" w:type="dxa"/>
          </w:tcPr>
          <w:p w14:paraId="20E31D8E" w14:textId="77777777" w:rsidR="00F639DD" w:rsidRPr="00740788" w:rsidRDefault="00F639DD" w:rsidP="00B026F6">
            <w:pPr>
              <w:spacing w:after="0" w:line="240" w:lineRule="auto"/>
              <w:rPr>
                <w:strike/>
              </w:rPr>
            </w:pPr>
            <w:r w:rsidRPr="00740788">
              <w:t>Adapting a mathematical strategy to solve a context based mathematical problem.</w:t>
            </w:r>
          </w:p>
        </w:tc>
        <w:tc>
          <w:tcPr>
            <w:tcW w:w="2976" w:type="dxa"/>
          </w:tcPr>
          <w:p w14:paraId="43F1A64E" w14:textId="77777777" w:rsidR="00F639DD" w:rsidRPr="00740788" w:rsidRDefault="00F639DD" w:rsidP="00B026F6">
            <w:pPr>
              <w:spacing w:after="0" w:line="240" w:lineRule="auto"/>
            </w:pPr>
            <w:r w:rsidRPr="00740788">
              <w:t>e.g. 1.6E, F percentage problems</w:t>
            </w:r>
          </w:p>
          <w:p w14:paraId="2885D062" w14:textId="77777777" w:rsidR="00F639DD" w:rsidRPr="00740788" w:rsidRDefault="00F639DD" w:rsidP="00B026F6">
            <w:pPr>
              <w:spacing w:after="0" w:line="240" w:lineRule="auto"/>
            </w:pPr>
            <w:r w:rsidRPr="00740788">
              <w:t xml:space="preserve">1.7E  ratio/proportion </w:t>
            </w:r>
          </w:p>
          <w:p w14:paraId="30981578" w14:textId="77777777" w:rsidR="00F639DD" w:rsidRPr="00740788" w:rsidRDefault="00F639DD" w:rsidP="00B026F6">
            <w:pPr>
              <w:spacing w:after="0" w:line="240" w:lineRule="auto"/>
            </w:pPr>
            <w:r w:rsidRPr="00740788">
              <w:t xml:space="preserve">2.3E  deriving formulae </w:t>
            </w:r>
          </w:p>
        </w:tc>
        <w:tc>
          <w:tcPr>
            <w:tcW w:w="2835" w:type="dxa"/>
          </w:tcPr>
          <w:p w14:paraId="557C7C93" w14:textId="77777777" w:rsidR="00F639DD" w:rsidRPr="00740788" w:rsidRDefault="00F639DD" w:rsidP="00B026F6">
            <w:pPr>
              <w:spacing w:after="0" w:line="240" w:lineRule="auto"/>
            </w:pPr>
            <w:r w:rsidRPr="00740788">
              <w:t>e.g. 1F Qu 19 (1.6)</w:t>
            </w:r>
          </w:p>
          <w:p w14:paraId="23C40765" w14:textId="77777777" w:rsidR="00F639DD" w:rsidRPr="00740788" w:rsidRDefault="00F639DD" w:rsidP="00B026F6">
            <w:pPr>
              <w:spacing w:after="0" w:line="240" w:lineRule="auto"/>
            </w:pPr>
            <w:r w:rsidRPr="00740788">
              <w:t>1F Qu 17 (1.7)</w:t>
            </w:r>
          </w:p>
          <w:p w14:paraId="325C6810" w14:textId="77777777" w:rsidR="00F639DD" w:rsidRPr="00740788" w:rsidRDefault="00F639DD" w:rsidP="00B026F6">
            <w:pPr>
              <w:spacing w:after="0" w:line="240" w:lineRule="auto"/>
            </w:pPr>
            <w:r w:rsidRPr="00740788">
              <w:t>1F Qu 23 (1.6)</w:t>
            </w:r>
          </w:p>
        </w:tc>
        <w:tc>
          <w:tcPr>
            <w:tcW w:w="4678" w:type="dxa"/>
          </w:tcPr>
          <w:p w14:paraId="1E10F466" w14:textId="77777777" w:rsidR="00F639DD" w:rsidRPr="00740788" w:rsidRDefault="00F639DD" w:rsidP="00B026F6">
            <w:pPr>
              <w:spacing w:after="0" w:line="240" w:lineRule="auto"/>
            </w:pPr>
          </w:p>
        </w:tc>
      </w:tr>
      <w:tr w:rsidR="00F639DD" w:rsidRPr="00740788" w14:paraId="2201CA7D" w14:textId="77777777" w:rsidTr="00B026F6">
        <w:tc>
          <w:tcPr>
            <w:tcW w:w="3487" w:type="dxa"/>
          </w:tcPr>
          <w:p w14:paraId="47C28C18" w14:textId="77777777" w:rsidR="00F639DD" w:rsidRPr="00740788" w:rsidRDefault="00F639DD" w:rsidP="00B026F6">
            <w:pPr>
              <w:spacing w:after="0" w:line="240" w:lineRule="auto"/>
            </w:pPr>
            <w:r w:rsidRPr="00740788">
              <w:t>Executive function</w:t>
            </w:r>
          </w:p>
        </w:tc>
        <w:tc>
          <w:tcPr>
            <w:tcW w:w="4872" w:type="dxa"/>
          </w:tcPr>
          <w:p w14:paraId="0D8555C1" w14:textId="77777777" w:rsidR="00F639DD" w:rsidRPr="00740788" w:rsidRDefault="00F639DD" w:rsidP="00B026F6">
            <w:pPr>
              <w:spacing w:after="0" w:line="240" w:lineRule="auto"/>
              <w:rPr>
                <w:strike/>
              </w:rPr>
            </w:pPr>
            <w:r w:rsidRPr="00740788">
              <w:t xml:space="preserve">Planning how to solve a problem, carrying out the plan and reviewing the outcome. </w:t>
            </w:r>
          </w:p>
        </w:tc>
        <w:tc>
          <w:tcPr>
            <w:tcW w:w="2976" w:type="dxa"/>
          </w:tcPr>
          <w:p w14:paraId="4F378935" w14:textId="77777777" w:rsidR="00F639DD" w:rsidRPr="00740788" w:rsidRDefault="00F639DD" w:rsidP="00B026F6">
            <w:pPr>
              <w:spacing w:after="0" w:line="240" w:lineRule="auto"/>
            </w:pPr>
            <w:r w:rsidRPr="00740788">
              <w:t>Principle of estimating an answer is in 1.8D  which enables candidates to “review the outcome”</w:t>
            </w:r>
          </w:p>
          <w:p w14:paraId="209783A8" w14:textId="77777777" w:rsidR="00F639DD" w:rsidRPr="00740788" w:rsidRDefault="00F639DD" w:rsidP="00B026F6">
            <w:pPr>
              <w:spacing w:after="0" w:line="240" w:lineRule="auto"/>
            </w:pPr>
            <w:r w:rsidRPr="00740788">
              <w:lastRenderedPageBreak/>
              <w:t>Questions in calculus (3.4C) to find turning points require candidates to select the appropriate stages (i.e. “plan”?)</w:t>
            </w:r>
          </w:p>
        </w:tc>
        <w:tc>
          <w:tcPr>
            <w:tcW w:w="2835" w:type="dxa"/>
          </w:tcPr>
          <w:p w14:paraId="6FA28FDB" w14:textId="77777777" w:rsidR="00F639DD" w:rsidRPr="00740788" w:rsidRDefault="00F639DD" w:rsidP="00B026F6">
            <w:pPr>
              <w:spacing w:after="0" w:line="240" w:lineRule="auto"/>
            </w:pPr>
            <w:r w:rsidRPr="00740788">
              <w:lastRenderedPageBreak/>
              <w:t>e.g. 3H Qu 21 (3.4C)</w:t>
            </w:r>
          </w:p>
        </w:tc>
        <w:tc>
          <w:tcPr>
            <w:tcW w:w="4678" w:type="dxa"/>
          </w:tcPr>
          <w:p w14:paraId="4A75BDDE" w14:textId="77777777" w:rsidR="00F639DD" w:rsidRPr="00740788" w:rsidRDefault="00F639DD" w:rsidP="00B026F6">
            <w:pPr>
              <w:spacing w:after="0" w:line="240" w:lineRule="auto"/>
            </w:pPr>
          </w:p>
        </w:tc>
      </w:tr>
    </w:tbl>
    <w:p w14:paraId="39C1D2E9" w14:textId="77777777" w:rsidR="00B4379F" w:rsidRDefault="00B4379F" w:rsidP="00F639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3868"/>
        <w:gridCol w:w="2551"/>
        <w:gridCol w:w="2085"/>
        <w:gridCol w:w="3408"/>
      </w:tblGrid>
      <w:tr w:rsidR="00F639DD" w:rsidRPr="00740788" w14:paraId="2E982296" w14:textId="77777777" w:rsidTr="006F4148">
        <w:tc>
          <w:tcPr>
            <w:tcW w:w="2648" w:type="dxa"/>
            <w:shd w:val="clear" w:color="auto" w:fill="BDD6EE"/>
          </w:tcPr>
          <w:p w14:paraId="5BC502A5" w14:textId="77777777" w:rsidR="00F639DD" w:rsidRPr="00740788" w:rsidRDefault="00F639DD" w:rsidP="00B026F6">
            <w:pPr>
              <w:spacing w:after="0" w:line="240" w:lineRule="auto"/>
              <w:rPr>
                <w:b/>
              </w:rPr>
            </w:pPr>
            <w:r w:rsidRPr="00740788">
              <w:t>Creativity</w:t>
            </w:r>
          </w:p>
        </w:tc>
        <w:tc>
          <w:tcPr>
            <w:tcW w:w="3868" w:type="dxa"/>
            <w:shd w:val="clear" w:color="auto" w:fill="BDD6EE"/>
          </w:tcPr>
          <w:p w14:paraId="30035127" w14:textId="77777777" w:rsidR="00F639DD" w:rsidRPr="00740788" w:rsidRDefault="00F639DD" w:rsidP="00B026F6">
            <w:pPr>
              <w:spacing w:after="0" w:line="240" w:lineRule="auto"/>
              <w:rPr>
                <w:b/>
              </w:rPr>
            </w:pPr>
          </w:p>
        </w:tc>
        <w:tc>
          <w:tcPr>
            <w:tcW w:w="2551" w:type="dxa"/>
            <w:shd w:val="clear" w:color="auto" w:fill="BDD6EE"/>
          </w:tcPr>
          <w:p w14:paraId="0A4D1D83" w14:textId="77777777" w:rsidR="00F639DD" w:rsidRPr="00740788" w:rsidRDefault="00F639DD" w:rsidP="00B026F6">
            <w:pPr>
              <w:spacing w:after="0" w:line="240" w:lineRule="auto"/>
              <w:rPr>
                <w:b/>
              </w:rPr>
            </w:pPr>
          </w:p>
        </w:tc>
        <w:tc>
          <w:tcPr>
            <w:tcW w:w="2085" w:type="dxa"/>
            <w:shd w:val="clear" w:color="auto" w:fill="BDD6EE"/>
          </w:tcPr>
          <w:p w14:paraId="4B71E3FC" w14:textId="77777777" w:rsidR="00F639DD" w:rsidRPr="00740788" w:rsidRDefault="00F639DD" w:rsidP="00B026F6">
            <w:pPr>
              <w:spacing w:after="0" w:line="240" w:lineRule="auto"/>
              <w:rPr>
                <w:b/>
              </w:rPr>
            </w:pPr>
          </w:p>
        </w:tc>
        <w:tc>
          <w:tcPr>
            <w:tcW w:w="3408" w:type="dxa"/>
            <w:shd w:val="clear" w:color="auto" w:fill="BDD6EE"/>
          </w:tcPr>
          <w:p w14:paraId="6B4419A1" w14:textId="77777777" w:rsidR="00F639DD" w:rsidRPr="00740788" w:rsidRDefault="00F639DD" w:rsidP="00B026F6">
            <w:pPr>
              <w:spacing w:after="0" w:line="240" w:lineRule="auto"/>
              <w:rPr>
                <w:b/>
              </w:rPr>
            </w:pPr>
          </w:p>
        </w:tc>
      </w:tr>
      <w:tr w:rsidR="00F639DD" w:rsidRPr="00740788" w14:paraId="11EF689F" w14:textId="77777777" w:rsidTr="006F4148">
        <w:tc>
          <w:tcPr>
            <w:tcW w:w="2648" w:type="dxa"/>
          </w:tcPr>
          <w:p w14:paraId="1D7399F4" w14:textId="77777777" w:rsidR="00F639DD" w:rsidRPr="00740788" w:rsidRDefault="00F639DD" w:rsidP="00B026F6">
            <w:pPr>
              <w:spacing w:after="0" w:line="240" w:lineRule="auto"/>
            </w:pPr>
            <w:r w:rsidRPr="00740788">
              <w:t>Creativity</w:t>
            </w:r>
          </w:p>
          <w:p w14:paraId="76E5E7B9" w14:textId="77777777" w:rsidR="00F639DD" w:rsidRPr="00740788" w:rsidRDefault="00F639DD" w:rsidP="00B026F6">
            <w:pPr>
              <w:spacing w:after="0" w:line="240" w:lineRule="auto"/>
            </w:pPr>
          </w:p>
        </w:tc>
        <w:tc>
          <w:tcPr>
            <w:tcW w:w="3868" w:type="dxa"/>
          </w:tcPr>
          <w:p w14:paraId="6CF7AC59" w14:textId="77777777" w:rsidR="00F639DD" w:rsidRPr="00740788" w:rsidRDefault="00F639DD" w:rsidP="00B026F6">
            <w:pPr>
              <w:shd w:val="clear" w:color="auto" w:fill="FFFFFF"/>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Using own learning to apply mathematical processes and link these together to prove and validate mathematical concepts</w:t>
            </w:r>
          </w:p>
          <w:p w14:paraId="749BD42E" w14:textId="77777777" w:rsidR="00F639DD" w:rsidRPr="00740788" w:rsidRDefault="00F639DD" w:rsidP="00B026F6">
            <w:pPr>
              <w:shd w:val="clear" w:color="auto" w:fill="FFFFFF"/>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(Although ‘proof’ may not really exist in Maths A).</w:t>
            </w:r>
          </w:p>
          <w:p w14:paraId="1927E0AD" w14:textId="77777777" w:rsidR="00F639DD" w:rsidRPr="00740788" w:rsidRDefault="00F639DD" w:rsidP="00B026F6">
            <w:pPr>
              <w:shd w:val="clear" w:color="auto" w:fill="FFFFFF"/>
              <w:spacing w:after="0" w:line="240" w:lineRule="auto"/>
              <w:rPr>
                <w:rFonts w:ascii="Verdana" w:hAnsi="Verdana"/>
                <w:color w:val="333333"/>
                <w:sz w:val="20"/>
                <w:szCs w:val="20"/>
                <w:shd w:val="clear" w:color="auto" w:fill="FFFFFF"/>
              </w:rPr>
            </w:pPr>
          </w:p>
          <w:p w14:paraId="29E2F8FB" w14:textId="77777777" w:rsidR="00F639DD" w:rsidRPr="00740788" w:rsidRDefault="00F639DD" w:rsidP="00B026F6">
            <w:pPr>
              <w:shd w:val="clear" w:color="auto" w:fill="FFFFFF"/>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Uses a different, unexpected mathematical process to arrive at an answer.</w:t>
            </w:r>
          </w:p>
        </w:tc>
        <w:tc>
          <w:tcPr>
            <w:tcW w:w="2551" w:type="dxa"/>
          </w:tcPr>
          <w:p w14:paraId="03768E81" w14:textId="77777777" w:rsidR="00F639DD" w:rsidRPr="00740788" w:rsidRDefault="00F639DD" w:rsidP="00B026F6">
            <w:pPr>
              <w:spacing w:after="0" w:line="240" w:lineRule="auto"/>
            </w:pPr>
            <w:r w:rsidRPr="00740788">
              <w:t>We use “Show that” style of questions where candidates have to give something approaching a proof.</w:t>
            </w:r>
          </w:p>
          <w:p w14:paraId="76458BC1" w14:textId="77777777" w:rsidR="00F639DD" w:rsidRPr="00740788" w:rsidRDefault="00F639DD" w:rsidP="00B026F6">
            <w:pPr>
              <w:spacing w:after="0" w:line="240" w:lineRule="auto"/>
            </w:pPr>
          </w:p>
          <w:p w14:paraId="650F6159" w14:textId="77777777" w:rsidR="00F639DD" w:rsidRPr="00740788" w:rsidRDefault="00F639DD" w:rsidP="00B026F6">
            <w:pPr>
              <w:spacing w:after="0" w:line="240" w:lineRule="auto"/>
            </w:pPr>
            <w:r w:rsidRPr="00740788">
              <w:t>Also 4.7A requires simple ideas of proof in geometric problems.</w:t>
            </w:r>
          </w:p>
        </w:tc>
        <w:tc>
          <w:tcPr>
            <w:tcW w:w="2085" w:type="dxa"/>
          </w:tcPr>
          <w:p w14:paraId="1A168573" w14:textId="77777777" w:rsidR="00F639DD" w:rsidRPr="00740788" w:rsidRDefault="00F639DD" w:rsidP="00B026F6">
            <w:pPr>
              <w:spacing w:after="0" w:line="240" w:lineRule="auto"/>
            </w:pPr>
            <w:r w:rsidRPr="00740788">
              <w:t xml:space="preserve">e.g.  3H </w:t>
            </w:r>
            <w:proofErr w:type="spellStart"/>
            <w:r w:rsidRPr="00740788">
              <w:t>Qus</w:t>
            </w:r>
            <w:proofErr w:type="spellEnd"/>
            <w:r w:rsidRPr="00740788">
              <w:t xml:space="preserve"> 13, 15, 18, 22</w:t>
            </w:r>
          </w:p>
          <w:p w14:paraId="6D0A58C1" w14:textId="77777777" w:rsidR="00F639DD" w:rsidRPr="00740788" w:rsidRDefault="00F639DD" w:rsidP="00B026F6">
            <w:pPr>
              <w:spacing w:after="0" w:line="240" w:lineRule="auto"/>
            </w:pPr>
          </w:p>
          <w:p w14:paraId="40FBC4FF" w14:textId="77777777" w:rsidR="00F639DD" w:rsidRPr="00740788" w:rsidRDefault="00F639DD" w:rsidP="00B026F6">
            <w:pPr>
              <w:spacing w:after="0" w:line="240" w:lineRule="auto"/>
            </w:pPr>
            <w:r w:rsidRPr="00740788">
              <w:t>2F Qu 25</w:t>
            </w:r>
          </w:p>
          <w:p w14:paraId="15C13F3C" w14:textId="77777777" w:rsidR="00F639DD" w:rsidRPr="00740788" w:rsidRDefault="00F639DD" w:rsidP="00B026F6">
            <w:pPr>
              <w:spacing w:after="0" w:line="240" w:lineRule="auto"/>
            </w:pPr>
          </w:p>
          <w:p w14:paraId="31A3970C" w14:textId="77777777" w:rsidR="00F639DD" w:rsidRPr="00740788" w:rsidRDefault="00F639DD" w:rsidP="00B026F6">
            <w:pPr>
              <w:spacing w:after="0" w:line="240" w:lineRule="auto"/>
            </w:pPr>
            <w:r w:rsidRPr="00740788">
              <w:t>4H Qu 10</w:t>
            </w:r>
          </w:p>
        </w:tc>
        <w:tc>
          <w:tcPr>
            <w:tcW w:w="3408" w:type="dxa"/>
          </w:tcPr>
          <w:p w14:paraId="6BE66E50" w14:textId="77777777" w:rsidR="00F639DD" w:rsidRPr="00740788" w:rsidRDefault="00F639DD" w:rsidP="00B026F6">
            <w:pPr>
              <w:spacing w:after="0" w:line="240" w:lineRule="auto"/>
            </w:pPr>
            <w:r w:rsidRPr="00740788">
              <w:t>Yes</w:t>
            </w:r>
          </w:p>
          <w:p w14:paraId="0222F3CB" w14:textId="77777777" w:rsidR="00F639DD" w:rsidRPr="00740788" w:rsidRDefault="00F639DD" w:rsidP="00B026F6">
            <w:pPr>
              <w:spacing w:after="0" w:line="240" w:lineRule="auto"/>
            </w:pPr>
            <w:r w:rsidRPr="00740788">
              <w:t>May be evidenced in homework tasks</w:t>
            </w:r>
          </w:p>
        </w:tc>
      </w:tr>
      <w:tr w:rsidR="00F639DD" w:rsidRPr="00740788" w14:paraId="4A2A4F38" w14:textId="77777777" w:rsidTr="006F4148">
        <w:tc>
          <w:tcPr>
            <w:tcW w:w="2648" w:type="dxa"/>
          </w:tcPr>
          <w:p w14:paraId="288D663F" w14:textId="77777777" w:rsidR="00F639DD" w:rsidRPr="00740788" w:rsidRDefault="00F639DD" w:rsidP="00B026F6">
            <w:pPr>
              <w:spacing w:after="0" w:line="240" w:lineRule="auto"/>
            </w:pPr>
            <w:r w:rsidRPr="00740788">
              <w:t>Innovation</w:t>
            </w:r>
          </w:p>
        </w:tc>
        <w:tc>
          <w:tcPr>
            <w:tcW w:w="3868" w:type="dxa"/>
          </w:tcPr>
          <w:p w14:paraId="53983822" w14:textId="77777777" w:rsidR="00F639DD" w:rsidRPr="00740788" w:rsidRDefault="00F639DD" w:rsidP="00B026F6">
            <w:pPr>
              <w:shd w:val="clear" w:color="auto" w:fill="FFFFFF"/>
              <w:spacing w:after="0" w:line="240" w:lineRule="auto"/>
            </w:pPr>
            <w:r w:rsidRPr="00740788">
              <w:t xml:space="preserve">Using a novel strategy to solve a previously unseen mathematical problem. </w:t>
            </w:r>
          </w:p>
        </w:tc>
        <w:tc>
          <w:tcPr>
            <w:tcW w:w="2551" w:type="dxa"/>
          </w:tcPr>
          <w:p w14:paraId="11AE4181" w14:textId="77777777" w:rsidR="00F639DD" w:rsidRPr="00740788" w:rsidRDefault="00F639DD" w:rsidP="00B026F6">
            <w:pPr>
              <w:spacing w:after="0" w:line="240" w:lineRule="auto"/>
            </w:pPr>
            <w:r w:rsidRPr="00740788">
              <w:t>There is scope here in the area of turning points on curves (sections 3.3 and 3.4)</w:t>
            </w:r>
          </w:p>
        </w:tc>
        <w:tc>
          <w:tcPr>
            <w:tcW w:w="2085" w:type="dxa"/>
          </w:tcPr>
          <w:p w14:paraId="65139A79" w14:textId="77777777" w:rsidR="00F639DD" w:rsidRPr="00740788" w:rsidRDefault="00F639DD" w:rsidP="00B026F6">
            <w:pPr>
              <w:spacing w:after="0" w:line="240" w:lineRule="auto"/>
            </w:pPr>
            <w:r w:rsidRPr="00740788">
              <w:t>Hard to explicitly assess but candidates may produce solutions not on mark scheme.</w:t>
            </w:r>
          </w:p>
          <w:p w14:paraId="3C19FF08" w14:textId="77777777" w:rsidR="00F639DD" w:rsidRPr="00740788" w:rsidRDefault="00F639DD" w:rsidP="00B026F6">
            <w:pPr>
              <w:spacing w:after="0" w:line="240" w:lineRule="auto"/>
            </w:pPr>
            <w:proofErr w:type="gramStart"/>
            <w:r w:rsidRPr="00740788">
              <w:t>e.g.</w:t>
            </w:r>
            <w:proofErr w:type="gramEnd"/>
            <w:r w:rsidRPr="00740788">
              <w:t xml:space="preserve"> to find the </w:t>
            </w:r>
            <w:r w:rsidRPr="00740788">
              <w:rPr>
                <w:i/>
              </w:rPr>
              <w:t>x</w:t>
            </w:r>
            <w:r w:rsidRPr="00740788">
              <w:t xml:space="preserve">-coordinate of the minimum on </w:t>
            </w:r>
            <w:r w:rsidRPr="00740788">
              <w:rPr>
                <w:position w:val="-10"/>
              </w:rPr>
              <w:object w:dxaOrig="1560" w:dyaOrig="380" w14:anchorId="5E71DBF3">
                <v:shape id="_x0000_i1084" type="#_x0000_t75" style="width:78pt;height:18.75pt" o:ole="">
                  <v:imagedata r:id="rId148" o:title=""/>
                </v:shape>
                <o:OLEObject Type="Embed" ProgID="Equation.DSMT4" ShapeID="_x0000_i1084" DrawAspect="Content" ObjectID="_1715513548" r:id="rId149"/>
              </w:object>
            </w:r>
            <w:r w:rsidRPr="00740788">
              <w:t xml:space="preserve"> the candidate uses ideas of symmetry and the mid-point of the roots.  They may then use a knowledge that the sum of the roots is </w:t>
            </w:r>
            <w:r w:rsidRPr="00740788">
              <w:rPr>
                <w:position w:val="-24"/>
              </w:rPr>
              <w:object w:dxaOrig="400" w:dyaOrig="620" w14:anchorId="510FEBEB">
                <v:shape id="_x0000_i1085" type="#_x0000_t75" style="width:20.25pt;height:30.75pt" o:ole="">
                  <v:imagedata r:id="rId150" o:title=""/>
                </v:shape>
                <o:OLEObject Type="Embed" ProgID="Equation.DSMT4" ShapeID="_x0000_i1085" DrawAspect="Content" ObjectID="_1715513549" r:id="rId151"/>
              </w:object>
            </w:r>
            <w:r w:rsidRPr="00740788">
              <w:t xml:space="preserve"> to write down the answer as </w:t>
            </w:r>
            <w:r w:rsidRPr="00740788">
              <w:rPr>
                <w:position w:val="-24"/>
              </w:rPr>
              <w:object w:dxaOrig="980" w:dyaOrig="620" w14:anchorId="6ADA6CC3">
                <v:shape id="_x0000_i1086" type="#_x0000_t75" style="width:48.75pt;height:30.75pt" o:ole="">
                  <v:imagedata r:id="rId152" o:title=""/>
                </v:shape>
                <o:OLEObject Type="Embed" ProgID="Equation.DSMT4" ShapeID="_x0000_i1086" DrawAspect="Content" ObjectID="_1715513550" r:id="rId153"/>
              </w:object>
            </w:r>
            <w:r w:rsidRPr="00740788">
              <w:t xml:space="preserve"> rather than using calculus.</w:t>
            </w:r>
            <w:r w:rsidRPr="00740788">
              <w:rPr>
                <w:position w:val="-4"/>
              </w:rPr>
              <w:object w:dxaOrig="180" w:dyaOrig="279" w14:anchorId="588B5F3D">
                <v:shape id="_x0000_i1087" type="#_x0000_t75" style="width:9pt;height:14.25pt" o:ole="">
                  <v:imagedata r:id="rId154" o:title=""/>
                </v:shape>
                <o:OLEObject Type="Embed" ProgID="Equation.DSMT4" ShapeID="_x0000_i1087" DrawAspect="Content" ObjectID="_1715513551" r:id="rId155"/>
              </w:object>
            </w:r>
          </w:p>
        </w:tc>
        <w:tc>
          <w:tcPr>
            <w:tcW w:w="3408" w:type="dxa"/>
          </w:tcPr>
          <w:p w14:paraId="4C599F09" w14:textId="77777777" w:rsidR="00F639DD" w:rsidRPr="00740788" w:rsidRDefault="00F639DD" w:rsidP="00B026F6">
            <w:pPr>
              <w:spacing w:after="0" w:line="240" w:lineRule="auto"/>
            </w:pPr>
            <w:r w:rsidRPr="00740788">
              <w:lastRenderedPageBreak/>
              <w:t>Yes</w:t>
            </w:r>
          </w:p>
          <w:p w14:paraId="253700E6" w14:textId="77777777" w:rsidR="00F639DD" w:rsidRPr="00740788" w:rsidRDefault="00F639DD" w:rsidP="00B026F6">
            <w:pPr>
              <w:spacing w:after="0" w:line="240" w:lineRule="auto"/>
            </w:pPr>
            <w:r w:rsidRPr="00740788">
              <w:t>See example.</w:t>
            </w:r>
          </w:p>
        </w:tc>
      </w:tr>
    </w:tbl>
    <w:p w14:paraId="542E051D" w14:textId="77777777" w:rsidR="00F639DD" w:rsidRDefault="00F639DD" w:rsidP="00F639DD"/>
    <w:p w14:paraId="04870759" w14:textId="77777777" w:rsidR="00F639DD" w:rsidRDefault="00F639DD" w:rsidP="00F639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3977"/>
        <w:gridCol w:w="2349"/>
        <w:gridCol w:w="2259"/>
        <w:gridCol w:w="3373"/>
      </w:tblGrid>
      <w:tr w:rsidR="00B4379F" w:rsidRPr="00740788" w14:paraId="0BEC24CF" w14:textId="77777777" w:rsidTr="00B4379F">
        <w:tc>
          <w:tcPr>
            <w:tcW w:w="2602" w:type="dxa"/>
          </w:tcPr>
          <w:p w14:paraId="4B31A4B1" w14:textId="77777777" w:rsidR="00B4379F" w:rsidRPr="00740788" w:rsidRDefault="00B4379F" w:rsidP="00B4379F">
            <w:pPr>
              <w:spacing w:after="0" w:line="240" w:lineRule="auto"/>
              <w:rPr>
                <w:b/>
              </w:rPr>
            </w:pPr>
            <w:r w:rsidRPr="00740788">
              <w:rPr>
                <w:b/>
              </w:rPr>
              <w:t>NRC framework skill</w:t>
            </w:r>
          </w:p>
        </w:tc>
        <w:tc>
          <w:tcPr>
            <w:tcW w:w="3977" w:type="dxa"/>
          </w:tcPr>
          <w:p w14:paraId="4A87FF74" w14:textId="77777777" w:rsidR="00B4379F" w:rsidRPr="00740788" w:rsidRDefault="00B4379F" w:rsidP="00B4379F">
            <w:pPr>
              <w:spacing w:after="0" w:line="240" w:lineRule="auto"/>
              <w:rPr>
                <w:b/>
              </w:rPr>
            </w:pPr>
            <w:r w:rsidRPr="00740788">
              <w:rPr>
                <w:b/>
              </w:rPr>
              <w:t>Skill interpretation in this subject</w:t>
            </w:r>
          </w:p>
        </w:tc>
        <w:tc>
          <w:tcPr>
            <w:tcW w:w="2349" w:type="dxa"/>
          </w:tcPr>
          <w:p w14:paraId="5E5FE738" w14:textId="77777777" w:rsidR="00B4379F" w:rsidRPr="00740788" w:rsidRDefault="00B4379F" w:rsidP="00B4379F">
            <w:pPr>
              <w:spacing w:after="0" w:line="240" w:lineRule="auto"/>
              <w:rPr>
                <w:b/>
              </w:rPr>
            </w:pPr>
            <w:r w:rsidRPr="00740788">
              <w:rPr>
                <w:b/>
              </w:rPr>
              <w:t>Where the skill is covered in content</w:t>
            </w:r>
          </w:p>
        </w:tc>
        <w:tc>
          <w:tcPr>
            <w:tcW w:w="2259" w:type="dxa"/>
          </w:tcPr>
          <w:p w14:paraId="203646A2" w14:textId="77777777" w:rsidR="00B4379F" w:rsidRPr="00740788" w:rsidRDefault="00B4379F" w:rsidP="00B4379F">
            <w:pPr>
              <w:spacing w:after="0" w:line="240" w:lineRule="auto"/>
              <w:rPr>
                <w:b/>
              </w:rPr>
            </w:pPr>
            <w:r w:rsidRPr="00740788">
              <w:rPr>
                <w:b/>
              </w:rPr>
              <w:t>Where the skill is explicitly assessed in examination</w:t>
            </w:r>
          </w:p>
        </w:tc>
        <w:tc>
          <w:tcPr>
            <w:tcW w:w="3373" w:type="dxa"/>
          </w:tcPr>
          <w:p w14:paraId="5D406EEB" w14:textId="77777777" w:rsidR="00B4379F" w:rsidRPr="00740788" w:rsidRDefault="009D29FC" w:rsidP="00B4379F">
            <w:pPr>
              <w:spacing w:after="0" w:line="240" w:lineRule="auto"/>
              <w:rPr>
                <w:b/>
              </w:rPr>
            </w:pPr>
            <w:r w:rsidRPr="00740788">
              <w:rPr>
                <w:b/>
              </w:rPr>
              <w:t xml:space="preserve">Opportunity for the skill to be </w:t>
            </w:r>
            <w:r>
              <w:rPr>
                <w:b/>
              </w:rPr>
              <w:t>learned through teaching and delivery</w:t>
            </w:r>
          </w:p>
        </w:tc>
      </w:tr>
      <w:tr w:rsidR="00B4379F" w:rsidRPr="00740788" w14:paraId="4BCE1987" w14:textId="77777777" w:rsidTr="00B4379F">
        <w:tc>
          <w:tcPr>
            <w:tcW w:w="2602" w:type="dxa"/>
            <w:shd w:val="clear" w:color="auto" w:fill="1F4E79"/>
          </w:tcPr>
          <w:p w14:paraId="7D4CE134" w14:textId="77777777" w:rsidR="00B4379F" w:rsidRPr="00740788" w:rsidRDefault="00B4379F" w:rsidP="00B4379F">
            <w:pPr>
              <w:spacing w:after="0" w:line="240" w:lineRule="auto"/>
              <w:rPr>
                <w:b/>
                <w:color w:val="FFFFFF"/>
              </w:rPr>
            </w:pPr>
            <w:r w:rsidRPr="00740788">
              <w:rPr>
                <w:b/>
                <w:color w:val="FFFFFF"/>
              </w:rPr>
              <w:t>Intrapersonal skills</w:t>
            </w:r>
          </w:p>
        </w:tc>
        <w:tc>
          <w:tcPr>
            <w:tcW w:w="3977" w:type="dxa"/>
            <w:shd w:val="clear" w:color="auto" w:fill="1F4E79"/>
          </w:tcPr>
          <w:p w14:paraId="09687716" w14:textId="77777777" w:rsidR="00B4379F" w:rsidRPr="00740788" w:rsidRDefault="00B4379F" w:rsidP="00B4379F">
            <w:pPr>
              <w:spacing w:after="0" w:line="240" w:lineRule="auto"/>
              <w:rPr>
                <w:b/>
                <w:color w:val="FFFFFF"/>
              </w:rPr>
            </w:pPr>
          </w:p>
        </w:tc>
        <w:tc>
          <w:tcPr>
            <w:tcW w:w="2349" w:type="dxa"/>
            <w:shd w:val="clear" w:color="auto" w:fill="1F4E79"/>
          </w:tcPr>
          <w:p w14:paraId="07AD4FC0" w14:textId="77777777" w:rsidR="00B4379F" w:rsidRPr="00740788" w:rsidRDefault="00B4379F" w:rsidP="00B4379F">
            <w:pPr>
              <w:spacing w:after="0" w:line="240" w:lineRule="auto"/>
              <w:rPr>
                <w:b/>
                <w:color w:val="FFFFFF"/>
              </w:rPr>
            </w:pPr>
          </w:p>
        </w:tc>
        <w:tc>
          <w:tcPr>
            <w:tcW w:w="2259" w:type="dxa"/>
            <w:shd w:val="clear" w:color="auto" w:fill="1F4E79"/>
          </w:tcPr>
          <w:p w14:paraId="1ED93A8A" w14:textId="77777777" w:rsidR="00B4379F" w:rsidRPr="00740788" w:rsidRDefault="00B4379F" w:rsidP="00B4379F">
            <w:pPr>
              <w:spacing w:after="0" w:line="240" w:lineRule="auto"/>
              <w:rPr>
                <w:b/>
                <w:color w:val="FFFFFF"/>
              </w:rPr>
            </w:pPr>
          </w:p>
        </w:tc>
        <w:tc>
          <w:tcPr>
            <w:tcW w:w="3373" w:type="dxa"/>
            <w:shd w:val="clear" w:color="auto" w:fill="1F4E79"/>
          </w:tcPr>
          <w:p w14:paraId="0EA7860B" w14:textId="77777777" w:rsidR="00B4379F" w:rsidRPr="00740788" w:rsidRDefault="00B4379F" w:rsidP="00B4379F">
            <w:pPr>
              <w:spacing w:after="0" w:line="240" w:lineRule="auto"/>
              <w:rPr>
                <w:b/>
                <w:color w:val="FFFFFF"/>
              </w:rPr>
            </w:pPr>
          </w:p>
        </w:tc>
      </w:tr>
      <w:tr w:rsidR="00B4379F" w:rsidRPr="00740788" w14:paraId="2569F84A" w14:textId="77777777" w:rsidTr="00B4379F">
        <w:tc>
          <w:tcPr>
            <w:tcW w:w="2602" w:type="dxa"/>
            <w:shd w:val="clear" w:color="auto" w:fill="BDD6EE"/>
          </w:tcPr>
          <w:p w14:paraId="3CB63F76" w14:textId="77777777" w:rsidR="00B4379F" w:rsidRPr="00740788" w:rsidRDefault="00B4379F" w:rsidP="00B4379F">
            <w:pPr>
              <w:spacing w:after="0" w:line="240" w:lineRule="auto"/>
              <w:rPr>
                <w:b/>
              </w:rPr>
            </w:pPr>
            <w:r w:rsidRPr="00740788">
              <w:t>Intellectual openness</w:t>
            </w:r>
          </w:p>
        </w:tc>
        <w:tc>
          <w:tcPr>
            <w:tcW w:w="3977" w:type="dxa"/>
            <w:shd w:val="clear" w:color="auto" w:fill="BDD6EE"/>
          </w:tcPr>
          <w:p w14:paraId="36AD6F87" w14:textId="77777777" w:rsidR="00B4379F" w:rsidRPr="00740788" w:rsidRDefault="00B4379F" w:rsidP="00B4379F">
            <w:pPr>
              <w:spacing w:after="0" w:line="240" w:lineRule="auto"/>
              <w:rPr>
                <w:b/>
              </w:rPr>
            </w:pPr>
          </w:p>
        </w:tc>
        <w:tc>
          <w:tcPr>
            <w:tcW w:w="2349" w:type="dxa"/>
            <w:shd w:val="clear" w:color="auto" w:fill="BDD6EE"/>
          </w:tcPr>
          <w:p w14:paraId="369C69D5" w14:textId="77777777" w:rsidR="00B4379F" w:rsidRPr="00740788" w:rsidRDefault="00B4379F" w:rsidP="00B4379F">
            <w:pPr>
              <w:spacing w:after="0" w:line="240" w:lineRule="auto"/>
              <w:rPr>
                <w:b/>
              </w:rPr>
            </w:pPr>
          </w:p>
        </w:tc>
        <w:tc>
          <w:tcPr>
            <w:tcW w:w="2259" w:type="dxa"/>
            <w:shd w:val="clear" w:color="auto" w:fill="BDD6EE"/>
          </w:tcPr>
          <w:p w14:paraId="2994D76A" w14:textId="77777777" w:rsidR="00B4379F" w:rsidRPr="00740788" w:rsidRDefault="00B4379F" w:rsidP="00B4379F">
            <w:pPr>
              <w:spacing w:after="0" w:line="240" w:lineRule="auto"/>
              <w:rPr>
                <w:b/>
              </w:rPr>
            </w:pPr>
          </w:p>
        </w:tc>
        <w:tc>
          <w:tcPr>
            <w:tcW w:w="3373" w:type="dxa"/>
            <w:shd w:val="clear" w:color="auto" w:fill="BDD6EE"/>
          </w:tcPr>
          <w:p w14:paraId="4E18B87A" w14:textId="77777777" w:rsidR="00B4379F" w:rsidRPr="00740788" w:rsidRDefault="00B4379F" w:rsidP="00B4379F">
            <w:pPr>
              <w:spacing w:after="0" w:line="240" w:lineRule="auto"/>
              <w:rPr>
                <w:b/>
              </w:rPr>
            </w:pPr>
          </w:p>
        </w:tc>
      </w:tr>
      <w:tr w:rsidR="00B4379F" w:rsidRPr="00740788" w14:paraId="6EF23F43" w14:textId="77777777" w:rsidTr="00B4379F">
        <w:tc>
          <w:tcPr>
            <w:tcW w:w="2602" w:type="dxa"/>
          </w:tcPr>
          <w:p w14:paraId="6D66EBCC" w14:textId="77777777" w:rsidR="00B4379F" w:rsidRPr="00740788" w:rsidRDefault="00B4379F" w:rsidP="00B4379F">
            <w:pPr>
              <w:spacing w:after="0" w:line="240" w:lineRule="auto"/>
            </w:pPr>
            <w:r w:rsidRPr="00740788">
              <w:t>Adaptability</w:t>
            </w:r>
          </w:p>
          <w:p w14:paraId="2070E4CD" w14:textId="77777777" w:rsidR="00B4379F" w:rsidRPr="00740788" w:rsidRDefault="00B4379F" w:rsidP="00B4379F">
            <w:pPr>
              <w:spacing w:after="0" w:line="240" w:lineRule="auto"/>
            </w:pPr>
          </w:p>
        </w:tc>
        <w:tc>
          <w:tcPr>
            <w:tcW w:w="3977" w:type="dxa"/>
          </w:tcPr>
          <w:p w14:paraId="26065155"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Ability to select and apply knowledge and understanding of mathematical processes (that which is not prompted or provided) to unseen mathematical problems.</w:t>
            </w:r>
          </w:p>
        </w:tc>
        <w:tc>
          <w:tcPr>
            <w:tcW w:w="2349" w:type="dxa"/>
          </w:tcPr>
          <w:p w14:paraId="5B6B00F2" w14:textId="77777777" w:rsidR="00B4379F" w:rsidRPr="00740788" w:rsidRDefault="00B4379F" w:rsidP="00B4379F">
            <w:pPr>
              <w:spacing w:after="0" w:line="240" w:lineRule="auto"/>
            </w:pPr>
            <w:r w:rsidRPr="00740788">
              <w:t>Many questions would assess this</w:t>
            </w:r>
          </w:p>
        </w:tc>
        <w:tc>
          <w:tcPr>
            <w:tcW w:w="2259" w:type="dxa"/>
          </w:tcPr>
          <w:p w14:paraId="3310204D" w14:textId="77777777" w:rsidR="00B4379F" w:rsidRPr="00740788" w:rsidRDefault="00B4379F" w:rsidP="00B4379F">
            <w:pPr>
              <w:spacing w:after="0" w:line="240" w:lineRule="auto"/>
            </w:pPr>
            <w:r w:rsidRPr="00740788">
              <w:t>Yes</w:t>
            </w:r>
          </w:p>
          <w:p w14:paraId="0CB40264" w14:textId="77777777" w:rsidR="00B4379F" w:rsidRPr="00740788" w:rsidRDefault="00B4379F" w:rsidP="00B4379F">
            <w:pPr>
              <w:spacing w:after="0" w:line="240" w:lineRule="auto"/>
            </w:pPr>
            <w:r w:rsidRPr="00740788">
              <w:t>Any question where we do not specify the method to use e.g. 4H Qu 21</w:t>
            </w:r>
          </w:p>
        </w:tc>
        <w:tc>
          <w:tcPr>
            <w:tcW w:w="3373" w:type="dxa"/>
          </w:tcPr>
          <w:p w14:paraId="70CC76B0" w14:textId="77777777" w:rsidR="00B4379F" w:rsidRPr="00740788" w:rsidRDefault="00B4379F" w:rsidP="00B4379F">
            <w:pPr>
              <w:spacing w:after="0" w:line="240" w:lineRule="auto"/>
            </w:pPr>
          </w:p>
        </w:tc>
      </w:tr>
      <w:tr w:rsidR="00B4379F" w:rsidRPr="00740788" w14:paraId="0DFBCA09" w14:textId="77777777" w:rsidTr="00B4379F">
        <w:tc>
          <w:tcPr>
            <w:tcW w:w="2602" w:type="dxa"/>
          </w:tcPr>
          <w:p w14:paraId="5E71DAF5" w14:textId="77777777" w:rsidR="00B4379F" w:rsidRPr="00740788" w:rsidRDefault="00B4379F" w:rsidP="00B4379F">
            <w:pPr>
              <w:spacing w:after="0" w:line="240" w:lineRule="auto"/>
            </w:pPr>
            <w:r w:rsidRPr="00740788">
              <w:t>Personal and social responsibility</w:t>
            </w:r>
          </w:p>
          <w:p w14:paraId="50E9DF51" w14:textId="77777777" w:rsidR="00B4379F" w:rsidRPr="00740788" w:rsidRDefault="00B4379F" w:rsidP="00B4379F">
            <w:pPr>
              <w:spacing w:after="0" w:line="240" w:lineRule="auto"/>
            </w:pPr>
          </w:p>
        </w:tc>
        <w:tc>
          <w:tcPr>
            <w:tcW w:w="3977" w:type="dxa"/>
          </w:tcPr>
          <w:p w14:paraId="3728F8FF"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Using mathematical knowledge and skills to solve a problem for which one is accountable.</w:t>
            </w:r>
          </w:p>
        </w:tc>
        <w:tc>
          <w:tcPr>
            <w:tcW w:w="2349" w:type="dxa"/>
          </w:tcPr>
          <w:p w14:paraId="39E52EEC" w14:textId="77777777" w:rsidR="00B4379F" w:rsidRPr="00740788" w:rsidRDefault="00B4379F" w:rsidP="00B4379F">
            <w:pPr>
              <w:spacing w:after="0" w:line="240" w:lineRule="auto"/>
            </w:pPr>
            <w:r w:rsidRPr="00740788">
              <w:t>1.10 is all about applying number in everyday use</w:t>
            </w:r>
          </w:p>
        </w:tc>
        <w:tc>
          <w:tcPr>
            <w:tcW w:w="2259" w:type="dxa"/>
          </w:tcPr>
          <w:p w14:paraId="2845D6DF" w14:textId="77777777" w:rsidR="00B4379F" w:rsidRPr="00740788" w:rsidRDefault="00B4379F" w:rsidP="00B4379F">
            <w:pPr>
              <w:spacing w:after="0" w:line="240" w:lineRule="auto"/>
            </w:pPr>
          </w:p>
        </w:tc>
        <w:tc>
          <w:tcPr>
            <w:tcW w:w="3373" w:type="dxa"/>
          </w:tcPr>
          <w:p w14:paraId="1A50F943" w14:textId="77777777" w:rsidR="00B4379F" w:rsidRPr="00740788" w:rsidRDefault="00B4379F" w:rsidP="00B4379F">
            <w:pPr>
              <w:spacing w:after="0" w:line="240" w:lineRule="auto"/>
            </w:pPr>
            <w:r w:rsidRPr="00740788">
              <w:t>Yes</w:t>
            </w:r>
          </w:p>
          <w:p w14:paraId="2F77476C" w14:textId="77777777" w:rsidR="00B4379F" w:rsidRPr="00740788" w:rsidRDefault="00B4379F" w:rsidP="00B4379F">
            <w:pPr>
              <w:spacing w:after="0" w:line="240" w:lineRule="auto"/>
            </w:pPr>
            <w:r w:rsidRPr="00740788">
              <w:t>e.g. students monitoring their allowance</w:t>
            </w:r>
          </w:p>
        </w:tc>
      </w:tr>
      <w:tr w:rsidR="00B4379F" w:rsidRPr="00740788" w14:paraId="7B55E376" w14:textId="77777777" w:rsidTr="00B4379F">
        <w:tc>
          <w:tcPr>
            <w:tcW w:w="2602" w:type="dxa"/>
          </w:tcPr>
          <w:p w14:paraId="0F827FE8" w14:textId="77777777" w:rsidR="00B4379F" w:rsidRPr="00740788" w:rsidRDefault="00B4379F" w:rsidP="00B4379F">
            <w:pPr>
              <w:spacing w:after="0" w:line="240" w:lineRule="auto"/>
            </w:pPr>
            <w:r w:rsidRPr="00740788">
              <w:t>Continuous learning</w:t>
            </w:r>
          </w:p>
          <w:p w14:paraId="1C71A972" w14:textId="77777777" w:rsidR="00B4379F" w:rsidRPr="00740788" w:rsidRDefault="00B4379F" w:rsidP="00B4379F">
            <w:pPr>
              <w:spacing w:after="0" w:line="240" w:lineRule="auto"/>
            </w:pPr>
          </w:p>
        </w:tc>
        <w:tc>
          <w:tcPr>
            <w:tcW w:w="3977" w:type="dxa"/>
          </w:tcPr>
          <w:p w14:paraId="4F7E3CCD"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 xml:space="preserve">Planning and reflecting on own learning- setting goals and meeting them regularly </w:t>
            </w:r>
          </w:p>
        </w:tc>
        <w:tc>
          <w:tcPr>
            <w:tcW w:w="2349" w:type="dxa"/>
          </w:tcPr>
          <w:p w14:paraId="38EF5BC4" w14:textId="77777777" w:rsidR="00B4379F" w:rsidRPr="00740788" w:rsidRDefault="00B4379F" w:rsidP="00B4379F">
            <w:pPr>
              <w:spacing w:after="0" w:line="240" w:lineRule="auto"/>
            </w:pPr>
          </w:p>
        </w:tc>
        <w:tc>
          <w:tcPr>
            <w:tcW w:w="2259" w:type="dxa"/>
          </w:tcPr>
          <w:p w14:paraId="51A03921" w14:textId="77777777" w:rsidR="00B4379F" w:rsidRPr="00740788" w:rsidRDefault="00B4379F" w:rsidP="00B4379F">
            <w:pPr>
              <w:spacing w:after="0" w:line="240" w:lineRule="auto"/>
            </w:pPr>
          </w:p>
        </w:tc>
        <w:tc>
          <w:tcPr>
            <w:tcW w:w="3373" w:type="dxa"/>
          </w:tcPr>
          <w:p w14:paraId="0ABC9968" w14:textId="77777777" w:rsidR="00B4379F" w:rsidRPr="00740788" w:rsidRDefault="00B4379F" w:rsidP="00B4379F">
            <w:pPr>
              <w:spacing w:after="0" w:line="240" w:lineRule="auto"/>
            </w:pPr>
            <w:r w:rsidRPr="00740788">
              <w:t>Yes</w:t>
            </w:r>
          </w:p>
          <w:p w14:paraId="0055EC46" w14:textId="77777777" w:rsidR="00B4379F" w:rsidRPr="00740788" w:rsidRDefault="00B4379F" w:rsidP="00B4379F">
            <w:pPr>
              <w:spacing w:after="0" w:line="240" w:lineRule="auto"/>
            </w:pPr>
            <w:r w:rsidRPr="00740788">
              <w:t>Students identify areas where they need extra help or practice.</w:t>
            </w:r>
          </w:p>
        </w:tc>
      </w:tr>
      <w:tr w:rsidR="00B4379F" w:rsidRPr="00740788" w14:paraId="45778576" w14:textId="77777777" w:rsidTr="00B4379F">
        <w:tc>
          <w:tcPr>
            <w:tcW w:w="2602" w:type="dxa"/>
          </w:tcPr>
          <w:p w14:paraId="29042240" w14:textId="77777777" w:rsidR="00B4379F" w:rsidRPr="00740788" w:rsidRDefault="00B4379F" w:rsidP="00B4379F">
            <w:pPr>
              <w:spacing w:after="0" w:line="240" w:lineRule="auto"/>
            </w:pPr>
            <w:r w:rsidRPr="00740788">
              <w:t>Intellectual interest and curiosity</w:t>
            </w:r>
          </w:p>
          <w:p w14:paraId="1EA2C732" w14:textId="77777777" w:rsidR="00B4379F" w:rsidRPr="00740788" w:rsidRDefault="00B4379F" w:rsidP="00B4379F">
            <w:pPr>
              <w:spacing w:after="0" w:line="240" w:lineRule="auto"/>
            </w:pPr>
          </w:p>
        </w:tc>
        <w:tc>
          <w:tcPr>
            <w:tcW w:w="3977" w:type="dxa"/>
          </w:tcPr>
          <w:p w14:paraId="65C089C0"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t>Identifying a problem under own initiative, planning a solution and carrying this out.</w:t>
            </w:r>
          </w:p>
        </w:tc>
        <w:tc>
          <w:tcPr>
            <w:tcW w:w="2349" w:type="dxa"/>
          </w:tcPr>
          <w:p w14:paraId="26717A9F" w14:textId="77777777" w:rsidR="00B4379F" w:rsidRPr="00740788" w:rsidRDefault="00B4379F" w:rsidP="00B4379F">
            <w:pPr>
              <w:spacing w:after="0" w:line="240" w:lineRule="auto"/>
            </w:pPr>
            <w:r w:rsidRPr="00740788">
              <w:t>e.g. the topic of sequences lends itself to this</w:t>
            </w:r>
          </w:p>
        </w:tc>
        <w:tc>
          <w:tcPr>
            <w:tcW w:w="2259" w:type="dxa"/>
          </w:tcPr>
          <w:p w14:paraId="6A79E081" w14:textId="77777777" w:rsidR="00B4379F" w:rsidRPr="00740788" w:rsidRDefault="00B4379F" w:rsidP="00B4379F">
            <w:pPr>
              <w:spacing w:after="0" w:line="240" w:lineRule="auto"/>
            </w:pPr>
          </w:p>
        </w:tc>
        <w:tc>
          <w:tcPr>
            <w:tcW w:w="3373" w:type="dxa"/>
          </w:tcPr>
          <w:p w14:paraId="60A69E49" w14:textId="77777777" w:rsidR="00B4379F" w:rsidRPr="00740788" w:rsidRDefault="00B4379F" w:rsidP="00B4379F">
            <w:pPr>
              <w:spacing w:after="0" w:line="240" w:lineRule="auto"/>
            </w:pPr>
            <w:r w:rsidRPr="00740788">
              <w:t>Yes</w:t>
            </w:r>
          </w:p>
          <w:p w14:paraId="73134629" w14:textId="77777777" w:rsidR="00B4379F" w:rsidRPr="00740788" w:rsidRDefault="00B4379F" w:rsidP="00B4379F">
            <w:pPr>
              <w:spacing w:after="0" w:line="240" w:lineRule="auto"/>
            </w:pPr>
            <w:r w:rsidRPr="00740788">
              <w:t xml:space="preserve">Student goes on to try and find a formula for the </w:t>
            </w:r>
            <w:r w:rsidRPr="00740788">
              <w:rPr>
                <w:i/>
              </w:rPr>
              <w:t>n</w:t>
            </w:r>
            <w:r w:rsidRPr="00740788">
              <w:t>th term (=</w:t>
            </w:r>
            <w:r w:rsidRPr="00740788">
              <w:rPr>
                <w:position w:val="-6"/>
              </w:rPr>
              <w:object w:dxaOrig="420" w:dyaOrig="340" w14:anchorId="75D17E4C">
                <v:shape id="_x0000_i1088" type="#_x0000_t75" style="width:21pt;height:17.25pt" o:ole="">
                  <v:imagedata r:id="rId156" o:title=""/>
                </v:shape>
                <o:OLEObject Type="Embed" ProgID="Equation.DSMT4" ShapeID="_x0000_i1088" DrawAspect="Content" ObjectID="_1715513552" r:id="rId157"/>
              </w:object>
            </w:r>
            <w:r w:rsidRPr="00740788">
              <w:t>) Not on specification but a simple question student could ask and explore.</w:t>
            </w:r>
          </w:p>
        </w:tc>
      </w:tr>
      <w:tr w:rsidR="00B4379F" w:rsidRPr="00740788" w14:paraId="29EDC660" w14:textId="77777777" w:rsidTr="00B4379F">
        <w:tc>
          <w:tcPr>
            <w:tcW w:w="2602" w:type="dxa"/>
          </w:tcPr>
          <w:p w14:paraId="1547CF5E" w14:textId="77777777" w:rsidR="00B4379F" w:rsidRPr="00740788" w:rsidRDefault="00B4379F" w:rsidP="00B4379F">
            <w:pPr>
              <w:spacing w:after="0" w:line="240" w:lineRule="auto"/>
            </w:pPr>
            <w:r w:rsidRPr="00740788">
              <w:lastRenderedPageBreak/>
              <w:t>Work ethic/conscientiousness</w:t>
            </w:r>
          </w:p>
        </w:tc>
        <w:tc>
          <w:tcPr>
            <w:tcW w:w="3977" w:type="dxa"/>
          </w:tcPr>
          <w:p w14:paraId="7EEB1845" w14:textId="77777777" w:rsidR="00B4379F" w:rsidRPr="00740788" w:rsidRDefault="00B4379F" w:rsidP="00B4379F">
            <w:pPr>
              <w:spacing w:after="0" w:line="240" w:lineRule="auto"/>
              <w:rPr>
                <w:rFonts w:ascii="Verdana" w:hAnsi="Verdana"/>
                <w:color w:val="333333"/>
                <w:sz w:val="20"/>
                <w:szCs w:val="20"/>
                <w:shd w:val="clear" w:color="auto" w:fill="FFFFFF"/>
              </w:rPr>
            </w:pPr>
          </w:p>
        </w:tc>
        <w:tc>
          <w:tcPr>
            <w:tcW w:w="2349" w:type="dxa"/>
          </w:tcPr>
          <w:p w14:paraId="1C0F0814" w14:textId="77777777" w:rsidR="00B4379F" w:rsidRPr="00740788" w:rsidRDefault="00B4379F" w:rsidP="00B4379F">
            <w:pPr>
              <w:spacing w:after="0" w:line="240" w:lineRule="auto"/>
            </w:pPr>
          </w:p>
        </w:tc>
        <w:tc>
          <w:tcPr>
            <w:tcW w:w="2259" w:type="dxa"/>
          </w:tcPr>
          <w:p w14:paraId="07B5A83B" w14:textId="77777777" w:rsidR="00B4379F" w:rsidRPr="00740788" w:rsidRDefault="00B4379F" w:rsidP="00B4379F">
            <w:pPr>
              <w:spacing w:after="0" w:line="240" w:lineRule="auto"/>
            </w:pPr>
          </w:p>
        </w:tc>
        <w:tc>
          <w:tcPr>
            <w:tcW w:w="3373" w:type="dxa"/>
          </w:tcPr>
          <w:p w14:paraId="5F03A56A" w14:textId="77777777" w:rsidR="00B4379F" w:rsidRPr="00740788" w:rsidRDefault="00B4379F" w:rsidP="00B4379F">
            <w:pPr>
              <w:spacing w:after="0" w:line="240" w:lineRule="auto"/>
            </w:pPr>
          </w:p>
        </w:tc>
      </w:tr>
      <w:tr w:rsidR="00B4379F" w:rsidRPr="00740788" w14:paraId="2AECB206" w14:textId="77777777" w:rsidTr="00B4379F">
        <w:tc>
          <w:tcPr>
            <w:tcW w:w="2602" w:type="dxa"/>
          </w:tcPr>
          <w:p w14:paraId="21E015D0" w14:textId="77777777" w:rsidR="00B4379F" w:rsidRPr="00740788" w:rsidRDefault="00B4379F" w:rsidP="00B4379F">
            <w:pPr>
              <w:spacing w:after="0" w:line="240" w:lineRule="auto"/>
            </w:pPr>
            <w:r w:rsidRPr="00740788">
              <w:t>Initiative</w:t>
            </w:r>
          </w:p>
          <w:p w14:paraId="2CB1843C" w14:textId="77777777" w:rsidR="00B4379F" w:rsidRPr="00740788" w:rsidRDefault="00B4379F" w:rsidP="00B4379F">
            <w:pPr>
              <w:spacing w:after="0" w:line="240" w:lineRule="auto"/>
            </w:pPr>
          </w:p>
        </w:tc>
        <w:tc>
          <w:tcPr>
            <w:tcW w:w="3977" w:type="dxa"/>
          </w:tcPr>
          <w:p w14:paraId="312ACA10"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Using mathematical knowledge, independently (without guided learning), to further own understanding.</w:t>
            </w:r>
          </w:p>
        </w:tc>
        <w:tc>
          <w:tcPr>
            <w:tcW w:w="2349" w:type="dxa"/>
          </w:tcPr>
          <w:p w14:paraId="5196A09A" w14:textId="77777777" w:rsidR="00B4379F" w:rsidRPr="00740788" w:rsidRDefault="00B4379F" w:rsidP="00B4379F">
            <w:pPr>
              <w:spacing w:after="0" w:line="240" w:lineRule="auto"/>
            </w:pPr>
          </w:p>
        </w:tc>
        <w:tc>
          <w:tcPr>
            <w:tcW w:w="2259" w:type="dxa"/>
          </w:tcPr>
          <w:p w14:paraId="1A9C1727" w14:textId="77777777" w:rsidR="00B4379F" w:rsidRPr="00740788" w:rsidRDefault="00B4379F" w:rsidP="00B4379F">
            <w:pPr>
              <w:spacing w:after="0" w:line="240" w:lineRule="auto"/>
            </w:pPr>
          </w:p>
        </w:tc>
        <w:tc>
          <w:tcPr>
            <w:tcW w:w="3373" w:type="dxa"/>
          </w:tcPr>
          <w:p w14:paraId="7130F986" w14:textId="77777777" w:rsidR="00B4379F" w:rsidRPr="00740788" w:rsidRDefault="00B4379F" w:rsidP="00B4379F">
            <w:pPr>
              <w:spacing w:after="0" w:line="240" w:lineRule="auto"/>
            </w:pPr>
            <w:r w:rsidRPr="00740788">
              <w:t>Yes</w:t>
            </w:r>
          </w:p>
          <w:p w14:paraId="7EE17905" w14:textId="77777777" w:rsidR="00B4379F" w:rsidRPr="00740788" w:rsidRDefault="00B4379F" w:rsidP="00B4379F">
            <w:pPr>
              <w:spacing w:after="0" w:line="240" w:lineRule="auto"/>
            </w:pPr>
            <w:r w:rsidRPr="00740788">
              <w:t xml:space="preserve">Reading magazines such as “Plus” published by The Mathematical Association.  </w:t>
            </w:r>
          </w:p>
        </w:tc>
      </w:tr>
      <w:tr w:rsidR="00B4379F" w:rsidRPr="00740788" w14:paraId="7B5C2CFD" w14:textId="77777777" w:rsidTr="00B4379F">
        <w:tc>
          <w:tcPr>
            <w:tcW w:w="2602" w:type="dxa"/>
          </w:tcPr>
          <w:p w14:paraId="557657BC" w14:textId="77777777" w:rsidR="00B4379F" w:rsidRPr="00740788" w:rsidRDefault="00B4379F" w:rsidP="00B4379F">
            <w:pPr>
              <w:spacing w:after="0" w:line="240" w:lineRule="auto"/>
            </w:pPr>
            <w:r w:rsidRPr="00740788">
              <w:t>Self-direction</w:t>
            </w:r>
          </w:p>
          <w:p w14:paraId="3810B30B" w14:textId="77777777" w:rsidR="00B4379F" w:rsidRPr="00740788" w:rsidRDefault="00B4379F" w:rsidP="00B4379F">
            <w:pPr>
              <w:spacing w:after="0" w:line="240" w:lineRule="auto"/>
            </w:pPr>
          </w:p>
        </w:tc>
        <w:tc>
          <w:tcPr>
            <w:tcW w:w="3977" w:type="dxa"/>
          </w:tcPr>
          <w:p w14:paraId="73B18E7A"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Planning and carrying out mathematical-based problem-solving under own direction.</w:t>
            </w:r>
          </w:p>
        </w:tc>
        <w:tc>
          <w:tcPr>
            <w:tcW w:w="2349" w:type="dxa"/>
          </w:tcPr>
          <w:p w14:paraId="7DB3C438" w14:textId="77777777" w:rsidR="00B4379F" w:rsidRPr="00740788" w:rsidRDefault="00B4379F" w:rsidP="00B4379F">
            <w:pPr>
              <w:spacing w:after="0" w:line="240" w:lineRule="auto"/>
            </w:pPr>
          </w:p>
        </w:tc>
        <w:tc>
          <w:tcPr>
            <w:tcW w:w="2259" w:type="dxa"/>
          </w:tcPr>
          <w:p w14:paraId="747B99BE" w14:textId="77777777" w:rsidR="00B4379F" w:rsidRPr="00740788" w:rsidRDefault="00B4379F" w:rsidP="00B4379F">
            <w:pPr>
              <w:spacing w:after="0" w:line="240" w:lineRule="auto"/>
            </w:pPr>
          </w:p>
        </w:tc>
        <w:tc>
          <w:tcPr>
            <w:tcW w:w="3373" w:type="dxa"/>
          </w:tcPr>
          <w:p w14:paraId="44C60289" w14:textId="77777777" w:rsidR="00B4379F" w:rsidRPr="00740788" w:rsidRDefault="00B4379F" w:rsidP="00B4379F">
            <w:pPr>
              <w:spacing w:after="0" w:line="240" w:lineRule="auto"/>
            </w:pPr>
            <w:r w:rsidRPr="00740788">
              <w:t>Yes</w:t>
            </w:r>
          </w:p>
        </w:tc>
      </w:tr>
      <w:tr w:rsidR="00B4379F" w:rsidRPr="00740788" w14:paraId="508117FD" w14:textId="77777777" w:rsidTr="00B4379F">
        <w:tc>
          <w:tcPr>
            <w:tcW w:w="2602" w:type="dxa"/>
          </w:tcPr>
          <w:p w14:paraId="1A36E358" w14:textId="77777777" w:rsidR="00B4379F" w:rsidRPr="00740788" w:rsidRDefault="00B4379F" w:rsidP="00B4379F">
            <w:pPr>
              <w:spacing w:after="0" w:line="240" w:lineRule="auto"/>
            </w:pPr>
            <w:r w:rsidRPr="00740788">
              <w:t>Responsibility</w:t>
            </w:r>
          </w:p>
          <w:p w14:paraId="46BC5D24" w14:textId="77777777" w:rsidR="00B4379F" w:rsidRPr="00740788" w:rsidRDefault="00B4379F" w:rsidP="00B4379F">
            <w:pPr>
              <w:spacing w:after="0" w:line="240" w:lineRule="auto"/>
            </w:pPr>
          </w:p>
        </w:tc>
        <w:tc>
          <w:tcPr>
            <w:tcW w:w="3977" w:type="dxa"/>
          </w:tcPr>
          <w:p w14:paraId="434E146E"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Taking responsibility for any errors or omissions in own work and creating a plan to improve.</w:t>
            </w:r>
          </w:p>
        </w:tc>
        <w:tc>
          <w:tcPr>
            <w:tcW w:w="2349" w:type="dxa"/>
          </w:tcPr>
          <w:p w14:paraId="25729E73" w14:textId="77777777" w:rsidR="00B4379F" w:rsidRPr="00740788" w:rsidRDefault="00B4379F" w:rsidP="00B4379F">
            <w:pPr>
              <w:spacing w:after="0" w:line="240" w:lineRule="auto"/>
            </w:pPr>
            <w:r w:rsidRPr="00740788">
              <w:t>e.g. 1.8D is about estimating answers</w:t>
            </w:r>
          </w:p>
        </w:tc>
        <w:tc>
          <w:tcPr>
            <w:tcW w:w="2259" w:type="dxa"/>
          </w:tcPr>
          <w:p w14:paraId="39355721" w14:textId="77777777" w:rsidR="00B4379F" w:rsidRPr="00740788" w:rsidRDefault="00B4379F" w:rsidP="00B4379F">
            <w:pPr>
              <w:spacing w:after="0" w:line="240" w:lineRule="auto"/>
            </w:pPr>
            <w:r w:rsidRPr="00740788">
              <w:t>e.g. 1F Qu 11</w:t>
            </w:r>
          </w:p>
          <w:p w14:paraId="4E5C4D0D" w14:textId="77777777" w:rsidR="00B4379F" w:rsidRPr="00740788" w:rsidRDefault="00B4379F" w:rsidP="00B4379F">
            <w:pPr>
              <w:spacing w:after="0" w:line="240" w:lineRule="auto"/>
            </w:pPr>
            <w:r w:rsidRPr="00740788">
              <w:t xml:space="preserve">Candidate may estimate answer as </w:t>
            </w:r>
            <w:r w:rsidRPr="00740788">
              <w:rPr>
                <w:position w:val="-24"/>
              </w:rPr>
              <w:object w:dxaOrig="639" w:dyaOrig="620" w14:anchorId="00E73355">
                <v:shape id="_x0000_i1089" type="#_x0000_t75" style="width:32.25pt;height:30.75pt" o:ole="">
                  <v:imagedata r:id="rId158" o:title=""/>
                </v:shape>
                <o:OLEObject Type="Embed" ProgID="Equation.DSMT4" ShapeID="_x0000_i1089" DrawAspect="Content" ObjectID="_1715513553" r:id="rId159"/>
              </w:object>
            </w:r>
            <w:r w:rsidRPr="00740788">
              <w:t xml:space="preserve"> before carrying out calculation on a calculator.</w:t>
            </w:r>
          </w:p>
        </w:tc>
        <w:tc>
          <w:tcPr>
            <w:tcW w:w="3373" w:type="dxa"/>
          </w:tcPr>
          <w:p w14:paraId="4604D12D" w14:textId="77777777" w:rsidR="00B4379F" w:rsidRPr="00740788" w:rsidRDefault="00B4379F" w:rsidP="00B4379F">
            <w:pPr>
              <w:spacing w:after="0" w:line="240" w:lineRule="auto"/>
            </w:pPr>
            <w:r w:rsidRPr="00740788">
              <w:t>Yes</w:t>
            </w:r>
          </w:p>
          <w:p w14:paraId="41D982F0" w14:textId="77777777" w:rsidR="00B4379F" w:rsidRPr="00740788" w:rsidRDefault="00B4379F" w:rsidP="00B4379F">
            <w:pPr>
              <w:spacing w:after="0" w:line="240" w:lineRule="auto"/>
            </w:pPr>
            <w:r w:rsidRPr="00740788">
              <w:t>Teaching style can encourage candidates to ask if an answer is “reasonable” or estimate.</w:t>
            </w:r>
          </w:p>
        </w:tc>
      </w:tr>
      <w:tr w:rsidR="00B4379F" w:rsidRPr="00740788" w14:paraId="230519AE" w14:textId="77777777" w:rsidTr="00B4379F">
        <w:tc>
          <w:tcPr>
            <w:tcW w:w="2602" w:type="dxa"/>
          </w:tcPr>
          <w:p w14:paraId="038226D8" w14:textId="77777777" w:rsidR="00B4379F" w:rsidRPr="00740788" w:rsidRDefault="00B4379F" w:rsidP="00B4379F">
            <w:pPr>
              <w:spacing w:after="0" w:line="240" w:lineRule="auto"/>
            </w:pPr>
            <w:r w:rsidRPr="00740788">
              <w:t>Perseverance</w:t>
            </w:r>
          </w:p>
          <w:p w14:paraId="3318EF75" w14:textId="77777777" w:rsidR="00B4379F" w:rsidRPr="00740788" w:rsidRDefault="00B4379F" w:rsidP="00B4379F">
            <w:pPr>
              <w:spacing w:after="0" w:line="240" w:lineRule="auto"/>
            </w:pPr>
          </w:p>
        </w:tc>
        <w:tc>
          <w:tcPr>
            <w:tcW w:w="3977" w:type="dxa"/>
          </w:tcPr>
          <w:p w14:paraId="5EA71DD0"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Actively seeking new ways to continue and improve own learning despite setbacks.</w:t>
            </w:r>
          </w:p>
        </w:tc>
        <w:tc>
          <w:tcPr>
            <w:tcW w:w="2349" w:type="dxa"/>
          </w:tcPr>
          <w:p w14:paraId="4C2FAB40" w14:textId="77777777" w:rsidR="00B4379F" w:rsidRPr="00740788" w:rsidRDefault="00B4379F" w:rsidP="00B4379F">
            <w:pPr>
              <w:spacing w:after="0" w:line="240" w:lineRule="auto"/>
            </w:pPr>
          </w:p>
        </w:tc>
        <w:tc>
          <w:tcPr>
            <w:tcW w:w="2259" w:type="dxa"/>
          </w:tcPr>
          <w:p w14:paraId="5BC9854C" w14:textId="77777777" w:rsidR="00B4379F" w:rsidRPr="00740788" w:rsidRDefault="00B4379F" w:rsidP="00B4379F">
            <w:pPr>
              <w:spacing w:after="0" w:line="240" w:lineRule="auto"/>
            </w:pPr>
          </w:p>
        </w:tc>
        <w:tc>
          <w:tcPr>
            <w:tcW w:w="3373" w:type="dxa"/>
          </w:tcPr>
          <w:p w14:paraId="5D0BA6A6" w14:textId="77777777" w:rsidR="00B4379F" w:rsidRPr="00740788" w:rsidRDefault="00B4379F" w:rsidP="00B4379F">
            <w:pPr>
              <w:spacing w:after="0" w:line="240" w:lineRule="auto"/>
            </w:pPr>
            <w:r w:rsidRPr="00740788">
              <w:t>Yes</w:t>
            </w:r>
          </w:p>
        </w:tc>
      </w:tr>
      <w:tr w:rsidR="00B4379F" w:rsidRPr="00740788" w14:paraId="62B15372" w14:textId="77777777" w:rsidTr="00B4379F">
        <w:tc>
          <w:tcPr>
            <w:tcW w:w="2602" w:type="dxa"/>
          </w:tcPr>
          <w:p w14:paraId="15B6E6DB" w14:textId="77777777" w:rsidR="00B4379F" w:rsidRPr="00740788" w:rsidRDefault="00B4379F" w:rsidP="00B4379F">
            <w:pPr>
              <w:spacing w:after="0" w:line="240" w:lineRule="auto"/>
            </w:pPr>
            <w:r w:rsidRPr="00740788">
              <w:t>Productivity</w:t>
            </w:r>
          </w:p>
          <w:p w14:paraId="24C30D57" w14:textId="77777777" w:rsidR="00B4379F" w:rsidRPr="00740788" w:rsidRDefault="00B4379F" w:rsidP="00B4379F">
            <w:pPr>
              <w:spacing w:after="0" w:line="240" w:lineRule="auto"/>
            </w:pPr>
          </w:p>
        </w:tc>
        <w:tc>
          <w:tcPr>
            <w:tcW w:w="3977" w:type="dxa"/>
          </w:tcPr>
          <w:p w14:paraId="69E39BC5"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t>Using mathematical strategies and problem solving skills fluently (?)</w:t>
            </w:r>
          </w:p>
        </w:tc>
        <w:tc>
          <w:tcPr>
            <w:tcW w:w="2349" w:type="dxa"/>
          </w:tcPr>
          <w:p w14:paraId="5BDBB440" w14:textId="77777777" w:rsidR="00B4379F" w:rsidRPr="00740788" w:rsidRDefault="00B4379F" w:rsidP="00B4379F">
            <w:pPr>
              <w:spacing w:after="0" w:line="240" w:lineRule="auto"/>
            </w:pPr>
            <w:r w:rsidRPr="00740788">
              <w:t>Some of the longer questions that require several steps would assess this.</w:t>
            </w:r>
          </w:p>
        </w:tc>
        <w:tc>
          <w:tcPr>
            <w:tcW w:w="2259" w:type="dxa"/>
          </w:tcPr>
          <w:p w14:paraId="169ED35E" w14:textId="77777777" w:rsidR="00B4379F" w:rsidRPr="00740788" w:rsidRDefault="00B4379F" w:rsidP="00B4379F">
            <w:pPr>
              <w:spacing w:after="0" w:line="240" w:lineRule="auto"/>
            </w:pPr>
          </w:p>
        </w:tc>
        <w:tc>
          <w:tcPr>
            <w:tcW w:w="3373" w:type="dxa"/>
          </w:tcPr>
          <w:p w14:paraId="661F8800" w14:textId="77777777" w:rsidR="00B4379F" w:rsidRPr="00740788" w:rsidRDefault="00B4379F" w:rsidP="00B4379F">
            <w:pPr>
              <w:spacing w:after="0" w:line="240" w:lineRule="auto"/>
            </w:pPr>
            <w:r w:rsidRPr="00740788">
              <w:t>Yes</w:t>
            </w:r>
          </w:p>
        </w:tc>
      </w:tr>
      <w:tr w:rsidR="00B4379F" w:rsidRPr="00740788" w14:paraId="67AFA9F8" w14:textId="77777777" w:rsidTr="00B4379F">
        <w:tc>
          <w:tcPr>
            <w:tcW w:w="2602" w:type="dxa"/>
          </w:tcPr>
          <w:p w14:paraId="47DB2863" w14:textId="77777777" w:rsidR="00B4379F" w:rsidRPr="00740788" w:rsidRDefault="00B4379F" w:rsidP="00B4379F">
            <w:pPr>
              <w:spacing w:after="0" w:line="240" w:lineRule="auto"/>
            </w:pPr>
            <w:r w:rsidRPr="00740788">
              <w:t>Self-regulation (metacognition, forethought, reflection)</w:t>
            </w:r>
          </w:p>
          <w:p w14:paraId="3DA92DFD" w14:textId="77777777" w:rsidR="00B4379F" w:rsidRPr="00740788" w:rsidRDefault="00B4379F" w:rsidP="00B4379F">
            <w:pPr>
              <w:spacing w:after="0" w:line="240" w:lineRule="auto"/>
            </w:pPr>
          </w:p>
        </w:tc>
        <w:tc>
          <w:tcPr>
            <w:tcW w:w="3977" w:type="dxa"/>
          </w:tcPr>
          <w:p w14:paraId="1E561C74"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 xml:space="preserve">Developing and refining a strategy over time for solving a problem, reflecting on the success or otherwise of the strategy </w:t>
            </w:r>
          </w:p>
        </w:tc>
        <w:tc>
          <w:tcPr>
            <w:tcW w:w="2349" w:type="dxa"/>
          </w:tcPr>
          <w:p w14:paraId="688E43F0" w14:textId="77777777" w:rsidR="00B4379F" w:rsidRPr="00740788" w:rsidRDefault="00B4379F" w:rsidP="00B4379F">
            <w:pPr>
              <w:spacing w:after="0" w:line="240" w:lineRule="auto"/>
            </w:pPr>
          </w:p>
        </w:tc>
        <w:tc>
          <w:tcPr>
            <w:tcW w:w="2259" w:type="dxa"/>
          </w:tcPr>
          <w:p w14:paraId="34D13810" w14:textId="77777777" w:rsidR="00B4379F" w:rsidRPr="00740788" w:rsidRDefault="00B4379F" w:rsidP="00B4379F">
            <w:pPr>
              <w:spacing w:after="0" w:line="240" w:lineRule="auto"/>
            </w:pPr>
          </w:p>
        </w:tc>
        <w:tc>
          <w:tcPr>
            <w:tcW w:w="3373" w:type="dxa"/>
          </w:tcPr>
          <w:p w14:paraId="59608A8A" w14:textId="77777777" w:rsidR="00B4379F" w:rsidRPr="00740788" w:rsidRDefault="00B4379F" w:rsidP="00B4379F">
            <w:pPr>
              <w:spacing w:after="0" w:line="240" w:lineRule="auto"/>
            </w:pPr>
            <w:r w:rsidRPr="00740788">
              <w:t>Yes</w:t>
            </w:r>
          </w:p>
        </w:tc>
      </w:tr>
      <w:tr w:rsidR="00B4379F" w:rsidRPr="00740788" w14:paraId="6E4CF5D4" w14:textId="77777777" w:rsidTr="00B4379F">
        <w:tc>
          <w:tcPr>
            <w:tcW w:w="2602" w:type="dxa"/>
          </w:tcPr>
          <w:p w14:paraId="59188721" w14:textId="77777777" w:rsidR="00B4379F" w:rsidRPr="00740788" w:rsidRDefault="00B4379F" w:rsidP="00B4379F">
            <w:pPr>
              <w:spacing w:after="0" w:line="240" w:lineRule="auto"/>
            </w:pPr>
            <w:r w:rsidRPr="00740788">
              <w:t>Ethics</w:t>
            </w:r>
          </w:p>
          <w:p w14:paraId="1D04D661" w14:textId="77777777" w:rsidR="00B4379F" w:rsidRPr="00740788" w:rsidRDefault="00B4379F" w:rsidP="00B4379F">
            <w:pPr>
              <w:spacing w:after="0" w:line="240" w:lineRule="auto"/>
            </w:pPr>
          </w:p>
        </w:tc>
        <w:tc>
          <w:tcPr>
            <w:tcW w:w="3977" w:type="dxa"/>
          </w:tcPr>
          <w:p w14:paraId="5DA11576"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Producing output with a specific moral purpose for which one is accountable.</w:t>
            </w:r>
          </w:p>
        </w:tc>
        <w:tc>
          <w:tcPr>
            <w:tcW w:w="2349" w:type="dxa"/>
          </w:tcPr>
          <w:p w14:paraId="07C141FD" w14:textId="77777777" w:rsidR="00B4379F" w:rsidRPr="00740788" w:rsidRDefault="00B4379F" w:rsidP="00B4379F">
            <w:pPr>
              <w:spacing w:after="0" w:line="240" w:lineRule="auto"/>
            </w:pPr>
          </w:p>
        </w:tc>
        <w:tc>
          <w:tcPr>
            <w:tcW w:w="2259" w:type="dxa"/>
          </w:tcPr>
          <w:p w14:paraId="1C0D2C87" w14:textId="77777777" w:rsidR="00B4379F" w:rsidRPr="00740788" w:rsidRDefault="00B4379F" w:rsidP="00B4379F">
            <w:pPr>
              <w:spacing w:after="0" w:line="240" w:lineRule="auto"/>
            </w:pPr>
          </w:p>
        </w:tc>
        <w:tc>
          <w:tcPr>
            <w:tcW w:w="3373" w:type="dxa"/>
          </w:tcPr>
          <w:p w14:paraId="4071F190" w14:textId="77777777" w:rsidR="00B4379F" w:rsidRPr="00740788" w:rsidRDefault="00B4379F" w:rsidP="00B4379F">
            <w:pPr>
              <w:spacing w:after="0" w:line="240" w:lineRule="auto"/>
            </w:pPr>
            <w:r w:rsidRPr="00740788">
              <w:t>Yes</w:t>
            </w:r>
          </w:p>
        </w:tc>
      </w:tr>
      <w:tr w:rsidR="00B4379F" w:rsidRPr="00740788" w14:paraId="714F1DF8" w14:textId="77777777" w:rsidTr="00B4379F">
        <w:tc>
          <w:tcPr>
            <w:tcW w:w="2602" w:type="dxa"/>
          </w:tcPr>
          <w:p w14:paraId="197FC206" w14:textId="77777777" w:rsidR="00B4379F" w:rsidRPr="00740788" w:rsidRDefault="00B4379F" w:rsidP="00B4379F">
            <w:pPr>
              <w:spacing w:after="0" w:line="240" w:lineRule="auto"/>
            </w:pPr>
            <w:r w:rsidRPr="00740788">
              <w:t>Integrity</w:t>
            </w:r>
          </w:p>
          <w:p w14:paraId="55432B55" w14:textId="77777777" w:rsidR="00B4379F" w:rsidRPr="00740788" w:rsidRDefault="00B4379F" w:rsidP="00B4379F">
            <w:pPr>
              <w:spacing w:after="0" w:line="240" w:lineRule="auto"/>
            </w:pPr>
          </w:p>
        </w:tc>
        <w:tc>
          <w:tcPr>
            <w:tcW w:w="3977" w:type="dxa"/>
          </w:tcPr>
          <w:p w14:paraId="0CE23CD7"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Taking ownership for own work and willingly responds to questions and challenges.</w:t>
            </w:r>
          </w:p>
        </w:tc>
        <w:tc>
          <w:tcPr>
            <w:tcW w:w="2349" w:type="dxa"/>
          </w:tcPr>
          <w:p w14:paraId="5E44B93A" w14:textId="77777777" w:rsidR="00B4379F" w:rsidRPr="00740788" w:rsidRDefault="00B4379F" w:rsidP="00B4379F">
            <w:pPr>
              <w:spacing w:after="0" w:line="240" w:lineRule="auto"/>
            </w:pPr>
          </w:p>
        </w:tc>
        <w:tc>
          <w:tcPr>
            <w:tcW w:w="2259" w:type="dxa"/>
          </w:tcPr>
          <w:p w14:paraId="0D82DDF5" w14:textId="77777777" w:rsidR="00B4379F" w:rsidRPr="00740788" w:rsidRDefault="00B4379F" w:rsidP="00B4379F">
            <w:pPr>
              <w:spacing w:after="0" w:line="240" w:lineRule="auto"/>
            </w:pPr>
          </w:p>
        </w:tc>
        <w:tc>
          <w:tcPr>
            <w:tcW w:w="3373" w:type="dxa"/>
          </w:tcPr>
          <w:p w14:paraId="7089CB74" w14:textId="77777777" w:rsidR="00B4379F" w:rsidRPr="00740788" w:rsidRDefault="00B4379F" w:rsidP="00B4379F">
            <w:pPr>
              <w:spacing w:after="0" w:line="240" w:lineRule="auto"/>
            </w:pPr>
            <w:r w:rsidRPr="00740788">
              <w:t>Yes</w:t>
            </w:r>
          </w:p>
        </w:tc>
      </w:tr>
      <w:tr w:rsidR="00B4379F" w:rsidRPr="00740788" w14:paraId="1BDBC666" w14:textId="77777777" w:rsidTr="00B4379F">
        <w:tc>
          <w:tcPr>
            <w:tcW w:w="2602" w:type="dxa"/>
          </w:tcPr>
          <w:p w14:paraId="033DA49D" w14:textId="77777777" w:rsidR="00B4379F" w:rsidRPr="00740788" w:rsidRDefault="00B4379F" w:rsidP="00B4379F">
            <w:pPr>
              <w:spacing w:after="0" w:line="240" w:lineRule="auto"/>
            </w:pPr>
            <w:r w:rsidRPr="00740788">
              <w:t>Positive Core Self Evaluation</w:t>
            </w:r>
          </w:p>
        </w:tc>
        <w:tc>
          <w:tcPr>
            <w:tcW w:w="3977" w:type="dxa"/>
          </w:tcPr>
          <w:p w14:paraId="6EE0D5B4" w14:textId="77777777" w:rsidR="00B4379F" w:rsidRPr="00740788" w:rsidRDefault="00B4379F" w:rsidP="00B4379F">
            <w:pPr>
              <w:spacing w:after="0" w:line="240" w:lineRule="auto"/>
              <w:rPr>
                <w:rFonts w:ascii="Verdana" w:hAnsi="Verdana"/>
                <w:color w:val="333333"/>
                <w:sz w:val="20"/>
                <w:szCs w:val="20"/>
                <w:shd w:val="clear" w:color="auto" w:fill="FFFFFF"/>
              </w:rPr>
            </w:pPr>
          </w:p>
        </w:tc>
        <w:tc>
          <w:tcPr>
            <w:tcW w:w="2349" w:type="dxa"/>
          </w:tcPr>
          <w:p w14:paraId="42733CD9" w14:textId="77777777" w:rsidR="00B4379F" w:rsidRPr="00740788" w:rsidRDefault="00B4379F" w:rsidP="00B4379F">
            <w:pPr>
              <w:spacing w:after="0" w:line="240" w:lineRule="auto"/>
            </w:pPr>
          </w:p>
        </w:tc>
        <w:tc>
          <w:tcPr>
            <w:tcW w:w="2259" w:type="dxa"/>
          </w:tcPr>
          <w:p w14:paraId="59F2354F" w14:textId="77777777" w:rsidR="00B4379F" w:rsidRPr="00740788" w:rsidRDefault="00B4379F" w:rsidP="00B4379F">
            <w:pPr>
              <w:spacing w:after="0" w:line="240" w:lineRule="auto"/>
            </w:pPr>
          </w:p>
        </w:tc>
        <w:tc>
          <w:tcPr>
            <w:tcW w:w="3373" w:type="dxa"/>
          </w:tcPr>
          <w:p w14:paraId="3BF407CB" w14:textId="77777777" w:rsidR="00B4379F" w:rsidRPr="00740788" w:rsidRDefault="00B4379F" w:rsidP="00B4379F">
            <w:pPr>
              <w:spacing w:after="0" w:line="240" w:lineRule="auto"/>
            </w:pPr>
          </w:p>
        </w:tc>
      </w:tr>
      <w:tr w:rsidR="00B4379F" w:rsidRPr="00740788" w14:paraId="6902B63E" w14:textId="77777777" w:rsidTr="00B4379F">
        <w:tc>
          <w:tcPr>
            <w:tcW w:w="2602" w:type="dxa"/>
          </w:tcPr>
          <w:p w14:paraId="5956EDC0" w14:textId="77777777" w:rsidR="00B4379F" w:rsidRPr="00740788" w:rsidRDefault="00B4379F" w:rsidP="00B4379F">
            <w:pPr>
              <w:spacing w:after="0" w:line="240" w:lineRule="auto"/>
            </w:pPr>
            <w:r w:rsidRPr="00740788">
              <w:lastRenderedPageBreak/>
              <w:t>Self-monitoring/self-evaluation/self-reinforcement</w:t>
            </w:r>
          </w:p>
          <w:p w14:paraId="76EBCF84" w14:textId="77777777" w:rsidR="00B4379F" w:rsidRPr="00740788" w:rsidRDefault="00B4379F" w:rsidP="00B4379F">
            <w:pPr>
              <w:spacing w:after="0" w:line="240" w:lineRule="auto"/>
            </w:pPr>
          </w:p>
        </w:tc>
        <w:tc>
          <w:tcPr>
            <w:tcW w:w="3977" w:type="dxa"/>
          </w:tcPr>
          <w:p w14:paraId="4F84E2F4"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Planning and reviewing own work as a matter of habit.</w:t>
            </w:r>
          </w:p>
        </w:tc>
        <w:tc>
          <w:tcPr>
            <w:tcW w:w="2349" w:type="dxa"/>
          </w:tcPr>
          <w:p w14:paraId="380388FA" w14:textId="77777777" w:rsidR="00B4379F" w:rsidRPr="00740788" w:rsidRDefault="00B4379F" w:rsidP="00B4379F">
            <w:pPr>
              <w:spacing w:after="0" w:line="240" w:lineRule="auto"/>
            </w:pPr>
          </w:p>
        </w:tc>
        <w:tc>
          <w:tcPr>
            <w:tcW w:w="2259" w:type="dxa"/>
          </w:tcPr>
          <w:p w14:paraId="7AAAAC98" w14:textId="77777777" w:rsidR="00B4379F" w:rsidRPr="00740788" w:rsidRDefault="00B4379F" w:rsidP="00B4379F">
            <w:pPr>
              <w:spacing w:after="0" w:line="240" w:lineRule="auto"/>
            </w:pPr>
          </w:p>
        </w:tc>
        <w:tc>
          <w:tcPr>
            <w:tcW w:w="3373" w:type="dxa"/>
          </w:tcPr>
          <w:p w14:paraId="00AC31E4" w14:textId="77777777" w:rsidR="00B4379F" w:rsidRPr="00740788" w:rsidRDefault="00B4379F" w:rsidP="00B4379F">
            <w:pPr>
              <w:spacing w:after="0" w:line="240" w:lineRule="auto"/>
            </w:pPr>
            <w:r w:rsidRPr="00740788">
              <w:t>Yes</w:t>
            </w:r>
          </w:p>
        </w:tc>
      </w:tr>
    </w:tbl>
    <w:p w14:paraId="28164E21" w14:textId="77777777" w:rsidR="00F639DD" w:rsidRDefault="00F639DD" w:rsidP="00F639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3977"/>
        <w:gridCol w:w="2349"/>
        <w:gridCol w:w="2259"/>
        <w:gridCol w:w="3373"/>
      </w:tblGrid>
      <w:tr w:rsidR="00B4379F" w:rsidRPr="00740788" w14:paraId="0665F836" w14:textId="77777777" w:rsidTr="00B026F6">
        <w:tc>
          <w:tcPr>
            <w:tcW w:w="2602" w:type="dxa"/>
          </w:tcPr>
          <w:p w14:paraId="7AC0129D" w14:textId="77777777" w:rsidR="00B4379F" w:rsidRPr="00740788" w:rsidRDefault="00F639DD" w:rsidP="00B4379F">
            <w:pPr>
              <w:spacing w:after="0" w:line="240" w:lineRule="auto"/>
              <w:rPr>
                <w:b/>
              </w:rPr>
            </w:pPr>
            <w:r>
              <w:br w:type="page"/>
            </w:r>
            <w:r w:rsidR="00B4379F" w:rsidRPr="00740788">
              <w:rPr>
                <w:b/>
              </w:rPr>
              <w:t>NRC framework skill</w:t>
            </w:r>
          </w:p>
        </w:tc>
        <w:tc>
          <w:tcPr>
            <w:tcW w:w="3977" w:type="dxa"/>
          </w:tcPr>
          <w:p w14:paraId="35970DF1" w14:textId="77777777" w:rsidR="00B4379F" w:rsidRPr="00740788" w:rsidRDefault="00B4379F" w:rsidP="00B4379F">
            <w:pPr>
              <w:spacing w:after="0" w:line="240" w:lineRule="auto"/>
              <w:rPr>
                <w:b/>
              </w:rPr>
            </w:pPr>
            <w:r w:rsidRPr="00740788">
              <w:rPr>
                <w:b/>
              </w:rPr>
              <w:t>Skill interpretation in this subject</w:t>
            </w:r>
          </w:p>
        </w:tc>
        <w:tc>
          <w:tcPr>
            <w:tcW w:w="2349" w:type="dxa"/>
          </w:tcPr>
          <w:p w14:paraId="7EFEA898" w14:textId="77777777" w:rsidR="00B4379F" w:rsidRPr="00740788" w:rsidRDefault="00B4379F" w:rsidP="00B4379F">
            <w:pPr>
              <w:spacing w:after="0" w:line="240" w:lineRule="auto"/>
              <w:rPr>
                <w:b/>
              </w:rPr>
            </w:pPr>
            <w:r w:rsidRPr="00740788">
              <w:rPr>
                <w:b/>
              </w:rPr>
              <w:t>Where the skill is covered in content</w:t>
            </w:r>
          </w:p>
        </w:tc>
        <w:tc>
          <w:tcPr>
            <w:tcW w:w="2259" w:type="dxa"/>
          </w:tcPr>
          <w:p w14:paraId="0A96CB74" w14:textId="77777777" w:rsidR="00B4379F" w:rsidRPr="00740788" w:rsidRDefault="00B4379F" w:rsidP="00B4379F">
            <w:pPr>
              <w:spacing w:after="0" w:line="240" w:lineRule="auto"/>
              <w:rPr>
                <w:b/>
              </w:rPr>
            </w:pPr>
            <w:r w:rsidRPr="00740788">
              <w:rPr>
                <w:b/>
              </w:rPr>
              <w:t>Where the skill is explicitly assessed in examination</w:t>
            </w:r>
          </w:p>
        </w:tc>
        <w:tc>
          <w:tcPr>
            <w:tcW w:w="3373" w:type="dxa"/>
          </w:tcPr>
          <w:p w14:paraId="5607DAE9" w14:textId="77777777" w:rsidR="00B4379F" w:rsidRPr="00740788" w:rsidRDefault="009D29FC" w:rsidP="00B4379F">
            <w:pPr>
              <w:spacing w:after="0" w:line="240" w:lineRule="auto"/>
              <w:rPr>
                <w:b/>
              </w:rPr>
            </w:pPr>
            <w:r w:rsidRPr="00740788">
              <w:rPr>
                <w:b/>
              </w:rPr>
              <w:t xml:space="preserve">Opportunity for the skill to be </w:t>
            </w:r>
            <w:r>
              <w:rPr>
                <w:b/>
              </w:rPr>
              <w:t>learned through teaching and delivery</w:t>
            </w:r>
          </w:p>
        </w:tc>
      </w:tr>
      <w:tr w:rsidR="00B4379F" w:rsidRPr="00740788" w14:paraId="11561DE9" w14:textId="77777777" w:rsidTr="00B026F6">
        <w:tc>
          <w:tcPr>
            <w:tcW w:w="2602" w:type="dxa"/>
            <w:shd w:val="clear" w:color="auto" w:fill="1F4E79"/>
          </w:tcPr>
          <w:p w14:paraId="10EFE1BF" w14:textId="77777777" w:rsidR="00B4379F" w:rsidRPr="00740788" w:rsidRDefault="00B4379F" w:rsidP="00B4379F">
            <w:pPr>
              <w:spacing w:after="0" w:line="240" w:lineRule="auto"/>
              <w:rPr>
                <w:b/>
                <w:color w:val="FFFFFF"/>
              </w:rPr>
            </w:pPr>
            <w:r w:rsidRPr="00740788">
              <w:rPr>
                <w:b/>
                <w:color w:val="FFFFFF"/>
              </w:rPr>
              <w:t>Interpersonal  skills</w:t>
            </w:r>
          </w:p>
        </w:tc>
        <w:tc>
          <w:tcPr>
            <w:tcW w:w="3977" w:type="dxa"/>
            <w:shd w:val="clear" w:color="auto" w:fill="1F4E79"/>
          </w:tcPr>
          <w:p w14:paraId="5DB423B8" w14:textId="77777777" w:rsidR="00B4379F" w:rsidRPr="00740788" w:rsidRDefault="00B4379F" w:rsidP="00B4379F">
            <w:pPr>
              <w:spacing w:after="0" w:line="240" w:lineRule="auto"/>
              <w:rPr>
                <w:b/>
                <w:color w:val="FFFFFF"/>
              </w:rPr>
            </w:pPr>
          </w:p>
        </w:tc>
        <w:tc>
          <w:tcPr>
            <w:tcW w:w="2349" w:type="dxa"/>
            <w:shd w:val="clear" w:color="auto" w:fill="1F4E79"/>
          </w:tcPr>
          <w:p w14:paraId="62CB20AF" w14:textId="77777777" w:rsidR="00B4379F" w:rsidRPr="00740788" w:rsidRDefault="00B4379F" w:rsidP="00B4379F">
            <w:pPr>
              <w:spacing w:after="0" w:line="240" w:lineRule="auto"/>
              <w:rPr>
                <w:b/>
                <w:color w:val="FFFFFF"/>
              </w:rPr>
            </w:pPr>
          </w:p>
        </w:tc>
        <w:tc>
          <w:tcPr>
            <w:tcW w:w="2259" w:type="dxa"/>
            <w:shd w:val="clear" w:color="auto" w:fill="1F4E79"/>
          </w:tcPr>
          <w:p w14:paraId="25B1C76C" w14:textId="77777777" w:rsidR="00B4379F" w:rsidRPr="00740788" w:rsidRDefault="00B4379F" w:rsidP="00B4379F">
            <w:pPr>
              <w:spacing w:after="0" w:line="240" w:lineRule="auto"/>
              <w:rPr>
                <w:b/>
                <w:color w:val="FFFFFF"/>
              </w:rPr>
            </w:pPr>
          </w:p>
        </w:tc>
        <w:tc>
          <w:tcPr>
            <w:tcW w:w="3373" w:type="dxa"/>
            <w:shd w:val="clear" w:color="auto" w:fill="1F4E79"/>
          </w:tcPr>
          <w:p w14:paraId="303C38A7" w14:textId="77777777" w:rsidR="00B4379F" w:rsidRPr="00740788" w:rsidRDefault="00B4379F" w:rsidP="00B4379F">
            <w:pPr>
              <w:spacing w:after="0" w:line="240" w:lineRule="auto"/>
              <w:rPr>
                <w:b/>
                <w:color w:val="FFFFFF"/>
              </w:rPr>
            </w:pPr>
          </w:p>
        </w:tc>
      </w:tr>
      <w:tr w:rsidR="00B4379F" w:rsidRPr="00740788" w14:paraId="30EBB61C" w14:textId="77777777" w:rsidTr="00B026F6">
        <w:tc>
          <w:tcPr>
            <w:tcW w:w="2602" w:type="dxa"/>
            <w:shd w:val="clear" w:color="auto" w:fill="BDD6EE"/>
          </w:tcPr>
          <w:p w14:paraId="2FC632CF" w14:textId="77777777" w:rsidR="00B4379F" w:rsidRPr="00740788" w:rsidRDefault="00B4379F" w:rsidP="00B4379F">
            <w:pPr>
              <w:spacing w:after="0" w:line="240" w:lineRule="auto"/>
              <w:rPr>
                <w:b/>
              </w:rPr>
            </w:pPr>
            <w:r w:rsidRPr="00740788">
              <w:t>Teamwork and collaboration</w:t>
            </w:r>
          </w:p>
        </w:tc>
        <w:tc>
          <w:tcPr>
            <w:tcW w:w="3977" w:type="dxa"/>
            <w:shd w:val="clear" w:color="auto" w:fill="BDD6EE"/>
          </w:tcPr>
          <w:p w14:paraId="61980DC2" w14:textId="77777777" w:rsidR="00B4379F" w:rsidRPr="00740788" w:rsidRDefault="00B4379F" w:rsidP="00B4379F">
            <w:pPr>
              <w:spacing w:after="0" w:line="240" w:lineRule="auto"/>
              <w:rPr>
                <w:b/>
              </w:rPr>
            </w:pPr>
          </w:p>
        </w:tc>
        <w:tc>
          <w:tcPr>
            <w:tcW w:w="2349" w:type="dxa"/>
            <w:shd w:val="clear" w:color="auto" w:fill="BDD6EE"/>
          </w:tcPr>
          <w:p w14:paraId="2154AE29" w14:textId="77777777" w:rsidR="00B4379F" w:rsidRPr="00740788" w:rsidRDefault="00B4379F" w:rsidP="00B4379F">
            <w:pPr>
              <w:spacing w:after="0" w:line="240" w:lineRule="auto"/>
              <w:rPr>
                <w:b/>
              </w:rPr>
            </w:pPr>
          </w:p>
        </w:tc>
        <w:tc>
          <w:tcPr>
            <w:tcW w:w="2259" w:type="dxa"/>
            <w:shd w:val="clear" w:color="auto" w:fill="BDD6EE"/>
          </w:tcPr>
          <w:p w14:paraId="48AA16D6" w14:textId="77777777" w:rsidR="00B4379F" w:rsidRPr="00740788" w:rsidRDefault="00B4379F" w:rsidP="00B4379F">
            <w:pPr>
              <w:spacing w:after="0" w:line="240" w:lineRule="auto"/>
              <w:rPr>
                <w:b/>
              </w:rPr>
            </w:pPr>
          </w:p>
        </w:tc>
        <w:tc>
          <w:tcPr>
            <w:tcW w:w="3373" w:type="dxa"/>
            <w:shd w:val="clear" w:color="auto" w:fill="BDD6EE"/>
          </w:tcPr>
          <w:p w14:paraId="403AF592" w14:textId="77777777" w:rsidR="00B4379F" w:rsidRPr="00740788" w:rsidRDefault="00B4379F" w:rsidP="00B4379F">
            <w:pPr>
              <w:spacing w:after="0" w:line="240" w:lineRule="auto"/>
              <w:rPr>
                <w:b/>
              </w:rPr>
            </w:pPr>
          </w:p>
        </w:tc>
      </w:tr>
      <w:tr w:rsidR="00B4379F" w:rsidRPr="00740788" w14:paraId="43601063" w14:textId="77777777" w:rsidTr="00B026F6">
        <w:tc>
          <w:tcPr>
            <w:tcW w:w="2602" w:type="dxa"/>
          </w:tcPr>
          <w:p w14:paraId="5DB6225E" w14:textId="77777777" w:rsidR="00B4379F" w:rsidRPr="00740788" w:rsidRDefault="00B4379F" w:rsidP="00B4379F">
            <w:pPr>
              <w:spacing w:after="0" w:line="240" w:lineRule="auto"/>
            </w:pPr>
            <w:r w:rsidRPr="00740788">
              <w:t>Communication</w:t>
            </w:r>
          </w:p>
          <w:p w14:paraId="2F5153F4" w14:textId="77777777" w:rsidR="00B4379F" w:rsidRPr="00740788" w:rsidRDefault="00B4379F" w:rsidP="00B4379F">
            <w:pPr>
              <w:spacing w:after="0" w:line="240" w:lineRule="auto"/>
            </w:pPr>
          </w:p>
        </w:tc>
        <w:tc>
          <w:tcPr>
            <w:tcW w:w="3977" w:type="dxa"/>
          </w:tcPr>
          <w:p w14:paraId="5E0E8F61"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Able to communicate a mathematical process or technique (verbally or written) to peers and teachers and answer questions from others.</w:t>
            </w:r>
          </w:p>
        </w:tc>
        <w:tc>
          <w:tcPr>
            <w:tcW w:w="2349" w:type="dxa"/>
          </w:tcPr>
          <w:p w14:paraId="6F9F70F9" w14:textId="77777777" w:rsidR="00B4379F" w:rsidRPr="00740788" w:rsidRDefault="00B4379F" w:rsidP="00B4379F">
            <w:pPr>
              <w:spacing w:after="0" w:line="240" w:lineRule="auto"/>
            </w:pPr>
          </w:p>
        </w:tc>
        <w:tc>
          <w:tcPr>
            <w:tcW w:w="2259" w:type="dxa"/>
          </w:tcPr>
          <w:p w14:paraId="52BE0082" w14:textId="77777777" w:rsidR="00B4379F" w:rsidRPr="00740788" w:rsidRDefault="00B4379F" w:rsidP="00B4379F">
            <w:pPr>
              <w:spacing w:after="0" w:line="240" w:lineRule="auto"/>
            </w:pPr>
          </w:p>
        </w:tc>
        <w:tc>
          <w:tcPr>
            <w:tcW w:w="3373" w:type="dxa"/>
          </w:tcPr>
          <w:p w14:paraId="5E266566" w14:textId="77777777" w:rsidR="00B4379F" w:rsidRPr="00740788" w:rsidRDefault="00B4379F" w:rsidP="00B4379F">
            <w:pPr>
              <w:spacing w:after="0" w:line="240" w:lineRule="auto"/>
            </w:pPr>
            <w:r w:rsidRPr="00740788">
              <w:t>Yes</w:t>
            </w:r>
          </w:p>
          <w:p w14:paraId="020CE2A9" w14:textId="77777777" w:rsidR="00B4379F" w:rsidRPr="00740788" w:rsidRDefault="00B4379F" w:rsidP="00B4379F">
            <w:pPr>
              <w:spacing w:after="0" w:line="240" w:lineRule="auto"/>
            </w:pPr>
            <w:r w:rsidRPr="00740788">
              <w:t>e.g. in group discussion</w:t>
            </w:r>
          </w:p>
        </w:tc>
      </w:tr>
      <w:tr w:rsidR="00B4379F" w:rsidRPr="00740788" w14:paraId="5F2E25AC" w14:textId="77777777" w:rsidTr="00B026F6">
        <w:tc>
          <w:tcPr>
            <w:tcW w:w="2602" w:type="dxa"/>
          </w:tcPr>
          <w:p w14:paraId="57617923" w14:textId="77777777" w:rsidR="00B4379F" w:rsidRPr="00740788" w:rsidRDefault="00B4379F" w:rsidP="00B4379F">
            <w:pPr>
              <w:spacing w:after="0" w:line="240" w:lineRule="auto"/>
            </w:pPr>
            <w:r w:rsidRPr="00740788">
              <w:t>Collaboration</w:t>
            </w:r>
          </w:p>
          <w:p w14:paraId="51711605" w14:textId="77777777" w:rsidR="00B4379F" w:rsidRPr="00740788" w:rsidRDefault="00B4379F" w:rsidP="00B4379F">
            <w:pPr>
              <w:spacing w:after="0" w:line="240" w:lineRule="auto"/>
            </w:pPr>
          </w:p>
        </w:tc>
        <w:tc>
          <w:tcPr>
            <w:tcW w:w="3977" w:type="dxa"/>
          </w:tcPr>
          <w:p w14:paraId="7A66A3A4"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 xml:space="preserve">Carrying out a peer review to provide supportive feedback to another. </w:t>
            </w:r>
          </w:p>
        </w:tc>
        <w:tc>
          <w:tcPr>
            <w:tcW w:w="2349" w:type="dxa"/>
          </w:tcPr>
          <w:p w14:paraId="4EA0C503" w14:textId="77777777" w:rsidR="00B4379F" w:rsidRPr="00740788" w:rsidRDefault="00B4379F" w:rsidP="00B4379F">
            <w:pPr>
              <w:spacing w:after="0" w:line="240" w:lineRule="auto"/>
            </w:pPr>
          </w:p>
        </w:tc>
        <w:tc>
          <w:tcPr>
            <w:tcW w:w="2259" w:type="dxa"/>
          </w:tcPr>
          <w:p w14:paraId="08B2D671" w14:textId="77777777" w:rsidR="00B4379F" w:rsidRPr="00740788" w:rsidRDefault="00B4379F" w:rsidP="00B4379F">
            <w:pPr>
              <w:spacing w:after="0" w:line="240" w:lineRule="auto"/>
            </w:pPr>
          </w:p>
        </w:tc>
        <w:tc>
          <w:tcPr>
            <w:tcW w:w="3373" w:type="dxa"/>
          </w:tcPr>
          <w:p w14:paraId="4FD95211" w14:textId="77777777" w:rsidR="00B4379F" w:rsidRPr="00740788" w:rsidRDefault="00B4379F" w:rsidP="00B4379F">
            <w:pPr>
              <w:spacing w:after="0" w:line="240" w:lineRule="auto"/>
            </w:pPr>
            <w:r w:rsidRPr="00740788">
              <w:t>Yes</w:t>
            </w:r>
          </w:p>
        </w:tc>
      </w:tr>
      <w:tr w:rsidR="00B4379F" w:rsidRPr="00740788" w14:paraId="19182259" w14:textId="77777777" w:rsidTr="00B026F6">
        <w:tc>
          <w:tcPr>
            <w:tcW w:w="2602" w:type="dxa"/>
          </w:tcPr>
          <w:p w14:paraId="08682CFA" w14:textId="77777777" w:rsidR="00B4379F" w:rsidRPr="00740788" w:rsidRDefault="00B4379F" w:rsidP="00B4379F">
            <w:pPr>
              <w:spacing w:after="0" w:line="240" w:lineRule="auto"/>
            </w:pPr>
            <w:r w:rsidRPr="00740788">
              <w:t>Teamwork</w:t>
            </w:r>
          </w:p>
          <w:p w14:paraId="1F921F1B" w14:textId="77777777" w:rsidR="00B4379F" w:rsidRPr="00740788" w:rsidRDefault="00B4379F" w:rsidP="00B4379F">
            <w:pPr>
              <w:spacing w:after="0" w:line="240" w:lineRule="auto"/>
            </w:pPr>
          </w:p>
        </w:tc>
        <w:tc>
          <w:tcPr>
            <w:tcW w:w="3977" w:type="dxa"/>
          </w:tcPr>
          <w:p w14:paraId="43C00FB2"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Working with other students in a maths-based problem solving exercise.</w:t>
            </w:r>
          </w:p>
        </w:tc>
        <w:tc>
          <w:tcPr>
            <w:tcW w:w="2349" w:type="dxa"/>
          </w:tcPr>
          <w:p w14:paraId="3A27050B" w14:textId="77777777" w:rsidR="00B4379F" w:rsidRPr="00740788" w:rsidRDefault="00B4379F" w:rsidP="00B4379F">
            <w:pPr>
              <w:spacing w:after="0" w:line="240" w:lineRule="auto"/>
            </w:pPr>
          </w:p>
        </w:tc>
        <w:tc>
          <w:tcPr>
            <w:tcW w:w="2259" w:type="dxa"/>
          </w:tcPr>
          <w:p w14:paraId="05F9479F" w14:textId="77777777" w:rsidR="00B4379F" w:rsidRPr="00740788" w:rsidRDefault="00B4379F" w:rsidP="00B4379F">
            <w:pPr>
              <w:spacing w:after="0" w:line="240" w:lineRule="auto"/>
            </w:pPr>
          </w:p>
        </w:tc>
        <w:tc>
          <w:tcPr>
            <w:tcW w:w="3373" w:type="dxa"/>
          </w:tcPr>
          <w:p w14:paraId="473D6352" w14:textId="77777777" w:rsidR="00B4379F" w:rsidRPr="00740788" w:rsidRDefault="00B4379F" w:rsidP="00B4379F">
            <w:pPr>
              <w:spacing w:after="0" w:line="240" w:lineRule="auto"/>
            </w:pPr>
            <w:r w:rsidRPr="00740788">
              <w:t>Yes</w:t>
            </w:r>
          </w:p>
        </w:tc>
      </w:tr>
      <w:tr w:rsidR="00B4379F" w:rsidRPr="00740788" w14:paraId="027D727A" w14:textId="77777777" w:rsidTr="00B026F6">
        <w:tc>
          <w:tcPr>
            <w:tcW w:w="2602" w:type="dxa"/>
          </w:tcPr>
          <w:p w14:paraId="4DEA76D7" w14:textId="77777777" w:rsidR="00B4379F" w:rsidRPr="00740788" w:rsidRDefault="00B4379F" w:rsidP="00B4379F">
            <w:pPr>
              <w:spacing w:after="0" w:line="240" w:lineRule="auto"/>
            </w:pPr>
            <w:r w:rsidRPr="00740788">
              <w:t>Co-operation</w:t>
            </w:r>
          </w:p>
          <w:p w14:paraId="36DDED06" w14:textId="77777777" w:rsidR="00B4379F" w:rsidRPr="00740788" w:rsidRDefault="00B4379F" w:rsidP="00B4379F">
            <w:pPr>
              <w:spacing w:after="0" w:line="240" w:lineRule="auto"/>
            </w:pPr>
          </w:p>
        </w:tc>
        <w:tc>
          <w:tcPr>
            <w:tcW w:w="3977" w:type="dxa"/>
          </w:tcPr>
          <w:p w14:paraId="7ADACDA0"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Sharing own resources and own learning techniques with other students.</w:t>
            </w:r>
          </w:p>
        </w:tc>
        <w:tc>
          <w:tcPr>
            <w:tcW w:w="2349" w:type="dxa"/>
          </w:tcPr>
          <w:p w14:paraId="370F7A26" w14:textId="77777777" w:rsidR="00B4379F" w:rsidRPr="00740788" w:rsidRDefault="00B4379F" w:rsidP="00B4379F">
            <w:pPr>
              <w:spacing w:after="0" w:line="240" w:lineRule="auto"/>
            </w:pPr>
          </w:p>
        </w:tc>
        <w:tc>
          <w:tcPr>
            <w:tcW w:w="2259" w:type="dxa"/>
          </w:tcPr>
          <w:p w14:paraId="67CDC391" w14:textId="77777777" w:rsidR="00B4379F" w:rsidRPr="00740788" w:rsidRDefault="00B4379F" w:rsidP="00B4379F">
            <w:pPr>
              <w:spacing w:after="0" w:line="240" w:lineRule="auto"/>
            </w:pPr>
          </w:p>
        </w:tc>
        <w:tc>
          <w:tcPr>
            <w:tcW w:w="3373" w:type="dxa"/>
          </w:tcPr>
          <w:p w14:paraId="5BD4819E" w14:textId="77777777" w:rsidR="00B4379F" w:rsidRPr="00740788" w:rsidRDefault="00B4379F" w:rsidP="00B4379F">
            <w:pPr>
              <w:spacing w:after="0" w:line="240" w:lineRule="auto"/>
            </w:pPr>
            <w:r w:rsidRPr="00740788">
              <w:t>Yes</w:t>
            </w:r>
          </w:p>
        </w:tc>
      </w:tr>
      <w:tr w:rsidR="00B4379F" w:rsidRPr="00740788" w14:paraId="4C2CD715" w14:textId="77777777" w:rsidTr="00B026F6">
        <w:tc>
          <w:tcPr>
            <w:tcW w:w="2602" w:type="dxa"/>
          </w:tcPr>
          <w:p w14:paraId="219D7143" w14:textId="77777777" w:rsidR="00B4379F" w:rsidRPr="00740788" w:rsidRDefault="00B4379F" w:rsidP="00B4379F">
            <w:pPr>
              <w:spacing w:after="0" w:line="240" w:lineRule="auto"/>
            </w:pPr>
            <w:r w:rsidRPr="00740788">
              <w:t>Interpersonal skills</w:t>
            </w:r>
          </w:p>
          <w:p w14:paraId="300EE0FF" w14:textId="77777777" w:rsidR="00B4379F" w:rsidRPr="00740788" w:rsidRDefault="00B4379F" w:rsidP="00B4379F">
            <w:pPr>
              <w:spacing w:after="0" w:line="240" w:lineRule="auto"/>
            </w:pPr>
          </w:p>
        </w:tc>
        <w:tc>
          <w:tcPr>
            <w:tcW w:w="3977" w:type="dxa"/>
          </w:tcPr>
          <w:p w14:paraId="45DA7652"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Using verbal and non-verbal communication skills in a dialogue about mathematics.</w:t>
            </w:r>
          </w:p>
        </w:tc>
        <w:tc>
          <w:tcPr>
            <w:tcW w:w="2349" w:type="dxa"/>
          </w:tcPr>
          <w:p w14:paraId="68F9FFE7" w14:textId="77777777" w:rsidR="00B4379F" w:rsidRPr="00740788" w:rsidRDefault="00B4379F" w:rsidP="00B4379F">
            <w:pPr>
              <w:spacing w:after="0" w:line="240" w:lineRule="auto"/>
            </w:pPr>
          </w:p>
        </w:tc>
        <w:tc>
          <w:tcPr>
            <w:tcW w:w="2259" w:type="dxa"/>
          </w:tcPr>
          <w:p w14:paraId="59DB3222" w14:textId="77777777" w:rsidR="00B4379F" w:rsidRPr="00740788" w:rsidRDefault="00B4379F" w:rsidP="00B4379F">
            <w:pPr>
              <w:spacing w:after="0" w:line="240" w:lineRule="auto"/>
            </w:pPr>
          </w:p>
        </w:tc>
        <w:tc>
          <w:tcPr>
            <w:tcW w:w="3373" w:type="dxa"/>
          </w:tcPr>
          <w:p w14:paraId="491F2DCC" w14:textId="77777777" w:rsidR="00B4379F" w:rsidRPr="00740788" w:rsidRDefault="00B4379F" w:rsidP="00B4379F">
            <w:pPr>
              <w:spacing w:after="0" w:line="240" w:lineRule="auto"/>
            </w:pPr>
            <w:r w:rsidRPr="00740788">
              <w:t>Yes</w:t>
            </w:r>
          </w:p>
        </w:tc>
      </w:tr>
      <w:tr w:rsidR="00B4379F" w:rsidRPr="00740788" w14:paraId="4F60A9A2" w14:textId="77777777" w:rsidTr="00B4379F">
        <w:tc>
          <w:tcPr>
            <w:tcW w:w="2602" w:type="dxa"/>
            <w:shd w:val="clear" w:color="auto" w:fill="B8CCE4" w:themeFill="accent1" w:themeFillTint="66"/>
          </w:tcPr>
          <w:p w14:paraId="6F4410A6" w14:textId="77777777" w:rsidR="00B4379F" w:rsidRPr="00740788" w:rsidRDefault="00B4379F" w:rsidP="00B4379F">
            <w:pPr>
              <w:spacing w:after="0" w:line="240" w:lineRule="auto"/>
            </w:pPr>
            <w:r w:rsidRPr="00740788">
              <w:t>Leadership</w:t>
            </w:r>
          </w:p>
        </w:tc>
        <w:tc>
          <w:tcPr>
            <w:tcW w:w="3977" w:type="dxa"/>
            <w:shd w:val="clear" w:color="auto" w:fill="B8CCE4" w:themeFill="accent1" w:themeFillTint="66"/>
          </w:tcPr>
          <w:p w14:paraId="213FB036" w14:textId="77777777" w:rsidR="00B4379F" w:rsidRPr="00740788" w:rsidRDefault="00B4379F" w:rsidP="00B4379F">
            <w:pPr>
              <w:spacing w:after="0" w:line="240" w:lineRule="auto"/>
              <w:rPr>
                <w:rFonts w:ascii="Verdana" w:hAnsi="Verdana"/>
                <w:color w:val="333333"/>
                <w:sz w:val="20"/>
                <w:szCs w:val="20"/>
                <w:shd w:val="clear" w:color="auto" w:fill="FFFFFF"/>
              </w:rPr>
            </w:pPr>
          </w:p>
        </w:tc>
        <w:tc>
          <w:tcPr>
            <w:tcW w:w="2349" w:type="dxa"/>
            <w:shd w:val="clear" w:color="auto" w:fill="B8CCE4" w:themeFill="accent1" w:themeFillTint="66"/>
          </w:tcPr>
          <w:p w14:paraId="2357BD7E" w14:textId="77777777" w:rsidR="00B4379F" w:rsidRPr="00740788" w:rsidRDefault="00B4379F" w:rsidP="00B4379F">
            <w:pPr>
              <w:spacing w:after="0" w:line="240" w:lineRule="auto"/>
            </w:pPr>
          </w:p>
        </w:tc>
        <w:tc>
          <w:tcPr>
            <w:tcW w:w="2259" w:type="dxa"/>
            <w:shd w:val="clear" w:color="auto" w:fill="B8CCE4" w:themeFill="accent1" w:themeFillTint="66"/>
          </w:tcPr>
          <w:p w14:paraId="780D5540" w14:textId="77777777" w:rsidR="00B4379F" w:rsidRPr="00740788" w:rsidRDefault="00B4379F" w:rsidP="00B4379F">
            <w:pPr>
              <w:spacing w:after="0" w:line="240" w:lineRule="auto"/>
            </w:pPr>
          </w:p>
        </w:tc>
        <w:tc>
          <w:tcPr>
            <w:tcW w:w="3373" w:type="dxa"/>
            <w:shd w:val="clear" w:color="auto" w:fill="B8CCE4" w:themeFill="accent1" w:themeFillTint="66"/>
          </w:tcPr>
          <w:p w14:paraId="328C6738" w14:textId="77777777" w:rsidR="00B4379F" w:rsidRPr="00740788" w:rsidRDefault="00B4379F" w:rsidP="00B4379F">
            <w:pPr>
              <w:spacing w:after="0" w:line="240" w:lineRule="auto"/>
            </w:pPr>
          </w:p>
        </w:tc>
      </w:tr>
      <w:tr w:rsidR="00B4379F" w:rsidRPr="00740788" w14:paraId="11F19CE1" w14:textId="77777777" w:rsidTr="00B026F6">
        <w:tc>
          <w:tcPr>
            <w:tcW w:w="2602" w:type="dxa"/>
          </w:tcPr>
          <w:p w14:paraId="4A5880F8" w14:textId="77777777" w:rsidR="00B4379F" w:rsidRPr="00740788" w:rsidRDefault="00B4379F" w:rsidP="00B4379F">
            <w:pPr>
              <w:spacing w:after="0" w:line="240" w:lineRule="auto"/>
            </w:pPr>
            <w:r w:rsidRPr="00740788">
              <w:t>Leadership</w:t>
            </w:r>
          </w:p>
          <w:p w14:paraId="4058911F" w14:textId="77777777" w:rsidR="00B4379F" w:rsidRPr="00740788" w:rsidRDefault="00B4379F" w:rsidP="00B4379F">
            <w:pPr>
              <w:spacing w:after="0" w:line="240" w:lineRule="auto"/>
            </w:pPr>
          </w:p>
        </w:tc>
        <w:tc>
          <w:tcPr>
            <w:tcW w:w="3977" w:type="dxa"/>
          </w:tcPr>
          <w:p w14:paraId="20C422BD"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t>Leading others in a group activity to effectively solve a mathematical problem</w:t>
            </w:r>
          </w:p>
        </w:tc>
        <w:tc>
          <w:tcPr>
            <w:tcW w:w="2349" w:type="dxa"/>
          </w:tcPr>
          <w:p w14:paraId="1F756349" w14:textId="77777777" w:rsidR="00B4379F" w:rsidRPr="00740788" w:rsidRDefault="00B4379F" w:rsidP="00B4379F">
            <w:pPr>
              <w:spacing w:after="0" w:line="240" w:lineRule="auto"/>
            </w:pPr>
          </w:p>
        </w:tc>
        <w:tc>
          <w:tcPr>
            <w:tcW w:w="2259" w:type="dxa"/>
          </w:tcPr>
          <w:p w14:paraId="756EAAF4" w14:textId="77777777" w:rsidR="00B4379F" w:rsidRPr="00740788" w:rsidRDefault="00B4379F" w:rsidP="00B4379F">
            <w:pPr>
              <w:spacing w:after="0" w:line="240" w:lineRule="auto"/>
            </w:pPr>
          </w:p>
        </w:tc>
        <w:tc>
          <w:tcPr>
            <w:tcW w:w="3373" w:type="dxa"/>
          </w:tcPr>
          <w:p w14:paraId="31A13EC3" w14:textId="77777777" w:rsidR="00B4379F" w:rsidRPr="00740788" w:rsidRDefault="00B4379F" w:rsidP="00B4379F">
            <w:pPr>
              <w:spacing w:after="0" w:line="240" w:lineRule="auto"/>
            </w:pPr>
            <w:r w:rsidRPr="00740788">
              <w:t>Yes</w:t>
            </w:r>
          </w:p>
        </w:tc>
      </w:tr>
      <w:tr w:rsidR="00B4379F" w:rsidRPr="00740788" w14:paraId="07EE10BF" w14:textId="77777777" w:rsidTr="00B026F6">
        <w:tc>
          <w:tcPr>
            <w:tcW w:w="2602" w:type="dxa"/>
          </w:tcPr>
          <w:p w14:paraId="7D1C15A3" w14:textId="77777777" w:rsidR="00B4379F" w:rsidRPr="00740788" w:rsidRDefault="00B4379F" w:rsidP="00B4379F">
            <w:pPr>
              <w:spacing w:after="0" w:line="240" w:lineRule="auto"/>
            </w:pPr>
            <w:r w:rsidRPr="00740788">
              <w:t>Responsibility</w:t>
            </w:r>
          </w:p>
          <w:p w14:paraId="39770D5E" w14:textId="77777777" w:rsidR="00B4379F" w:rsidRPr="00740788" w:rsidRDefault="00B4379F" w:rsidP="00B4379F">
            <w:pPr>
              <w:spacing w:after="0" w:line="240" w:lineRule="auto"/>
            </w:pPr>
          </w:p>
        </w:tc>
        <w:tc>
          <w:tcPr>
            <w:tcW w:w="3977" w:type="dxa"/>
          </w:tcPr>
          <w:p w14:paraId="2748B26E"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t>Taking responsibility for the outcomes of a team exercise even if one is not solely responsible for the output.</w:t>
            </w:r>
          </w:p>
        </w:tc>
        <w:tc>
          <w:tcPr>
            <w:tcW w:w="2349" w:type="dxa"/>
          </w:tcPr>
          <w:p w14:paraId="2AF1F34A" w14:textId="77777777" w:rsidR="00B4379F" w:rsidRPr="00740788" w:rsidRDefault="00B4379F" w:rsidP="00B4379F">
            <w:pPr>
              <w:spacing w:after="0" w:line="240" w:lineRule="auto"/>
            </w:pPr>
          </w:p>
        </w:tc>
        <w:tc>
          <w:tcPr>
            <w:tcW w:w="2259" w:type="dxa"/>
          </w:tcPr>
          <w:p w14:paraId="1F0F22BF" w14:textId="77777777" w:rsidR="00B4379F" w:rsidRPr="00740788" w:rsidRDefault="00B4379F" w:rsidP="00B4379F">
            <w:pPr>
              <w:spacing w:after="0" w:line="240" w:lineRule="auto"/>
            </w:pPr>
          </w:p>
        </w:tc>
        <w:tc>
          <w:tcPr>
            <w:tcW w:w="3373" w:type="dxa"/>
          </w:tcPr>
          <w:p w14:paraId="22B4AA18" w14:textId="77777777" w:rsidR="00B4379F" w:rsidRPr="00740788" w:rsidRDefault="00B4379F" w:rsidP="00B4379F">
            <w:pPr>
              <w:spacing w:after="0" w:line="240" w:lineRule="auto"/>
            </w:pPr>
            <w:r w:rsidRPr="00740788">
              <w:t>Yes</w:t>
            </w:r>
          </w:p>
        </w:tc>
      </w:tr>
      <w:tr w:rsidR="00B4379F" w:rsidRPr="00740788" w14:paraId="783426C8" w14:textId="77777777" w:rsidTr="00B026F6">
        <w:tc>
          <w:tcPr>
            <w:tcW w:w="2602" w:type="dxa"/>
          </w:tcPr>
          <w:p w14:paraId="53052170" w14:textId="77777777" w:rsidR="00B4379F" w:rsidRPr="00740788" w:rsidRDefault="00B4379F" w:rsidP="00B4379F">
            <w:pPr>
              <w:spacing w:after="0" w:line="240" w:lineRule="auto"/>
            </w:pPr>
            <w:r w:rsidRPr="00740788">
              <w:lastRenderedPageBreak/>
              <w:t>Assertive communication</w:t>
            </w:r>
          </w:p>
          <w:p w14:paraId="06E0AC6B" w14:textId="77777777" w:rsidR="00B4379F" w:rsidRPr="00740788" w:rsidRDefault="00B4379F" w:rsidP="00B4379F">
            <w:pPr>
              <w:spacing w:after="0" w:line="240" w:lineRule="auto"/>
            </w:pPr>
          </w:p>
        </w:tc>
        <w:tc>
          <w:tcPr>
            <w:tcW w:w="3977" w:type="dxa"/>
          </w:tcPr>
          <w:p w14:paraId="74433978"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t>Chairing a debate, allowing representations and directing the conversation to a conclusion.</w:t>
            </w:r>
          </w:p>
        </w:tc>
        <w:tc>
          <w:tcPr>
            <w:tcW w:w="2349" w:type="dxa"/>
          </w:tcPr>
          <w:p w14:paraId="52009E10" w14:textId="77777777" w:rsidR="00B4379F" w:rsidRPr="00740788" w:rsidRDefault="00B4379F" w:rsidP="00B4379F">
            <w:pPr>
              <w:spacing w:after="0" w:line="240" w:lineRule="auto"/>
            </w:pPr>
          </w:p>
        </w:tc>
        <w:tc>
          <w:tcPr>
            <w:tcW w:w="2259" w:type="dxa"/>
          </w:tcPr>
          <w:p w14:paraId="7CBCB42F" w14:textId="77777777" w:rsidR="00B4379F" w:rsidRPr="00740788" w:rsidRDefault="00B4379F" w:rsidP="00B4379F">
            <w:pPr>
              <w:spacing w:after="0" w:line="240" w:lineRule="auto"/>
            </w:pPr>
          </w:p>
        </w:tc>
        <w:tc>
          <w:tcPr>
            <w:tcW w:w="3373" w:type="dxa"/>
          </w:tcPr>
          <w:p w14:paraId="6E597040" w14:textId="77777777" w:rsidR="00B4379F" w:rsidRPr="00740788" w:rsidRDefault="00B4379F" w:rsidP="00B4379F">
            <w:pPr>
              <w:spacing w:after="0" w:line="240" w:lineRule="auto"/>
            </w:pPr>
            <w:r w:rsidRPr="00740788">
              <w:t>Yes</w:t>
            </w:r>
          </w:p>
        </w:tc>
      </w:tr>
      <w:tr w:rsidR="00B4379F" w:rsidRPr="00740788" w14:paraId="130F5683" w14:textId="77777777" w:rsidTr="00B026F6">
        <w:tc>
          <w:tcPr>
            <w:tcW w:w="2602" w:type="dxa"/>
          </w:tcPr>
          <w:p w14:paraId="03C0B747" w14:textId="77777777" w:rsidR="00B4379F" w:rsidRPr="00740788" w:rsidRDefault="00B4379F" w:rsidP="00B4379F">
            <w:pPr>
              <w:spacing w:after="0" w:line="240" w:lineRule="auto"/>
            </w:pPr>
            <w:r w:rsidRPr="00740788">
              <w:t>Self-presentation</w:t>
            </w:r>
          </w:p>
          <w:p w14:paraId="1343D292" w14:textId="77777777" w:rsidR="00B4379F" w:rsidRPr="00740788" w:rsidRDefault="00B4379F" w:rsidP="00B4379F">
            <w:pPr>
              <w:spacing w:after="0" w:line="240" w:lineRule="auto"/>
            </w:pPr>
          </w:p>
        </w:tc>
        <w:tc>
          <w:tcPr>
            <w:tcW w:w="3977" w:type="dxa"/>
          </w:tcPr>
          <w:p w14:paraId="2BF1F239" w14:textId="77777777" w:rsidR="00B4379F" w:rsidRPr="00740788" w:rsidRDefault="00B4379F" w:rsidP="00B4379F">
            <w:pPr>
              <w:spacing w:after="0" w:line="240" w:lineRule="auto"/>
              <w:rPr>
                <w:rFonts w:ascii="Verdana" w:hAnsi="Verdana"/>
                <w:color w:val="333333"/>
                <w:sz w:val="20"/>
                <w:szCs w:val="20"/>
                <w:shd w:val="clear" w:color="auto" w:fill="FFFFFF"/>
              </w:rPr>
            </w:pPr>
            <w:r w:rsidRPr="00740788">
              <w:rPr>
                <w:rFonts w:ascii="Verdana" w:hAnsi="Verdana"/>
                <w:color w:val="333333"/>
                <w:sz w:val="20"/>
                <w:szCs w:val="20"/>
                <w:shd w:val="clear" w:color="auto" w:fill="FFFFFF"/>
              </w:rPr>
              <w:t>Presenting a mathematical problem to an audience to seek solutions.</w:t>
            </w:r>
          </w:p>
        </w:tc>
        <w:tc>
          <w:tcPr>
            <w:tcW w:w="2349" w:type="dxa"/>
          </w:tcPr>
          <w:p w14:paraId="7BE63D9C" w14:textId="77777777" w:rsidR="00B4379F" w:rsidRPr="00740788" w:rsidRDefault="00B4379F" w:rsidP="00B4379F">
            <w:pPr>
              <w:spacing w:after="0" w:line="240" w:lineRule="auto"/>
            </w:pPr>
          </w:p>
        </w:tc>
        <w:tc>
          <w:tcPr>
            <w:tcW w:w="2259" w:type="dxa"/>
          </w:tcPr>
          <w:p w14:paraId="4AD67FC2" w14:textId="77777777" w:rsidR="00B4379F" w:rsidRPr="00740788" w:rsidRDefault="00B4379F" w:rsidP="00B4379F">
            <w:pPr>
              <w:spacing w:after="0" w:line="240" w:lineRule="auto"/>
            </w:pPr>
          </w:p>
        </w:tc>
        <w:tc>
          <w:tcPr>
            <w:tcW w:w="3373" w:type="dxa"/>
          </w:tcPr>
          <w:p w14:paraId="21F01982" w14:textId="77777777" w:rsidR="00B4379F" w:rsidRPr="00740788" w:rsidRDefault="00B4379F" w:rsidP="00B4379F">
            <w:pPr>
              <w:spacing w:after="0" w:line="240" w:lineRule="auto"/>
            </w:pPr>
            <w:r w:rsidRPr="00740788">
              <w:t>Yes</w:t>
            </w:r>
          </w:p>
        </w:tc>
      </w:tr>
    </w:tbl>
    <w:p w14:paraId="4E76A19A" w14:textId="77777777" w:rsidR="00F639DD" w:rsidRDefault="00F639DD" w:rsidP="00F639DD"/>
    <w:p w14:paraId="38226BC2" w14:textId="77777777" w:rsidR="00F639DD" w:rsidRDefault="00F639DD" w:rsidP="00F639DD"/>
    <w:p w14:paraId="1B8CD103" w14:textId="77777777" w:rsidR="00F639DD" w:rsidRDefault="00F639DD" w:rsidP="0094143A">
      <w:pPr>
        <w:pStyle w:val="BackCover"/>
        <w:rPr>
          <w:color w:val="17365D" w:themeColor="text2" w:themeShade="BF"/>
        </w:rPr>
        <w:sectPr w:rsidR="00F639DD" w:rsidSect="00F639DD">
          <w:headerReference w:type="even" r:id="rId160"/>
          <w:headerReference w:type="default" r:id="rId161"/>
          <w:pgSz w:w="16838" w:h="11906" w:orient="landscape" w:code="9"/>
          <w:pgMar w:top="1134" w:right="1134" w:bottom="1134" w:left="1134" w:header="709" w:footer="709" w:gutter="0"/>
          <w:cols w:space="708"/>
          <w:docGrid w:linePitch="360"/>
        </w:sectPr>
      </w:pPr>
    </w:p>
    <w:p w14:paraId="043B2A46" w14:textId="77777777" w:rsidR="0094143A" w:rsidRPr="001309D9" w:rsidRDefault="0094143A" w:rsidP="0094143A">
      <w:pPr>
        <w:pStyle w:val="BackCover"/>
        <w:rPr>
          <w:color w:val="17365D" w:themeColor="text2" w:themeShade="BF"/>
        </w:rPr>
      </w:pPr>
    </w:p>
    <w:p w14:paraId="6CD16C29" w14:textId="77777777" w:rsidR="0094143A" w:rsidRPr="001309D9" w:rsidRDefault="0094143A" w:rsidP="0094143A">
      <w:pPr>
        <w:pStyle w:val="BackCover"/>
        <w:rPr>
          <w:color w:val="17365D" w:themeColor="text2" w:themeShade="BF"/>
        </w:rPr>
      </w:pPr>
    </w:p>
    <w:p w14:paraId="392F4B98" w14:textId="77777777" w:rsidR="0094143A" w:rsidRPr="001309D9" w:rsidRDefault="0094143A" w:rsidP="0094143A">
      <w:pPr>
        <w:pStyle w:val="BackCover"/>
        <w:rPr>
          <w:color w:val="17365D" w:themeColor="text2" w:themeShade="BF"/>
        </w:rPr>
      </w:pPr>
    </w:p>
    <w:p w14:paraId="6673D2DE" w14:textId="77777777" w:rsidR="0094143A" w:rsidRPr="001309D9" w:rsidRDefault="0094143A" w:rsidP="0094143A">
      <w:pPr>
        <w:pStyle w:val="BackCover"/>
        <w:rPr>
          <w:color w:val="17365D" w:themeColor="text2" w:themeShade="BF"/>
        </w:rPr>
      </w:pPr>
    </w:p>
    <w:p w14:paraId="046D87E3" w14:textId="77777777" w:rsidR="0094143A" w:rsidRPr="001309D9" w:rsidRDefault="0094143A" w:rsidP="0094143A">
      <w:pPr>
        <w:pStyle w:val="BackCover"/>
        <w:rPr>
          <w:color w:val="17365D" w:themeColor="text2" w:themeShade="BF"/>
        </w:rPr>
      </w:pPr>
    </w:p>
    <w:p w14:paraId="7902BEE4" w14:textId="77777777" w:rsidR="0094143A" w:rsidRPr="001309D9" w:rsidRDefault="0094143A" w:rsidP="0094143A">
      <w:pPr>
        <w:pStyle w:val="BackCover"/>
        <w:rPr>
          <w:color w:val="17365D" w:themeColor="text2" w:themeShade="BF"/>
        </w:rPr>
      </w:pPr>
    </w:p>
    <w:p w14:paraId="79623034" w14:textId="77777777" w:rsidR="0094143A" w:rsidRPr="001309D9" w:rsidRDefault="0094143A" w:rsidP="0094143A">
      <w:pPr>
        <w:pStyle w:val="BackCover"/>
        <w:rPr>
          <w:color w:val="17365D" w:themeColor="text2" w:themeShade="BF"/>
        </w:rPr>
      </w:pPr>
    </w:p>
    <w:p w14:paraId="46E03300" w14:textId="77777777" w:rsidR="0094143A" w:rsidRPr="001309D9" w:rsidRDefault="0094143A" w:rsidP="0094143A">
      <w:pPr>
        <w:pStyle w:val="BackCover"/>
        <w:rPr>
          <w:color w:val="17365D" w:themeColor="text2" w:themeShade="BF"/>
        </w:rPr>
      </w:pPr>
    </w:p>
    <w:p w14:paraId="2211676F" w14:textId="77777777" w:rsidR="0094143A" w:rsidRPr="001309D9" w:rsidRDefault="0094143A" w:rsidP="0094143A">
      <w:pPr>
        <w:pStyle w:val="BackCover"/>
        <w:rPr>
          <w:color w:val="17365D" w:themeColor="text2" w:themeShade="BF"/>
        </w:rPr>
      </w:pPr>
    </w:p>
    <w:p w14:paraId="10B9DE66" w14:textId="77777777" w:rsidR="0094143A" w:rsidRPr="001309D9" w:rsidRDefault="0094143A" w:rsidP="0094143A">
      <w:pPr>
        <w:pStyle w:val="BackCover"/>
        <w:rPr>
          <w:color w:val="17365D" w:themeColor="text2" w:themeShade="BF"/>
        </w:rPr>
      </w:pPr>
    </w:p>
    <w:p w14:paraId="4595B710" w14:textId="77777777" w:rsidR="0094143A" w:rsidRPr="001309D9" w:rsidRDefault="0094143A" w:rsidP="0094143A">
      <w:pPr>
        <w:pStyle w:val="BackCover"/>
        <w:rPr>
          <w:color w:val="17365D" w:themeColor="text2" w:themeShade="BF"/>
        </w:rPr>
      </w:pPr>
    </w:p>
    <w:p w14:paraId="1B9CA9A5" w14:textId="77777777" w:rsidR="0094143A" w:rsidRPr="001309D9" w:rsidRDefault="0094143A" w:rsidP="0094143A">
      <w:pPr>
        <w:pStyle w:val="BackCover"/>
        <w:rPr>
          <w:color w:val="17365D" w:themeColor="text2" w:themeShade="BF"/>
        </w:rPr>
      </w:pPr>
    </w:p>
    <w:p w14:paraId="6424E7B2" w14:textId="77777777" w:rsidR="0094143A" w:rsidRPr="001309D9" w:rsidRDefault="0094143A" w:rsidP="0094143A">
      <w:pPr>
        <w:pStyle w:val="BackCover"/>
        <w:rPr>
          <w:color w:val="17365D" w:themeColor="text2" w:themeShade="BF"/>
        </w:rPr>
      </w:pPr>
    </w:p>
    <w:p w14:paraId="76D97FD0" w14:textId="77777777" w:rsidR="0094143A" w:rsidRPr="001309D9" w:rsidRDefault="0094143A" w:rsidP="0094143A">
      <w:pPr>
        <w:pStyle w:val="BackCover"/>
        <w:rPr>
          <w:color w:val="17365D" w:themeColor="text2" w:themeShade="BF"/>
        </w:rPr>
      </w:pPr>
    </w:p>
    <w:p w14:paraId="11093AD6" w14:textId="77777777" w:rsidR="0094143A" w:rsidRPr="001309D9" w:rsidRDefault="0094143A" w:rsidP="0094143A">
      <w:pPr>
        <w:pStyle w:val="BackCover"/>
        <w:rPr>
          <w:color w:val="17365D" w:themeColor="text2" w:themeShade="BF"/>
        </w:rPr>
      </w:pPr>
    </w:p>
    <w:p w14:paraId="2A22E95A" w14:textId="77777777" w:rsidR="0094143A" w:rsidRPr="001309D9" w:rsidRDefault="0094143A" w:rsidP="0094143A">
      <w:pPr>
        <w:pStyle w:val="BackCover"/>
        <w:rPr>
          <w:color w:val="17365D" w:themeColor="text2" w:themeShade="BF"/>
        </w:rPr>
      </w:pPr>
    </w:p>
    <w:p w14:paraId="185EF1B9" w14:textId="77777777" w:rsidR="0094143A" w:rsidRPr="001309D9" w:rsidRDefault="0094143A" w:rsidP="0094143A">
      <w:pPr>
        <w:pStyle w:val="BackCover"/>
        <w:rPr>
          <w:color w:val="17365D" w:themeColor="text2" w:themeShade="BF"/>
        </w:rPr>
      </w:pPr>
    </w:p>
    <w:p w14:paraId="0D6BF963" w14:textId="77777777" w:rsidR="0094143A" w:rsidRPr="001309D9" w:rsidRDefault="0094143A" w:rsidP="0094143A">
      <w:pPr>
        <w:pStyle w:val="BackCover"/>
        <w:rPr>
          <w:color w:val="17365D" w:themeColor="text2" w:themeShade="BF"/>
        </w:rPr>
      </w:pPr>
    </w:p>
    <w:p w14:paraId="024B00C4" w14:textId="77777777" w:rsidR="0094143A" w:rsidRPr="001309D9" w:rsidRDefault="0094143A" w:rsidP="0094143A">
      <w:pPr>
        <w:pStyle w:val="BackCover"/>
        <w:rPr>
          <w:color w:val="17365D" w:themeColor="text2" w:themeShade="BF"/>
        </w:rPr>
      </w:pPr>
    </w:p>
    <w:p w14:paraId="126922B7" w14:textId="77777777" w:rsidR="0094143A" w:rsidRPr="001309D9" w:rsidRDefault="0094143A" w:rsidP="0094143A">
      <w:pPr>
        <w:pStyle w:val="BackCover"/>
        <w:rPr>
          <w:color w:val="17365D" w:themeColor="text2" w:themeShade="BF"/>
        </w:rPr>
      </w:pPr>
    </w:p>
    <w:p w14:paraId="66659335" w14:textId="77777777" w:rsidR="0094143A" w:rsidRPr="001309D9" w:rsidRDefault="0094143A" w:rsidP="0094143A">
      <w:pPr>
        <w:pStyle w:val="BackCover"/>
        <w:rPr>
          <w:color w:val="17365D" w:themeColor="text2" w:themeShade="BF"/>
        </w:rPr>
      </w:pPr>
    </w:p>
    <w:p w14:paraId="61CD4918" w14:textId="77777777" w:rsidR="0094143A" w:rsidRPr="001309D9" w:rsidRDefault="0094143A" w:rsidP="0094143A">
      <w:pPr>
        <w:pStyle w:val="BackCover"/>
        <w:rPr>
          <w:color w:val="17365D" w:themeColor="text2" w:themeShade="BF"/>
        </w:rPr>
      </w:pPr>
    </w:p>
    <w:p w14:paraId="1B7A0CB1" w14:textId="77777777" w:rsidR="0094143A" w:rsidRPr="001309D9" w:rsidRDefault="0094143A" w:rsidP="0094143A">
      <w:pPr>
        <w:pStyle w:val="BackCover"/>
        <w:rPr>
          <w:color w:val="17365D" w:themeColor="text2" w:themeShade="BF"/>
        </w:rPr>
      </w:pPr>
    </w:p>
    <w:p w14:paraId="34459627" w14:textId="77777777" w:rsidR="0094143A" w:rsidRPr="001309D9" w:rsidRDefault="0094143A" w:rsidP="0094143A">
      <w:pPr>
        <w:pStyle w:val="BackCover"/>
        <w:rPr>
          <w:color w:val="17365D" w:themeColor="text2" w:themeShade="BF"/>
        </w:rPr>
      </w:pPr>
    </w:p>
    <w:p w14:paraId="6C9E2451" w14:textId="77777777" w:rsidR="0094143A" w:rsidRPr="001309D9" w:rsidRDefault="0094143A" w:rsidP="0094143A">
      <w:pPr>
        <w:pStyle w:val="BackCover"/>
        <w:rPr>
          <w:color w:val="17365D" w:themeColor="text2" w:themeShade="BF"/>
        </w:rPr>
      </w:pPr>
    </w:p>
    <w:p w14:paraId="09E42294" w14:textId="77777777" w:rsidR="0094143A" w:rsidRPr="001309D9" w:rsidRDefault="0094143A" w:rsidP="0094143A">
      <w:pPr>
        <w:pStyle w:val="BackCover"/>
        <w:rPr>
          <w:color w:val="17365D" w:themeColor="text2" w:themeShade="BF"/>
        </w:rPr>
      </w:pPr>
    </w:p>
    <w:p w14:paraId="100F31A7" w14:textId="77777777" w:rsidR="0094143A" w:rsidRPr="001309D9" w:rsidRDefault="0094143A" w:rsidP="0094143A">
      <w:pPr>
        <w:pStyle w:val="BackCover"/>
        <w:rPr>
          <w:color w:val="17365D" w:themeColor="text2" w:themeShade="BF"/>
        </w:rPr>
      </w:pPr>
    </w:p>
    <w:p w14:paraId="31F09BC0" w14:textId="77777777" w:rsidR="0094143A" w:rsidRPr="001309D9" w:rsidRDefault="0094143A" w:rsidP="0094143A">
      <w:pPr>
        <w:pStyle w:val="BackCover"/>
        <w:rPr>
          <w:color w:val="17365D" w:themeColor="text2" w:themeShade="BF"/>
        </w:rPr>
      </w:pPr>
    </w:p>
    <w:p w14:paraId="7693E48C" w14:textId="77777777" w:rsidR="0094143A" w:rsidRPr="001309D9" w:rsidRDefault="0094143A" w:rsidP="0094143A">
      <w:pPr>
        <w:pStyle w:val="BackCover"/>
        <w:rPr>
          <w:color w:val="17365D" w:themeColor="text2" w:themeShade="BF"/>
        </w:rPr>
      </w:pPr>
    </w:p>
    <w:p w14:paraId="22B3B9DC" w14:textId="77777777" w:rsidR="0094143A" w:rsidRPr="001309D9" w:rsidRDefault="0094143A" w:rsidP="0094143A">
      <w:pPr>
        <w:pStyle w:val="BackCover"/>
        <w:rPr>
          <w:color w:val="17365D" w:themeColor="text2" w:themeShade="BF"/>
        </w:rPr>
      </w:pPr>
    </w:p>
    <w:p w14:paraId="63EDEF15" w14:textId="77777777" w:rsidR="0094143A" w:rsidRPr="001309D9" w:rsidRDefault="0094143A" w:rsidP="0094143A">
      <w:pPr>
        <w:pStyle w:val="BackCover"/>
        <w:rPr>
          <w:color w:val="17365D" w:themeColor="text2" w:themeShade="BF"/>
        </w:rPr>
      </w:pPr>
    </w:p>
    <w:p w14:paraId="39F9E161" w14:textId="77777777" w:rsidR="0094143A" w:rsidRPr="001309D9" w:rsidRDefault="0094143A" w:rsidP="0094143A">
      <w:pPr>
        <w:pStyle w:val="BackCover"/>
        <w:rPr>
          <w:color w:val="17365D" w:themeColor="text2" w:themeShade="BF"/>
        </w:rPr>
      </w:pPr>
    </w:p>
    <w:p w14:paraId="42481D88" w14:textId="77777777" w:rsidR="0094143A" w:rsidRPr="001309D9" w:rsidRDefault="0094143A" w:rsidP="0094143A">
      <w:pPr>
        <w:pStyle w:val="BackCover"/>
        <w:rPr>
          <w:color w:val="17365D" w:themeColor="text2" w:themeShade="BF"/>
        </w:rPr>
      </w:pPr>
    </w:p>
    <w:p w14:paraId="63A1B555" w14:textId="77777777" w:rsidR="0094143A" w:rsidRPr="001309D9" w:rsidRDefault="0094143A" w:rsidP="0094143A">
      <w:pPr>
        <w:pStyle w:val="BackCover"/>
        <w:rPr>
          <w:color w:val="17365D" w:themeColor="text2" w:themeShade="BF"/>
        </w:rPr>
      </w:pPr>
    </w:p>
    <w:p w14:paraId="4DB6704B" w14:textId="77777777" w:rsidR="0094143A" w:rsidRPr="001309D9" w:rsidRDefault="0094143A" w:rsidP="0094143A">
      <w:pPr>
        <w:pStyle w:val="BackCover"/>
        <w:rPr>
          <w:color w:val="17365D" w:themeColor="text2" w:themeShade="BF"/>
        </w:rPr>
      </w:pPr>
    </w:p>
    <w:p w14:paraId="6AFED518" w14:textId="77777777" w:rsidR="0094143A" w:rsidRPr="001309D9" w:rsidRDefault="0094143A" w:rsidP="0094143A">
      <w:pPr>
        <w:pStyle w:val="BackCover"/>
        <w:rPr>
          <w:color w:val="17365D" w:themeColor="text2" w:themeShade="BF"/>
        </w:rPr>
      </w:pPr>
    </w:p>
    <w:p w14:paraId="4D41F07B" w14:textId="77777777" w:rsidR="0094143A" w:rsidRPr="001309D9" w:rsidRDefault="0094143A" w:rsidP="0094143A">
      <w:pPr>
        <w:pStyle w:val="BackCover"/>
        <w:rPr>
          <w:color w:val="17365D" w:themeColor="text2" w:themeShade="BF"/>
        </w:rPr>
      </w:pPr>
    </w:p>
    <w:p w14:paraId="75B374C6" w14:textId="77777777" w:rsidR="0094143A" w:rsidRPr="001309D9" w:rsidRDefault="0094143A" w:rsidP="0094143A">
      <w:pPr>
        <w:pStyle w:val="BackCover"/>
        <w:rPr>
          <w:color w:val="17365D" w:themeColor="text2" w:themeShade="BF"/>
        </w:rPr>
      </w:pPr>
    </w:p>
    <w:p w14:paraId="0093C4D2" w14:textId="77777777" w:rsidR="0094143A" w:rsidRPr="001309D9" w:rsidRDefault="0094143A" w:rsidP="0094143A">
      <w:pPr>
        <w:pStyle w:val="BackCover"/>
        <w:rPr>
          <w:color w:val="17365D" w:themeColor="text2" w:themeShade="BF"/>
        </w:rPr>
      </w:pPr>
    </w:p>
    <w:p w14:paraId="3FF26D8D" w14:textId="77777777" w:rsidR="0094143A" w:rsidRPr="001309D9" w:rsidRDefault="0094143A" w:rsidP="0094143A">
      <w:pPr>
        <w:pStyle w:val="BackCover"/>
        <w:rPr>
          <w:color w:val="17365D" w:themeColor="text2" w:themeShade="BF"/>
        </w:rPr>
      </w:pPr>
    </w:p>
    <w:p w14:paraId="52619C14" w14:textId="77777777" w:rsidR="0094143A" w:rsidRPr="001309D9" w:rsidRDefault="0094143A" w:rsidP="0094143A">
      <w:pPr>
        <w:pStyle w:val="BackCover"/>
        <w:rPr>
          <w:color w:val="17365D" w:themeColor="text2" w:themeShade="BF"/>
        </w:rPr>
      </w:pPr>
    </w:p>
    <w:p w14:paraId="05AD991D" w14:textId="77777777" w:rsidR="0094143A" w:rsidRPr="001309D9" w:rsidRDefault="0094143A" w:rsidP="0094143A">
      <w:pPr>
        <w:pStyle w:val="BackCover"/>
        <w:rPr>
          <w:color w:val="17365D" w:themeColor="text2" w:themeShade="BF"/>
        </w:rPr>
      </w:pPr>
    </w:p>
    <w:p w14:paraId="6FD7ABF3" w14:textId="77777777" w:rsidR="0094143A" w:rsidRPr="001309D9" w:rsidRDefault="0094143A" w:rsidP="0094143A">
      <w:pPr>
        <w:pStyle w:val="BackCover"/>
        <w:rPr>
          <w:color w:val="17365D" w:themeColor="text2" w:themeShade="BF"/>
        </w:rPr>
      </w:pPr>
    </w:p>
    <w:p w14:paraId="3FEC6EE1" w14:textId="77777777" w:rsidR="0094143A" w:rsidRPr="001309D9" w:rsidRDefault="0094143A" w:rsidP="0094143A">
      <w:pPr>
        <w:pStyle w:val="BackCover"/>
        <w:rPr>
          <w:color w:val="17365D" w:themeColor="text2" w:themeShade="BF"/>
        </w:rPr>
      </w:pPr>
    </w:p>
    <w:p w14:paraId="6C669344" w14:textId="77777777" w:rsidR="0094143A" w:rsidRPr="001309D9" w:rsidRDefault="0094143A" w:rsidP="0094143A">
      <w:pPr>
        <w:pStyle w:val="BackCover"/>
        <w:rPr>
          <w:color w:val="17365D" w:themeColor="text2" w:themeShade="BF"/>
        </w:rPr>
      </w:pPr>
    </w:p>
    <w:p w14:paraId="362C7643" w14:textId="77777777" w:rsidR="0094143A" w:rsidRPr="001309D9" w:rsidRDefault="0094143A" w:rsidP="0094143A">
      <w:pPr>
        <w:pStyle w:val="BackCover"/>
        <w:rPr>
          <w:color w:val="17365D" w:themeColor="text2" w:themeShade="BF"/>
        </w:rPr>
      </w:pPr>
    </w:p>
    <w:p w14:paraId="62C1CB2B" w14:textId="77777777" w:rsidR="0094143A" w:rsidRPr="001309D9" w:rsidRDefault="0094143A" w:rsidP="0094143A">
      <w:pPr>
        <w:pStyle w:val="BackCover"/>
        <w:rPr>
          <w:color w:val="17365D" w:themeColor="text2" w:themeShade="BF"/>
        </w:rPr>
      </w:pPr>
    </w:p>
    <w:p w14:paraId="3F9C20DD" w14:textId="77777777" w:rsidR="0094143A" w:rsidRPr="001309D9" w:rsidRDefault="0094143A" w:rsidP="0094143A">
      <w:pPr>
        <w:pStyle w:val="BackCover"/>
        <w:rPr>
          <w:color w:val="17365D" w:themeColor="text2" w:themeShade="BF"/>
        </w:rPr>
      </w:pPr>
    </w:p>
    <w:p w14:paraId="63A59BDE" w14:textId="77777777" w:rsidR="0094143A" w:rsidRPr="001309D9" w:rsidRDefault="0094143A" w:rsidP="0094143A">
      <w:pPr>
        <w:pStyle w:val="BackCover"/>
        <w:rPr>
          <w:color w:val="17365D" w:themeColor="text2" w:themeShade="BF"/>
        </w:rPr>
      </w:pPr>
    </w:p>
    <w:p w14:paraId="63598ED4" w14:textId="77777777" w:rsidR="0094143A" w:rsidRPr="001309D9" w:rsidRDefault="0094143A" w:rsidP="0094143A">
      <w:pPr>
        <w:pStyle w:val="BackCover"/>
        <w:rPr>
          <w:color w:val="17365D" w:themeColor="text2" w:themeShade="BF"/>
        </w:rPr>
      </w:pPr>
    </w:p>
    <w:p w14:paraId="7DC94C87" w14:textId="77777777" w:rsidR="0094143A" w:rsidRPr="001309D9" w:rsidRDefault="0094143A" w:rsidP="0094143A">
      <w:pPr>
        <w:pStyle w:val="BackCover"/>
        <w:rPr>
          <w:color w:val="17365D" w:themeColor="text2" w:themeShade="BF"/>
        </w:rPr>
      </w:pPr>
    </w:p>
    <w:p w14:paraId="2E89DE5D" w14:textId="77777777" w:rsidR="0094143A" w:rsidRPr="001309D9" w:rsidRDefault="0094143A" w:rsidP="0094143A">
      <w:pPr>
        <w:pStyle w:val="BackCover"/>
        <w:rPr>
          <w:color w:val="17365D" w:themeColor="text2" w:themeShade="BF"/>
        </w:rPr>
      </w:pPr>
    </w:p>
    <w:p w14:paraId="7A24716B" w14:textId="77777777" w:rsidR="0094143A" w:rsidRPr="001309D9" w:rsidRDefault="0094143A" w:rsidP="0094143A">
      <w:pPr>
        <w:pStyle w:val="BackCover"/>
        <w:rPr>
          <w:color w:val="17365D" w:themeColor="text2" w:themeShade="BF"/>
        </w:rPr>
      </w:pPr>
    </w:p>
    <w:p w14:paraId="63201BB1" w14:textId="77777777" w:rsidR="0094143A" w:rsidRPr="001309D9" w:rsidRDefault="0094143A" w:rsidP="0094143A">
      <w:pPr>
        <w:pStyle w:val="BackCover"/>
        <w:rPr>
          <w:color w:val="17365D" w:themeColor="text2" w:themeShade="BF"/>
        </w:rPr>
      </w:pPr>
    </w:p>
    <w:p w14:paraId="61D33F06" w14:textId="77777777" w:rsidR="0094143A" w:rsidRPr="001309D9" w:rsidRDefault="0094143A" w:rsidP="0094143A">
      <w:pPr>
        <w:pStyle w:val="BackCover"/>
        <w:rPr>
          <w:color w:val="17365D" w:themeColor="text2" w:themeShade="BF"/>
        </w:rPr>
      </w:pPr>
    </w:p>
    <w:p w14:paraId="0025AE56" w14:textId="77777777" w:rsidR="0094143A" w:rsidRPr="001309D9" w:rsidRDefault="0094143A" w:rsidP="0094143A">
      <w:pPr>
        <w:pStyle w:val="BackCover"/>
        <w:rPr>
          <w:color w:val="17365D" w:themeColor="text2" w:themeShade="BF"/>
        </w:rPr>
      </w:pPr>
    </w:p>
    <w:p w14:paraId="409DD4F6" w14:textId="77777777" w:rsidR="0094143A" w:rsidRPr="001309D9" w:rsidRDefault="0094143A" w:rsidP="0094143A">
      <w:pPr>
        <w:pStyle w:val="BackCover"/>
        <w:rPr>
          <w:color w:val="17365D" w:themeColor="text2" w:themeShade="BF"/>
        </w:rPr>
      </w:pPr>
    </w:p>
    <w:p w14:paraId="01FFB24C" w14:textId="77777777" w:rsidR="0094143A" w:rsidRPr="001309D9" w:rsidRDefault="0094143A" w:rsidP="0094143A">
      <w:pPr>
        <w:pStyle w:val="BackCover"/>
        <w:rPr>
          <w:color w:val="17365D" w:themeColor="text2" w:themeShade="BF"/>
        </w:rPr>
      </w:pPr>
    </w:p>
    <w:p w14:paraId="4967AFB4" w14:textId="77777777" w:rsidR="0094143A" w:rsidRPr="001309D9" w:rsidRDefault="0094143A" w:rsidP="0094143A">
      <w:pPr>
        <w:pStyle w:val="BackCover"/>
        <w:rPr>
          <w:color w:val="17365D" w:themeColor="text2" w:themeShade="BF"/>
        </w:rPr>
      </w:pPr>
    </w:p>
    <w:p w14:paraId="29CC58AC" w14:textId="77777777" w:rsidR="0094143A" w:rsidRPr="001309D9" w:rsidRDefault="0094143A" w:rsidP="0094143A">
      <w:pPr>
        <w:pStyle w:val="BackCover"/>
        <w:rPr>
          <w:color w:val="17365D" w:themeColor="text2" w:themeShade="BF"/>
        </w:rPr>
      </w:pPr>
    </w:p>
    <w:p w14:paraId="1F728585" w14:textId="77777777" w:rsidR="0094143A" w:rsidRPr="001309D9" w:rsidRDefault="0094143A" w:rsidP="0094143A">
      <w:pPr>
        <w:pStyle w:val="BackCover"/>
        <w:rPr>
          <w:color w:val="17365D" w:themeColor="text2" w:themeShade="BF"/>
        </w:rPr>
      </w:pPr>
    </w:p>
    <w:p w14:paraId="0778FA4A" w14:textId="77777777" w:rsidR="0094143A" w:rsidRPr="001309D9" w:rsidRDefault="0094143A" w:rsidP="0094143A">
      <w:pPr>
        <w:pStyle w:val="BackCover"/>
        <w:rPr>
          <w:color w:val="17365D" w:themeColor="text2" w:themeShade="BF"/>
        </w:rPr>
      </w:pPr>
    </w:p>
    <w:p w14:paraId="47269A7C" w14:textId="77777777" w:rsidR="0094143A" w:rsidRPr="001309D9" w:rsidRDefault="0094143A" w:rsidP="0094143A">
      <w:pPr>
        <w:pStyle w:val="BackCover"/>
        <w:rPr>
          <w:color w:val="17365D" w:themeColor="text2" w:themeShade="BF"/>
        </w:rPr>
      </w:pPr>
      <w:r w:rsidRPr="001309D9">
        <w:rPr>
          <w:color w:val="17365D" w:themeColor="text2" w:themeShade="BF"/>
        </w:rPr>
        <w:t>Issue 1 –201</w:t>
      </w:r>
      <w:r w:rsidR="00AF4EB1" w:rsidRPr="001309D9">
        <w:rPr>
          <w:color w:val="17365D" w:themeColor="text2" w:themeShade="BF"/>
        </w:rPr>
        <w:t>6</w:t>
      </w:r>
    </w:p>
    <w:p w14:paraId="2F016A54" w14:textId="77777777" w:rsidR="0094143A" w:rsidRPr="001309D9" w:rsidRDefault="0094143A" w:rsidP="0094143A">
      <w:pPr>
        <w:pStyle w:val="BackCover"/>
        <w:rPr>
          <w:color w:val="17365D" w:themeColor="text2" w:themeShade="BF"/>
        </w:rPr>
      </w:pPr>
    </w:p>
    <w:p w14:paraId="6458E5D7" w14:textId="77777777" w:rsidR="0094143A" w:rsidRPr="001309D9" w:rsidRDefault="0094143A" w:rsidP="0094143A">
      <w:pPr>
        <w:pStyle w:val="BackCover"/>
        <w:rPr>
          <w:color w:val="17365D" w:themeColor="text2" w:themeShade="BF"/>
        </w:rPr>
      </w:pPr>
      <w:r w:rsidRPr="001309D9">
        <w:rPr>
          <w:color w:val="17365D" w:themeColor="text2" w:themeShade="BF"/>
        </w:rPr>
        <w:t>For more information on Edexcel and BTEC qualifications please</w:t>
      </w:r>
    </w:p>
    <w:p w14:paraId="41765454" w14:textId="77777777" w:rsidR="0094143A" w:rsidRPr="001309D9" w:rsidRDefault="0094143A" w:rsidP="0094143A">
      <w:pPr>
        <w:pStyle w:val="BackCover"/>
        <w:rPr>
          <w:color w:val="17365D" w:themeColor="text2" w:themeShade="BF"/>
        </w:rPr>
      </w:pPr>
      <w:r w:rsidRPr="001309D9">
        <w:rPr>
          <w:color w:val="17365D" w:themeColor="text2" w:themeShade="BF"/>
        </w:rPr>
        <w:t xml:space="preserve">visit our websites: </w:t>
      </w:r>
      <w:hyperlink r:id="rId162" w:history="1">
        <w:r w:rsidRPr="001309D9">
          <w:rPr>
            <w:color w:val="17365D" w:themeColor="text2" w:themeShade="BF"/>
          </w:rPr>
          <w:t>www.edexcel.com</w:t>
        </w:r>
      </w:hyperlink>
      <w:r w:rsidRPr="001309D9">
        <w:rPr>
          <w:color w:val="17365D" w:themeColor="text2" w:themeShade="BF"/>
        </w:rPr>
        <w:t xml:space="preserve"> and www.btec.co.uk</w:t>
      </w:r>
    </w:p>
    <w:p w14:paraId="738DF194" w14:textId="77777777" w:rsidR="0094143A" w:rsidRPr="001309D9" w:rsidRDefault="0094143A" w:rsidP="0094143A">
      <w:pPr>
        <w:pStyle w:val="BackCover"/>
        <w:rPr>
          <w:color w:val="17365D" w:themeColor="text2" w:themeShade="BF"/>
        </w:rPr>
      </w:pPr>
    </w:p>
    <w:p w14:paraId="2779BD84" w14:textId="77777777" w:rsidR="0094143A" w:rsidRPr="001309D9" w:rsidRDefault="0094143A" w:rsidP="0094143A">
      <w:pPr>
        <w:pStyle w:val="BackCover"/>
        <w:rPr>
          <w:color w:val="17365D" w:themeColor="text2" w:themeShade="BF"/>
        </w:rPr>
      </w:pPr>
      <w:r w:rsidRPr="001309D9">
        <w:rPr>
          <w:color w:val="17365D" w:themeColor="text2" w:themeShade="BF"/>
        </w:rPr>
        <w:t>Edexcel is a registered trademark of Pearson Education Limited</w:t>
      </w:r>
    </w:p>
    <w:p w14:paraId="04684973" w14:textId="77777777" w:rsidR="0094143A" w:rsidRPr="001309D9" w:rsidRDefault="0094143A" w:rsidP="0094143A">
      <w:pPr>
        <w:pStyle w:val="BackCover"/>
        <w:rPr>
          <w:color w:val="17365D" w:themeColor="text2" w:themeShade="BF"/>
        </w:rPr>
      </w:pPr>
    </w:p>
    <w:p w14:paraId="2FD661BF" w14:textId="77777777" w:rsidR="0094143A" w:rsidRPr="001309D9" w:rsidRDefault="0094143A" w:rsidP="0094143A">
      <w:pPr>
        <w:pStyle w:val="BackCover"/>
        <w:rPr>
          <w:color w:val="17365D" w:themeColor="text2" w:themeShade="BF"/>
        </w:rPr>
      </w:pPr>
      <w:r w:rsidRPr="001309D9">
        <w:rPr>
          <w:color w:val="17365D" w:themeColor="text2" w:themeShade="BF"/>
        </w:rPr>
        <w:t>Pearson Education Limited. Registered in England and Wales No. 872828</w:t>
      </w:r>
    </w:p>
    <w:p w14:paraId="4E70B33A" w14:textId="77777777" w:rsidR="0094143A" w:rsidRPr="001309D9" w:rsidRDefault="0094143A" w:rsidP="0094143A">
      <w:pPr>
        <w:pStyle w:val="BackCover"/>
        <w:rPr>
          <w:color w:val="17365D" w:themeColor="text2" w:themeShade="BF"/>
        </w:rPr>
      </w:pPr>
      <w:r w:rsidRPr="001309D9">
        <w:rPr>
          <w:color w:val="17365D" w:themeColor="text2" w:themeShade="BF"/>
        </w:rPr>
        <w:t xml:space="preserve">Registered Office: </w:t>
      </w:r>
      <w:r w:rsidRPr="001309D9">
        <w:rPr>
          <w:rFonts w:cs="Arial"/>
          <w:color w:val="17365D" w:themeColor="text2" w:themeShade="BF"/>
          <w:szCs w:val="19"/>
          <w:shd w:val="clear" w:color="auto" w:fill="FFFFFF"/>
        </w:rPr>
        <w:t>80 Strand, London WC2R 0RL</w:t>
      </w:r>
      <w:r w:rsidRPr="001309D9">
        <w:rPr>
          <w:color w:val="17365D" w:themeColor="text2" w:themeShade="BF"/>
        </w:rPr>
        <w:t xml:space="preserve">. </w:t>
      </w:r>
      <w:r w:rsidRPr="001309D9">
        <w:rPr>
          <w:color w:val="17365D" w:themeColor="text2" w:themeShade="BF"/>
        </w:rPr>
        <w:br/>
        <w:t>VAT Reg No GB 278 537121</w:t>
      </w:r>
    </w:p>
    <w:p w14:paraId="5498A5EA" w14:textId="77777777" w:rsidR="0094143A" w:rsidRPr="001309D9" w:rsidRDefault="0094143A" w:rsidP="0094143A">
      <w:pPr>
        <w:pStyle w:val="BackCover"/>
        <w:spacing w:line="276" w:lineRule="auto"/>
        <w:rPr>
          <w:b w:val="0"/>
          <w:color w:val="17365D" w:themeColor="text2" w:themeShade="BF"/>
          <w:sz w:val="20"/>
        </w:rPr>
      </w:pPr>
    </w:p>
    <w:sectPr w:rsidR="0094143A" w:rsidRPr="001309D9" w:rsidSect="00F639DD">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03110" w14:textId="77777777" w:rsidR="00D73885" w:rsidRDefault="00D73885" w:rsidP="005A4D0B">
      <w:pPr>
        <w:spacing w:after="0" w:line="240" w:lineRule="auto"/>
      </w:pPr>
      <w:r>
        <w:separator/>
      </w:r>
    </w:p>
  </w:endnote>
  <w:endnote w:type="continuationSeparator" w:id="0">
    <w:p w14:paraId="41DDE261" w14:textId="77777777" w:rsidR="00D73885" w:rsidRDefault="00D73885" w:rsidP="005A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52D7" w14:textId="77777777" w:rsidR="00E6283E" w:rsidRPr="00692BFE" w:rsidRDefault="0020407A" w:rsidP="00BA2A5D">
    <w:pPr>
      <w:pStyle w:val="PageNumber1"/>
      <w:framePr w:wrap="around"/>
    </w:pPr>
    <w:r>
      <w:fldChar w:fldCharType="begin"/>
    </w:r>
    <w:r w:rsidR="00E6283E">
      <w:instrText xml:space="preserve">PAGE  </w:instrText>
    </w:r>
    <w:r>
      <w:fldChar w:fldCharType="separate"/>
    </w:r>
    <w:r w:rsidR="009D29FC">
      <w:t>2</w:t>
    </w:r>
    <w:r>
      <w:fldChar w:fldCharType="end"/>
    </w:r>
  </w:p>
  <w:p w14:paraId="4232FB1D" w14:textId="77777777" w:rsidR="00E6283E" w:rsidRPr="00BA2A5D" w:rsidRDefault="00E6283E" w:rsidP="00DD7479">
    <w:pPr>
      <w:pStyle w:val="Footerodd"/>
      <w:tabs>
        <w:tab w:val="right" w:pos="9072"/>
      </w:tabs>
    </w:pPr>
    <w:r>
      <w:tab/>
    </w:r>
    <w:r w:rsidRPr="009D798A">
      <w:t xml:space="preserve">Pearson Edexcel </w:t>
    </w:r>
    <w:r>
      <w:t xml:space="preserve">International </w:t>
    </w:r>
    <w:r w:rsidRPr="009D798A">
      <w:t>GCSE</w:t>
    </w:r>
    <w:r>
      <w:t xml:space="preserve"> (9 – 1)</w:t>
    </w:r>
    <w:r w:rsidRPr="009D798A">
      <w:t xml:space="preserve"> in Mathematics</w:t>
    </w:r>
    <w:r>
      <w:t xml:space="preserve"> (Specification </w:t>
    </w:r>
    <w:proofErr w:type="gramStart"/>
    <w:r>
      <w:t>A )</w:t>
    </w:r>
    <w:proofErr w:type="gramEnd"/>
    <w:r>
      <w:t xml:space="preserve"> (4MA1)</w:t>
    </w:r>
    <w:r>
      <w:br/>
    </w:r>
    <w:r>
      <w:tab/>
      <w:t>Two-year Scheme of Work</w:t>
    </w:r>
    <w:r w:rsidRPr="009D798A">
      <w:t xml:space="preserve"> © Pearson Education </w:t>
    </w:r>
    <w:r w:rsidRPr="008E751B">
      <w:t>Limited</w:t>
    </w:r>
    <w:r w:rsidRPr="009D798A">
      <w:t xml:space="preserve"> 201</w:t>
    </w:r>
    <w:r>
      <w:t>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434E" w14:textId="77777777" w:rsidR="00E6283E" w:rsidRPr="00692BFE" w:rsidRDefault="0020407A" w:rsidP="00BA2A5D">
    <w:pPr>
      <w:pStyle w:val="PageNumber1"/>
      <w:framePr w:wrap="around"/>
    </w:pPr>
    <w:r>
      <w:fldChar w:fldCharType="begin"/>
    </w:r>
    <w:r w:rsidR="00E6283E">
      <w:instrText xml:space="preserve">PAGE  </w:instrText>
    </w:r>
    <w:r>
      <w:fldChar w:fldCharType="separate"/>
    </w:r>
    <w:r w:rsidR="009D29FC">
      <w:t>89</w:t>
    </w:r>
    <w:r>
      <w:fldChar w:fldCharType="end"/>
    </w:r>
  </w:p>
  <w:p w14:paraId="3BAF085D" w14:textId="77777777" w:rsidR="00E6283E" w:rsidRPr="00BA2A5D" w:rsidRDefault="00E6283E" w:rsidP="00BA2A5D">
    <w:pPr>
      <w:pStyle w:val="Footerodd"/>
    </w:pPr>
    <w:r w:rsidRPr="009D798A">
      <w:t>Pearson Edexcel Level 1/Level 2 GCSE</w:t>
    </w:r>
    <w:r>
      <w:t xml:space="preserve"> (9 – 1)</w:t>
    </w:r>
    <w:r w:rsidRPr="009D798A">
      <w:t xml:space="preserve"> in Mathematics</w:t>
    </w:r>
    <w:r>
      <w:t xml:space="preserve"> </w:t>
    </w:r>
    <w:r>
      <w:br/>
      <w:t>Two-year Scheme of Work</w:t>
    </w:r>
    <w:r w:rsidRPr="009D798A">
      <w:t xml:space="preserve"> – </w:t>
    </w:r>
    <w:r>
      <w:t>Issue</w:t>
    </w:r>
    <w:r w:rsidRPr="009D798A">
      <w:t xml:space="preserve"> </w:t>
    </w:r>
    <w:r>
      <w:t>1</w:t>
    </w:r>
    <w:r w:rsidRPr="009D798A">
      <w:t xml:space="preserve"> – </w:t>
    </w:r>
    <w:r>
      <w:t>June 2016</w:t>
    </w:r>
    <w:r w:rsidRPr="009D798A">
      <w:t xml:space="preserve"> © Pearson Education </w:t>
    </w:r>
    <w:r w:rsidRPr="008E751B">
      <w:t>Limited</w:t>
    </w:r>
    <w:r w:rsidRPr="009D798A">
      <w:t xml:space="preserve"> 201</w:t>
    </w: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FA65" w14:textId="77777777" w:rsidR="00E6283E" w:rsidRPr="00E169D7" w:rsidRDefault="00E6283E" w:rsidP="00E169D7">
    <w:pPr>
      <w:pStyle w:val="Footer"/>
    </w:pPr>
    <w:r w:rsidRPr="00E169D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6323" w14:textId="77777777" w:rsidR="00E6283E" w:rsidRDefault="00E6283E">
    <w:pPr>
      <w:pStyle w:val="Footer"/>
    </w:pPr>
  </w:p>
  <w:p w14:paraId="2E74E645" w14:textId="77777777" w:rsidR="00E6283E" w:rsidRDefault="00E628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974F" w14:textId="77777777" w:rsidR="00E6283E" w:rsidRPr="00692BFE" w:rsidRDefault="0020407A" w:rsidP="00BA2A5D">
    <w:pPr>
      <w:pStyle w:val="PageNumber1"/>
      <w:framePr w:wrap="around"/>
    </w:pPr>
    <w:r>
      <w:fldChar w:fldCharType="begin"/>
    </w:r>
    <w:r w:rsidR="00E6283E">
      <w:instrText xml:space="preserve">PAGE  </w:instrText>
    </w:r>
    <w:r>
      <w:fldChar w:fldCharType="separate"/>
    </w:r>
    <w:r w:rsidR="009D29FC">
      <w:t>44</w:t>
    </w:r>
    <w:r>
      <w:fldChar w:fldCharType="end"/>
    </w:r>
  </w:p>
  <w:p w14:paraId="2391A205" w14:textId="77777777" w:rsidR="00E6283E" w:rsidRPr="00BA2A5D" w:rsidRDefault="00E6283E" w:rsidP="00E925C3">
    <w:pPr>
      <w:pStyle w:val="Footerodd"/>
      <w:tabs>
        <w:tab w:val="right" w:pos="9639"/>
      </w:tabs>
    </w:pPr>
    <w:r>
      <w:tab/>
    </w:r>
    <w:r w:rsidRPr="009D798A">
      <w:t xml:space="preserve">Pearson Edexcel </w:t>
    </w:r>
    <w:r>
      <w:t xml:space="preserve">International </w:t>
    </w:r>
    <w:r w:rsidRPr="009D798A">
      <w:t>GCSE</w:t>
    </w:r>
    <w:r>
      <w:t xml:space="preserve"> </w:t>
    </w:r>
    <w:r w:rsidRPr="009D798A">
      <w:t>in Mathematics</w:t>
    </w:r>
    <w:r>
      <w:t xml:space="preserve"> (Specification A) (4MA1) </w:t>
    </w:r>
    <w:r>
      <w:br/>
    </w:r>
    <w:r>
      <w:tab/>
      <w:t>Two-year Scheme of Work</w:t>
    </w:r>
    <w:r w:rsidRPr="009D798A">
      <w:t xml:space="preserve"> © Pearson Education </w:t>
    </w:r>
    <w:r w:rsidRPr="008E751B">
      <w:t>Limited</w:t>
    </w:r>
    <w:r w:rsidRPr="009D798A">
      <w:t xml:space="preserve"> 201</w:t>
    </w:r>
    <w:r>
      <w:t xml:space="preserve">6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F54C" w14:textId="77777777" w:rsidR="00E6283E" w:rsidRPr="00692BFE" w:rsidRDefault="0020407A" w:rsidP="00BA2A5D">
    <w:pPr>
      <w:pStyle w:val="PageNumber1"/>
      <w:framePr w:wrap="around"/>
    </w:pPr>
    <w:r>
      <w:fldChar w:fldCharType="begin"/>
    </w:r>
    <w:r w:rsidR="00E6283E">
      <w:instrText xml:space="preserve">PAGE  </w:instrText>
    </w:r>
    <w:r>
      <w:fldChar w:fldCharType="separate"/>
    </w:r>
    <w:r w:rsidR="009D29FC">
      <w:t>45</w:t>
    </w:r>
    <w:r>
      <w:fldChar w:fldCharType="end"/>
    </w:r>
  </w:p>
  <w:p w14:paraId="037B2C05" w14:textId="77777777" w:rsidR="00E6283E" w:rsidRPr="00BA2A5D" w:rsidRDefault="00E6283E" w:rsidP="00BA2A5D">
    <w:pPr>
      <w:pStyle w:val="Footerodd"/>
    </w:pPr>
    <w:r w:rsidRPr="009D798A">
      <w:t xml:space="preserve">Pearson Edexcel </w:t>
    </w:r>
    <w:r>
      <w:t xml:space="preserve">International </w:t>
    </w:r>
    <w:r w:rsidRPr="009D798A">
      <w:t>GCSE</w:t>
    </w:r>
    <w:r>
      <w:t xml:space="preserve"> </w:t>
    </w:r>
    <w:r w:rsidRPr="009D798A">
      <w:t>in Mathematics</w:t>
    </w:r>
    <w:r>
      <w:t xml:space="preserve"> (Specification A) (4MA1)</w:t>
    </w:r>
    <w:r>
      <w:br/>
      <w:t>Two-year Scheme of Work</w:t>
    </w:r>
    <w:r w:rsidRPr="009D798A">
      <w:t xml:space="preserve"> © Pearson Education </w:t>
    </w:r>
    <w:r w:rsidRPr="008E751B">
      <w:t>Limited</w:t>
    </w:r>
    <w:r w:rsidRPr="009D798A">
      <w:t xml:space="preserve"> 201</w:t>
    </w:r>
    <w: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BB10" w14:textId="77777777" w:rsidR="00E6283E" w:rsidRPr="00692BFE" w:rsidRDefault="0020407A" w:rsidP="00BA2A5D">
    <w:pPr>
      <w:pStyle w:val="PageNumber1"/>
      <w:framePr w:wrap="around"/>
    </w:pPr>
    <w:r>
      <w:fldChar w:fldCharType="begin"/>
    </w:r>
    <w:r w:rsidR="00E6283E">
      <w:instrText xml:space="preserve">PAGE  </w:instrText>
    </w:r>
    <w:r>
      <w:fldChar w:fldCharType="separate"/>
    </w:r>
    <w:r w:rsidR="00E6283E">
      <w:t>5</w:t>
    </w:r>
    <w:r>
      <w:fldChar w:fldCharType="end"/>
    </w:r>
  </w:p>
  <w:p w14:paraId="61D339F7" w14:textId="77777777" w:rsidR="00E6283E" w:rsidRPr="00BA2A5D" w:rsidRDefault="00E6283E" w:rsidP="00BA2A5D">
    <w:pPr>
      <w:pStyle w:val="Footerodd"/>
    </w:pPr>
    <w:r w:rsidRPr="009D798A">
      <w:t>Pearson Edexcel Level 1/Level 2 GCSE</w:t>
    </w:r>
    <w:r>
      <w:t xml:space="preserve"> (9 - 1)</w:t>
    </w:r>
    <w:r w:rsidRPr="009D798A">
      <w:t xml:space="preserve"> in Mathematics</w:t>
    </w:r>
    <w:r>
      <w:t xml:space="preserve"> </w:t>
    </w:r>
    <w:r>
      <w:br/>
    </w:r>
    <w:r w:rsidRPr="009D798A">
      <w:t xml:space="preserve">Specification – </w:t>
    </w:r>
    <w:r>
      <w:t>Issue</w:t>
    </w:r>
    <w:r w:rsidRPr="009D798A">
      <w:t xml:space="preserve"> 1 – </w:t>
    </w:r>
    <w:r>
      <w:t xml:space="preserve">August </w:t>
    </w:r>
    <w:proofErr w:type="gramStart"/>
    <w:r w:rsidRPr="009D798A">
      <w:t>2014  ©</w:t>
    </w:r>
    <w:proofErr w:type="gramEnd"/>
    <w:r w:rsidRPr="009D798A">
      <w:t xml:space="preserve"> Pearson Education </w:t>
    </w:r>
    <w:r w:rsidRPr="008E751B">
      <w:t>Limited</w:t>
    </w:r>
    <w:r w:rsidRPr="009D798A">
      <w:t xml:space="preserve"> 2014</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6E96" w14:textId="77777777" w:rsidR="00E6283E" w:rsidRPr="00692BFE" w:rsidRDefault="0020407A" w:rsidP="00BA2A5D">
    <w:pPr>
      <w:pStyle w:val="PageNumber1"/>
      <w:framePr w:wrap="around"/>
    </w:pPr>
    <w:r>
      <w:fldChar w:fldCharType="begin"/>
    </w:r>
    <w:r w:rsidR="00E6283E">
      <w:instrText xml:space="preserve">PAGE  </w:instrText>
    </w:r>
    <w:r>
      <w:fldChar w:fldCharType="separate"/>
    </w:r>
    <w:r w:rsidR="009D29FC">
      <w:t>88</w:t>
    </w:r>
    <w:r>
      <w:fldChar w:fldCharType="end"/>
    </w:r>
  </w:p>
  <w:p w14:paraId="50E52BE9" w14:textId="77777777" w:rsidR="00E6283E" w:rsidRPr="00BA2A5D" w:rsidRDefault="00E6283E" w:rsidP="00E925C3">
    <w:pPr>
      <w:pStyle w:val="Footerodd"/>
      <w:tabs>
        <w:tab w:val="right" w:pos="9639"/>
      </w:tabs>
    </w:pPr>
    <w:r>
      <w:tab/>
    </w:r>
    <w:r w:rsidRPr="009D798A">
      <w:t xml:space="preserve">Pearson Edexcel </w:t>
    </w:r>
    <w:r>
      <w:t xml:space="preserve">International </w:t>
    </w:r>
    <w:r w:rsidRPr="009D798A">
      <w:t>GCSE</w:t>
    </w:r>
    <w:r>
      <w:t xml:space="preserve"> </w:t>
    </w:r>
    <w:r w:rsidRPr="009D798A">
      <w:t>in Mathematics</w:t>
    </w:r>
    <w:r>
      <w:t xml:space="preserve"> (Specification A) (4MA1) </w:t>
    </w:r>
    <w:r>
      <w:br/>
    </w:r>
    <w:r>
      <w:tab/>
      <w:t>Two-year Scheme of Work</w:t>
    </w:r>
    <w:r w:rsidRPr="009D798A">
      <w:t xml:space="preserve"> © Pearson Education </w:t>
    </w:r>
    <w:r w:rsidRPr="008E751B">
      <w:t>Limited</w:t>
    </w:r>
    <w:r w:rsidRPr="009D798A">
      <w:t xml:space="preserve"> 201</w:t>
    </w:r>
    <w:r>
      <w:t xml:space="preserve">6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BB00" w14:textId="77777777" w:rsidR="00E6283E" w:rsidRPr="00692BFE" w:rsidRDefault="0020407A" w:rsidP="00BA2A5D">
    <w:pPr>
      <w:pStyle w:val="PageNumber1"/>
      <w:framePr w:wrap="around"/>
    </w:pPr>
    <w:r>
      <w:fldChar w:fldCharType="begin"/>
    </w:r>
    <w:r w:rsidR="00E6283E">
      <w:instrText xml:space="preserve">PAGE  </w:instrText>
    </w:r>
    <w:r>
      <w:fldChar w:fldCharType="separate"/>
    </w:r>
    <w:r w:rsidR="009D29FC">
      <w:t>55</w:t>
    </w:r>
    <w:r>
      <w:fldChar w:fldCharType="end"/>
    </w:r>
  </w:p>
  <w:p w14:paraId="11C1E4F1" w14:textId="77777777" w:rsidR="00E6283E" w:rsidRPr="00BA2A5D" w:rsidRDefault="00E6283E" w:rsidP="00BA2A5D">
    <w:pPr>
      <w:pStyle w:val="Footerodd"/>
    </w:pPr>
    <w:r w:rsidRPr="009D798A">
      <w:t xml:space="preserve">Pearson Edexcel </w:t>
    </w:r>
    <w:r>
      <w:t xml:space="preserve">International </w:t>
    </w:r>
    <w:r w:rsidRPr="009D798A">
      <w:t>GCSE</w:t>
    </w:r>
    <w:r>
      <w:t xml:space="preserve"> </w:t>
    </w:r>
    <w:r w:rsidRPr="009D798A">
      <w:t>in Mathematics</w:t>
    </w:r>
    <w:r>
      <w:t xml:space="preserve"> (Specification A) (4MA1)</w:t>
    </w:r>
    <w:r>
      <w:br/>
      <w:t>Two-year Scheme of Work</w:t>
    </w:r>
    <w:r w:rsidRPr="009D798A">
      <w:t xml:space="preserve"> © Pearson Education </w:t>
    </w:r>
    <w:r w:rsidRPr="008E751B">
      <w:t>Limited</w:t>
    </w:r>
    <w:r w:rsidRPr="009D798A">
      <w:t xml:space="preserve"> 201</w:t>
    </w:r>
    <w: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8DFA" w14:textId="77777777" w:rsidR="00E6283E" w:rsidRPr="00692BFE" w:rsidRDefault="0020407A" w:rsidP="00BA2A5D">
    <w:pPr>
      <w:pStyle w:val="PageNumber1"/>
      <w:framePr w:wrap="around"/>
    </w:pPr>
    <w:r>
      <w:fldChar w:fldCharType="begin"/>
    </w:r>
    <w:r w:rsidR="00E6283E">
      <w:instrText xml:space="preserve">PAGE  </w:instrText>
    </w:r>
    <w:r>
      <w:fldChar w:fldCharType="separate"/>
    </w:r>
    <w:r w:rsidR="00E6283E">
      <w:t>5</w:t>
    </w:r>
    <w:r>
      <w:fldChar w:fldCharType="end"/>
    </w:r>
  </w:p>
  <w:p w14:paraId="444D9845" w14:textId="77777777" w:rsidR="00E6283E" w:rsidRPr="00BA2A5D" w:rsidRDefault="00E6283E" w:rsidP="00BA2A5D">
    <w:pPr>
      <w:pStyle w:val="Footerodd"/>
    </w:pPr>
    <w:r w:rsidRPr="009D798A">
      <w:t>Pearson Edexcel Level 1/Level 2 GCSE</w:t>
    </w:r>
    <w:r>
      <w:t xml:space="preserve"> (9 - 1)</w:t>
    </w:r>
    <w:r w:rsidRPr="009D798A">
      <w:t xml:space="preserve"> in Mathematics</w:t>
    </w:r>
    <w:r>
      <w:t xml:space="preserve"> </w:t>
    </w:r>
    <w:r>
      <w:br/>
    </w:r>
    <w:r w:rsidRPr="009D798A">
      <w:t xml:space="preserve">Specification – </w:t>
    </w:r>
    <w:r>
      <w:t>Issue</w:t>
    </w:r>
    <w:r w:rsidRPr="009D798A">
      <w:t xml:space="preserve"> 1 – </w:t>
    </w:r>
    <w:r>
      <w:t xml:space="preserve">August </w:t>
    </w:r>
    <w:proofErr w:type="gramStart"/>
    <w:r w:rsidRPr="009D798A">
      <w:t>2014  ©</w:t>
    </w:r>
    <w:proofErr w:type="gramEnd"/>
    <w:r w:rsidRPr="009D798A">
      <w:t xml:space="preserve"> Pearson Education </w:t>
    </w:r>
    <w:r w:rsidRPr="008E751B">
      <w:t>Limited</w:t>
    </w:r>
    <w:r w:rsidRPr="009D798A">
      <w:t xml:space="preserve"> 2014</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62530" w14:textId="77777777" w:rsidR="00D73885" w:rsidRDefault="00D73885" w:rsidP="005A4D0B">
      <w:pPr>
        <w:spacing w:after="0" w:line="240" w:lineRule="auto"/>
      </w:pPr>
      <w:r>
        <w:separator/>
      </w:r>
    </w:p>
  </w:footnote>
  <w:footnote w:type="continuationSeparator" w:id="0">
    <w:p w14:paraId="4832C8DA" w14:textId="77777777" w:rsidR="00D73885" w:rsidRDefault="00D73885" w:rsidP="005A4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636C6" w14:textId="77777777" w:rsidR="00E6283E" w:rsidRDefault="00E6283E" w:rsidP="00096365">
    <w:pPr>
      <w:pStyle w:val="Header"/>
      <w:jc w:val="right"/>
    </w:pPr>
    <w:r>
      <w:rPr>
        <w:rFonts w:ascii="Arial" w:hAnsi="Arial" w:cs="Arial"/>
        <w:b/>
        <w:bCs/>
        <w:noProof/>
        <w:color w:val="000000"/>
        <w:sz w:val="28"/>
        <w:szCs w:val="28"/>
        <w:lang w:eastAsia="en-GB"/>
      </w:rPr>
      <w:drawing>
        <wp:inline distT="0" distB="0" distL="0" distR="0" wp14:anchorId="7DAFA228" wp14:editId="55ECCF84">
          <wp:extent cx="1019175" cy="723900"/>
          <wp:effectExtent l="0" t="0" r="9525" b="0"/>
          <wp:docPr id="73" name="Picture 73" descr="86RZxAAqqAJUKR2-laz7IqGuIxzHUoODWnnH9xyWhuhoMpJ3BsyjOS1bnFszEYwcDPVPg1kmufxqIJ7uoO4cVttzcpawqbDrcD0E5Q7-KWINkWHkaOo3DQOT_ha6yj65c7qwCy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86RZxAAqqAJUKR2-laz7IqGuIxzHUoODWnnH9xyWhuhoMpJ3BsyjOS1bnFszEYwcDPVPg1kmufxqIJ7uoO4cVttzcpawqbDrcD0E5Q7-KWINkWHkaOo3DQOT_ha6yj65c7qwCy7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72390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5996" w14:textId="77777777" w:rsidR="00E6283E" w:rsidRDefault="00E6283E" w:rsidP="00DD7479">
    <w:pPr>
      <w:pStyle w:val="Header"/>
    </w:pPr>
    <w:r>
      <w:t>Higher tier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5832" w14:textId="77777777" w:rsidR="00E6283E" w:rsidRPr="00715FD9" w:rsidRDefault="00E6283E" w:rsidP="00F0115B">
    <w:pPr>
      <w:pStyle w:val="Header"/>
      <w:jc w:val="right"/>
    </w:pPr>
    <w:r>
      <w:t>Higher tier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A6C3" w14:textId="77777777" w:rsidR="00E6283E" w:rsidRDefault="00E6283E" w:rsidP="00DD747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DDE7" w14:textId="77777777" w:rsidR="00E6283E" w:rsidRDefault="00E6283E" w:rsidP="00DD747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F5FE" w14:textId="77777777" w:rsidR="00E6283E" w:rsidRPr="00715FD9" w:rsidRDefault="00E6283E" w:rsidP="00F0115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4E1B" w14:textId="232E18A7" w:rsidR="001E397C" w:rsidRPr="001E397C" w:rsidRDefault="001E397C" w:rsidP="001E3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AF9C" w14:textId="77777777" w:rsidR="00E6283E" w:rsidRPr="00715FD9" w:rsidRDefault="00E6283E" w:rsidP="00715F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E7BC" w14:textId="20B83090" w:rsidR="001E397C" w:rsidRDefault="001E397C" w:rsidP="00DD7479">
    <w:pPr>
      <w:pStyle w:val="Header"/>
    </w:pPr>
    <w:r>
      <w:t>Foundation Tier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0BFA" w14:textId="77777777" w:rsidR="001E397C" w:rsidRDefault="001E397C" w:rsidP="001E397C">
    <w:pPr>
      <w:pStyle w:val="Header"/>
      <w:jc w:val="right"/>
    </w:pPr>
    <w:r>
      <w:t>Foundation Tier</w:t>
    </w:r>
  </w:p>
  <w:p w14:paraId="355FFEE7" w14:textId="77777777" w:rsidR="00E6283E" w:rsidRPr="00715FD9" w:rsidRDefault="00E6283E" w:rsidP="00DD7479">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8113" w14:textId="77777777" w:rsidR="001E397C" w:rsidRDefault="001E397C" w:rsidP="00DD7479">
    <w:pPr>
      <w:pStyle w:val="Header"/>
    </w:pPr>
    <w:r>
      <w:t>Higher Tier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C418" w14:textId="77777777" w:rsidR="00E6283E" w:rsidRPr="00715FD9" w:rsidRDefault="00E6283E" w:rsidP="00715FD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CFFD" w14:textId="77777777" w:rsidR="00E6283E" w:rsidRDefault="00E6283E" w:rsidP="00DD7479">
    <w:pPr>
      <w:pStyle w:val="Header"/>
    </w:pPr>
    <w:r>
      <w:t>Higher tier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1DC6" w14:textId="77777777" w:rsidR="00E6283E" w:rsidRPr="00715FD9" w:rsidRDefault="00E6283E" w:rsidP="00715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7BED04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8F59A2"/>
    <w:multiLevelType w:val="hybridMultilevel"/>
    <w:tmpl w:val="DC8A4454"/>
    <w:lvl w:ilvl="0" w:tplc="08090001">
      <w:start w:val="1"/>
      <w:numFmt w:val="bullet"/>
      <w:lvlText w:val=""/>
      <w:lvlJc w:val="left"/>
      <w:pPr>
        <w:ind w:left="360" w:hanging="360"/>
      </w:pPr>
      <w:rPr>
        <w:rFonts w:ascii="Symbol" w:hAnsi="Symbol" w:hint="default"/>
      </w:rPr>
    </w:lvl>
    <w:lvl w:ilvl="1" w:tplc="CFE86EB8">
      <w:start w:val="19"/>
      <w:numFmt w:val="bullet"/>
      <w:lvlText w:val="•"/>
      <w:lvlJc w:val="left"/>
      <w:pPr>
        <w:ind w:left="360" w:hanging="360"/>
      </w:pPr>
      <w:rPr>
        <w:rFonts w:ascii="Calibri" w:eastAsiaTheme="minorHAnsi" w:hAnsi="Calibri" w:cstheme="minorBidi"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 w15:restartNumberingAfterBreak="0">
    <w:nsid w:val="067F61DF"/>
    <w:multiLevelType w:val="hybridMultilevel"/>
    <w:tmpl w:val="D68C4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F34430"/>
    <w:multiLevelType w:val="hybridMultilevel"/>
    <w:tmpl w:val="51E05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1C6417"/>
    <w:multiLevelType w:val="hybridMultilevel"/>
    <w:tmpl w:val="2268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13575"/>
    <w:multiLevelType w:val="hybridMultilevel"/>
    <w:tmpl w:val="19542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 w15:restartNumberingAfterBreak="0">
    <w:nsid w:val="0A115B37"/>
    <w:multiLevelType w:val="hybridMultilevel"/>
    <w:tmpl w:val="1A5823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7" w15:restartNumberingAfterBreak="0">
    <w:nsid w:val="0A3E151B"/>
    <w:multiLevelType w:val="hybridMultilevel"/>
    <w:tmpl w:val="06121D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625853"/>
    <w:multiLevelType w:val="hybridMultilevel"/>
    <w:tmpl w:val="7BAAA2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115A69A3"/>
    <w:multiLevelType w:val="hybridMultilevel"/>
    <w:tmpl w:val="CD5E1A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2F16430"/>
    <w:multiLevelType w:val="hybridMultilevel"/>
    <w:tmpl w:val="A3CC6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1" w15:restartNumberingAfterBreak="0">
    <w:nsid w:val="13850ACB"/>
    <w:multiLevelType w:val="hybridMultilevel"/>
    <w:tmpl w:val="371CA25E"/>
    <w:lvl w:ilvl="0" w:tplc="08090001">
      <w:start w:val="1"/>
      <w:numFmt w:val="bullet"/>
      <w:lvlText w:val=""/>
      <w:lvlJc w:val="left"/>
      <w:pPr>
        <w:ind w:left="3573" w:hanging="360"/>
      </w:pPr>
      <w:rPr>
        <w:rFonts w:ascii="Symbol" w:hAnsi="Symbol" w:hint="default"/>
      </w:rPr>
    </w:lvl>
    <w:lvl w:ilvl="1" w:tplc="08090001">
      <w:start w:val="1"/>
      <w:numFmt w:val="bullet"/>
      <w:lvlText w:val=""/>
      <w:lvlJc w:val="left"/>
      <w:pPr>
        <w:ind w:left="4293" w:hanging="360"/>
      </w:pPr>
      <w:rPr>
        <w:rFonts w:ascii="Symbol" w:hAnsi="Symbol" w:hint="default"/>
      </w:rPr>
    </w:lvl>
    <w:lvl w:ilvl="2" w:tplc="08090005" w:tentative="1">
      <w:start w:val="1"/>
      <w:numFmt w:val="bullet"/>
      <w:lvlText w:val=""/>
      <w:lvlJc w:val="left"/>
      <w:pPr>
        <w:ind w:left="5013" w:hanging="360"/>
      </w:pPr>
      <w:rPr>
        <w:rFonts w:ascii="Wingdings" w:hAnsi="Wingdings" w:hint="default"/>
      </w:rPr>
    </w:lvl>
    <w:lvl w:ilvl="3" w:tplc="08090001" w:tentative="1">
      <w:start w:val="1"/>
      <w:numFmt w:val="bullet"/>
      <w:lvlText w:val=""/>
      <w:lvlJc w:val="left"/>
      <w:pPr>
        <w:ind w:left="5733" w:hanging="360"/>
      </w:pPr>
      <w:rPr>
        <w:rFonts w:ascii="Symbol" w:hAnsi="Symbol" w:hint="default"/>
      </w:rPr>
    </w:lvl>
    <w:lvl w:ilvl="4" w:tplc="08090003" w:tentative="1">
      <w:start w:val="1"/>
      <w:numFmt w:val="bullet"/>
      <w:lvlText w:val="o"/>
      <w:lvlJc w:val="left"/>
      <w:pPr>
        <w:ind w:left="6453" w:hanging="360"/>
      </w:pPr>
      <w:rPr>
        <w:rFonts w:ascii="Courier New" w:hAnsi="Courier New" w:cs="Courier New" w:hint="default"/>
      </w:rPr>
    </w:lvl>
    <w:lvl w:ilvl="5" w:tplc="08090005" w:tentative="1">
      <w:start w:val="1"/>
      <w:numFmt w:val="bullet"/>
      <w:lvlText w:val=""/>
      <w:lvlJc w:val="left"/>
      <w:pPr>
        <w:ind w:left="7173" w:hanging="360"/>
      </w:pPr>
      <w:rPr>
        <w:rFonts w:ascii="Wingdings" w:hAnsi="Wingdings" w:hint="default"/>
      </w:rPr>
    </w:lvl>
    <w:lvl w:ilvl="6" w:tplc="08090001" w:tentative="1">
      <w:start w:val="1"/>
      <w:numFmt w:val="bullet"/>
      <w:lvlText w:val=""/>
      <w:lvlJc w:val="left"/>
      <w:pPr>
        <w:ind w:left="7893" w:hanging="360"/>
      </w:pPr>
      <w:rPr>
        <w:rFonts w:ascii="Symbol" w:hAnsi="Symbol" w:hint="default"/>
      </w:rPr>
    </w:lvl>
    <w:lvl w:ilvl="7" w:tplc="08090003" w:tentative="1">
      <w:start w:val="1"/>
      <w:numFmt w:val="bullet"/>
      <w:lvlText w:val="o"/>
      <w:lvlJc w:val="left"/>
      <w:pPr>
        <w:ind w:left="8613" w:hanging="360"/>
      </w:pPr>
      <w:rPr>
        <w:rFonts w:ascii="Courier New" w:hAnsi="Courier New" w:cs="Courier New" w:hint="default"/>
      </w:rPr>
    </w:lvl>
    <w:lvl w:ilvl="8" w:tplc="08090005" w:tentative="1">
      <w:start w:val="1"/>
      <w:numFmt w:val="bullet"/>
      <w:lvlText w:val=""/>
      <w:lvlJc w:val="left"/>
      <w:pPr>
        <w:ind w:left="9333" w:hanging="360"/>
      </w:pPr>
      <w:rPr>
        <w:rFonts w:ascii="Wingdings" w:hAnsi="Wingdings" w:hint="default"/>
      </w:rPr>
    </w:lvl>
  </w:abstractNum>
  <w:abstractNum w:abstractNumId="12" w15:restartNumberingAfterBreak="0">
    <w:nsid w:val="139F6C73"/>
    <w:multiLevelType w:val="hybridMultilevel"/>
    <w:tmpl w:val="9898A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E90B1B"/>
    <w:multiLevelType w:val="hybridMultilevel"/>
    <w:tmpl w:val="630AF9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FB5349"/>
    <w:multiLevelType w:val="hybridMultilevel"/>
    <w:tmpl w:val="ACF2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566DBE"/>
    <w:multiLevelType w:val="hybridMultilevel"/>
    <w:tmpl w:val="A5729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94116A2"/>
    <w:multiLevelType w:val="hybridMultilevel"/>
    <w:tmpl w:val="01AC8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95453CC"/>
    <w:multiLevelType w:val="hybridMultilevel"/>
    <w:tmpl w:val="F85A3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9A75B8D"/>
    <w:multiLevelType w:val="hybridMultilevel"/>
    <w:tmpl w:val="F44C8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9DA7C20"/>
    <w:multiLevelType w:val="hybridMultilevel"/>
    <w:tmpl w:val="5CA6C3B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AE33205"/>
    <w:multiLevelType w:val="hybridMultilevel"/>
    <w:tmpl w:val="76D07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BE37A42"/>
    <w:multiLevelType w:val="hybridMultilevel"/>
    <w:tmpl w:val="2DDE03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2" w15:restartNumberingAfterBreak="0">
    <w:nsid w:val="1ED758B9"/>
    <w:multiLevelType w:val="hybridMultilevel"/>
    <w:tmpl w:val="850A6B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075537A"/>
    <w:multiLevelType w:val="hybridMultilevel"/>
    <w:tmpl w:val="4B9856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2A13F39"/>
    <w:multiLevelType w:val="hybridMultilevel"/>
    <w:tmpl w:val="5488429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58160C"/>
    <w:multiLevelType w:val="hybridMultilevel"/>
    <w:tmpl w:val="208638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6" w15:restartNumberingAfterBreak="0">
    <w:nsid w:val="26CD4F93"/>
    <w:multiLevelType w:val="hybridMultilevel"/>
    <w:tmpl w:val="0E5E9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6F1352D"/>
    <w:multiLevelType w:val="hybridMultilevel"/>
    <w:tmpl w:val="681EE0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29FB4A06"/>
    <w:multiLevelType w:val="hybridMultilevel"/>
    <w:tmpl w:val="DCECC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383CD8"/>
    <w:multiLevelType w:val="hybridMultilevel"/>
    <w:tmpl w:val="C4BE47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0" w15:restartNumberingAfterBreak="0">
    <w:nsid w:val="2B9C49A5"/>
    <w:multiLevelType w:val="hybridMultilevel"/>
    <w:tmpl w:val="1F3EE3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0F3105B"/>
    <w:multiLevelType w:val="hybridMultilevel"/>
    <w:tmpl w:val="6B089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2" w15:restartNumberingAfterBreak="0">
    <w:nsid w:val="325B1511"/>
    <w:multiLevelType w:val="hybridMultilevel"/>
    <w:tmpl w:val="D2A6E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4013A90"/>
    <w:multiLevelType w:val="hybridMultilevel"/>
    <w:tmpl w:val="C248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4C64FB0"/>
    <w:multiLevelType w:val="hybridMultilevel"/>
    <w:tmpl w:val="9C84EB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51827FF"/>
    <w:multiLevelType w:val="hybridMultilevel"/>
    <w:tmpl w:val="4C5245A6"/>
    <w:lvl w:ilvl="0" w:tplc="810ADCA4">
      <w:start w:val="1"/>
      <w:numFmt w:val="bullet"/>
      <w:pStyle w:val="U-text-bullet"/>
      <w:lvlText w:val=""/>
      <w:lvlJc w:val="left"/>
      <w:pPr>
        <w:tabs>
          <w:tab w:val="num" w:pos="763"/>
        </w:tabs>
        <w:ind w:left="763" w:hanging="357"/>
      </w:pPr>
      <w:rPr>
        <w:rFonts w:ascii="Symbol" w:hAnsi="Symbol" w:hint="default"/>
        <w:color w:val="auto"/>
      </w:rPr>
    </w:lvl>
    <w:lvl w:ilvl="1" w:tplc="08090003">
      <w:start w:val="1"/>
      <w:numFmt w:val="bullet"/>
      <w:lvlText w:val="o"/>
      <w:lvlJc w:val="left"/>
      <w:pPr>
        <w:tabs>
          <w:tab w:val="num" w:pos="2203"/>
        </w:tabs>
        <w:ind w:left="2203" w:hanging="360"/>
      </w:pPr>
      <w:rPr>
        <w:rFonts w:ascii="Courier New" w:hAnsi="Courier New" w:cs="Arial" w:hint="default"/>
      </w:rPr>
    </w:lvl>
    <w:lvl w:ilvl="2" w:tplc="08090005">
      <w:start w:val="1"/>
      <w:numFmt w:val="bullet"/>
      <w:lvlText w:val=""/>
      <w:lvlJc w:val="left"/>
      <w:pPr>
        <w:tabs>
          <w:tab w:val="num" w:pos="2923"/>
        </w:tabs>
        <w:ind w:left="2923" w:hanging="360"/>
      </w:pPr>
      <w:rPr>
        <w:rFonts w:ascii="Wingdings" w:hAnsi="Wingdings" w:hint="default"/>
      </w:rPr>
    </w:lvl>
    <w:lvl w:ilvl="3" w:tplc="08090001">
      <w:start w:val="1"/>
      <w:numFmt w:val="bullet"/>
      <w:lvlText w:val=""/>
      <w:lvlJc w:val="left"/>
      <w:pPr>
        <w:tabs>
          <w:tab w:val="num" w:pos="3643"/>
        </w:tabs>
        <w:ind w:left="3643" w:hanging="360"/>
      </w:pPr>
      <w:rPr>
        <w:rFonts w:ascii="Symbol" w:hAnsi="Symbol" w:hint="default"/>
      </w:rPr>
    </w:lvl>
    <w:lvl w:ilvl="4" w:tplc="08090003">
      <w:start w:val="1"/>
      <w:numFmt w:val="bullet"/>
      <w:lvlText w:val="o"/>
      <w:lvlJc w:val="left"/>
      <w:pPr>
        <w:tabs>
          <w:tab w:val="num" w:pos="4363"/>
        </w:tabs>
        <w:ind w:left="4363" w:hanging="360"/>
      </w:pPr>
      <w:rPr>
        <w:rFonts w:ascii="Courier New" w:hAnsi="Courier New" w:cs="Arial" w:hint="default"/>
      </w:rPr>
    </w:lvl>
    <w:lvl w:ilvl="5" w:tplc="08090005">
      <w:start w:val="1"/>
      <w:numFmt w:val="bullet"/>
      <w:lvlText w:val=""/>
      <w:lvlJc w:val="left"/>
      <w:pPr>
        <w:tabs>
          <w:tab w:val="num" w:pos="5083"/>
        </w:tabs>
        <w:ind w:left="5083" w:hanging="360"/>
      </w:pPr>
      <w:rPr>
        <w:rFonts w:ascii="Wingdings" w:hAnsi="Wingdings" w:hint="default"/>
      </w:rPr>
    </w:lvl>
    <w:lvl w:ilvl="6" w:tplc="08090001">
      <w:start w:val="1"/>
      <w:numFmt w:val="bullet"/>
      <w:lvlText w:val=""/>
      <w:lvlJc w:val="left"/>
      <w:pPr>
        <w:tabs>
          <w:tab w:val="num" w:pos="5803"/>
        </w:tabs>
        <w:ind w:left="5803" w:hanging="360"/>
      </w:pPr>
      <w:rPr>
        <w:rFonts w:ascii="Symbol" w:hAnsi="Symbol" w:hint="default"/>
      </w:rPr>
    </w:lvl>
    <w:lvl w:ilvl="7" w:tplc="08090003" w:tentative="1">
      <w:start w:val="1"/>
      <w:numFmt w:val="bullet"/>
      <w:lvlText w:val="o"/>
      <w:lvlJc w:val="left"/>
      <w:pPr>
        <w:tabs>
          <w:tab w:val="num" w:pos="6523"/>
        </w:tabs>
        <w:ind w:left="6523" w:hanging="360"/>
      </w:pPr>
      <w:rPr>
        <w:rFonts w:ascii="Courier New" w:hAnsi="Courier New" w:cs="Arial" w:hint="default"/>
      </w:rPr>
    </w:lvl>
    <w:lvl w:ilvl="8" w:tplc="08090005" w:tentative="1">
      <w:start w:val="1"/>
      <w:numFmt w:val="bullet"/>
      <w:lvlText w:val=""/>
      <w:lvlJc w:val="left"/>
      <w:pPr>
        <w:tabs>
          <w:tab w:val="num" w:pos="7243"/>
        </w:tabs>
        <w:ind w:left="7243" w:hanging="360"/>
      </w:pPr>
      <w:rPr>
        <w:rFonts w:ascii="Wingdings" w:hAnsi="Wingdings" w:hint="default"/>
      </w:rPr>
    </w:lvl>
  </w:abstractNum>
  <w:abstractNum w:abstractNumId="36" w15:restartNumberingAfterBreak="0">
    <w:nsid w:val="35F9625F"/>
    <w:multiLevelType w:val="hybridMultilevel"/>
    <w:tmpl w:val="386039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6547AEE"/>
    <w:multiLevelType w:val="hybridMultilevel"/>
    <w:tmpl w:val="7F0ED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928781D"/>
    <w:multiLevelType w:val="hybridMultilevel"/>
    <w:tmpl w:val="82D21AF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9A93D01"/>
    <w:multiLevelType w:val="hybridMultilevel"/>
    <w:tmpl w:val="16401E1C"/>
    <w:lvl w:ilvl="0" w:tplc="3F203CE2">
      <w:start w:val="3"/>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0" w15:restartNumberingAfterBreak="0">
    <w:nsid w:val="3BFF672C"/>
    <w:multiLevelType w:val="hybridMultilevel"/>
    <w:tmpl w:val="96968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CA24660"/>
    <w:multiLevelType w:val="hybridMultilevel"/>
    <w:tmpl w:val="1FFE9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E6D18E4"/>
    <w:multiLevelType w:val="hybridMultilevel"/>
    <w:tmpl w:val="15F00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F6F42B4"/>
    <w:multiLevelType w:val="hybridMultilevel"/>
    <w:tmpl w:val="66263C52"/>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FCD64F4"/>
    <w:multiLevelType w:val="hybridMultilevel"/>
    <w:tmpl w:val="429227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5" w15:restartNumberingAfterBreak="0">
    <w:nsid w:val="403577FB"/>
    <w:multiLevelType w:val="hybridMultilevel"/>
    <w:tmpl w:val="56149F32"/>
    <w:lvl w:ilvl="0" w:tplc="08090001">
      <w:start w:val="1"/>
      <w:numFmt w:val="bullet"/>
      <w:lvlText w:val=""/>
      <w:lvlJc w:val="left"/>
      <w:pPr>
        <w:ind w:left="360" w:hanging="360"/>
      </w:pPr>
      <w:rPr>
        <w:rFonts w:ascii="Symbol" w:hAnsi="Symbol" w:hint="default"/>
      </w:rPr>
    </w:lvl>
    <w:lvl w:ilvl="1" w:tplc="D1C62E64">
      <w:start w:val="19"/>
      <w:numFmt w:val="bullet"/>
      <w:lvlText w:val="•"/>
      <w:lvlJc w:val="left"/>
      <w:pPr>
        <w:ind w:left="360" w:hanging="360"/>
      </w:pPr>
      <w:rPr>
        <w:rFonts w:ascii="Calibri" w:eastAsiaTheme="minorHAnsi" w:hAnsi="Calibri" w:cstheme="minorBidi"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6" w15:restartNumberingAfterBreak="0">
    <w:nsid w:val="49A34021"/>
    <w:multiLevelType w:val="hybridMultilevel"/>
    <w:tmpl w:val="089A4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9BF6EBF"/>
    <w:multiLevelType w:val="hybridMultilevel"/>
    <w:tmpl w:val="E78439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8" w15:restartNumberingAfterBreak="0">
    <w:nsid w:val="4A090CE7"/>
    <w:multiLevelType w:val="hybridMultilevel"/>
    <w:tmpl w:val="7AD24A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BD2778E"/>
    <w:multiLevelType w:val="hybridMultilevel"/>
    <w:tmpl w:val="B9B03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F9F4F43"/>
    <w:multiLevelType w:val="hybridMultilevel"/>
    <w:tmpl w:val="7624B0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0D70DD3"/>
    <w:multiLevelType w:val="hybridMultilevel"/>
    <w:tmpl w:val="08921B88"/>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2" w15:restartNumberingAfterBreak="0">
    <w:nsid w:val="536D49EC"/>
    <w:multiLevelType w:val="hybridMultilevel"/>
    <w:tmpl w:val="330A67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62920C4"/>
    <w:multiLevelType w:val="hybridMultilevel"/>
    <w:tmpl w:val="92020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B5348C"/>
    <w:multiLevelType w:val="hybridMultilevel"/>
    <w:tmpl w:val="4BC2A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578665AF"/>
    <w:multiLevelType w:val="hybridMultilevel"/>
    <w:tmpl w:val="6C6CD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9EF68F2"/>
    <w:multiLevelType w:val="hybridMultilevel"/>
    <w:tmpl w:val="99B2E3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61967044"/>
    <w:multiLevelType w:val="hybridMultilevel"/>
    <w:tmpl w:val="539C0F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3657784"/>
    <w:multiLevelType w:val="hybridMultilevel"/>
    <w:tmpl w:val="C61EF6C4"/>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7544A02"/>
    <w:multiLevelType w:val="hybridMultilevel"/>
    <w:tmpl w:val="FB06A404"/>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77F4830"/>
    <w:multiLevelType w:val="hybridMultilevel"/>
    <w:tmpl w:val="E95638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545FC1"/>
    <w:multiLevelType w:val="hybridMultilevel"/>
    <w:tmpl w:val="7F3A6068"/>
    <w:lvl w:ilvl="0" w:tplc="3F203CE2">
      <w:start w:val="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2" w15:restartNumberingAfterBreak="0">
    <w:nsid w:val="6C612324"/>
    <w:multiLevelType w:val="hybridMultilevel"/>
    <w:tmpl w:val="B2E8050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3" w15:restartNumberingAfterBreak="0">
    <w:nsid w:val="6EBE3A5A"/>
    <w:multiLevelType w:val="hybridMultilevel"/>
    <w:tmpl w:val="A39070B2"/>
    <w:lvl w:ilvl="0" w:tplc="3F203CE2">
      <w:start w:val="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4" w15:restartNumberingAfterBreak="0">
    <w:nsid w:val="776248CD"/>
    <w:multiLevelType w:val="hybridMultilevel"/>
    <w:tmpl w:val="88DCF4A0"/>
    <w:lvl w:ilvl="0" w:tplc="08090001">
      <w:start w:val="1"/>
      <w:numFmt w:val="bullet"/>
      <w:lvlText w:val=""/>
      <w:lvlJc w:val="left"/>
      <w:pPr>
        <w:ind w:left="360" w:hanging="360"/>
      </w:pPr>
      <w:rPr>
        <w:rFonts w:ascii="Symbol" w:hAnsi="Symbol" w:hint="default"/>
      </w:rPr>
    </w:lvl>
    <w:lvl w:ilvl="1" w:tplc="35FA2E1A">
      <w:numFmt w:val="bullet"/>
      <w:lvlText w:val="•"/>
      <w:lvlJc w:val="left"/>
      <w:pPr>
        <w:ind w:left="1080" w:hanging="360"/>
      </w:pPr>
      <w:rPr>
        <w:rFonts w:ascii="Verdana" w:eastAsiaTheme="minorHAnsi" w:hAnsi="Verdana"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B0B3677"/>
    <w:multiLevelType w:val="hybridMultilevel"/>
    <w:tmpl w:val="551C7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6" w15:restartNumberingAfterBreak="0">
    <w:nsid w:val="7E990376"/>
    <w:multiLevelType w:val="hybridMultilevel"/>
    <w:tmpl w:val="FDE87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7" w15:restartNumberingAfterBreak="0">
    <w:nsid w:val="7FE004FA"/>
    <w:multiLevelType w:val="hybridMultilevel"/>
    <w:tmpl w:val="4D1E0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20"/>
  </w:num>
  <w:num w:numId="3">
    <w:abstractNumId w:val="0"/>
  </w:num>
  <w:num w:numId="4">
    <w:abstractNumId w:val="35"/>
  </w:num>
  <w:num w:numId="5">
    <w:abstractNumId w:val="16"/>
  </w:num>
  <w:num w:numId="6">
    <w:abstractNumId w:val="24"/>
  </w:num>
  <w:num w:numId="7">
    <w:abstractNumId w:val="30"/>
  </w:num>
  <w:num w:numId="8">
    <w:abstractNumId w:val="60"/>
  </w:num>
  <w:num w:numId="9">
    <w:abstractNumId w:val="12"/>
  </w:num>
  <w:num w:numId="10">
    <w:abstractNumId w:val="48"/>
  </w:num>
  <w:num w:numId="11">
    <w:abstractNumId w:val="45"/>
  </w:num>
  <w:num w:numId="12">
    <w:abstractNumId w:val="6"/>
  </w:num>
  <w:num w:numId="13">
    <w:abstractNumId w:val="29"/>
  </w:num>
  <w:num w:numId="14">
    <w:abstractNumId w:val="8"/>
  </w:num>
  <w:num w:numId="15">
    <w:abstractNumId w:val="10"/>
  </w:num>
  <w:num w:numId="16">
    <w:abstractNumId w:val="65"/>
  </w:num>
  <w:num w:numId="17">
    <w:abstractNumId w:val="42"/>
  </w:num>
  <w:num w:numId="18">
    <w:abstractNumId w:val="23"/>
  </w:num>
  <w:num w:numId="19">
    <w:abstractNumId w:val="55"/>
  </w:num>
  <w:num w:numId="20">
    <w:abstractNumId w:val="37"/>
  </w:num>
  <w:num w:numId="21">
    <w:abstractNumId w:val="41"/>
  </w:num>
  <w:num w:numId="22">
    <w:abstractNumId w:val="57"/>
  </w:num>
  <w:num w:numId="23">
    <w:abstractNumId w:val="64"/>
  </w:num>
  <w:num w:numId="24">
    <w:abstractNumId w:val="34"/>
  </w:num>
  <w:num w:numId="25">
    <w:abstractNumId w:val="52"/>
  </w:num>
  <w:num w:numId="26">
    <w:abstractNumId w:val="38"/>
  </w:num>
  <w:num w:numId="27">
    <w:abstractNumId w:val="2"/>
  </w:num>
  <w:num w:numId="28">
    <w:abstractNumId w:val="32"/>
  </w:num>
  <w:num w:numId="29">
    <w:abstractNumId w:val="3"/>
  </w:num>
  <w:num w:numId="30">
    <w:abstractNumId w:val="11"/>
  </w:num>
  <w:num w:numId="31">
    <w:abstractNumId w:val="67"/>
  </w:num>
  <w:num w:numId="32">
    <w:abstractNumId w:val="36"/>
  </w:num>
  <w:num w:numId="33">
    <w:abstractNumId w:val="15"/>
  </w:num>
  <w:num w:numId="34">
    <w:abstractNumId w:val="17"/>
  </w:num>
  <w:num w:numId="35">
    <w:abstractNumId w:val="18"/>
  </w:num>
  <w:num w:numId="36">
    <w:abstractNumId w:val="51"/>
  </w:num>
  <w:num w:numId="37">
    <w:abstractNumId w:val="19"/>
  </w:num>
  <w:num w:numId="38">
    <w:abstractNumId w:val="53"/>
  </w:num>
  <w:num w:numId="39">
    <w:abstractNumId w:val="33"/>
  </w:num>
  <w:num w:numId="40">
    <w:abstractNumId w:val="39"/>
  </w:num>
  <w:num w:numId="41">
    <w:abstractNumId w:val="61"/>
  </w:num>
  <w:num w:numId="42">
    <w:abstractNumId w:val="63"/>
  </w:num>
  <w:num w:numId="43">
    <w:abstractNumId w:val="14"/>
  </w:num>
  <w:num w:numId="44">
    <w:abstractNumId w:val="54"/>
  </w:num>
  <w:num w:numId="45">
    <w:abstractNumId w:val="9"/>
  </w:num>
  <w:num w:numId="46">
    <w:abstractNumId w:val="27"/>
  </w:num>
  <w:num w:numId="47">
    <w:abstractNumId w:val="62"/>
  </w:num>
  <w:num w:numId="48">
    <w:abstractNumId w:val="40"/>
  </w:num>
  <w:num w:numId="49">
    <w:abstractNumId w:val="46"/>
  </w:num>
  <w:num w:numId="50">
    <w:abstractNumId w:val="1"/>
  </w:num>
  <w:num w:numId="51">
    <w:abstractNumId w:val="5"/>
  </w:num>
  <w:num w:numId="52">
    <w:abstractNumId w:val="47"/>
  </w:num>
  <w:num w:numId="53">
    <w:abstractNumId w:val="25"/>
  </w:num>
  <w:num w:numId="54">
    <w:abstractNumId w:val="31"/>
  </w:num>
  <w:num w:numId="55">
    <w:abstractNumId w:val="21"/>
  </w:num>
  <w:num w:numId="56">
    <w:abstractNumId w:val="44"/>
  </w:num>
  <w:num w:numId="57">
    <w:abstractNumId w:val="66"/>
  </w:num>
  <w:num w:numId="58">
    <w:abstractNumId w:val="22"/>
  </w:num>
  <w:num w:numId="59">
    <w:abstractNumId w:val="50"/>
  </w:num>
  <w:num w:numId="60">
    <w:abstractNumId w:val="49"/>
  </w:num>
  <w:num w:numId="61">
    <w:abstractNumId w:val="56"/>
  </w:num>
  <w:num w:numId="62">
    <w:abstractNumId w:val="13"/>
  </w:num>
  <w:num w:numId="63">
    <w:abstractNumId w:val="28"/>
  </w:num>
  <w:num w:numId="64">
    <w:abstractNumId w:val="4"/>
  </w:num>
  <w:num w:numId="65">
    <w:abstractNumId w:val="26"/>
  </w:num>
  <w:num w:numId="66">
    <w:abstractNumId w:val="59"/>
  </w:num>
  <w:num w:numId="67">
    <w:abstractNumId w:val="58"/>
  </w:num>
  <w:num w:numId="68">
    <w:abstractNumId w:val="4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766"/>
    <w:rsid w:val="00001D27"/>
    <w:rsid w:val="00005319"/>
    <w:rsid w:val="00005C5D"/>
    <w:rsid w:val="00006767"/>
    <w:rsid w:val="00006A31"/>
    <w:rsid w:val="00012954"/>
    <w:rsid w:val="00013431"/>
    <w:rsid w:val="00015400"/>
    <w:rsid w:val="000166D0"/>
    <w:rsid w:val="00016E85"/>
    <w:rsid w:val="00020E13"/>
    <w:rsid w:val="0002107A"/>
    <w:rsid w:val="00021212"/>
    <w:rsid w:val="00021EDF"/>
    <w:rsid w:val="000224E7"/>
    <w:rsid w:val="0002419A"/>
    <w:rsid w:val="00024BFD"/>
    <w:rsid w:val="00026FE5"/>
    <w:rsid w:val="000309F4"/>
    <w:rsid w:val="000311E8"/>
    <w:rsid w:val="0003127E"/>
    <w:rsid w:val="000314F4"/>
    <w:rsid w:val="00032B74"/>
    <w:rsid w:val="00034A52"/>
    <w:rsid w:val="000364F9"/>
    <w:rsid w:val="00036A24"/>
    <w:rsid w:val="00042EEA"/>
    <w:rsid w:val="000460A2"/>
    <w:rsid w:val="00046B4E"/>
    <w:rsid w:val="000505E0"/>
    <w:rsid w:val="00050A48"/>
    <w:rsid w:val="00050E3D"/>
    <w:rsid w:val="00052744"/>
    <w:rsid w:val="00052C6A"/>
    <w:rsid w:val="00053ACD"/>
    <w:rsid w:val="00056770"/>
    <w:rsid w:val="00056C4E"/>
    <w:rsid w:val="00057BEC"/>
    <w:rsid w:val="0006038F"/>
    <w:rsid w:val="00062345"/>
    <w:rsid w:val="00074CF1"/>
    <w:rsid w:val="000771A8"/>
    <w:rsid w:val="0008079A"/>
    <w:rsid w:val="00081649"/>
    <w:rsid w:val="00081910"/>
    <w:rsid w:val="00081E75"/>
    <w:rsid w:val="00082922"/>
    <w:rsid w:val="00082E04"/>
    <w:rsid w:val="00083A50"/>
    <w:rsid w:val="00084AEA"/>
    <w:rsid w:val="00085432"/>
    <w:rsid w:val="0008612D"/>
    <w:rsid w:val="00087639"/>
    <w:rsid w:val="00087CD2"/>
    <w:rsid w:val="0009091C"/>
    <w:rsid w:val="000915D3"/>
    <w:rsid w:val="00092268"/>
    <w:rsid w:val="00096365"/>
    <w:rsid w:val="000A1A0D"/>
    <w:rsid w:val="000A238E"/>
    <w:rsid w:val="000A7D31"/>
    <w:rsid w:val="000B1D74"/>
    <w:rsid w:val="000B3781"/>
    <w:rsid w:val="000B50A5"/>
    <w:rsid w:val="000B792D"/>
    <w:rsid w:val="000C3D30"/>
    <w:rsid w:val="000C513C"/>
    <w:rsid w:val="000C5197"/>
    <w:rsid w:val="000C5DE8"/>
    <w:rsid w:val="000C68F7"/>
    <w:rsid w:val="000D0B5F"/>
    <w:rsid w:val="000D518C"/>
    <w:rsid w:val="000D60E4"/>
    <w:rsid w:val="000D70E1"/>
    <w:rsid w:val="000E1388"/>
    <w:rsid w:val="000E13C8"/>
    <w:rsid w:val="000E16F3"/>
    <w:rsid w:val="000E5624"/>
    <w:rsid w:val="000E7A05"/>
    <w:rsid w:val="000F073B"/>
    <w:rsid w:val="000F0E6B"/>
    <w:rsid w:val="000F14D9"/>
    <w:rsid w:val="000F7998"/>
    <w:rsid w:val="000F7CA0"/>
    <w:rsid w:val="00100852"/>
    <w:rsid w:val="001010BD"/>
    <w:rsid w:val="0010427C"/>
    <w:rsid w:val="001060A8"/>
    <w:rsid w:val="001066FC"/>
    <w:rsid w:val="00107D01"/>
    <w:rsid w:val="00113F9E"/>
    <w:rsid w:val="00114BF0"/>
    <w:rsid w:val="00116993"/>
    <w:rsid w:val="00117380"/>
    <w:rsid w:val="00121893"/>
    <w:rsid w:val="0012424B"/>
    <w:rsid w:val="00124BE3"/>
    <w:rsid w:val="001309D9"/>
    <w:rsid w:val="00132199"/>
    <w:rsid w:val="00132537"/>
    <w:rsid w:val="00133B95"/>
    <w:rsid w:val="00136CBF"/>
    <w:rsid w:val="00137A71"/>
    <w:rsid w:val="00137C6C"/>
    <w:rsid w:val="00140E1D"/>
    <w:rsid w:val="001411E4"/>
    <w:rsid w:val="001446EF"/>
    <w:rsid w:val="001472B0"/>
    <w:rsid w:val="00150F54"/>
    <w:rsid w:val="0015675E"/>
    <w:rsid w:val="00161A6D"/>
    <w:rsid w:val="00161CE1"/>
    <w:rsid w:val="00177D6F"/>
    <w:rsid w:val="001804F7"/>
    <w:rsid w:val="00181643"/>
    <w:rsid w:val="001871AF"/>
    <w:rsid w:val="00190C3C"/>
    <w:rsid w:val="00191EED"/>
    <w:rsid w:val="00194024"/>
    <w:rsid w:val="001964DD"/>
    <w:rsid w:val="001974FC"/>
    <w:rsid w:val="001A04BF"/>
    <w:rsid w:val="001A0F0E"/>
    <w:rsid w:val="001A2233"/>
    <w:rsid w:val="001A491F"/>
    <w:rsid w:val="001A4AF7"/>
    <w:rsid w:val="001A6A55"/>
    <w:rsid w:val="001B274B"/>
    <w:rsid w:val="001B32F8"/>
    <w:rsid w:val="001B44BE"/>
    <w:rsid w:val="001B4B63"/>
    <w:rsid w:val="001B68F7"/>
    <w:rsid w:val="001C3D1C"/>
    <w:rsid w:val="001C4445"/>
    <w:rsid w:val="001C47F1"/>
    <w:rsid w:val="001C6DDB"/>
    <w:rsid w:val="001D0CFF"/>
    <w:rsid w:val="001D152A"/>
    <w:rsid w:val="001D3592"/>
    <w:rsid w:val="001D5658"/>
    <w:rsid w:val="001D62F4"/>
    <w:rsid w:val="001D7832"/>
    <w:rsid w:val="001E00DB"/>
    <w:rsid w:val="001E0476"/>
    <w:rsid w:val="001E3751"/>
    <w:rsid w:val="001E397C"/>
    <w:rsid w:val="001E3B71"/>
    <w:rsid w:val="001E44EA"/>
    <w:rsid w:val="001E4885"/>
    <w:rsid w:val="001E4C36"/>
    <w:rsid w:val="001E5F6C"/>
    <w:rsid w:val="001F2954"/>
    <w:rsid w:val="001F65F3"/>
    <w:rsid w:val="001F6922"/>
    <w:rsid w:val="001F77D7"/>
    <w:rsid w:val="0020137A"/>
    <w:rsid w:val="002018F7"/>
    <w:rsid w:val="0020407A"/>
    <w:rsid w:val="00204E4C"/>
    <w:rsid w:val="00204EEB"/>
    <w:rsid w:val="00205701"/>
    <w:rsid w:val="00206B80"/>
    <w:rsid w:val="002076A0"/>
    <w:rsid w:val="0021075D"/>
    <w:rsid w:val="00210E0D"/>
    <w:rsid w:val="002113BD"/>
    <w:rsid w:val="002156EC"/>
    <w:rsid w:val="00215A99"/>
    <w:rsid w:val="00216208"/>
    <w:rsid w:val="002170A8"/>
    <w:rsid w:val="002177E2"/>
    <w:rsid w:val="00223011"/>
    <w:rsid w:val="002235FC"/>
    <w:rsid w:val="00231C2B"/>
    <w:rsid w:val="002371D4"/>
    <w:rsid w:val="00246C0C"/>
    <w:rsid w:val="00247474"/>
    <w:rsid w:val="002520BD"/>
    <w:rsid w:val="002541BA"/>
    <w:rsid w:val="002546D1"/>
    <w:rsid w:val="00254BCC"/>
    <w:rsid w:val="00260188"/>
    <w:rsid w:val="002620D1"/>
    <w:rsid w:val="002635FD"/>
    <w:rsid w:val="00264B0C"/>
    <w:rsid w:val="00265DDA"/>
    <w:rsid w:val="00266B69"/>
    <w:rsid w:val="002672F9"/>
    <w:rsid w:val="00271963"/>
    <w:rsid w:val="00273A29"/>
    <w:rsid w:val="00273A63"/>
    <w:rsid w:val="00282F28"/>
    <w:rsid w:val="0029261D"/>
    <w:rsid w:val="00292E0A"/>
    <w:rsid w:val="0029451F"/>
    <w:rsid w:val="00294787"/>
    <w:rsid w:val="002A102B"/>
    <w:rsid w:val="002A4001"/>
    <w:rsid w:val="002A4817"/>
    <w:rsid w:val="002A5203"/>
    <w:rsid w:val="002A5A51"/>
    <w:rsid w:val="002A7647"/>
    <w:rsid w:val="002B02AD"/>
    <w:rsid w:val="002B21DF"/>
    <w:rsid w:val="002B2A96"/>
    <w:rsid w:val="002B3E6D"/>
    <w:rsid w:val="002B451B"/>
    <w:rsid w:val="002B7995"/>
    <w:rsid w:val="002C099F"/>
    <w:rsid w:val="002C2101"/>
    <w:rsid w:val="002C37B5"/>
    <w:rsid w:val="002C3CB3"/>
    <w:rsid w:val="002C50FC"/>
    <w:rsid w:val="002D3E53"/>
    <w:rsid w:val="002E5BEC"/>
    <w:rsid w:val="002E7B4E"/>
    <w:rsid w:val="002F008D"/>
    <w:rsid w:val="002F079D"/>
    <w:rsid w:val="002F26E6"/>
    <w:rsid w:val="002F2853"/>
    <w:rsid w:val="002F50E2"/>
    <w:rsid w:val="002F7F0F"/>
    <w:rsid w:val="003003D9"/>
    <w:rsid w:val="0030212C"/>
    <w:rsid w:val="0030557D"/>
    <w:rsid w:val="00306E8D"/>
    <w:rsid w:val="00307CDC"/>
    <w:rsid w:val="0031215F"/>
    <w:rsid w:val="00312855"/>
    <w:rsid w:val="0031305C"/>
    <w:rsid w:val="00313595"/>
    <w:rsid w:val="00315DA8"/>
    <w:rsid w:val="003165FE"/>
    <w:rsid w:val="00317A46"/>
    <w:rsid w:val="00317E86"/>
    <w:rsid w:val="00320AF3"/>
    <w:rsid w:val="00321552"/>
    <w:rsid w:val="00321864"/>
    <w:rsid w:val="00325167"/>
    <w:rsid w:val="003258B4"/>
    <w:rsid w:val="0032657F"/>
    <w:rsid w:val="00326B5E"/>
    <w:rsid w:val="003306BF"/>
    <w:rsid w:val="003321F8"/>
    <w:rsid w:val="00337453"/>
    <w:rsid w:val="003409A2"/>
    <w:rsid w:val="003412D1"/>
    <w:rsid w:val="00342AD1"/>
    <w:rsid w:val="00342C46"/>
    <w:rsid w:val="00342EF8"/>
    <w:rsid w:val="00343195"/>
    <w:rsid w:val="003446EF"/>
    <w:rsid w:val="00345160"/>
    <w:rsid w:val="00351659"/>
    <w:rsid w:val="0035722C"/>
    <w:rsid w:val="0035788D"/>
    <w:rsid w:val="003601F7"/>
    <w:rsid w:val="00360F26"/>
    <w:rsid w:val="00361853"/>
    <w:rsid w:val="00362EC4"/>
    <w:rsid w:val="00363E43"/>
    <w:rsid w:val="00370915"/>
    <w:rsid w:val="0037099C"/>
    <w:rsid w:val="00371C93"/>
    <w:rsid w:val="0037332F"/>
    <w:rsid w:val="003738F5"/>
    <w:rsid w:val="003749D3"/>
    <w:rsid w:val="00377378"/>
    <w:rsid w:val="00380646"/>
    <w:rsid w:val="00381D5A"/>
    <w:rsid w:val="00381E41"/>
    <w:rsid w:val="003854A0"/>
    <w:rsid w:val="003855CC"/>
    <w:rsid w:val="003910E5"/>
    <w:rsid w:val="00396020"/>
    <w:rsid w:val="00397CEF"/>
    <w:rsid w:val="003A1026"/>
    <w:rsid w:val="003A1F1C"/>
    <w:rsid w:val="003A768D"/>
    <w:rsid w:val="003B00BD"/>
    <w:rsid w:val="003B00C4"/>
    <w:rsid w:val="003B039B"/>
    <w:rsid w:val="003B30C4"/>
    <w:rsid w:val="003B3EB4"/>
    <w:rsid w:val="003B6C62"/>
    <w:rsid w:val="003C235D"/>
    <w:rsid w:val="003C7DA9"/>
    <w:rsid w:val="003C7F6C"/>
    <w:rsid w:val="003C7FC0"/>
    <w:rsid w:val="003D303E"/>
    <w:rsid w:val="003D468C"/>
    <w:rsid w:val="003D6E33"/>
    <w:rsid w:val="003D7B2B"/>
    <w:rsid w:val="003E049D"/>
    <w:rsid w:val="003E167B"/>
    <w:rsid w:val="003E1D9C"/>
    <w:rsid w:val="003E2CAC"/>
    <w:rsid w:val="003E5478"/>
    <w:rsid w:val="003E5804"/>
    <w:rsid w:val="003E586B"/>
    <w:rsid w:val="003E686D"/>
    <w:rsid w:val="003E6C3D"/>
    <w:rsid w:val="003F2DEE"/>
    <w:rsid w:val="003F5CEE"/>
    <w:rsid w:val="003F6353"/>
    <w:rsid w:val="00404583"/>
    <w:rsid w:val="00405A2A"/>
    <w:rsid w:val="00410F4A"/>
    <w:rsid w:val="004111C3"/>
    <w:rsid w:val="0041185F"/>
    <w:rsid w:val="00413D93"/>
    <w:rsid w:val="004151FC"/>
    <w:rsid w:val="0041678E"/>
    <w:rsid w:val="004171B7"/>
    <w:rsid w:val="004178F4"/>
    <w:rsid w:val="00417FB4"/>
    <w:rsid w:val="00420297"/>
    <w:rsid w:val="004235AF"/>
    <w:rsid w:val="0042535F"/>
    <w:rsid w:val="00427282"/>
    <w:rsid w:val="00430B33"/>
    <w:rsid w:val="0043179B"/>
    <w:rsid w:val="00431DB8"/>
    <w:rsid w:val="004351AB"/>
    <w:rsid w:val="00443FBC"/>
    <w:rsid w:val="00444921"/>
    <w:rsid w:val="004536AA"/>
    <w:rsid w:val="00453B36"/>
    <w:rsid w:val="00453B5A"/>
    <w:rsid w:val="00455C6B"/>
    <w:rsid w:val="00456CE8"/>
    <w:rsid w:val="0045732F"/>
    <w:rsid w:val="004650B6"/>
    <w:rsid w:val="00465B8B"/>
    <w:rsid w:val="00466C43"/>
    <w:rsid w:val="004670D0"/>
    <w:rsid w:val="004716A2"/>
    <w:rsid w:val="00472EBF"/>
    <w:rsid w:val="0047346D"/>
    <w:rsid w:val="00477ADF"/>
    <w:rsid w:val="00481D02"/>
    <w:rsid w:val="00481F7C"/>
    <w:rsid w:val="004854DC"/>
    <w:rsid w:val="00486733"/>
    <w:rsid w:val="004875EC"/>
    <w:rsid w:val="00487746"/>
    <w:rsid w:val="00490539"/>
    <w:rsid w:val="00492315"/>
    <w:rsid w:val="00493723"/>
    <w:rsid w:val="00494665"/>
    <w:rsid w:val="00495E2F"/>
    <w:rsid w:val="00497C9D"/>
    <w:rsid w:val="004A3F62"/>
    <w:rsid w:val="004B003A"/>
    <w:rsid w:val="004B0534"/>
    <w:rsid w:val="004B0B55"/>
    <w:rsid w:val="004B2B59"/>
    <w:rsid w:val="004C1293"/>
    <w:rsid w:val="004C1502"/>
    <w:rsid w:val="004C1CB8"/>
    <w:rsid w:val="004C1E07"/>
    <w:rsid w:val="004C2BC0"/>
    <w:rsid w:val="004C4081"/>
    <w:rsid w:val="004C5BD9"/>
    <w:rsid w:val="004D058F"/>
    <w:rsid w:val="004D36EF"/>
    <w:rsid w:val="004D49E9"/>
    <w:rsid w:val="004D64F6"/>
    <w:rsid w:val="004E0F76"/>
    <w:rsid w:val="004E42B9"/>
    <w:rsid w:val="004E6A75"/>
    <w:rsid w:val="004F6B0A"/>
    <w:rsid w:val="00500310"/>
    <w:rsid w:val="0050084C"/>
    <w:rsid w:val="005009CD"/>
    <w:rsid w:val="00501536"/>
    <w:rsid w:val="00502356"/>
    <w:rsid w:val="00503B3A"/>
    <w:rsid w:val="0050409D"/>
    <w:rsid w:val="0050782B"/>
    <w:rsid w:val="00510BBE"/>
    <w:rsid w:val="00510BC1"/>
    <w:rsid w:val="005118D8"/>
    <w:rsid w:val="00511DA4"/>
    <w:rsid w:val="00515D32"/>
    <w:rsid w:val="0051674F"/>
    <w:rsid w:val="00517C4A"/>
    <w:rsid w:val="00517D90"/>
    <w:rsid w:val="00517D9F"/>
    <w:rsid w:val="005257CA"/>
    <w:rsid w:val="00526240"/>
    <w:rsid w:val="0053041E"/>
    <w:rsid w:val="005327DA"/>
    <w:rsid w:val="00533FB5"/>
    <w:rsid w:val="0053753D"/>
    <w:rsid w:val="00537ABE"/>
    <w:rsid w:val="00542038"/>
    <w:rsid w:val="005466B5"/>
    <w:rsid w:val="00546AE4"/>
    <w:rsid w:val="005472BD"/>
    <w:rsid w:val="0054740C"/>
    <w:rsid w:val="005475B6"/>
    <w:rsid w:val="00551C9A"/>
    <w:rsid w:val="00551D90"/>
    <w:rsid w:val="0055277D"/>
    <w:rsid w:val="005535F7"/>
    <w:rsid w:val="00555E28"/>
    <w:rsid w:val="00556504"/>
    <w:rsid w:val="00563E9E"/>
    <w:rsid w:val="005663CC"/>
    <w:rsid w:val="00566A45"/>
    <w:rsid w:val="00577E82"/>
    <w:rsid w:val="00581D99"/>
    <w:rsid w:val="00583FCE"/>
    <w:rsid w:val="005847DE"/>
    <w:rsid w:val="00585051"/>
    <w:rsid w:val="00585D13"/>
    <w:rsid w:val="00586BE9"/>
    <w:rsid w:val="005872FA"/>
    <w:rsid w:val="00591CB0"/>
    <w:rsid w:val="005949E1"/>
    <w:rsid w:val="005A111A"/>
    <w:rsid w:val="005A31F9"/>
    <w:rsid w:val="005A326D"/>
    <w:rsid w:val="005A4D0B"/>
    <w:rsid w:val="005A5C5E"/>
    <w:rsid w:val="005A6B7A"/>
    <w:rsid w:val="005A71A7"/>
    <w:rsid w:val="005A7B95"/>
    <w:rsid w:val="005B4098"/>
    <w:rsid w:val="005B452E"/>
    <w:rsid w:val="005B5197"/>
    <w:rsid w:val="005B59EF"/>
    <w:rsid w:val="005B71F2"/>
    <w:rsid w:val="005C04C5"/>
    <w:rsid w:val="005C1686"/>
    <w:rsid w:val="005C21EA"/>
    <w:rsid w:val="005C6C6A"/>
    <w:rsid w:val="005C7112"/>
    <w:rsid w:val="005C7EBA"/>
    <w:rsid w:val="005D07A8"/>
    <w:rsid w:val="005D2B08"/>
    <w:rsid w:val="005D2F63"/>
    <w:rsid w:val="005D68DC"/>
    <w:rsid w:val="005E208D"/>
    <w:rsid w:val="005E22D7"/>
    <w:rsid w:val="005E633B"/>
    <w:rsid w:val="005E66B2"/>
    <w:rsid w:val="005E68E8"/>
    <w:rsid w:val="005E7891"/>
    <w:rsid w:val="005F66C1"/>
    <w:rsid w:val="00600512"/>
    <w:rsid w:val="00600697"/>
    <w:rsid w:val="006010FD"/>
    <w:rsid w:val="00601C66"/>
    <w:rsid w:val="00604C69"/>
    <w:rsid w:val="00606D5C"/>
    <w:rsid w:val="00610A7D"/>
    <w:rsid w:val="00612386"/>
    <w:rsid w:val="00614781"/>
    <w:rsid w:val="00615E72"/>
    <w:rsid w:val="006171FB"/>
    <w:rsid w:val="00620CEA"/>
    <w:rsid w:val="006265C9"/>
    <w:rsid w:val="00626BCA"/>
    <w:rsid w:val="006316C8"/>
    <w:rsid w:val="00634AEA"/>
    <w:rsid w:val="006355D1"/>
    <w:rsid w:val="006408DF"/>
    <w:rsid w:val="00644BF8"/>
    <w:rsid w:val="00644FC1"/>
    <w:rsid w:val="00651183"/>
    <w:rsid w:val="006563BF"/>
    <w:rsid w:val="00657C0F"/>
    <w:rsid w:val="006616A7"/>
    <w:rsid w:val="006619BC"/>
    <w:rsid w:val="00663598"/>
    <w:rsid w:val="00664C92"/>
    <w:rsid w:val="00666851"/>
    <w:rsid w:val="0066694A"/>
    <w:rsid w:val="00672DDB"/>
    <w:rsid w:val="00673F88"/>
    <w:rsid w:val="00675534"/>
    <w:rsid w:val="0068030F"/>
    <w:rsid w:val="0068378E"/>
    <w:rsid w:val="00683868"/>
    <w:rsid w:val="006838F5"/>
    <w:rsid w:val="00683908"/>
    <w:rsid w:val="006846BA"/>
    <w:rsid w:val="00684D65"/>
    <w:rsid w:val="006866B1"/>
    <w:rsid w:val="00695692"/>
    <w:rsid w:val="00696664"/>
    <w:rsid w:val="00697EAE"/>
    <w:rsid w:val="006A2906"/>
    <w:rsid w:val="006A3B10"/>
    <w:rsid w:val="006A60E1"/>
    <w:rsid w:val="006A611D"/>
    <w:rsid w:val="006A70C2"/>
    <w:rsid w:val="006A79A3"/>
    <w:rsid w:val="006B0020"/>
    <w:rsid w:val="006B25D8"/>
    <w:rsid w:val="006B282B"/>
    <w:rsid w:val="006B2863"/>
    <w:rsid w:val="006B3F49"/>
    <w:rsid w:val="006B6A0D"/>
    <w:rsid w:val="006B6B26"/>
    <w:rsid w:val="006B6E04"/>
    <w:rsid w:val="006C049C"/>
    <w:rsid w:val="006C064B"/>
    <w:rsid w:val="006C2238"/>
    <w:rsid w:val="006C3EDE"/>
    <w:rsid w:val="006D0BB4"/>
    <w:rsid w:val="006D1EB1"/>
    <w:rsid w:val="006D538A"/>
    <w:rsid w:val="006D7200"/>
    <w:rsid w:val="006E0E67"/>
    <w:rsid w:val="006E2599"/>
    <w:rsid w:val="006E29CC"/>
    <w:rsid w:val="006E6855"/>
    <w:rsid w:val="006E79B7"/>
    <w:rsid w:val="006F047D"/>
    <w:rsid w:val="006F1112"/>
    <w:rsid w:val="006F28C3"/>
    <w:rsid w:val="006F2AB4"/>
    <w:rsid w:val="006F31C4"/>
    <w:rsid w:val="006F37FF"/>
    <w:rsid w:val="006F4148"/>
    <w:rsid w:val="006F64DD"/>
    <w:rsid w:val="006F73AE"/>
    <w:rsid w:val="0070153E"/>
    <w:rsid w:val="00701658"/>
    <w:rsid w:val="00704BEF"/>
    <w:rsid w:val="007050DD"/>
    <w:rsid w:val="00706B3F"/>
    <w:rsid w:val="007155A2"/>
    <w:rsid w:val="00715FD9"/>
    <w:rsid w:val="00717176"/>
    <w:rsid w:val="00721C8D"/>
    <w:rsid w:val="00722698"/>
    <w:rsid w:val="0072300C"/>
    <w:rsid w:val="00724170"/>
    <w:rsid w:val="0072435E"/>
    <w:rsid w:val="0072548E"/>
    <w:rsid w:val="00730407"/>
    <w:rsid w:val="00730727"/>
    <w:rsid w:val="0073209B"/>
    <w:rsid w:val="007336D1"/>
    <w:rsid w:val="007372F3"/>
    <w:rsid w:val="007444B5"/>
    <w:rsid w:val="007502A7"/>
    <w:rsid w:val="00750910"/>
    <w:rsid w:val="00751055"/>
    <w:rsid w:val="00753770"/>
    <w:rsid w:val="00753C73"/>
    <w:rsid w:val="00754CEF"/>
    <w:rsid w:val="00755E95"/>
    <w:rsid w:val="00756297"/>
    <w:rsid w:val="0075722C"/>
    <w:rsid w:val="007615D2"/>
    <w:rsid w:val="007649B6"/>
    <w:rsid w:val="00764CD3"/>
    <w:rsid w:val="00764FDD"/>
    <w:rsid w:val="00765420"/>
    <w:rsid w:val="007705FC"/>
    <w:rsid w:val="00773C09"/>
    <w:rsid w:val="00774377"/>
    <w:rsid w:val="00774CCD"/>
    <w:rsid w:val="00775960"/>
    <w:rsid w:val="007768EE"/>
    <w:rsid w:val="0078053D"/>
    <w:rsid w:val="00780CF1"/>
    <w:rsid w:val="0078244F"/>
    <w:rsid w:val="007849B7"/>
    <w:rsid w:val="00785F70"/>
    <w:rsid w:val="007879AE"/>
    <w:rsid w:val="00787CDF"/>
    <w:rsid w:val="00787D53"/>
    <w:rsid w:val="007923DF"/>
    <w:rsid w:val="00796937"/>
    <w:rsid w:val="00797406"/>
    <w:rsid w:val="0079769D"/>
    <w:rsid w:val="00797775"/>
    <w:rsid w:val="007A2987"/>
    <w:rsid w:val="007A5D6B"/>
    <w:rsid w:val="007A60C1"/>
    <w:rsid w:val="007A7982"/>
    <w:rsid w:val="007B25FD"/>
    <w:rsid w:val="007B7B4B"/>
    <w:rsid w:val="007B7D15"/>
    <w:rsid w:val="007C1C1A"/>
    <w:rsid w:val="007C5887"/>
    <w:rsid w:val="007D240C"/>
    <w:rsid w:val="007D4C3A"/>
    <w:rsid w:val="007D5335"/>
    <w:rsid w:val="007E2F6B"/>
    <w:rsid w:val="007E307E"/>
    <w:rsid w:val="007E5C42"/>
    <w:rsid w:val="007E5F70"/>
    <w:rsid w:val="007E78E6"/>
    <w:rsid w:val="007F5F2F"/>
    <w:rsid w:val="007F69C7"/>
    <w:rsid w:val="00802446"/>
    <w:rsid w:val="00804691"/>
    <w:rsid w:val="0080516D"/>
    <w:rsid w:val="00805AD4"/>
    <w:rsid w:val="00807DF8"/>
    <w:rsid w:val="0081245C"/>
    <w:rsid w:val="0081252F"/>
    <w:rsid w:val="00812D6A"/>
    <w:rsid w:val="0081428C"/>
    <w:rsid w:val="008149F2"/>
    <w:rsid w:val="008212CE"/>
    <w:rsid w:val="0082177E"/>
    <w:rsid w:val="00821C7D"/>
    <w:rsid w:val="00821EE7"/>
    <w:rsid w:val="0082220A"/>
    <w:rsid w:val="00822F15"/>
    <w:rsid w:val="008231E0"/>
    <w:rsid w:val="00827DCF"/>
    <w:rsid w:val="00835695"/>
    <w:rsid w:val="008372C2"/>
    <w:rsid w:val="00837E4A"/>
    <w:rsid w:val="008408C0"/>
    <w:rsid w:val="00840BD1"/>
    <w:rsid w:val="00841B50"/>
    <w:rsid w:val="00843F99"/>
    <w:rsid w:val="00844FFE"/>
    <w:rsid w:val="00847B3C"/>
    <w:rsid w:val="008513B2"/>
    <w:rsid w:val="008528D6"/>
    <w:rsid w:val="00855CB0"/>
    <w:rsid w:val="00855F6E"/>
    <w:rsid w:val="00856FF3"/>
    <w:rsid w:val="00860DEF"/>
    <w:rsid w:val="008635A2"/>
    <w:rsid w:val="008636AF"/>
    <w:rsid w:val="008675E0"/>
    <w:rsid w:val="008725EF"/>
    <w:rsid w:val="00876ECF"/>
    <w:rsid w:val="00877199"/>
    <w:rsid w:val="008829AE"/>
    <w:rsid w:val="00882D9C"/>
    <w:rsid w:val="00882DFB"/>
    <w:rsid w:val="008834C6"/>
    <w:rsid w:val="008844EC"/>
    <w:rsid w:val="008855A1"/>
    <w:rsid w:val="00886E55"/>
    <w:rsid w:val="008871C8"/>
    <w:rsid w:val="00892067"/>
    <w:rsid w:val="00892ED2"/>
    <w:rsid w:val="008947AF"/>
    <w:rsid w:val="008A2412"/>
    <w:rsid w:val="008A2672"/>
    <w:rsid w:val="008A2EE5"/>
    <w:rsid w:val="008B1AA9"/>
    <w:rsid w:val="008B4DB7"/>
    <w:rsid w:val="008B6063"/>
    <w:rsid w:val="008B79A1"/>
    <w:rsid w:val="008B7DA6"/>
    <w:rsid w:val="008C05AE"/>
    <w:rsid w:val="008C0ABD"/>
    <w:rsid w:val="008C0EC0"/>
    <w:rsid w:val="008C1479"/>
    <w:rsid w:val="008C29FC"/>
    <w:rsid w:val="008C3BDB"/>
    <w:rsid w:val="008C54DA"/>
    <w:rsid w:val="008C5502"/>
    <w:rsid w:val="008D563F"/>
    <w:rsid w:val="008E5433"/>
    <w:rsid w:val="008E6452"/>
    <w:rsid w:val="008E71A1"/>
    <w:rsid w:val="008F06B1"/>
    <w:rsid w:val="008F0CF3"/>
    <w:rsid w:val="008F1C36"/>
    <w:rsid w:val="008F38F1"/>
    <w:rsid w:val="008F7211"/>
    <w:rsid w:val="009002D2"/>
    <w:rsid w:val="009009BF"/>
    <w:rsid w:val="00904837"/>
    <w:rsid w:val="009060D8"/>
    <w:rsid w:val="00906B4D"/>
    <w:rsid w:val="0091214B"/>
    <w:rsid w:val="009121F8"/>
    <w:rsid w:val="00917F6C"/>
    <w:rsid w:val="0092102C"/>
    <w:rsid w:val="00921681"/>
    <w:rsid w:val="00926130"/>
    <w:rsid w:val="00926FFD"/>
    <w:rsid w:val="009305B0"/>
    <w:rsid w:val="009313A6"/>
    <w:rsid w:val="009330B4"/>
    <w:rsid w:val="009336EE"/>
    <w:rsid w:val="0094143A"/>
    <w:rsid w:val="0094298A"/>
    <w:rsid w:val="009429E3"/>
    <w:rsid w:val="0094432B"/>
    <w:rsid w:val="00944A97"/>
    <w:rsid w:val="00945B24"/>
    <w:rsid w:val="00945FA3"/>
    <w:rsid w:val="009463A5"/>
    <w:rsid w:val="00947855"/>
    <w:rsid w:val="00951B34"/>
    <w:rsid w:val="00952257"/>
    <w:rsid w:val="009527A3"/>
    <w:rsid w:val="009527E4"/>
    <w:rsid w:val="00952DA8"/>
    <w:rsid w:val="00954152"/>
    <w:rsid w:val="009612E4"/>
    <w:rsid w:val="00961CAA"/>
    <w:rsid w:val="0096226B"/>
    <w:rsid w:val="00963EEC"/>
    <w:rsid w:val="0096730B"/>
    <w:rsid w:val="00970EE1"/>
    <w:rsid w:val="00975365"/>
    <w:rsid w:val="00976E00"/>
    <w:rsid w:val="009777FD"/>
    <w:rsid w:val="0098225B"/>
    <w:rsid w:val="00982661"/>
    <w:rsid w:val="009828D8"/>
    <w:rsid w:val="00983307"/>
    <w:rsid w:val="0099012B"/>
    <w:rsid w:val="00990241"/>
    <w:rsid w:val="009914F2"/>
    <w:rsid w:val="00992125"/>
    <w:rsid w:val="009939A7"/>
    <w:rsid w:val="009946D6"/>
    <w:rsid w:val="00996170"/>
    <w:rsid w:val="009A022F"/>
    <w:rsid w:val="009A5395"/>
    <w:rsid w:val="009A63A2"/>
    <w:rsid w:val="009A6679"/>
    <w:rsid w:val="009B0D4B"/>
    <w:rsid w:val="009B270E"/>
    <w:rsid w:val="009B2941"/>
    <w:rsid w:val="009B40E4"/>
    <w:rsid w:val="009B66E7"/>
    <w:rsid w:val="009B73A4"/>
    <w:rsid w:val="009C0FB3"/>
    <w:rsid w:val="009C5D5D"/>
    <w:rsid w:val="009C6839"/>
    <w:rsid w:val="009C68AA"/>
    <w:rsid w:val="009D0C3F"/>
    <w:rsid w:val="009D0E66"/>
    <w:rsid w:val="009D2529"/>
    <w:rsid w:val="009D29FC"/>
    <w:rsid w:val="009D3A51"/>
    <w:rsid w:val="009D4CF2"/>
    <w:rsid w:val="009D7827"/>
    <w:rsid w:val="009E2CA0"/>
    <w:rsid w:val="009E3131"/>
    <w:rsid w:val="009E3EA3"/>
    <w:rsid w:val="009E7124"/>
    <w:rsid w:val="009F604F"/>
    <w:rsid w:val="00A026BA"/>
    <w:rsid w:val="00A04160"/>
    <w:rsid w:val="00A04946"/>
    <w:rsid w:val="00A05CE6"/>
    <w:rsid w:val="00A07222"/>
    <w:rsid w:val="00A11797"/>
    <w:rsid w:val="00A151D5"/>
    <w:rsid w:val="00A16B08"/>
    <w:rsid w:val="00A16DCF"/>
    <w:rsid w:val="00A17DE3"/>
    <w:rsid w:val="00A20AD1"/>
    <w:rsid w:val="00A24025"/>
    <w:rsid w:val="00A26728"/>
    <w:rsid w:val="00A34295"/>
    <w:rsid w:val="00A35741"/>
    <w:rsid w:val="00A357F3"/>
    <w:rsid w:val="00A41C81"/>
    <w:rsid w:val="00A422AA"/>
    <w:rsid w:val="00A47AE2"/>
    <w:rsid w:val="00A51356"/>
    <w:rsid w:val="00A51D77"/>
    <w:rsid w:val="00A57673"/>
    <w:rsid w:val="00A60AD4"/>
    <w:rsid w:val="00A614C4"/>
    <w:rsid w:val="00A6317E"/>
    <w:rsid w:val="00A63577"/>
    <w:rsid w:val="00A73D95"/>
    <w:rsid w:val="00A73E42"/>
    <w:rsid w:val="00A74009"/>
    <w:rsid w:val="00A7510C"/>
    <w:rsid w:val="00A75141"/>
    <w:rsid w:val="00A75659"/>
    <w:rsid w:val="00A77B6F"/>
    <w:rsid w:val="00A77D09"/>
    <w:rsid w:val="00A80258"/>
    <w:rsid w:val="00A829A8"/>
    <w:rsid w:val="00A8681F"/>
    <w:rsid w:val="00A915C6"/>
    <w:rsid w:val="00A91A3F"/>
    <w:rsid w:val="00A91F3D"/>
    <w:rsid w:val="00A9421C"/>
    <w:rsid w:val="00A95214"/>
    <w:rsid w:val="00A974A4"/>
    <w:rsid w:val="00AA2894"/>
    <w:rsid w:val="00AA4362"/>
    <w:rsid w:val="00AA44F1"/>
    <w:rsid w:val="00AA5560"/>
    <w:rsid w:val="00AA6CCC"/>
    <w:rsid w:val="00AB3C2A"/>
    <w:rsid w:val="00AB4A82"/>
    <w:rsid w:val="00AB4A89"/>
    <w:rsid w:val="00AB6695"/>
    <w:rsid w:val="00AB6751"/>
    <w:rsid w:val="00AC2E57"/>
    <w:rsid w:val="00AC3C14"/>
    <w:rsid w:val="00AC3DEA"/>
    <w:rsid w:val="00AC5ED3"/>
    <w:rsid w:val="00AC630A"/>
    <w:rsid w:val="00AC6A36"/>
    <w:rsid w:val="00AD1158"/>
    <w:rsid w:val="00AD16F9"/>
    <w:rsid w:val="00AD2EB8"/>
    <w:rsid w:val="00AD3B2F"/>
    <w:rsid w:val="00AE03ED"/>
    <w:rsid w:val="00AE237F"/>
    <w:rsid w:val="00AE4118"/>
    <w:rsid w:val="00AE568D"/>
    <w:rsid w:val="00AE6571"/>
    <w:rsid w:val="00AE710A"/>
    <w:rsid w:val="00AF0BA6"/>
    <w:rsid w:val="00AF174E"/>
    <w:rsid w:val="00AF18C5"/>
    <w:rsid w:val="00AF2979"/>
    <w:rsid w:val="00AF4EB1"/>
    <w:rsid w:val="00AF5632"/>
    <w:rsid w:val="00AF6329"/>
    <w:rsid w:val="00AF717F"/>
    <w:rsid w:val="00AF7261"/>
    <w:rsid w:val="00AF7AF7"/>
    <w:rsid w:val="00B00D73"/>
    <w:rsid w:val="00B01FC4"/>
    <w:rsid w:val="00B02FA4"/>
    <w:rsid w:val="00B04264"/>
    <w:rsid w:val="00B04A30"/>
    <w:rsid w:val="00B070C6"/>
    <w:rsid w:val="00B10103"/>
    <w:rsid w:val="00B15066"/>
    <w:rsid w:val="00B154E0"/>
    <w:rsid w:val="00B23053"/>
    <w:rsid w:val="00B249E2"/>
    <w:rsid w:val="00B340BB"/>
    <w:rsid w:val="00B35D61"/>
    <w:rsid w:val="00B36307"/>
    <w:rsid w:val="00B40AAC"/>
    <w:rsid w:val="00B4379F"/>
    <w:rsid w:val="00B448AF"/>
    <w:rsid w:val="00B4494D"/>
    <w:rsid w:val="00B4529E"/>
    <w:rsid w:val="00B5002A"/>
    <w:rsid w:val="00B50367"/>
    <w:rsid w:val="00B50710"/>
    <w:rsid w:val="00B52C97"/>
    <w:rsid w:val="00B54563"/>
    <w:rsid w:val="00B57152"/>
    <w:rsid w:val="00B57319"/>
    <w:rsid w:val="00B579CD"/>
    <w:rsid w:val="00B57D97"/>
    <w:rsid w:val="00B618A9"/>
    <w:rsid w:val="00B61F6E"/>
    <w:rsid w:val="00B663E2"/>
    <w:rsid w:val="00B67EB4"/>
    <w:rsid w:val="00B711A5"/>
    <w:rsid w:val="00B77318"/>
    <w:rsid w:val="00B77D96"/>
    <w:rsid w:val="00B81C2A"/>
    <w:rsid w:val="00B83658"/>
    <w:rsid w:val="00B8705E"/>
    <w:rsid w:val="00B90447"/>
    <w:rsid w:val="00B907FA"/>
    <w:rsid w:val="00B91A76"/>
    <w:rsid w:val="00B925DC"/>
    <w:rsid w:val="00B94B31"/>
    <w:rsid w:val="00B95A7E"/>
    <w:rsid w:val="00BA2A5D"/>
    <w:rsid w:val="00BA4D3B"/>
    <w:rsid w:val="00BA6971"/>
    <w:rsid w:val="00BA6F88"/>
    <w:rsid w:val="00BA7694"/>
    <w:rsid w:val="00BB113A"/>
    <w:rsid w:val="00BB1213"/>
    <w:rsid w:val="00BB1CCB"/>
    <w:rsid w:val="00BB1D88"/>
    <w:rsid w:val="00BB3CA5"/>
    <w:rsid w:val="00BB59FF"/>
    <w:rsid w:val="00BC5EBD"/>
    <w:rsid w:val="00BD347F"/>
    <w:rsid w:val="00BD41E2"/>
    <w:rsid w:val="00BD58FC"/>
    <w:rsid w:val="00BD5A9C"/>
    <w:rsid w:val="00BE064E"/>
    <w:rsid w:val="00BE25A5"/>
    <w:rsid w:val="00BE6A1E"/>
    <w:rsid w:val="00BF678E"/>
    <w:rsid w:val="00C03263"/>
    <w:rsid w:val="00C037AE"/>
    <w:rsid w:val="00C04EFA"/>
    <w:rsid w:val="00C05659"/>
    <w:rsid w:val="00C13F33"/>
    <w:rsid w:val="00C15495"/>
    <w:rsid w:val="00C15835"/>
    <w:rsid w:val="00C21DA0"/>
    <w:rsid w:val="00C23A24"/>
    <w:rsid w:val="00C26326"/>
    <w:rsid w:val="00C26EC7"/>
    <w:rsid w:val="00C303ED"/>
    <w:rsid w:val="00C322CD"/>
    <w:rsid w:val="00C342EA"/>
    <w:rsid w:val="00C34EAF"/>
    <w:rsid w:val="00C354A7"/>
    <w:rsid w:val="00C35B3E"/>
    <w:rsid w:val="00C415B3"/>
    <w:rsid w:val="00C44909"/>
    <w:rsid w:val="00C4563E"/>
    <w:rsid w:val="00C4723A"/>
    <w:rsid w:val="00C47C7D"/>
    <w:rsid w:val="00C51ED0"/>
    <w:rsid w:val="00C521D6"/>
    <w:rsid w:val="00C52977"/>
    <w:rsid w:val="00C54CBE"/>
    <w:rsid w:val="00C55DC3"/>
    <w:rsid w:val="00C56469"/>
    <w:rsid w:val="00C612A8"/>
    <w:rsid w:val="00C62347"/>
    <w:rsid w:val="00C62A4C"/>
    <w:rsid w:val="00C6315F"/>
    <w:rsid w:val="00C70461"/>
    <w:rsid w:val="00C77C5E"/>
    <w:rsid w:val="00C80966"/>
    <w:rsid w:val="00C81C61"/>
    <w:rsid w:val="00C831FA"/>
    <w:rsid w:val="00C8467D"/>
    <w:rsid w:val="00C84C2A"/>
    <w:rsid w:val="00C87ED1"/>
    <w:rsid w:val="00C87F75"/>
    <w:rsid w:val="00C9302A"/>
    <w:rsid w:val="00C934A9"/>
    <w:rsid w:val="00CA1A90"/>
    <w:rsid w:val="00CA20C3"/>
    <w:rsid w:val="00CA6474"/>
    <w:rsid w:val="00CA6F0F"/>
    <w:rsid w:val="00CB4535"/>
    <w:rsid w:val="00CB741D"/>
    <w:rsid w:val="00CB790D"/>
    <w:rsid w:val="00CC3481"/>
    <w:rsid w:val="00CC4435"/>
    <w:rsid w:val="00CD3FB5"/>
    <w:rsid w:val="00CD4E33"/>
    <w:rsid w:val="00CE1DC9"/>
    <w:rsid w:val="00CE2F5F"/>
    <w:rsid w:val="00CF0158"/>
    <w:rsid w:val="00CF4B11"/>
    <w:rsid w:val="00CF7D58"/>
    <w:rsid w:val="00D02368"/>
    <w:rsid w:val="00D027E1"/>
    <w:rsid w:val="00D02E6A"/>
    <w:rsid w:val="00D0416B"/>
    <w:rsid w:val="00D073AD"/>
    <w:rsid w:val="00D07E16"/>
    <w:rsid w:val="00D1336C"/>
    <w:rsid w:val="00D13831"/>
    <w:rsid w:val="00D14E71"/>
    <w:rsid w:val="00D2342B"/>
    <w:rsid w:val="00D2510A"/>
    <w:rsid w:val="00D322A5"/>
    <w:rsid w:val="00D32433"/>
    <w:rsid w:val="00D327CA"/>
    <w:rsid w:val="00D41E83"/>
    <w:rsid w:val="00D42A06"/>
    <w:rsid w:val="00D47E02"/>
    <w:rsid w:val="00D51BEE"/>
    <w:rsid w:val="00D521B9"/>
    <w:rsid w:val="00D5365B"/>
    <w:rsid w:val="00D54020"/>
    <w:rsid w:val="00D546F8"/>
    <w:rsid w:val="00D54D7A"/>
    <w:rsid w:val="00D61EF8"/>
    <w:rsid w:val="00D6209B"/>
    <w:rsid w:val="00D63392"/>
    <w:rsid w:val="00D6360F"/>
    <w:rsid w:val="00D64820"/>
    <w:rsid w:val="00D64E5B"/>
    <w:rsid w:val="00D64F49"/>
    <w:rsid w:val="00D66379"/>
    <w:rsid w:val="00D70B25"/>
    <w:rsid w:val="00D7179B"/>
    <w:rsid w:val="00D7284E"/>
    <w:rsid w:val="00D73885"/>
    <w:rsid w:val="00D74EA0"/>
    <w:rsid w:val="00D7601E"/>
    <w:rsid w:val="00D7648E"/>
    <w:rsid w:val="00D76A12"/>
    <w:rsid w:val="00D77503"/>
    <w:rsid w:val="00D80F11"/>
    <w:rsid w:val="00D82236"/>
    <w:rsid w:val="00D85462"/>
    <w:rsid w:val="00D85BA8"/>
    <w:rsid w:val="00D8722E"/>
    <w:rsid w:val="00D9731B"/>
    <w:rsid w:val="00DA1BCE"/>
    <w:rsid w:val="00DA4FFE"/>
    <w:rsid w:val="00DA5463"/>
    <w:rsid w:val="00DA5E14"/>
    <w:rsid w:val="00DB1781"/>
    <w:rsid w:val="00DB4B31"/>
    <w:rsid w:val="00DB762C"/>
    <w:rsid w:val="00DB7DB7"/>
    <w:rsid w:val="00DC03F3"/>
    <w:rsid w:val="00DC1AB3"/>
    <w:rsid w:val="00DC4753"/>
    <w:rsid w:val="00DC4F8F"/>
    <w:rsid w:val="00DD0305"/>
    <w:rsid w:val="00DD0411"/>
    <w:rsid w:val="00DD2286"/>
    <w:rsid w:val="00DD340D"/>
    <w:rsid w:val="00DD3EF6"/>
    <w:rsid w:val="00DD5942"/>
    <w:rsid w:val="00DD5BFD"/>
    <w:rsid w:val="00DD7479"/>
    <w:rsid w:val="00DD7F0D"/>
    <w:rsid w:val="00DE086F"/>
    <w:rsid w:val="00DE1770"/>
    <w:rsid w:val="00DE223C"/>
    <w:rsid w:val="00DF1126"/>
    <w:rsid w:val="00DF38CB"/>
    <w:rsid w:val="00DF3F0B"/>
    <w:rsid w:val="00DF5965"/>
    <w:rsid w:val="00DF7E8A"/>
    <w:rsid w:val="00E010A1"/>
    <w:rsid w:val="00E05230"/>
    <w:rsid w:val="00E108F4"/>
    <w:rsid w:val="00E10FD2"/>
    <w:rsid w:val="00E110C9"/>
    <w:rsid w:val="00E11B2C"/>
    <w:rsid w:val="00E11C97"/>
    <w:rsid w:val="00E143AE"/>
    <w:rsid w:val="00E1472B"/>
    <w:rsid w:val="00E169D7"/>
    <w:rsid w:val="00E16D7B"/>
    <w:rsid w:val="00E17175"/>
    <w:rsid w:val="00E26AD7"/>
    <w:rsid w:val="00E27437"/>
    <w:rsid w:val="00E275C3"/>
    <w:rsid w:val="00E34A4E"/>
    <w:rsid w:val="00E3528F"/>
    <w:rsid w:val="00E3588F"/>
    <w:rsid w:val="00E35DB5"/>
    <w:rsid w:val="00E40868"/>
    <w:rsid w:val="00E41A8E"/>
    <w:rsid w:val="00E42F37"/>
    <w:rsid w:val="00E4379F"/>
    <w:rsid w:val="00E437A0"/>
    <w:rsid w:val="00E44778"/>
    <w:rsid w:val="00E46712"/>
    <w:rsid w:val="00E50A78"/>
    <w:rsid w:val="00E519D6"/>
    <w:rsid w:val="00E51A47"/>
    <w:rsid w:val="00E54980"/>
    <w:rsid w:val="00E54E94"/>
    <w:rsid w:val="00E602B9"/>
    <w:rsid w:val="00E61BDC"/>
    <w:rsid w:val="00E62180"/>
    <w:rsid w:val="00E6283E"/>
    <w:rsid w:val="00E63262"/>
    <w:rsid w:val="00E67F61"/>
    <w:rsid w:val="00E70943"/>
    <w:rsid w:val="00E70E9F"/>
    <w:rsid w:val="00E71E4A"/>
    <w:rsid w:val="00E72004"/>
    <w:rsid w:val="00E7777C"/>
    <w:rsid w:val="00E803A4"/>
    <w:rsid w:val="00E806B9"/>
    <w:rsid w:val="00E8094E"/>
    <w:rsid w:val="00E809E5"/>
    <w:rsid w:val="00E85406"/>
    <w:rsid w:val="00E8582C"/>
    <w:rsid w:val="00E85F11"/>
    <w:rsid w:val="00E87576"/>
    <w:rsid w:val="00E92398"/>
    <w:rsid w:val="00E925C3"/>
    <w:rsid w:val="00E940EF"/>
    <w:rsid w:val="00EA0D1C"/>
    <w:rsid w:val="00EA372E"/>
    <w:rsid w:val="00EA637E"/>
    <w:rsid w:val="00EA6B1A"/>
    <w:rsid w:val="00EA6F23"/>
    <w:rsid w:val="00EA7BA3"/>
    <w:rsid w:val="00EB2EC9"/>
    <w:rsid w:val="00EB3526"/>
    <w:rsid w:val="00EB3A2C"/>
    <w:rsid w:val="00EC1961"/>
    <w:rsid w:val="00EC7CEB"/>
    <w:rsid w:val="00ED42DC"/>
    <w:rsid w:val="00ED471D"/>
    <w:rsid w:val="00ED4C8E"/>
    <w:rsid w:val="00ED6DD0"/>
    <w:rsid w:val="00ED6EE4"/>
    <w:rsid w:val="00ED707F"/>
    <w:rsid w:val="00ED7142"/>
    <w:rsid w:val="00EE250F"/>
    <w:rsid w:val="00EE54CC"/>
    <w:rsid w:val="00EE7DFE"/>
    <w:rsid w:val="00EF3F30"/>
    <w:rsid w:val="00EF5C76"/>
    <w:rsid w:val="00F005FF"/>
    <w:rsid w:val="00F00766"/>
    <w:rsid w:val="00F0115B"/>
    <w:rsid w:val="00F02166"/>
    <w:rsid w:val="00F069BC"/>
    <w:rsid w:val="00F117DD"/>
    <w:rsid w:val="00F14296"/>
    <w:rsid w:val="00F14791"/>
    <w:rsid w:val="00F1555D"/>
    <w:rsid w:val="00F15EF6"/>
    <w:rsid w:val="00F179FE"/>
    <w:rsid w:val="00F17BCF"/>
    <w:rsid w:val="00F20F6D"/>
    <w:rsid w:val="00F248AB"/>
    <w:rsid w:val="00F27678"/>
    <w:rsid w:val="00F300E6"/>
    <w:rsid w:val="00F3344D"/>
    <w:rsid w:val="00F369FB"/>
    <w:rsid w:val="00F36E17"/>
    <w:rsid w:val="00F40242"/>
    <w:rsid w:val="00F40F10"/>
    <w:rsid w:val="00F4353D"/>
    <w:rsid w:val="00F43AE1"/>
    <w:rsid w:val="00F454F1"/>
    <w:rsid w:val="00F45A23"/>
    <w:rsid w:val="00F509B9"/>
    <w:rsid w:val="00F50CB1"/>
    <w:rsid w:val="00F56950"/>
    <w:rsid w:val="00F5781C"/>
    <w:rsid w:val="00F57A30"/>
    <w:rsid w:val="00F62C65"/>
    <w:rsid w:val="00F639DD"/>
    <w:rsid w:val="00F63B5F"/>
    <w:rsid w:val="00F66D0C"/>
    <w:rsid w:val="00F70E6F"/>
    <w:rsid w:val="00F7155A"/>
    <w:rsid w:val="00F74A4E"/>
    <w:rsid w:val="00F76AE0"/>
    <w:rsid w:val="00F77981"/>
    <w:rsid w:val="00F82663"/>
    <w:rsid w:val="00F8325B"/>
    <w:rsid w:val="00F86404"/>
    <w:rsid w:val="00F871A7"/>
    <w:rsid w:val="00F92795"/>
    <w:rsid w:val="00F94B31"/>
    <w:rsid w:val="00FA1C01"/>
    <w:rsid w:val="00FA2614"/>
    <w:rsid w:val="00FB019C"/>
    <w:rsid w:val="00FB0DB4"/>
    <w:rsid w:val="00FB4541"/>
    <w:rsid w:val="00FB6C04"/>
    <w:rsid w:val="00FB712D"/>
    <w:rsid w:val="00FB73A0"/>
    <w:rsid w:val="00FC4937"/>
    <w:rsid w:val="00FC4A6A"/>
    <w:rsid w:val="00FC71E4"/>
    <w:rsid w:val="00FC7B77"/>
    <w:rsid w:val="00FC7F1A"/>
    <w:rsid w:val="00FD2497"/>
    <w:rsid w:val="00FD2A05"/>
    <w:rsid w:val="00FD772B"/>
    <w:rsid w:val="00FD79AF"/>
    <w:rsid w:val="00FE0E6C"/>
    <w:rsid w:val="00FE10AE"/>
    <w:rsid w:val="00FE7EB7"/>
    <w:rsid w:val="00FF066B"/>
    <w:rsid w:val="00FF1ABA"/>
    <w:rsid w:val="00FF29EA"/>
    <w:rsid w:val="00FF4DAF"/>
    <w:rsid w:val="00FF6A60"/>
    <w:rsid w:val="00FF7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3CA3EF"/>
  <w15:docId w15:val="{ECB23670-A7D2-45BC-8E6E-7BFCCFDE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text">
    <w:name w:val="U-text"/>
    <w:basedOn w:val="Normal"/>
    <w:link w:val="U-textChar1"/>
    <w:rsid w:val="00F00766"/>
    <w:pPr>
      <w:spacing w:before="60" w:after="60" w:line="280" w:lineRule="exact"/>
    </w:pPr>
    <w:rPr>
      <w:rFonts w:ascii="Verdana" w:eastAsia="Times New Roman" w:hAnsi="Verdana" w:cs="Times New Roman"/>
      <w:sz w:val="20"/>
    </w:rPr>
  </w:style>
  <w:style w:type="character" w:customStyle="1" w:styleId="U-textChar1">
    <w:name w:val="U-text Char1"/>
    <w:link w:val="U-text"/>
    <w:rsid w:val="00F00766"/>
    <w:rPr>
      <w:rFonts w:ascii="Verdana" w:eastAsia="Times New Roman" w:hAnsi="Verdana" w:cs="Times New Roman"/>
      <w:sz w:val="20"/>
    </w:rPr>
  </w:style>
  <w:style w:type="paragraph" w:customStyle="1" w:styleId="U-text-sml-head">
    <w:name w:val="U-text-sml-head"/>
    <w:basedOn w:val="Normal"/>
    <w:rsid w:val="00F00766"/>
    <w:pPr>
      <w:spacing w:before="60" w:after="60" w:line="260" w:lineRule="exact"/>
    </w:pPr>
    <w:rPr>
      <w:rFonts w:ascii="Verdana" w:eastAsia="Times New Roman" w:hAnsi="Verdana" w:cs="Times New Roman"/>
      <w:b/>
      <w:sz w:val="18"/>
      <w:szCs w:val="18"/>
    </w:rPr>
  </w:style>
  <w:style w:type="paragraph" w:customStyle="1" w:styleId="Default">
    <w:name w:val="Default"/>
    <w:rsid w:val="000F7998"/>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0F7998"/>
    <w:pPr>
      <w:ind w:left="720"/>
      <w:contextualSpacing/>
    </w:pPr>
  </w:style>
  <w:style w:type="table" w:styleId="TableGrid">
    <w:name w:val="Table Grid"/>
    <w:basedOn w:val="TableNormal"/>
    <w:uiPriority w:val="59"/>
    <w:rsid w:val="00782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620CEA"/>
    <w:pPr>
      <w:numPr>
        <w:numId w:val="3"/>
      </w:numPr>
      <w:spacing w:after="0" w:line="240" w:lineRule="auto"/>
    </w:pPr>
    <w:rPr>
      <w:rFonts w:ascii="Times New Roman" w:eastAsia="Times New Roman" w:hAnsi="Times New Roman" w:cs="Times New Roman"/>
      <w:sz w:val="24"/>
      <w:szCs w:val="24"/>
      <w:lang w:eastAsia="en-GB"/>
    </w:rPr>
  </w:style>
  <w:style w:type="paragraph" w:customStyle="1" w:styleId="U-text-bullet">
    <w:name w:val="U-text-bullet"/>
    <w:basedOn w:val="Normal"/>
    <w:link w:val="U-text-bulletChar"/>
    <w:rsid w:val="00620CEA"/>
    <w:pPr>
      <w:numPr>
        <w:numId w:val="4"/>
      </w:numPr>
      <w:tabs>
        <w:tab w:val="left" w:pos="7541"/>
      </w:tabs>
      <w:spacing w:before="60" w:after="60" w:line="260" w:lineRule="atLeast"/>
    </w:pPr>
    <w:rPr>
      <w:rFonts w:ascii="Verdana" w:eastAsia="Times New Roman" w:hAnsi="Verdana" w:cs="Times New Roman"/>
      <w:sz w:val="20"/>
      <w:szCs w:val="24"/>
    </w:rPr>
  </w:style>
  <w:style w:type="character" w:customStyle="1" w:styleId="U-text-bulletChar">
    <w:name w:val="U-text-bullet Char"/>
    <w:basedOn w:val="DefaultParagraphFont"/>
    <w:link w:val="U-text-bullet"/>
    <w:rsid w:val="00620CEA"/>
    <w:rPr>
      <w:rFonts w:ascii="Verdana" w:eastAsia="Times New Roman" w:hAnsi="Verdana" w:cs="Times New Roman"/>
      <w:sz w:val="20"/>
      <w:szCs w:val="24"/>
    </w:rPr>
  </w:style>
  <w:style w:type="character" w:styleId="Hyperlink">
    <w:name w:val="Hyperlink"/>
    <w:basedOn w:val="DefaultParagraphFont"/>
    <w:uiPriority w:val="99"/>
    <w:unhideWhenUsed/>
    <w:rsid w:val="006D0BB4"/>
    <w:rPr>
      <w:color w:val="0000FF" w:themeColor="hyperlink"/>
      <w:u w:val="single"/>
    </w:rPr>
  </w:style>
  <w:style w:type="character" w:styleId="FollowedHyperlink">
    <w:name w:val="FollowedHyperlink"/>
    <w:basedOn w:val="DefaultParagraphFont"/>
    <w:uiPriority w:val="99"/>
    <w:semiHidden/>
    <w:unhideWhenUsed/>
    <w:rsid w:val="006D0BB4"/>
    <w:rPr>
      <w:color w:val="800080" w:themeColor="followedHyperlink"/>
      <w:u w:val="single"/>
    </w:rPr>
  </w:style>
  <w:style w:type="paragraph" w:styleId="Header">
    <w:name w:val="header"/>
    <w:basedOn w:val="Normal"/>
    <w:link w:val="HeaderChar"/>
    <w:uiPriority w:val="99"/>
    <w:unhideWhenUsed/>
    <w:rsid w:val="005A4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D0B"/>
  </w:style>
  <w:style w:type="paragraph" w:styleId="Footer">
    <w:name w:val="footer"/>
    <w:aliases w:val="even"/>
    <w:basedOn w:val="Normal"/>
    <w:link w:val="FooterChar"/>
    <w:uiPriority w:val="99"/>
    <w:unhideWhenUsed/>
    <w:rsid w:val="005A4D0B"/>
    <w:pPr>
      <w:tabs>
        <w:tab w:val="center" w:pos="4513"/>
        <w:tab w:val="right" w:pos="9026"/>
      </w:tabs>
      <w:spacing w:after="0" w:line="240" w:lineRule="auto"/>
    </w:pPr>
  </w:style>
  <w:style w:type="character" w:customStyle="1" w:styleId="FooterChar">
    <w:name w:val="Footer Char"/>
    <w:aliases w:val="even Char"/>
    <w:basedOn w:val="DefaultParagraphFont"/>
    <w:link w:val="Footer"/>
    <w:uiPriority w:val="99"/>
    <w:rsid w:val="005A4D0B"/>
  </w:style>
  <w:style w:type="paragraph" w:customStyle="1" w:styleId="text">
    <w:name w:val="text"/>
    <w:basedOn w:val="Normal"/>
    <w:link w:val="textChar"/>
    <w:rsid w:val="003A1026"/>
    <w:pPr>
      <w:spacing w:before="60" w:after="60" w:line="260" w:lineRule="exact"/>
    </w:pPr>
    <w:rPr>
      <w:rFonts w:ascii="Times New Roman" w:eastAsia="Times New Roman" w:hAnsi="Times New Roman" w:cs="Times New Roman"/>
    </w:rPr>
  </w:style>
  <w:style w:type="character" w:styleId="PlaceholderText">
    <w:name w:val="Placeholder Text"/>
    <w:basedOn w:val="DefaultParagraphFont"/>
    <w:uiPriority w:val="99"/>
    <w:semiHidden/>
    <w:rsid w:val="009305B0"/>
    <w:rPr>
      <w:color w:val="808080"/>
    </w:rPr>
  </w:style>
  <w:style w:type="paragraph" w:styleId="BalloonText">
    <w:name w:val="Balloon Text"/>
    <w:basedOn w:val="Normal"/>
    <w:link w:val="BalloonTextChar"/>
    <w:uiPriority w:val="99"/>
    <w:semiHidden/>
    <w:unhideWhenUsed/>
    <w:rsid w:val="00930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5B0"/>
    <w:rPr>
      <w:rFonts w:ascii="Tahoma" w:hAnsi="Tahoma" w:cs="Tahoma"/>
      <w:sz w:val="16"/>
      <w:szCs w:val="16"/>
    </w:rPr>
  </w:style>
  <w:style w:type="character" w:customStyle="1" w:styleId="textChar">
    <w:name w:val="text Char"/>
    <w:link w:val="text"/>
    <w:rsid w:val="00DC03F3"/>
    <w:rPr>
      <w:rFonts w:ascii="Times New Roman" w:eastAsia="Times New Roman" w:hAnsi="Times New Roman" w:cs="Times New Roman"/>
    </w:rPr>
  </w:style>
  <w:style w:type="paragraph" w:customStyle="1" w:styleId="main-head">
    <w:name w:val="main-head"/>
    <w:basedOn w:val="Normal"/>
    <w:rsid w:val="00DC03F3"/>
    <w:pPr>
      <w:pBdr>
        <w:bottom w:val="single" w:sz="4" w:space="1" w:color="auto"/>
      </w:pBdr>
      <w:spacing w:after="240" w:line="400" w:lineRule="atLeast"/>
    </w:pPr>
    <w:rPr>
      <w:rFonts w:ascii="Trebuchet MS" w:eastAsia="Times New Roman" w:hAnsi="Trebuchet MS" w:cs="Times New Roman"/>
      <w:b/>
      <w:sz w:val="36"/>
      <w:szCs w:val="20"/>
    </w:rPr>
  </w:style>
  <w:style w:type="paragraph" w:customStyle="1" w:styleId="contents">
    <w:name w:val="contents"/>
    <w:basedOn w:val="Normal"/>
    <w:rsid w:val="00715FD9"/>
    <w:pPr>
      <w:pBdr>
        <w:bottom w:val="single" w:sz="4" w:space="1" w:color="auto"/>
      </w:pBdr>
      <w:spacing w:after="480" w:line="400" w:lineRule="atLeast"/>
    </w:pPr>
    <w:rPr>
      <w:rFonts w:ascii="Trebuchet MS" w:eastAsia="Times New Roman" w:hAnsi="Trebuchet MS" w:cs="Times New Roman"/>
      <w:b/>
      <w:sz w:val="36"/>
      <w:szCs w:val="20"/>
    </w:rPr>
  </w:style>
  <w:style w:type="paragraph" w:styleId="TOC1">
    <w:name w:val="toc 1"/>
    <w:basedOn w:val="Normal"/>
    <w:next w:val="Normal"/>
    <w:uiPriority w:val="39"/>
    <w:rsid w:val="00715FD9"/>
    <w:pPr>
      <w:widowControl w:val="0"/>
      <w:spacing w:before="120" w:after="0" w:line="240" w:lineRule="auto"/>
    </w:pPr>
    <w:rPr>
      <w:rFonts w:ascii="Trebuchet MS" w:eastAsia="Times New Roman" w:hAnsi="Trebuchet MS" w:cs="Times New Roman"/>
      <w:b/>
      <w:snapToGrid w:val="0"/>
      <w:sz w:val="28"/>
      <w:szCs w:val="20"/>
    </w:rPr>
  </w:style>
  <w:style w:type="paragraph" w:customStyle="1" w:styleId="FrontcoverA">
    <w:name w:val="Frontcover A"/>
    <w:next w:val="FrontcoverB"/>
    <w:rsid w:val="004111C3"/>
    <w:pPr>
      <w:spacing w:before="2160" w:after="360" w:line="600" w:lineRule="atLeast"/>
    </w:pPr>
    <w:rPr>
      <w:rFonts w:ascii="Verdana" w:eastAsia="Times New Roman" w:hAnsi="Verdana" w:cs="Times New Roman"/>
      <w:b/>
      <w:color w:val="003150"/>
      <w:sz w:val="60"/>
      <w:szCs w:val="64"/>
    </w:rPr>
  </w:style>
  <w:style w:type="paragraph" w:customStyle="1" w:styleId="FrontcoverB">
    <w:name w:val="Frontcover B"/>
    <w:next w:val="FrontcoverC"/>
    <w:rsid w:val="004111C3"/>
    <w:pPr>
      <w:spacing w:before="240" w:after="480" w:line="480" w:lineRule="atLeast"/>
    </w:pPr>
    <w:rPr>
      <w:rFonts w:ascii="Verdana" w:eastAsia="Times New Roman" w:hAnsi="Verdana" w:cs="Times New Roman"/>
      <w:b/>
      <w:bCs/>
      <w:color w:val="000000"/>
      <w:sz w:val="44"/>
      <w:szCs w:val="44"/>
      <w:lang w:val="en-US"/>
    </w:rPr>
  </w:style>
  <w:style w:type="paragraph" w:customStyle="1" w:styleId="FrontcoverC">
    <w:name w:val="Frontcover C"/>
    <w:next w:val="FrontcoverD"/>
    <w:rsid w:val="004111C3"/>
    <w:pPr>
      <w:spacing w:after="120" w:line="400" w:lineRule="atLeast"/>
    </w:pPr>
    <w:rPr>
      <w:rFonts w:ascii="Verdana" w:eastAsia="Times New Roman" w:hAnsi="Verdana" w:cs="Times New Roman"/>
      <w:sz w:val="36"/>
      <w:szCs w:val="36"/>
    </w:rPr>
  </w:style>
  <w:style w:type="paragraph" w:customStyle="1" w:styleId="FrontcoverD">
    <w:name w:val="Frontcover D"/>
    <w:next w:val="text"/>
    <w:rsid w:val="004111C3"/>
    <w:pPr>
      <w:spacing w:before="120" w:after="360" w:line="320" w:lineRule="atLeast"/>
    </w:pPr>
    <w:rPr>
      <w:rFonts w:ascii="Verdana" w:eastAsia="Times New Roman" w:hAnsi="Verdana" w:cs="Times New Roman"/>
      <w:sz w:val="28"/>
      <w:szCs w:val="20"/>
    </w:rPr>
  </w:style>
  <w:style w:type="paragraph" w:customStyle="1" w:styleId="PageNumber1">
    <w:name w:val="Page Number1"/>
    <w:rsid w:val="00BA2A5D"/>
    <w:pPr>
      <w:framePr w:wrap="around" w:vAnchor="text" w:hAnchor="margin" w:xAlign="outside" w:y="1"/>
      <w:spacing w:after="0" w:line="240" w:lineRule="auto"/>
    </w:pPr>
    <w:rPr>
      <w:rFonts w:ascii="Verdana" w:eastAsia="Times New Roman" w:hAnsi="Verdana" w:cs="Times New Roman"/>
      <w:noProof/>
      <w:sz w:val="20"/>
      <w:szCs w:val="20"/>
    </w:rPr>
  </w:style>
  <w:style w:type="paragraph" w:customStyle="1" w:styleId="Footerodd">
    <w:name w:val="Footer odd"/>
    <w:rsid w:val="00BA2A5D"/>
    <w:pPr>
      <w:pBdr>
        <w:top w:val="single" w:sz="12" w:space="2" w:color="AACAE6"/>
      </w:pBdr>
      <w:spacing w:after="0" w:line="200" w:lineRule="atLeast"/>
    </w:pPr>
    <w:rPr>
      <w:rFonts w:ascii="Verdana" w:eastAsia="Times New Roman" w:hAnsi="Verdana" w:cs="Times New Roman"/>
      <w:sz w:val="14"/>
      <w:szCs w:val="16"/>
    </w:rPr>
  </w:style>
  <w:style w:type="paragraph" w:customStyle="1" w:styleId="BackCover">
    <w:name w:val="BackCover"/>
    <w:rsid w:val="005C7112"/>
    <w:pPr>
      <w:spacing w:after="0" w:line="180" w:lineRule="exact"/>
    </w:pPr>
    <w:rPr>
      <w:rFonts w:ascii="Verdana" w:eastAsia="Times New Roman" w:hAnsi="Verdana" w:cs="Times New Roman"/>
      <w:b/>
      <w:sz w:val="12"/>
      <w:szCs w:val="20"/>
    </w:rPr>
  </w:style>
  <w:style w:type="character" w:styleId="CommentReference">
    <w:name w:val="annotation reference"/>
    <w:basedOn w:val="DefaultParagraphFont"/>
    <w:uiPriority w:val="99"/>
    <w:semiHidden/>
    <w:unhideWhenUsed/>
    <w:rsid w:val="006010FD"/>
    <w:rPr>
      <w:sz w:val="16"/>
      <w:szCs w:val="16"/>
    </w:rPr>
  </w:style>
  <w:style w:type="paragraph" w:styleId="CommentText">
    <w:name w:val="annotation text"/>
    <w:basedOn w:val="Normal"/>
    <w:link w:val="CommentTextChar"/>
    <w:uiPriority w:val="99"/>
    <w:semiHidden/>
    <w:unhideWhenUsed/>
    <w:rsid w:val="006010FD"/>
    <w:pPr>
      <w:spacing w:line="240" w:lineRule="auto"/>
    </w:pPr>
    <w:rPr>
      <w:sz w:val="20"/>
      <w:szCs w:val="20"/>
    </w:rPr>
  </w:style>
  <w:style w:type="character" w:customStyle="1" w:styleId="CommentTextChar">
    <w:name w:val="Comment Text Char"/>
    <w:basedOn w:val="DefaultParagraphFont"/>
    <w:link w:val="CommentText"/>
    <w:uiPriority w:val="99"/>
    <w:semiHidden/>
    <w:rsid w:val="006010FD"/>
    <w:rPr>
      <w:sz w:val="20"/>
      <w:szCs w:val="20"/>
    </w:rPr>
  </w:style>
  <w:style w:type="paragraph" w:styleId="CommentSubject">
    <w:name w:val="annotation subject"/>
    <w:basedOn w:val="CommentText"/>
    <w:next w:val="CommentText"/>
    <w:link w:val="CommentSubjectChar"/>
    <w:uiPriority w:val="99"/>
    <w:semiHidden/>
    <w:unhideWhenUsed/>
    <w:rsid w:val="006010FD"/>
    <w:rPr>
      <w:b/>
      <w:bCs/>
    </w:rPr>
  </w:style>
  <w:style w:type="character" w:customStyle="1" w:styleId="CommentSubjectChar">
    <w:name w:val="Comment Subject Char"/>
    <w:basedOn w:val="CommentTextChar"/>
    <w:link w:val="CommentSubject"/>
    <w:uiPriority w:val="99"/>
    <w:semiHidden/>
    <w:rsid w:val="006010FD"/>
    <w:rPr>
      <w:b/>
      <w:bCs/>
      <w:sz w:val="20"/>
      <w:szCs w:val="20"/>
    </w:rPr>
  </w:style>
  <w:style w:type="paragraph" w:customStyle="1" w:styleId="BodyTextAlphalist">
    <w:name w:val="Body Text Alpha list"/>
    <w:next w:val="U-text-bullet"/>
    <w:qFormat/>
    <w:rsid w:val="00787D53"/>
    <w:pPr>
      <w:widowControl w:val="0"/>
      <w:tabs>
        <w:tab w:val="left" w:pos="1134"/>
        <w:tab w:val="left" w:pos="5103"/>
        <w:tab w:val="left" w:pos="6804"/>
      </w:tabs>
      <w:spacing w:before="60" w:after="60" w:line="240" w:lineRule="atLeast"/>
    </w:pPr>
    <w:rPr>
      <w:rFonts w:ascii="Times New Roman" w:eastAsia="Times New Roman" w:hAnsi="Times New Roman" w:cs="Times New Roman"/>
      <w:spacing w:val="3"/>
      <w:szCs w:val="24"/>
    </w:rPr>
  </w:style>
  <w:style w:type="character" w:styleId="Emphasis">
    <w:name w:val="Emphasis"/>
    <w:basedOn w:val="DefaultParagraphFont"/>
    <w:qFormat/>
    <w:rsid w:val="00787D53"/>
    <w:rPr>
      <w:i/>
      <w:iCs/>
    </w:rPr>
  </w:style>
  <w:style w:type="paragraph" w:styleId="BodyText">
    <w:name w:val="Body Text"/>
    <w:basedOn w:val="Normal"/>
    <w:link w:val="BodyTextChar"/>
    <w:uiPriority w:val="99"/>
    <w:semiHidden/>
    <w:unhideWhenUsed/>
    <w:rsid w:val="00787D53"/>
    <w:pPr>
      <w:spacing w:after="120"/>
    </w:pPr>
  </w:style>
  <w:style w:type="character" w:customStyle="1" w:styleId="BodyTextChar">
    <w:name w:val="Body Text Char"/>
    <w:basedOn w:val="DefaultParagraphFont"/>
    <w:link w:val="BodyText"/>
    <w:uiPriority w:val="99"/>
    <w:semiHidden/>
    <w:rsid w:val="00787D53"/>
  </w:style>
  <w:style w:type="paragraph" w:customStyle="1" w:styleId="TableParagraph">
    <w:name w:val="Table Paragraph"/>
    <w:basedOn w:val="Normal"/>
    <w:uiPriority w:val="1"/>
    <w:qFormat/>
    <w:rsid w:val="00D02368"/>
    <w:pPr>
      <w:widowControl w:val="0"/>
      <w:spacing w:after="0" w:line="240" w:lineRule="auto"/>
    </w:pPr>
    <w:rPr>
      <w:rFonts w:ascii="Calibri" w:eastAsia="Calibri" w:hAnsi="Calibri" w:cs="Times New Roman"/>
      <w:lang w:val="en-US"/>
    </w:rPr>
  </w:style>
  <w:style w:type="paragraph" w:customStyle="1" w:styleId="U-title2">
    <w:name w:val="U-title2"/>
    <w:basedOn w:val="Normal"/>
    <w:rsid w:val="00A151D5"/>
    <w:pPr>
      <w:keepNext/>
      <w:tabs>
        <w:tab w:val="left" w:pos="567"/>
      </w:tabs>
      <w:spacing w:before="360" w:after="120" w:line="320" w:lineRule="atLeast"/>
      <w:outlineLvl w:val="1"/>
    </w:pPr>
    <w:rPr>
      <w:rFonts w:ascii="Verdana" w:eastAsia="Times New Roman" w:hAnsi="Verdana" w:cs="Times New Roman"/>
      <w:b/>
      <w:sz w:val="28"/>
      <w:szCs w:val="24"/>
      <w:lang w:eastAsia="en-GB" w:bidi="en-US"/>
    </w:rPr>
  </w:style>
  <w:style w:type="paragraph" w:customStyle="1" w:styleId="U-title5">
    <w:name w:val="U-title5"/>
    <w:basedOn w:val="Normal"/>
    <w:rsid w:val="001C6DDB"/>
    <w:pPr>
      <w:keepNext/>
      <w:spacing w:before="60" w:after="120" w:line="280" w:lineRule="atLeast"/>
      <w:outlineLvl w:val="2"/>
    </w:pPr>
    <w:rPr>
      <w:rFonts w:ascii="Trebuchet MS" w:eastAsia="Times New Roman" w:hAnsi="Trebuchet MS" w:cs="Times New Roman"/>
      <w:b/>
      <w:szCs w:val="24"/>
      <w:lang w:eastAsia="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6807">
      <w:bodyDiv w:val="1"/>
      <w:marLeft w:val="0"/>
      <w:marRight w:val="0"/>
      <w:marTop w:val="0"/>
      <w:marBottom w:val="0"/>
      <w:divBdr>
        <w:top w:val="none" w:sz="0" w:space="0" w:color="auto"/>
        <w:left w:val="none" w:sz="0" w:space="0" w:color="auto"/>
        <w:bottom w:val="none" w:sz="0" w:space="0" w:color="auto"/>
        <w:right w:val="none" w:sz="0" w:space="0" w:color="auto"/>
      </w:divBdr>
    </w:div>
    <w:div w:id="675226999">
      <w:bodyDiv w:val="1"/>
      <w:marLeft w:val="0"/>
      <w:marRight w:val="0"/>
      <w:marTop w:val="0"/>
      <w:marBottom w:val="0"/>
      <w:divBdr>
        <w:top w:val="none" w:sz="0" w:space="0" w:color="auto"/>
        <w:left w:val="none" w:sz="0" w:space="0" w:color="auto"/>
        <w:bottom w:val="none" w:sz="0" w:space="0" w:color="auto"/>
        <w:right w:val="none" w:sz="0" w:space="0" w:color="auto"/>
      </w:divBdr>
    </w:div>
    <w:div w:id="1088573273">
      <w:bodyDiv w:val="1"/>
      <w:marLeft w:val="0"/>
      <w:marRight w:val="0"/>
      <w:marTop w:val="0"/>
      <w:marBottom w:val="0"/>
      <w:divBdr>
        <w:top w:val="none" w:sz="0" w:space="0" w:color="auto"/>
        <w:left w:val="none" w:sz="0" w:space="0" w:color="auto"/>
        <w:bottom w:val="none" w:sz="0" w:space="0" w:color="auto"/>
        <w:right w:val="none" w:sz="0" w:space="0" w:color="auto"/>
      </w:divBdr>
    </w:div>
    <w:div w:id="1244686450">
      <w:bodyDiv w:val="1"/>
      <w:marLeft w:val="0"/>
      <w:marRight w:val="0"/>
      <w:marTop w:val="0"/>
      <w:marBottom w:val="0"/>
      <w:divBdr>
        <w:top w:val="none" w:sz="0" w:space="0" w:color="auto"/>
        <w:left w:val="none" w:sz="0" w:space="0" w:color="auto"/>
        <w:bottom w:val="none" w:sz="0" w:space="0" w:color="auto"/>
        <w:right w:val="none" w:sz="0" w:space="0" w:color="auto"/>
      </w:divBdr>
    </w:div>
    <w:div w:id="1340347143">
      <w:bodyDiv w:val="1"/>
      <w:marLeft w:val="0"/>
      <w:marRight w:val="0"/>
      <w:marTop w:val="0"/>
      <w:marBottom w:val="0"/>
      <w:divBdr>
        <w:top w:val="none" w:sz="0" w:space="0" w:color="auto"/>
        <w:left w:val="none" w:sz="0" w:space="0" w:color="auto"/>
        <w:bottom w:val="none" w:sz="0" w:space="0" w:color="auto"/>
        <w:right w:val="none" w:sz="0" w:space="0" w:color="auto"/>
      </w:divBdr>
    </w:div>
    <w:div w:id="1476530336">
      <w:bodyDiv w:val="1"/>
      <w:marLeft w:val="0"/>
      <w:marRight w:val="0"/>
      <w:marTop w:val="0"/>
      <w:marBottom w:val="0"/>
      <w:divBdr>
        <w:top w:val="none" w:sz="0" w:space="0" w:color="auto"/>
        <w:left w:val="none" w:sz="0" w:space="0" w:color="auto"/>
        <w:bottom w:val="none" w:sz="0" w:space="0" w:color="auto"/>
        <w:right w:val="none" w:sz="0" w:space="0" w:color="auto"/>
      </w:divBdr>
      <w:divsChild>
        <w:div w:id="440032658">
          <w:marLeft w:val="0"/>
          <w:marRight w:val="0"/>
          <w:marTop w:val="0"/>
          <w:marBottom w:val="0"/>
          <w:divBdr>
            <w:top w:val="none" w:sz="0" w:space="0" w:color="auto"/>
            <w:left w:val="none" w:sz="0" w:space="0" w:color="auto"/>
            <w:bottom w:val="none" w:sz="0" w:space="0" w:color="auto"/>
            <w:right w:val="none" w:sz="0" w:space="0" w:color="auto"/>
          </w:divBdr>
          <w:divsChild>
            <w:div w:id="794979827">
              <w:marLeft w:val="0"/>
              <w:marRight w:val="0"/>
              <w:marTop w:val="0"/>
              <w:marBottom w:val="0"/>
              <w:divBdr>
                <w:top w:val="none" w:sz="0" w:space="0" w:color="auto"/>
                <w:left w:val="none" w:sz="0" w:space="0" w:color="auto"/>
                <w:bottom w:val="none" w:sz="0" w:space="0" w:color="auto"/>
                <w:right w:val="none" w:sz="0" w:space="0" w:color="auto"/>
              </w:divBdr>
              <w:divsChild>
                <w:div w:id="1183127345">
                  <w:marLeft w:val="0"/>
                  <w:marRight w:val="0"/>
                  <w:marTop w:val="0"/>
                  <w:marBottom w:val="0"/>
                  <w:divBdr>
                    <w:top w:val="none" w:sz="0" w:space="0" w:color="auto"/>
                    <w:left w:val="none" w:sz="0" w:space="0" w:color="auto"/>
                    <w:bottom w:val="none" w:sz="0" w:space="0" w:color="auto"/>
                    <w:right w:val="none" w:sz="0" w:space="0" w:color="auto"/>
                  </w:divBdr>
                  <w:divsChild>
                    <w:div w:id="1911966797">
                      <w:marLeft w:val="0"/>
                      <w:marRight w:val="0"/>
                      <w:marTop w:val="0"/>
                      <w:marBottom w:val="0"/>
                      <w:divBdr>
                        <w:top w:val="none" w:sz="0" w:space="0" w:color="auto"/>
                        <w:left w:val="none" w:sz="0" w:space="0" w:color="auto"/>
                        <w:bottom w:val="none" w:sz="0" w:space="0" w:color="auto"/>
                        <w:right w:val="none" w:sz="0" w:space="0" w:color="auto"/>
                      </w:divBdr>
                      <w:divsChild>
                        <w:div w:id="303506631">
                          <w:marLeft w:val="0"/>
                          <w:marRight w:val="0"/>
                          <w:marTop w:val="0"/>
                          <w:marBottom w:val="0"/>
                          <w:divBdr>
                            <w:top w:val="none" w:sz="0" w:space="0" w:color="auto"/>
                            <w:left w:val="none" w:sz="0" w:space="0" w:color="auto"/>
                            <w:bottom w:val="none" w:sz="0" w:space="0" w:color="auto"/>
                            <w:right w:val="none" w:sz="0" w:space="0" w:color="auto"/>
                          </w:divBdr>
                          <w:divsChild>
                            <w:div w:id="17018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0.wmf"/><Relationship Id="rId21" Type="http://schemas.openxmlformats.org/officeDocument/2006/relationships/image" Target="media/image6.png"/><Relationship Id="rId42" Type="http://schemas.openxmlformats.org/officeDocument/2006/relationships/oleObject" Target="embeddings/oleObject10.bin"/><Relationship Id="rId47" Type="http://schemas.openxmlformats.org/officeDocument/2006/relationships/image" Target="media/image18.wmf"/><Relationship Id="rId63" Type="http://schemas.openxmlformats.org/officeDocument/2006/relationships/image" Target="media/image26.png"/><Relationship Id="rId68" Type="http://schemas.openxmlformats.org/officeDocument/2006/relationships/image" Target="media/image30.wmf"/><Relationship Id="rId84" Type="http://schemas.openxmlformats.org/officeDocument/2006/relationships/image" Target="media/image34.png"/><Relationship Id="rId89" Type="http://schemas.openxmlformats.org/officeDocument/2006/relationships/image" Target="media/image37.wmf"/><Relationship Id="rId112" Type="http://schemas.openxmlformats.org/officeDocument/2006/relationships/oleObject" Target="embeddings/oleObject41.bin"/><Relationship Id="rId133" Type="http://schemas.openxmlformats.org/officeDocument/2006/relationships/oleObject" Target="embeddings/oleObject52.bin"/><Relationship Id="rId138" Type="http://schemas.openxmlformats.org/officeDocument/2006/relationships/image" Target="media/image58.wmf"/><Relationship Id="rId154" Type="http://schemas.openxmlformats.org/officeDocument/2006/relationships/image" Target="media/image64.wmf"/><Relationship Id="rId159" Type="http://schemas.openxmlformats.org/officeDocument/2006/relationships/oleObject" Target="embeddings/oleObject65.bin"/><Relationship Id="rId16" Type="http://schemas.openxmlformats.org/officeDocument/2006/relationships/footer" Target="footer5.xml"/><Relationship Id="rId107" Type="http://schemas.openxmlformats.org/officeDocument/2006/relationships/image" Target="media/image45.wmf"/><Relationship Id="rId11" Type="http://schemas.openxmlformats.org/officeDocument/2006/relationships/header" Target="header1.xml"/><Relationship Id="rId32" Type="http://schemas.openxmlformats.org/officeDocument/2006/relationships/image" Target="media/image13.wmf"/><Relationship Id="rId37" Type="http://schemas.openxmlformats.org/officeDocument/2006/relationships/oleObject" Target="embeddings/oleObject7.bin"/><Relationship Id="rId53" Type="http://schemas.openxmlformats.org/officeDocument/2006/relationships/oleObject" Target="embeddings/oleObject18.bin"/><Relationship Id="rId58" Type="http://schemas.openxmlformats.org/officeDocument/2006/relationships/image" Target="media/image23.wmf"/><Relationship Id="rId74" Type="http://schemas.openxmlformats.org/officeDocument/2006/relationships/oleObject" Target="embeddings/oleObject27.bin"/><Relationship Id="rId79" Type="http://schemas.openxmlformats.org/officeDocument/2006/relationships/header" Target="header7.xml"/><Relationship Id="rId102" Type="http://schemas.openxmlformats.org/officeDocument/2006/relationships/oleObject" Target="embeddings/oleObject36.bin"/><Relationship Id="rId123" Type="http://schemas.openxmlformats.org/officeDocument/2006/relationships/oleObject" Target="embeddings/oleObject46.bin"/><Relationship Id="rId128" Type="http://schemas.openxmlformats.org/officeDocument/2006/relationships/image" Target="media/image55.wmf"/><Relationship Id="rId144" Type="http://schemas.openxmlformats.org/officeDocument/2006/relationships/header" Target="header10.xml"/><Relationship Id="rId149" Type="http://schemas.openxmlformats.org/officeDocument/2006/relationships/oleObject" Target="embeddings/oleObject60.bin"/><Relationship Id="rId5" Type="http://schemas.openxmlformats.org/officeDocument/2006/relationships/webSettings" Target="webSettings.xml"/><Relationship Id="rId90" Type="http://schemas.openxmlformats.org/officeDocument/2006/relationships/oleObject" Target="embeddings/oleObject31.bin"/><Relationship Id="rId95" Type="http://schemas.openxmlformats.org/officeDocument/2006/relationships/image" Target="media/image39.wmf"/><Relationship Id="rId160" Type="http://schemas.openxmlformats.org/officeDocument/2006/relationships/header" Target="header13.xml"/><Relationship Id="rId22" Type="http://schemas.openxmlformats.org/officeDocument/2006/relationships/image" Target="media/image7.png"/><Relationship Id="rId27" Type="http://schemas.openxmlformats.org/officeDocument/2006/relationships/oleObject" Target="embeddings/oleObject2.bin"/><Relationship Id="rId43" Type="http://schemas.openxmlformats.org/officeDocument/2006/relationships/oleObject" Target="embeddings/oleObject11.bin"/><Relationship Id="rId48" Type="http://schemas.openxmlformats.org/officeDocument/2006/relationships/oleObject" Target="embeddings/oleObject15.bin"/><Relationship Id="rId64" Type="http://schemas.openxmlformats.org/officeDocument/2006/relationships/image" Target="media/image27.png"/><Relationship Id="rId69" Type="http://schemas.openxmlformats.org/officeDocument/2006/relationships/oleObject" Target="embeddings/oleObject24.bin"/><Relationship Id="rId113" Type="http://schemas.openxmlformats.org/officeDocument/2006/relationships/image" Target="media/image48.wmf"/><Relationship Id="rId118" Type="http://schemas.openxmlformats.org/officeDocument/2006/relationships/oleObject" Target="embeddings/oleObject44.bin"/><Relationship Id="rId134" Type="http://schemas.openxmlformats.org/officeDocument/2006/relationships/oleObject" Target="embeddings/oleObject53.bin"/><Relationship Id="rId139" Type="http://schemas.openxmlformats.org/officeDocument/2006/relationships/oleObject" Target="embeddings/oleObject57.bin"/><Relationship Id="rId80" Type="http://schemas.openxmlformats.org/officeDocument/2006/relationships/footer" Target="footer7.xml"/><Relationship Id="rId85" Type="http://schemas.openxmlformats.org/officeDocument/2006/relationships/image" Target="media/image35.wmf"/><Relationship Id="rId150" Type="http://schemas.openxmlformats.org/officeDocument/2006/relationships/image" Target="media/image62.wmf"/><Relationship Id="rId155" Type="http://schemas.openxmlformats.org/officeDocument/2006/relationships/oleObject" Target="embeddings/oleObject63.bin"/><Relationship Id="rId12" Type="http://schemas.openxmlformats.org/officeDocument/2006/relationships/footer" Target="footer3.xml"/><Relationship Id="rId17" Type="http://schemas.openxmlformats.org/officeDocument/2006/relationships/footer" Target="footer6.xml"/><Relationship Id="rId33"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1.bin"/><Relationship Id="rId103" Type="http://schemas.openxmlformats.org/officeDocument/2006/relationships/image" Target="media/image43.wmf"/><Relationship Id="rId108" Type="http://schemas.openxmlformats.org/officeDocument/2006/relationships/oleObject" Target="embeddings/oleObject39.bin"/><Relationship Id="rId124" Type="http://schemas.openxmlformats.org/officeDocument/2006/relationships/oleObject" Target="embeddings/oleObject47.bin"/><Relationship Id="rId129" Type="http://schemas.openxmlformats.org/officeDocument/2006/relationships/oleObject" Target="embeddings/oleObject50.bin"/><Relationship Id="rId54" Type="http://schemas.openxmlformats.org/officeDocument/2006/relationships/image" Target="media/image21.wmf"/><Relationship Id="rId70" Type="http://schemas.openxmlformats.org/officeDocument/2006/relationships/image" Target="media/image31.wmf"/><Relationship Id="rId75" Type="http://schemas.openxmlformats.org/officeDocument/2006/relationships/oleObject" Target="embeddings/oleObject28.bin"/><Relationship Id="rId91" Type="http://schemas.openxmlformats.org/officeDocument/2006/relationships/header" Target="header8.xml"/><Relationship Id="rId96" Type="http://schemas.openxmlformats.org/officeDocument/2006/relationships/oleObject" Target="embeddings/oleObject33.bin"/><Relationship Id="rId140" Type="http://schemas.openxmlformats.org/officeDocument/2006/relationships/image" Target="media/image59.wmf"/><Relationship Id="rId145" Type="http://schemas.openxmlformats.org/officeDocument/2006/relationships/header" Target="header11.xml"/><Relationship Id="rId16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8.png"/><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16.bin"/><Relationship Id="rId57" Type="http://schemas.openxmlformats.org/officeDocument/2006/relationships/oleObject" Target="embeddings/oleObject20.bin"/><Relationship Id="rId106" Type="http://schemas.openxmlformats.org/officeDocument/2006/relationships/oleObject" Target="embeddings/oleObject38.bin"/><Relationship Id="rId114" Type="http://schemas.openxmlformats.org/officeDocument/2006/relationships/oleObject" Target="embeddings/oleObject42.bin"/><Relationship Id="rId119" Type="http://schemas.openxmlformats.org/officeDocument/2006/relationships/oleObject" Target="embeddings/oleObject45.bin"/><Relationship Id="rId127" Type="http://schemas.openxmlformats.org/officeDocument/2006/relationships/oleObject" Target="embeddings/oleObject49.bin"/><Relationship Id="rId10" Type="http://schemas.openxmlformats.org/officeDocument/2006/relationships/footer" Target="footer2.xml"/><Relationship Id="rId31" Type="http://schemas.openxmlformats.org/officeDocument/2006/relationships/oleObject" Target="embeddings/oleObject4.bin"/><Relationship Id="rId44" Type="http://schemas.openxmlformats.org/officeDocument/2006/relationships/oleObject" Target="embeddings/oleObject12.bin"/><Relationship Id="rId52" Type="http://schemas.openxmlformats.org/officeDocument/2006/relationships/image" Target="media/image20.wmf"/><Relationship Id="rId60" Type="http://schemas.openxmlformats.org/officeDocument/2006/relationships/oleObject" Target="embeddings/oleObject22.bin"/><Relationship Id="rId65" Type="http://schemas.openxmlformats.org/officeDocument/2006/relationships/image" Target="media/image28.png"/><Relationship Id="rId73" Type="http://schemas.openxmlformats.org/officeDocument/2006/relationships/oleObject" Target="embeddings/oleObject26.bin"/><Relationship Id="rId78" Type="http://schemas.openxmlformats.org/officeDocument/2006/relationships/header" Target="header6.xml"/><Relationship Id="rId81" Type="http://schemas.openxmlformats.org/officeDocument/2006/relationships/footer" Target="footer8.xml"/><Relationship Id="rId86" Type="http://schemas.openxmlformats.org/officeDocument/2006/relationships/oleObject" Target="embeddings/oleObject29.bin"/><Relationship Id="rId94" Type="http://schemas.openxmlformats.org/officeDocument/2006/relationships/oleObject" Target="embeddings/oleObject32.bin"/><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image" Target="media/image53.wmf"/><Relationship Id="rId130" Type="http://schemas.openxmlformats.org/officeDocument/2006/relationships/image" Target="media/image56.wmf"/><Relationship Id="rId135" Type="http://schemas.openxmlformats.org/officeDocument/2006/relationships/oleObject" Target="embeddings/oleObject54.bin"/><Relationship Id="rId143" Type="http://schemas.openxmlformats.org/officeDocument/2006/relationships/oleObject" Target="embeddings/oleObject59.bin"/><Relationship Id="rId148" Type="http://schemas.openxmlformats.org/officeDocument/2006/relationships/image" Target="media/image61.wmf"/><Relationship Id="rId151" Type="http://schemas.openxmlformats.org/officeDocument/2006/relationships/oleObject" Target="embeddings/oleObject61.bin"/><Relationship Id="rId156" Type="http://schemas.openxmlformats.org/officeDocument/2006/relationships/image" Target="media/image65.wmf"/><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2.xml"/><Relationship Id="rId18" Type="http://schemas.openxmlformats.org/officeDocument/2006/relationships/image" Target="media/image3.png"/><Relationship Id="rId39" Type="http://schemas.openxmlformats.org/officeDocument/2006/relationships/oleObject" Target="embeddings/oleObject8.bin"/><Relationship Id="rId109" Type="http://schemas.openxmlformats.org/officeDocument/2006/relationships/image" Target="media/image46.wmf"/><Relationship Id="rId34" Type="http://schemas.openxmlformats.org/officeDocument/2006/relationships/image" Target="media/image14.wmf"/><Relationship Id="rId50" Type="http://schemas.openxmlformats.org/officeDocument/2006/relationships/image" Target="media/image19.wmf"/><Relationship Id="rId55" Type="http://schemas.openxmlformats.org/officeDocument/2006/relationships/oleObject" Target="embeddings/oleObject19.bin"/><Relationship Id="rId76" Type="http://schemas.openxmlformats.org/officeDocument/2006/relationships/header" Target="header4.xml"/><Relationship Id="rId97" Type="http://schemas.openxmlformats.org/officeDocument/2006/relationships/image" Target="media/image40.wmf"/><Relationship Id="rId104" Type="http://schemas.openxmlformats.org/officeDocument/2006/relationships/oleObject" Target="embeddings/oleObject37.bin"/><Relationship Id="rId120" Type="http://schemas.openxmlformats.org/officeDocument/2006/relationships/image" Target="media/image51.png"/><Relationship Id="rId125" Type="http://schemas.openxmlformats.org/officeDocument/2006/relationships/oleObject" Target="embeddings/oleObject48.bin"/><Relationship Id="rId141" Type="http://schemas.openxmlformats.org/officeDocument/2006/relationships/oleObject" Target="embeddings/oleObject58.bin"/><Relationship Id="rId146" Type="http://schemas.openxmlformats.org/officeDocument/2006/relationships/footer" Target="footer10.xml"/><Relationship Id="rId7" Type="http://schemas.openxmlformats.org/officeDocument/2006/relationships/endnotes" Target="endnotes.xml"/><Relationship Id="rId71" Type="http://schemas.openxmlformats.org/officeDocument/2006/relationships/oleObject" Target="embeddings/oleObject25.bin"/><Relationship Id="rId92" Type="http://schemas.openxmlformats.org/officeDocument/2006/relationships/header" Target="header9.xml"/><Relationship Id="rId162" Type="http://schemas.openxmlformats.org/officeDocument/2006/relationships/hyperlink" Target="http://www.edexcel.com" TargetMode="External"/><Relationship Id="rId2" Type="http://schemas.openxmlformats.org/officeDocument/2006/relationships/numbering" Target="numbering.xml"/><Relationship Id="rId29" Type="http://schemas.openxmlformats.org/officeDocument/2006/relationships/oleObject" Target="embeddings/oleObject3.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3.bin"/><Relationship Id="rId66" Type="http://schemas.openxmlformats.org/officeDocument/2006/relationships/image" Target="media/image29.wmf"/><Relationship Id="rId87" Type="http://schemas.openxmlformats.org/officeDocument/2006/relationships/image" Target="media/image36.wmf"/><Relationship Id="rId110" Type="http://schemas.openxmlformats.org/officeDocument/2006/relationships/oleObject" Target="embeddings/oleObject40.bin"/><Relationship Id="rId115" Type="http://schemas.openxmlformats.org/officeDocument/2006/relationships/image" Target="media/image49.wmf"/><Relationship Id="rId131" Type="http://schemas.openxmlformats.org/officeDocument/2006/relationships/oleObject" Target="embeddings/oleObject51.bin"/><Relationship Id="rId136" Type="http://schemas.openxmlformats.org/officeDocument/2006/relationships/oleObject" Target="embeddings/oleObject55.bin"/><Relationship Id="rId157" Type="http://schemas.openxmlformats.org/officeDocument/2006/relationships/oleObject" Target="embeddings/oleObject64.bin"/><Relationship Id="rId61" Type="http://schemas.openxmlformats.org/officeDocument/2006/relationships/image" Target="media/image24.png"/><Relationship Id="rId82" Type="http://schemas.openxmlformats.org/officeDocument/2006/relationships/footer" Target="footer9.xml"/><Relationship Id="rId152" Type="http://schemas.openxmlformats.org/officeDocument/2006/relationships/image" Target="media/image63.wmf"/><Relationship Id="rId19" Type="http://schemas.openxmlformats.org/officeDocument/2006/relationships/image" Target="media/image4.png"/><Relationship Id="rId14" Type="http://schemas.openxmlformats.org/officeDocument/2006/relationships/header" Target="header3.xml"/><Relationship Id="rId30" Type="http://schemas.openxmlformats.org/officeDocument/2006/relationships/image" Target="media/image12.wmf"/><Relationship Id="rId35" Type="http://schemas.openxmlformats.org/officeDocument/2006/relationships/oleObject" Target="embeddings/oleObject6.bin"/><Relationship Id="rId56" Type="http://schemas.openxmlformats.org/officeDocument/2006/relationships/image" Target="media/image22.wmf"/><Relationship Id="rId77" Type="http://schemas.openxmlformats.org/officeDocument/2006/relationships/header" Target="header5.xml"/><Relationship Id="rId100" Type="http://schemas.openxmlformats.org/officeDocument/2006/relationships/oleObject" Target="embeddings/oleObject35.bin"/><Relationship Id="rId105" Type="http://schemas.openxmlformats.org/officeDocument/2006/relationships/image" Target="media/image44.wmf"/><Relationship Id="rId126" Type="http://schemas.openxmlformats.org/officeDocument/2006/relationships/image" Target="media/image54.wmf"/><Relationship Id="rId147" Type="http://schemas.openxmlformats.org/officeDocument/2006/relationships/header" Target="header12.xml"/><Relationship Id="rId8" Type="http://schemas.openxmlformats.org/officeDocument/2006/relationships/image" Target="media/image1.jpeg"/><Relationship Id="rId51" Type="http://schemas.openxmlformats.org/officeDocument/2006/relationships/oleObject" Target="embeddings/oleObject17.bin"/><Relationship Id="rId72" Type="http://schemas.openxmlformats.org/officeDocument/2006/relationships/image" Target="media/image32.wmf"/><Relationship Id="rId93" Type="http://schemas.openxmlformats.org/officeDocument/2006/relationships/image" Target="media/image38.wmf"/><Relationship Id="rId98" Type="http://schemas.openxmlformats.org/officeDocument/2006/relationships/oleObject" Target="embeddings/oleObject34.bin"/><Relationship Id="rId121" Type="http://schemas.openxmlformats.org/officeDocument/2006/relationships/image" Target="media/image52.png"/><Relationship Id="rId142" Type="http://schemas.openxmlformats.org/officeDocument/2006/relationships/image" Target="media/image60.wmf"/><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oleObject" Target="embeddings/oleObject1.bin"/><Relationship Id="rId46" Type="http://schemas.openxmlformats.org/officeDocument/2006/relationships/oleObject" Target="embeddings/oleObject14.bin"/><Relationship Id="rId67" Type="http://schemas.openxmlformats.org/officeDocument/2006/relationships/oleObject" Target="embeddings/oleObject23.bin"/><Relationship Id="rId116" Type="http://schemas.openxmlformats.org/officeDocument/2006/relationships/oleObject" Target="embeddings/oleObject43.bin"/><Relationship Id="rId137" Type="http://schemas.openxmlformats.org/officeDocument/2006/relationships/oleObject" Target="embeddings/oleObject56.bin"/><Relationship Id="rId158" Type="http://schemas.openxmlformats.org/officeDocument/2006/relationships/image" Target="media/image66.wmf"/><Relationship Id="rId20" Type="http://schemas.openxmlformats.org/officeDocument/2006/relationships/image" Target="media/image5.png"/><Relationship Id="rId41" Type="http://schemas.openxmlformats.org/officeDocument/2006/relationships/oleObject" Target="embeddings/oleObject9.bin"/><Relationship Id="rId62" Type="http://schemas.openxmlformats.org/officeDocument/2006/relationships/image" Target="media/image25.png"/><Relationship Id="rId83" Type="http://schemas.openxmlformats.org/officeDocument/2006/relationships/image" Target="media/image33.png"/><Relationship Id="rId88" Type="http://schemas.openxmlformats.org/officeDocument/2006/relationships/oleObject" Target="embeddings/oleObject30.bin"/><Relationship Id="rId111" Type="http://schemas.openxmlformats.org/officeDocument/2006/relationships/image" Target="media/image47.wmf"/><Relationship Id="rId132" Type="http://schemas.openxmlformats.org/officeDocument/2006/relationships/image" Target="media/image57.wmf"/><Relationship Id="rId153" Type="http://schemas.openxmlformats.org/officeDocument/2006/relationships/oleObject" Target="embeddings/oleObject62.bin"/></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412CD-CBB7-430C-8038-9CEB2F05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96</Pages>
  <Words>21558</Words>
  <Characters>122884</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144154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Butterworth</dc:creator>
  <cp:lastModifiedBy>Seb Brummell</cp:lastModifiedBy>
  <cp:revision>3</cp:revision>
  <cp:lastPrinted>2016-05-25T11:03:00Z</cp:lastPrinted>
  <dcterms:created xsi:type="dcterms:W3CDTF">2016-10-27T08:42:00Z</dcterms:created>
  <dcterms:modified xsi:type="dcterms:W3CDTF">2022-05-31T13:44:00Z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