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70A51" w14:textId="77777777" w:rsidR="2A8B679D" w:rsidRDefault="2A8B679D" w:rsidP="2A8B679D">
      <w:pPr>
        <w:pStyle w:val="BodyText"/>
        <w:rPr>
          <w:highlight w:val="yellow"/>
        </w:rPr>
      </w:pPr>
    </w:p>
    <w:p w14:paraId="6AE395AC" w14:textId="77777777" w:rsidR="252E503E" w:rsidRDefault="252E503E" w:rsidP="2A8B679D">
      <w:pPr>
        <w:pStyle w:val="BodyText"/>
      </w:pPr>
      <w:r>
        <w:rPr>
          <w:noProof/>
          <w:lang w:val="en-GB" w:eastAsia="en-GB"/>
        </w:rPr>
        <w:drawing>
          <wp:inline distT="0" distB="0" distL="0" distR="0" wp14:anchorId="53106BC1" wp14:editId="3802A627">
            <wp:extent cx="2276475" cy="1800225"/>
            <wp:effectExtent l="0" t="0" r="0" b="0"/>
            <wp:docPr id="1563378316" name="Picture 1018374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374406"/>
                    <pic:cNvPicPr/>
                  </pic:nvPicPr>
                  <pic:blipFill>
                    <a:blip r:embed="rId11">
                      <a:extLst>
                        <a:ext uri="{28A0092B-C50C-407E-A947-70E740481C1C}">
                          <a14:useLocalDpi xmlns:a14="http://schemas.microsoft.com/office/drawing/2010/main" val="0"/>
                        </a:ext>
                      </a:extLst>
                    </a:blip>
                    <a:stretch>
                      <a:fillRect/>
                    </a:stretch>
                  </pic:blipFill>
                  <pic:spPr>
                    <a:xfrm>
                      <a:off x="0" y="0"/>
                      <a:ext cx="2276475" cy="1800225"/>
                    </a:xfrm>
                    <a:prstGeom prst="rect">
                      <a:avLst/>
                    </a:prstGeom>
                  </pic:spPr>
                </pic:pic>
              </a:graphicData>
            </a:graphic>
          </wp:inline>
        </w:drawing>
      </w:r>
    </w:p>
    <w:p w14:paraId="53A8DB69" w14:textId="64D637CA" w:rsidR="00903FC6" w:rsidRPr="007D5036" w:rsidRDefault="00FB7E7A" w:rsidP="2A8B679D">
      <w:pPr>
        <w:pStyle w:val="Heading1"/>
        <w:rPr>
          <w:color w:val="auto"/>
        </w:rPr>
      </w:pPr>
      <w:bookmarkStart w:id="0" w:name="_Toc435777747"/>
      <w:r w:rsidRPr="000E1DAB">
        <w:t>International GCSE</w:t>
      </w:r>
      <w:r w:rsidR="005D1CA5">
        <w:t xml:space="preserve"> </w:t>
      </w:r>
      <w:r w:rsidRPr="000E1DAB">
        <w:t xml:space="preserve">English as a Second Language </w:t>
      </w:r>
      <w:r w:rsidR="00CA7C6F">
        <w:t>(</w:t>
      </w:r>
      <w:r w:rsidRPr="000E1DAB">
        <w:t>4ES1</w:t>
      </w:r>
      <w:r w:rsidR="00CA7C6F">
        <w:t>)</w:t>
      </w:r>
      <w:bookmarkStart w:id="1" w:name="_GoBack"/>
      <w:bookmarkEnd w:id="1"/>
      <w:r>
        <w:rPr>
          <w:color w:val="FF0000"/>
        </w:rPr>
        <w:t xml:space="preserve"> </w:t>
      </w:r>
      <w:r w:rsidR="00903FC6">
        <w:t xml:space="preserve">– Grade </w:t>
      </w:r>
      <w:r w:rsidR="00DB6280">
        <w:t>characteristics</w:t>
      </w:r>
    </w:p>
    <w:p w14:paraId="0FF61DB8" w14:textId="77777777" w:rsidR="00903FC6" w:rsidRPr="00903FC6" w:rsidRDefault="00DE4531" w:rsidP="00903FC6">
      <w:pPr>
        <w:pStyle w:val="BodyText"/>
      </w:pPr>
      <w:r>
        <w:t>On the 18</w:t>
      </w:r>
      <w:r w:rsidRPr="483DC019">
        <w:rPr>
          <w:vertAlign w:val="superscript"/>
        </w:rPr>
        <w:t>th</w:t>
      </w:r>
      <w:r>
        <w:t xml:space="preserve"> of </w:t>
      </w:r>
      <w:r w:rsidR="00903FC6">
        <w:t>March the Secretary of state announced that the 2020 exam series in England would be cancelled to help fight the spread of Coronavirus (COVID-19). Exam boards will be contacting schools, colleges and other exam centres asking them to submit:</w:t>
      </w:r>
    </w:p>
    <w:p w14:paraId="6FDED5C3" w14:textId="77777777" w:rsidR="00903FC6" w:rsidRDefault="00903FC6" w:rsidP="00903FC6">
      <w:pPr>
        <w:pStyle w:val="BodyText"/>
        <w:numPr>
          <w:ilvl w:val="0"/>
          <w:numId w:val="41"/>
        </w:numPr>
      </w:pPr>
      <w:r>
        <w:t>a centre assessment grade for every student in each of their subjects (the grade they would most likely to have achieved if they had sat their exams and completed any non-exam assessment)</w:t>
      </w:r>
    </w:p>
    <w:p w14:paraId="52BB8357" w14:textId="77777777" w:rsidR="00903FC6" w:rsidRPr="00903FC6" w:rsidRDefault="00903FC6" w:rsidP="00903FC6">
      <w:pPr>
        <w:pStyle w:val="BodyText"/>
        <w:numPr>
          <w:ilvl w:val="0"/>
          <w:numId w:val="41"/>
        </w:numPr>
      </w:pPr>
      <w:r w:rsidRPr="00903FC6">
        <w:t>the rank order of students within each grade for each subject (for example, for all those students with a centre assessment grade of 5 in GCSE maths, a rank order where 1 is the most secure/highest attaining student, and so on)</w:t>
      </w:r>
      <w:r w:rsidR="00FF399D">
        <w:t>.</w:t>
      </w:r>
    </w:p>
    <w:p w14:paraId="7EAA70DA" w14:textId="77777777" w:rsidR="00903FC6" w:rsidRDefault="00903FC6" w:rsidP="00582573">
      <w:pPr>
        <w:pStyle w:val="BodyText"/>
      </w:pPr>
    </w:p>
    <w:p w14:paraId="6BB849A3" w14:textId="77777777" w:rsidR="00903FC6" w:rsidRDefault="00903FC6" w:rsidP="00582573">
      <w:pPr>
        <w:pStyle w:val="BodyText"/>
      </w:pPr>
      <w:r>
        <w:t>This document has been created to provide guidance on the key characteristics we would expect to see students display at specific grades, in order to help you make informed decisions when you review your students work in a subject.</w:t>
      </w:r>
    </w:p>
    <w:p w14:paraId="17EDE888" w14:textId="77777777" w:rsidR="00903FC6" w:rsidRDefault="00903FC6" w:rsidP="00582573">
      <w:pPr>
        <w:pStyle w:val="BodyText"/>
      </w:pPr>
    </w:p>
    <w:p w14:paraId="1CFE55B1" w14:textId="77777777" w:rsidR="00903FC6" w:rsidRPr="00E9353B" w:rsidRDefault="002562CC" w:rsidP="00903FC6">
      <w:pPr>
        <w:pStyle w:val="Heading3"/>
      </w:pPr>
      <w:bookmarkStart w:id="2" w:name="_Toc442638993"/>
      <w:r>
        <w:rPr>
          <w:lang w:val="en-GB" w:eastAsia="en-GB"/>
        </w:rPr>
        <w:t>Holistic approach to grades</w:t>
      </w:r>
    </w:p>
    <w:p w14:paraId="642A2830" w14:textId="77777777" w:rsidR="002562CC" w:rsidRDefault="002562CC" w:rsidP="00903FC6">
      <w:pPr>
        <w:pStyle w:val="BodyText"/>
        <w:rPr>
          <w:lang w:val="en-GB" w:eastAsia="en-GB"/>
        </w:rPr>
      </w:pPr>
      <w:r w:rsidRPr="44E0871E">
        <w:rPr>
          <w:lang w:val="en-GB" w:eastAsia="en-GB"/>
        </w:rPr>
        <w:t xml:space="preserve">You will need to grade your students using all the evidence available to you to determine what </w:t>
      </w:r>
      <w:r w:rsidR="7F04213D" w:rsidRPr="44E0871E">
        <w:rPr>
          <w:lang w:val="en-GB" w:eastAsia="en-GB"/>
        </w:rPr>
        <w:t xml:space="preserve">grade </w:t>
      </w:r>
      <w:r w:rsidRPr="44E0871E">
        <w:rPr>
          <w:lang w:val="en-GB" w:eastAsia="en-GB"/>
        </w:rPr>
        <w:t xml:space="preserve">they would have most likely achieved had they sat the examination in the summer. To reach this decision </w:t>
      </w:r>
      <w:r w:rsidR="56FB882A" w:rsidRPr="44E0871E">
        <w:rPr>
          <w:lang w:val="en-GB" w:eastAsia="en-GB"/>
        </w:rPr>
        <w:t>you and all the teaching staff</w:t>
      </w:r>
      <w:r w:rsidRPr="44E0871E">
        <w:rPr>
          <w:lang w:val="en-GB" w:eastAsia="en-GB"/>
        </w:rPr>
        <w:t xml:space="preserve"> will want to consider a wide range of information where it is available. This may be through</w:t>
      </w:r>
      <w:r w:rsidR="00FF399D">
        <w:rPr>
          <w:lang w:val="en-GB" w:eastAsia="en-GB"/>
        </w:rPr>
        <w:t xml:space="preserve"> mock examinations results, non</w:t>
      </w:r>
      <w:r w:rsidRPr="44E0871E">
        <w:rPr>
          <w:lang w:val="en-GB" w:eastAsia="en-GB"/>
        </w:rPr>
        <w:t>-examined assessments</w:t>
      </w:r>
      <w:r w:rsidR="25E706F3" w:rsidRPr="44E0871E">
        <w:rPr>
          <w:lang w:val="en-GB" w:eastAsia="en-GB"/>
        </w:rPr>
        <w:t xml:space="preserve"> (NEA)</w:t>
      </w:r>
      <w:r w:rsidRPr="44E0871E">
        <w:rPr>
          <w:lang w:val="en-GB" w:eastAsia="en-GB"/>
        </w:rPr>
        <w:t xml:space="preserve"> and other general records or evidence of performance across the course of study.  It is only </w:t>
      </w:r>
      <w:r w:rsidR="637F05D7" w:rsidRPr="44E0871E">
        <w:rPr>
          <w:lang w:val="en-GB" w:eastAsia="en-GB"/>
        </w:rPr>
        <w:t>through</w:t>
      </w:r>
      <w:r w:rsidRPr="44E0871E">
        <w:rPr>
          <w:lang w:val="en-GB" w:eastAsia="en-GB"/>
        </w:rPr>
        <w:t xml:space="preserve"> reviewing all evidence </w:t>
      </w:r>
      <w:r w:rsidR="698C9381" w:rsidRPr="44E0871E">
        <w:rPr>
          <w:lang w:val="en-GB" w:eastAsia="en-GB"/>
        </w:rPr>
        <w:t xml:space="preserve">available that </w:t>
      </w:r>
      <w:r w:rsidRPr="44E0871E">
        <w:rPr>
          <w:lang w:val="en-GB" w:eastAsia="en-GB"/>
        </w:rPr>
        <w:t xml:space="preserve">you </w:t>
      </w:r>
      <w:r w:rsidR="58AEF2CF" w:rsidRPr="44E0871E">
        <w:rPr>
          <w:lang w:val="en-GB" w:eastAsia="en-GB"/>
        </w:rPr>
        <w:t xml:space="preserve">will be </w:t>
      </w:r>
      <w:r w:rsidRPr="44E0871E">
        <w:rPr>
          <w:lang w:val="en-GB" w:eastAsia="en-GB"/>
        </w:rPr>
        <w:t xml:space="preserve">able to form a holistic </w:t>
      </w:r>
      <w:r w:rsidR="36F3AD0C" w:rsidRPr="44E0871E">
        <w:rPr>
          <w:lang w:val="en-GB" w:eastAsia="en-GB"/>
        </w:rPr>
        <w:t xml:space="preserve">view of likely candidate performance based on </w:t>
      </w:r>
      <w:r w:rsidRPr="44E0871E">
        <w:rPr>
          <w:lang w:val="en-GB" w:eastAsia="en-GB"/>
        </w:rPr>
        <w:t>professional judgement. </w:t>
      </w:r>
    </w:p>
    <w:p w14:paraId="40549ED1" w14:textId="77777777" w:rsidR="00903FC6" w:rsidRDefault="002562CC" w:rsidP="00903FC6">
      <w:pPr>
        <w:pStyle w:val="ListBullet"/>
      </w:pPr>
      <w:r>
        <w:lastRenderedPageBreak/>
        <w:t xml:space="preserve">Keep in mind there are lots of different ways a student could make up the marks needed to achieve a grade, a student who performs </w:t>
      </w:r>
      <w:r w:rsidR="00507FCC">
        <w:t>very well on paper 1 and poorly on paper 2, may achieve the same grade as a student who has a solid performance on both papers</w:t>
      </w:r>
      <w:r w:rsidR="00FF399D">
        <w:t>.</w:t>
      </w:r>
    </w:p>
    <w:p w14:paraId="095D888D" w14:textId="77777777" w:rsidR="00903FC6" w:rsidRDefault="00507FCC" w:rsidP="00903FC6">
      <w:pPr>
        <w:pStyle w:val="ListBullet"/>
      </w:pPr>
      <w:r>
        <w:t xml:space="preserve">We are unable to show student examples of a specific grade due to the number of ways </w:t>
      </w:r>
      <w:r w:rsidR="5EA9CB46">
        <w:t>a</w:t>
      </w:r>
      <w:r>
        <w:t xml:space="preserve"> grade can be achieved</w:t>
      </w:r>
      <w:r w:rsidR="6D59F17C">
        <w:t xml:space="preserve">. </w:t>
      </w:r>
      <w:r w:rsidR="4E179ABB">
        <w:t>However,</w:t>
      </w:r>
      <w:r>
        <w:t xml:space="preserve"> each year we release indicative grade boundaries for each paper and NEA that give an indication of a student’s performance on that part of the qualification.</w:t>
      </w:r>
    </w:p>
    <w:p w14:paraId="644C4DC8" w14:textId="47D995D3" w:rsidR="00507FCC" w:rsidRDefault="004808F1" w:rsidP="00903FC6">
      <w:pPr>
        <w:pStyle w:val="ListBullet"/>
      </w:pPr>
      <w:hyperlink r:id="rId12" w:anchor="filterQuery=category:Pearson-UK:Category%2FExam-materials&amp;filterQuery=category:Pearson-UK:Document-Type%2FQuestion-paper" w:history="1">
        <w:r w:rsidR="00507FCC" w:rsidRPr="00DD204B">
          <w:rPr>
            <w:rStyle w:val="Hyperlink"/>
            <w:color w:val="1782BF" w:themeColor="text2"/>
          </w:rPr>
          <w:t>Past papers</w:t>
        </w:r>
      </w:hyperlink>
      <w:r w:rsidR="00507FCC">
        <w:t xml:space="preserve">, </w:t>
      </w:r>
      <w:hyperlink r:id="rId13" w:anchor="filterQuery=category:Pearson-UK:Category%2FExam-materials&amp;filterQuery=category:Pearson-UK:Document-Type%2FMark-scheme" w:history="1">
        <w:r w:rsidR="00507FCC" w:rsidRPr="00DD204B">
          <w:rPr>
            <w:rStyle w:val="Hyperlink"/>
            <w:color w:val="1782BF" w:themeColor="text2"/>
          </w:rPr>
          <w:t>mark schemes</w:t>
        </w:r>
      </w:hyperlink>
      <w:r w:rsidR="00507FCC">
        <w:t xml:space="preserve"> and </w:t>
      </w:r>
      <w:hyperlink r:id="rId14" w:history="1">
        <w:r w:rsidR="00507FCC" w:rsidRPr="00DD204B">
          <w:rPr>
            <w:rStyle w:val="Hyperlink"/>
            <w:color w:val="1782BF" w:themeColor="text2"/>
          </w:rPr>
          <w:t>indicative grade boundaries</w:t>
        </w:r>
      </w:hyperlink>
      <w:r w:rsidR="00507FCC">
        <w:t xml:space="preserve"> are available on our qualification subject pages</w:t>
      </w:r>
      <w:r w:rsidR="00FF399D">
        <w:t>.</w:t>
      </w:r>
    </w:p>
    <w:p w14:paraId="000F0A72" w14:textId="77777777" w:rsidR="002276EE" w:rsidRDefault="002276EE" w:rsidP="002276EE">
      <w:pPr>
        <w:pStyle w:val="ListBullet"/>
        <w:numPr>
          <w:ilvl w:val="0"/>
          <w:numId w:val="0"/>
        </w:numPr>
        <w:ind w:left="360" w:hanging="360"/>
      </w:pPr>
    </w:p>
    <w:p w14:paraId="5C1067D1" w14:textId="77777777" w:rsidR="00903FC6" w:rsidRPr="00E9353B" w:rsidRDefault="00DF3552" w:rsidP="56758FD5">
      <w:pPr>
        <w:pStyle w:val="Heading3"/>
        <w:rPr>
          <w:lang w:val="en-GB" w:eastAsia="en-GB"/>
        </w:rPr>
      </w:pPr>
      <w:r w:rsidRPr="56758FD5">
        <w:rPr>
          <w:lang w:val="en-GB" w:eastAsia="en-GB"/>
        </w:rPr>
        <w:t>G</w:t>
      </w:r>
      <w:r w:rsidR="002562CC" w:rsidRPr="56758FD5">
        <w:rPr>
          <w:lang w:val="en-GB" w:eastAsia="en-GB"/>
        </w:rPr>
        <w:t xml:space="preserve">rade </w:t>
      </w:r>
      <w:r w:rsidR="7C6B3F53" w:rsidRPr="56758FD5">
        <w:rPr>
          <w:lang w:val="en-GB" w:eastAsia="en-GB"/>
        </w:rPr>
        <w:t>Characteristics</w:t>
      </w:r>
    </w:p>
    <w:p w14:paraId="7C6BA3CD" w14:textId="2ED0EC51" w:rsidR="00DF3552" w:rsidRDefault="00DF3552" w:rsidP="00903FC6">
      <w:pPr>
        <w:pStyle w:val="BodyText"/>
        <w:rPr>
          <w:lang w:val="en-GB" w:eastAsia="en-GB"/>
        </w:rPr>
      </w:pPr>
      <w:r w:rsidRPr="56758FD5">
        <w:rPr>
          <w:lang w:val="en-GB" w:eastAsia="en-GB"/>
        </w:rPr>
        <w:t xml:space="preserve">We have worked closely with our senior examining team to get their expert views and review student work at key grades for </w:t>
      </w:r>
      <w:r w:rsidR="007922E4">
        <w:rPr>
          <w:lang w:val="en-GB" w:eastAsia="en-GB"/>
        </w:rPr>
        <w:t>I</w:t>
      </w:r>
      <w:r w:rsidR="007D5036">
        <w:rPr>
          <w:lang w:val="en-GB" w:eastAsia="en-GB"/>
        </w:rPr>
        <w:t xml:space="preserve">nternational </w:t>
      </w:r>
      <w:r w:rsidR="007922E4">
        <w:rPr>
          <w:lang w:val="en-GB" w:eastAsia="en-GB"/>
        </w:rPr>
        <w:t>GCSE English as a Second Language</w:t>
      </w:r>
      <w:r w:rsidRPr="56758FD5">
        <w:rPr>
          <w:lang w:val="en-GB" w:eastAsia="en-GB"/>
        </w:rPr>
        <w:t xml:space="preserve">. We have used this expertise to develop grade </w:t>
      </w:r>
      <w:r w:rsidR="1E11C5B0" w:rsidRPr="56758FD5">
        <w:rPr>
          <w:lang w:val="en-GB" w:eastAsia="en-GB"/>
        </w:rPr>
        <w:t xml:space="preserve">characteristics </w:t>
      </w:r>
      <w:r w:rsidRPr="56758FD5">
        <w:rPr>
          <w:lang w:val="en-GB" w:eastAsia="en-GB"/>
        </w:rPr>
        <w:t>for students at Grade 7 and 4 for GCSE and International GCSE qualification</w:t>
      </w:r>
      <w:r w:rsidR="495B1B2B" w:rsidRPr="56758FD5">
        <w:rPr>
          <w:lang w:val="en-GB" w:eastAsia="en-GB"/>
        </w:rPr>
        <w:t>s</w:t>
      </w:r>
      <w:r w:rsidRPr="56758FD5">
        <w:rPr>
          <w:lang w:val="en-GB" w:eastAsia="en-GB"/>
        </w:rPr>
        <w:t xml:space="preserve"> and Grade A and C for A levels and International A levels.</w:t>
      </w:r>
    </w:p>
    <w:p w14:paraId="4877E602" w14:textId="77777777" w:rsidR="00DF3552" w:rsidRDefault="00DF3552" w:rsidP="00903FC6">
      <w:pPr>
        <w:pStyle w:val="BodyText"/>
        <w:rPr>
          <w:lang w:val="en-GB" w:eastAsia="en-GB"/>
        </w:rPr>
      </w:pPr>
    </w:p>
    <w:p w14:paraId="3ABFC25A" w14:textId="77777777" w:rsidR="00DF3552" w:rsidRDefault="00DF3552" w:rsidP="00903FC6">
      <w:pPr>
        <w:pStyle w:val="BodyText"/>
        <w:rPr>
          <w:lang w:val="en-GB" w:eastAsia="en-GB"/>
        </w:rPr>
      </w:pPr>
      <w:r w:rsidRPr="56758FD5">
        <w:rPr>
          <w:lang w:val="en-GB" w:eastAsia="en-GB"/>
        </w:rPr>
        <w:t>We have provided three descriptions for each of these grades, highlighting characteristics of students who are high achieving within the grade, securely with the grade and those who have only just achieved the grade. This will enable you to start to place students within grades and also allow you to start the process of rank ordering your students.</w:t>
      </w:r>
    </w:p>
    <w:p w14:paraId="181A10CF" w14:textId="77777777" w:rsidR="00DD204B" w:rsidRDefault="00DD204B">
      <w:pPr>
        <w:rPr>
          <w:rFonts w:ascii="Open Sans" w:eastAsiaTheme="majorEastAsia" w:hAnsi="Open Sans" w:cstheme="majorBidi"/>
          <w:b/>
          <w:bCs/>
          <w:sz w:val="28"/>
        </w:rPr>
      </w:pPr>
      <w:r>
        <w:br w:type="page"/>
      </w:r>
    </w:p>
    <w:p w14:paraId="617878F5" w14:textId="693BEA22" w:rsidR="00DC2117" w:rsidRDefault="00DC2117" w:rsidP="001A282A">
      <w:pPr>
        <w:pStyle w:val="Heading3"/>
        <w:rPr>
          <w:lang w:val="en-GB" w:eastAsia="en-GB"/>
        </w:rPr>
      </w:pPr>
      <w:r w:rsidRPr="001A282A">
        <w:rPr>
          <w:lang w:val="en-GB" w:eastAsia="en-GB"/>
        </w:rPr>
        <w:lastRenderedPageBreak/>
        <w:t>International</w:t>
      </w:r>
      <w:r w:rsidR="001A282A" w:rsidRPr="001A282A">
        <w:rPr>
          <w:lang w:val="en-GB" w:eastAsia="en-GB"/>
        </w:rPr>
        <w:t xml:space="preserve"> </w:t>
      </w:r>
      <w:r w:rsidRPr="001A282A">
        <w:rPr>
          <w:lang w:val="en-GB" w:eastAsia="en-GB"/>
        </w:rPr>
        <w:t>GCSE English as a Second Language</w:t>
      </w:r>
      <w:r w:rsidR="00DE4531" w:rsidRPr="001A282A">
        <w:rPr>
          <w:lang w:val="en-GB" w:eastAsia="en-GB"/>
        </w:rPr>
        <w:t xml:space="preserve"> </w:t>
      </w:r>
      <w:r w:rsidR="00DE4531" w:rsidRPr="56758FD5">
        <w:rPr>
          <w:lang w:val="en-GB" w:eastAsia="en-GB"/>
        </w:rPr>
        <w:t xml:space="preserve">- Grade 7 </w:t>
      </w:r>
      <w:r w:rsidR="4B146077" w:rsidRPr="56758FD5">
        <w:rPr>
          <w:lang w:val="en-GB" w:eastAsia="en-GB"/>
        </w:rPr>
        <w:t>Characteristics</w:t>
      </w:r>
    </w:p>
    <w:p w14:paraId="3A9219E1" w14:textId="77777777" w:rsidR="001A282A" w:rsidRPr="001A282A" w:rsidRDefault="001A282A" w:rsidP="001A282A"/>
    <w:tbl>
      <w:tblPr>
        <w:tblStyle w:val="TableGrid"/>
        <w:tblW w:w="0" w:type="auto"/>
        <w:tblInd w:w="108" w:type="dxa"/>
        <w:tblLook w:val="04A0" w:firstRow="1" w:lastRow="0" w:firstColumn="1" w:lastColumn="0" w:noHBand="0" w:noVBand="1"/>
      </w:tblPr>
      <w:tblGrid>
        <w:gridCol w:w="2275"/>
        <w:gridCol w:w="7919"/>
      </w:tblGrid>
      <w:tr w:rsidR="002562CC" w14:paraId="4592F0C1" w14:textId="77777777" w:rsidTr="001A282A">
        <w:tc>
          <w:tcPr>
            <w:tcW w:w="2297" w:type="dxa"/>
          </w:tcPr>
          <w:p w14:paraId="65C537FA" w14:textId="77777777" w:rsidR="002562CC" w:rsidRPr="007D5036" w:rsidRDefault="00DE4531" w:rsidP="002562CC">
            <w:pPr>
              <w:pStyle w:val="ListBullet"/>
              <w:numPr>
                <w:ilvl w:val="0"/>
                <w:numId w:val="0"/>
              </w:numPr>
              <w:rPr>
                <w:b/>
                <w:bCs/>
                <w:lang w:val="en-GB" w:eastAsia="en-GB"/>
              </w:rPr>
            </w:pPr>
            <w:bookmarkStart w:id="3" w:name="_Hlk38797612"/>
            <w:r w:rsidRPr="007D5036">
              <w:rPr>
                <w:b/>
                <w:bCs/>
                <w:lang w:val="en-GB" w:eastAsia="en-GB"/>
              </w:rPr>
              <w:t>Grade 7</w:t>
            </w:r>
          </w:p>
          <w:p w14:paraId="5A015E04" w14:textId="77777777" w:rsidR="00DE4531" w:rsidRPr="00DE4531" w:rsidRDefault="00655737" w:rsidP="002562CC">
            <w:pPr>
              <w:pStyle w:val="ListBullet"/>
              <w:numPr>
                <w:ilvl w:val="0"/>
                <w:numId w:val="0"/>
              </w:numPr>
              <w:rPr>
                <w:lang w:val="en-GB" w:eastAsia="en-GB"/>
              </w:rPr>
            </w:pPr>
            <w:r w:rsidRPr="007D5036">
              <w:rPr>
                <w:b/>
                <w:bCs/>
                <w:lang w:val="en-GB" w:eastAsia="en-GB"/>
              </w:rPr>
              <w:t>Most secure</w:t>
            </w:r>
            <w:r w:rsidR="00DE4531" w:rsidRPr="007D5036">
              <w:rPr>
                <w:b/>
                <w:bCs/>
                <w:lang w:val="en-GB" w:eastAsia="en-GB"/>
              </w:rPr>
              <w:t xml:space="preserve"> students</w:t>
            </w:r>
          </w:p>
        </w:tc>
        <w:tc>
          <w:tcPr>
            <w:tcW w:w="8051" w:type="dxa"/>
          </w:tcPr>
          <w:p w14:paraId="0180A463" w14:textId="3641ADA6" w:rsidR="00FB3EBB" w:rsidRDefault="00FB3EBB" w:rsidP="00FB3EBB">
            <w:pPr>
              <w:pStyle w:val="ListBullet"/>
              <w:numPr>
                <w:ilvl w:val="0"/>
                <w:numId w:val="0"/>
              </w:numPr>
            </w:pPr>
            <w:r w:rsidRPr="004E3A10">
              <w:rPr>
                <w:b/>
              </w:rPr>
              <w:t>Reading:</w:t>
            </w:r>
            <w:r>
              <w:t xml:space="preserve"> understand and identify </w:t>
            </w:r>
            <w:r w:rsidR="004E3A10">
              <w:t>simple and complex ideas in</w:t>
            </w:r>
            <w:r>
              <w:t xml:space="preserve"> a full range of texts. Identify and locate relevant details and information</w:t>
            </w:r>
            <w:r w:rsidR="002974D8">
              <w:t>.</w:t>
            </w:r>
          </w:p>
          <w:p w14:paraId="3F2F10C7" w14:textId="684101F1" w:rsidR="00FB3EBB" w:rsidRDefault="00FB3EBB" w:rsidP="00FB3EBB">
            <w:pPr>
              <w:pStyle w:val="ListBullet"/>
              <w:numPr>
                <w:ilvl w:val="0"/>
                <w:numId w:val="0"/>
              </w:numPr>
            </w:pPr>
            <w:r w:rsidRPr="004E3A10">
              <w:rPr>
                <w:b/>
              </w:rPr>
              <w:t>Writing:</w:t>
            </w:r>
            <w:r>
              <w:t xml:space="preserve"> write fluently and effectively using a range of vocabulary, structural devices and punctuation. Writing is </w:t>
            </w:r>
            <w:r w:rsidR="00E922AF">
              <w:t xml:space="preserve">fluent, </w:t>
            </w:r>
            <w:r>
              <w:t>coherent, cohesive and engages the reader</w:t>
            </w:r>
            <w:r w:rsidR="002974D8">
              <w:t>.</w:t>
            </w:r>
          </w:p>
          <w:p w14:paraId="0BA37F95" w14:textId="20F4591D" w:rsidR="00FB3EBB" w:rsidRDefault="004E3A10" w:rsidP="00FB3EBB">
            <w:pPr>
              <w:pStyle w:val="ListBullet"/>
              <w:numPr>
                <w:ilvl w:val="0"/>
                <w:numId w:val="0"/>
              </w:numPr>
            </w:pPr>
            <w:r>
              <w:rPr>
                <w:b/>
              </w:rPr>
              <w:t>L</w:t>
            </w:r>
            <w:r>
              <w:rPr>
                <w:rFonts w:hint="eastAsia"/>
                <w:b/>
              </w:rPr>
              <w:t>i</w:t>
            </w:r>
            <w:r>
              <w:rPr>
                <w:b/>
              </w:rPr>
              <w:t xml:space="preserve">stening: </w:t>
            </w:r>
            <w:r w:rsidR="00FB3EBB">
              <w:t xml:space="preserve">listen with understanding, identifying and appreciating </w:t>
            </w:r>
            <w:r w:rsidR="00FE4527">
              <w:t xml:space="preserve">a </w:t>
            </w:r>
            <w:r w:rsidR="00FB3EBB">
              <w:t>varie</w:t>
            </w:r>
            <w:r w:rsidR="00FE4527">
              <w:t>ty of</w:t>
            </w:r>
            <w:r w:rsidR="00FB3EBB">
              <w:t xml:space="preserve"> </w:t>
            </w:r>
            <w:r w:rsidR="00FB3EBB">
              <w:rPr>
                <w:rFonts w:hint="eastAsia"/>
              </w:rPr>
              <w:t>information</w:t>
            </w:r>
            <w:r w:rsidR="00FB3EBB">
              <w:t>, ideas, facts and opinions</w:t>
            </w:r>
            <w:r w:rsidR="006756C2">
              <w:t xml:space="preserve">, </w:t>
            </w:r>
            <w:r w:rsidR="00CF31DC">
              <w:t>both explicit an</w:t>
            </w:r>
            <w:r w:rsidR="00CF31DC">
              <w:rPr>
                <w:rFonts w:hint="eastAsia"/>
              </w:rPr>
              <w:t>d</w:t>
            </w:r>
            <w:r w:rsidR="00A7568D">
              <w:t xml:space="preserve"> implied. Students will successfully deal with all parts of the paper</w:t>
            </w:r>
            <w:r w:rsidR="002974D8">
              <w:t>.</w:t>
            </w:r>
            <w:r w:rsidR="00A7568D">
              <w:t xml:space="preserve"> </w:t>
            </w:r>
          </w:p>
          <w:p w14:paraId="1A623B8B" w14:textId="590B69DA" w:rsidR="00FB3EBB" w:rsidRDefault="004E3A10" w:rsidP="001C4D6C">
            <w:pPr>
              <w:pStyle w:val="ListBullet"/>
              <w:numPr>
                <w:ilvl w:val="0"/>
                <w:numId w:val="0"/>
              </w:numPr>
            </w:pPr>
            <w:r>
              <w:rPr>
                <w:b/>
              </w:rPr>
              <w:t>Speaking</w:t>
            </w:r>
            <w:r w:rsidR="00417FC1">
              <w:rPr>
                <w:b/>
              </w:rPr>
              <w:t xml:space="preserve"> (optional)</w:t>
            </w:r>
            <w:r>
              <w:rPr>
                <w:b/>
              </w:rPr>
              <w:t xml:space="preserve">: </w:t>
            </w:r>
            <w:r>
              <w:t>communicate effectively using a range of vocabulary. Pronunciation and intonation are consistently comprehensible</w:t>
            </w:r>
            <w:r w:rsidR="00CD57A0">
              <w:t xml:space="preserve"> and clear;</w:t>
            </w:r>
            <w:r>
              <w:t xml:space="preserve"> the talk is sustained</w:t>
            </w:r>
            <w:r w:rsidR="001C4D6C">
              <w:t xml:space="preserve"> and is often engaging</w:t>
            </w:r>
            <w:r w:rsidR="002974D8">
              <w:t>.</w:t>
            </w:r>
          </w:p>
        </w:tc>
      </w:tr>
      <w:tr w:rsidR="002562CC" w14:paraId="70A03636" w14:textId="77777777" w:rsidTr="001A282A">
        <w:tc>
          <w:tcPr>
            <w:tcW w:w="2297" w:type="dxa"/>
          </w:tcPr>
          <w:p w14:paraId="312AEADD" w14:textId="77777777" w:rsidR="002562CC" w:rsidRPr="007D5036" w:rsidRDefault="00DE4531" w:rsidP="002562CC">
            <w:pPr>
              <w:pStyle w:val="ListBullet"/>
              <w:numPr>
                <w:ilvl w:val="0"/>
                <w:numId w:val="0"/>
              </w:numPr>
              <w:rPr>
                <w:b/>
                <w:bCs/>
                <w:lang w:val="en-GB" w:eastAsia="en-GB"/>
              </w:rPr>
            </w:pPr>
            <w:r w:rsidRPr="007D5036">
              <w:rPr>
                <w:b/>
                <w:bCs/>
                <w:lang w:val="en-GB" w:eastAsia="en-GB"/>
              </w:rPr>
              <w:t xml:space="preserve">Grade 7 </w:t>
            </w:r>
          </w:p>
          <w:p w14:paraId="5680F674" w14:textId="77777777" w:rsidR="00DE4531" w:rsidRPr="00DE4531" w:rsidRDefault="00DE4531" w:rsidP="002562CC">
            <w:pPr>
              <w:pStyle w:val="ListBullet"/>
              <w:numPr>
                <w:ilvl w:val="0"/>
                <w:numId w:val="0"/>
              </w:numPr>
              <w:rPr>
                <w:lang w:val="en-GB" w:eastAsia="en-GB"/>
              </w:rPr>
            </w:pPr>
            <w:r w:rsidRPr="007D5036">
              <w:rPr>
                <w:b/>
                <w:bCs/>
                <w:lang w:val="en-GB" w:eastAsia="en-GB"/>
              </w:rPr>
              <w:t>Secure students</w:t>
            </w:r>
          </w:p>
        </w:tc>
        <w:tc>
          <w:tcPr>
            <w:tcW w:w="8051" w:type="dxa"/>
          </w:tcPr>
          <w:p w14:paraId="2C7B95A3" w14:textId="77777777" w:rsidR="002562CC" w:rsidRPr="00FE4527" w:rsidRDefault="00CD57A0" w:rsidP="002562CC">
            <w:pPr>
              <w:pStyle w:val="ListBullet"/>
              <w:numPr>
                <w:ilvl w:val="0"/>
                <w:numId w:val="0"/>
              </w:numPr>
            </w:pPr>
            <w:r w:rsidRPr="00CD57A0">
              <w:rPr>
                <w:b/>
              </w:rPr>
              <w:t>Reading:</w:t>
            </w:r>
            <w:r w:rsidR="001C4D6C">
              <w:rPr>
                <w:b/>
              </w:rPr>
              <w:t xml:space="preserve"> </w:t>
            </w:r>
            <w:r w:rsidR="00FE4527" w:rsidRPr="00FE4527">
              <w:t>identify</w:t>
            </w:r>
            <w:r w:rsidR="00FE4527">
              <w:t xml:space="preserve"> and use relevant information from a variety of texts. The student is consistent and deals with each part of the paper mostly successfully</w:t>
            </w:r>
          </w:p>
          <w:p w14:paraId="1C284B5C" w14:textId="25E8B281" w:rsidR="00CD57A0" w:rsidRPr="00D96879" w:rsidRDefault="00CD57A0" w:rsidP="002562CC">
            <w:pPr>
              <w:pStyle w:val="ListBullet"/>
              <w:numPr>
                <w:ilvl w:val="0"/>
                <w:numId w:val="0"/>
              </w:numPr>
            </w:pPr>
            <w:r w:rsidRPr="00CD57A0">
              <w:rPr>
                <w:b/>
              </w:rPr>
              <w:t>Writing:</w:t>
            </w:r>
            <w:r w:rsidR="00D96879">
              <w:rPr>
                <w:b/>
              </w:rPr>
              <w:t xml:space="preserve"> </w:t>
            </w:r>
            <w:r w:rsidR="00D96879">
              <w:t>the writing is mostly successful using appropriate tone and register. The student employs a good range of vocabulary, punctuation and cohesive devices. The response is mostly accurate</w:t>
            </w:r>
            <w:r w:rsidR="00E922AF">
              <w:t xml:space="preserve"> and deals with the task</w:t>
            </w:r>
            <w:r w:rsidR="000B2F9C">
              <w:t xml:space="preserve">. Ideas are </w:t>
            </w:r>
            <w:r w:rsidR="000B2F9C">
              <w:rPr>
                <w:rFonts w:hint="eastAsia"/>
              </w:rPr>
              <w:t>expressed</w:t>
            </w:r>
            <w:r w:rsidR="000B2F9C">
              <w:t xml:space="preserve"> clearly and effectively</w:t>
            </w:r>
            <w:r w:rsidR="002974D8">
              <w:t>.</w:t>
            </w:r>
          </w:p>
          <w:p w14:paraId="50DFC44A" w14:textId="6B14BE53" w:rsidR="00CD57A0" w:rsidRPr="00A7568D" w:rsidRDefault="00CD57A0" w:rsidP="002562CC">
            <w:pPr>
              <w:pStyle w:val="ListBullet"/>
              <w:numPr>
                <w:ilvl w:val="0"/>
                <w:numId w:val="0"/>
              </w:numPr>
            </w:pPr>
            <w:r w:rsidRPr="00CD57A0">
              <w:rPr>
                <w:b/>
              </w:rPr>
              <w:t>Listening:</w:t>
            </w:r>
            <w:r w:rsidR="001C4D6C">
              <w:rPr>
                <w:b/>
              </w:rPr>
              <w:t xml:space="preserve"> </w:t>
            </w:r>
            <w:r w:rsidR="00A7568D">
              <w:t xml:space="preserve">the student will deal with most questions successfully, demonstrating an understanding of the spoken word by selecting correct details. The student will understand implied </w:t>
            </w:r>
            <w:r w:rsidR="00B804A9">
              <w:t xml:space="preserve">and finer </w:t>
            </w:r>
            <w:r w:rsidR="00A7568D">
              <w:t>points</w:t>
            </w:r>
            <w:r w:rsidR="002974D8">
              <w:t>.</w:t>
            </w:r>
            <w:r w:rsidR="00B804A9">
              <w:t xml:space="preserve"> </w:t>
            </w:r>
          </w:p>
          <w:p w14:paraId="337A29BE" w14:textId="6661DDAE" w:rsidR="00CD57A0" w:rsidRPr="001C4D6C" w:rsidRDefault="00CD57A0" w:rsidP="002562CC">
            <w:pPr>
              <w:pStyle w:val="ListBullet"/>
              <w:numPr>
                <w:ilvl w:val="0"/>
                <w:numId w:val="0"/>
              </w:numPr>
            </w:pPr>
            <w:r w:rsidRPr="00CD57A0">
              <w:rPr>
                <w:b/>
              </w:rPr>
              <w:t>Speaking</w:t>
            </w:r>
            <w:r w:rsidR="00417FC1">
              <w:rPr>
                <w:b/>
              </w:rPr>
              <w:t xml:space="preserve"> (optional)</w:t>
            </w:r>
            <w:r w:rsidRPr="00CD57A0">
              <w:rPr>
                <w:b/>
              </w:rPr>
              <w:t>:</w:t>
            </w:r>
            <w:r w:rsidR="001C4D6C">
              <w:rPr>
                <w:b/>
              </w:rPr>
              <w:t xml:space="preserve"> </w:t>
            </w:r>
            <w:r w:rsidR="001C4D6C">
              <w:t xml:space="preserve">convey detailed and relevant information clearly and the student responds fully to the prompts. The conversation is </w:t>
            </w:r>
            <w:r w:rsidR="001A282A">
              <w:t>sustained,</w:t>
            </w:r>
            <w:r w:rsidR="001C4D6C">
              <w:t xml:space="preserve"> and the student uses a range of clauses to add </w:t>
            </w:r>
            <w:r w:rsidR="001C4D6C">
              <w:rPr>
                <w:rFonts w:hint="eastAsia"/>
              </w:rPr>
              <w:t>variety</w:t>
            </w:r>
            <w:r w:rsidR="001C4D6C">
              <w:t xml:space="preserve"> to the talk</w:t>
            </w:r>
            <w:r w:rsidR="000B2F9C">
              <w:t>. There is full participation</w:t>
            </w:r>
            <w:r w:rsidR="002974D8">
              <w:t>.</w:t>
            </w:r>
          </w:p>
        </w:tc>
      </w:tr>
      <w:tr w:rsidR="002562CC" w14:paraId="68791939" w14:textId="77777777" w:rsidTr="001A282A">
        <w:tc>
          <w:tcPr>
            <w:tcW w:w="2297" w:type="dxa"/>
          </w:tcPr>
          <w:p w14:paraId="4D4CADCD" w14:textId="77777777" w:rsidR="00DE4531" w:rsidRPr="007D5036" w:rsidRDefault="00DE4531" w:rsidP="00DE4531">
            <w:pPr>
              <w:pStyle w:val="ListBullet"/>
              <w:numPr>
                <w:ilvl w:val="0"/>
                <w:numId w:val="0"/>
              </w:numPr>
              <w:rPr>
                <w:b/>
                <w:bCs/>
                <w:lang w:val="en-GB" w:eastAsia="en-GB"/>
              </w:rPr>
            </w:pPr>
            <w:r w:rsidRPr="007D5036">
              <w:rPr>
                <w:b/>
                <w:bCs/>
                <w:lang w:val="en-GB" w:eastAsia="en-GB"/>
              </w:rPr>
              <w:t>Grade 7</w:t>
            </w:r>
          </w:p>
          <w:p w14:paraId="11B478CD" w14:textId="77777777" w:rsidR="002562CC" w:rsidRPr="00DE4531" w:rsidRDefault="00655737" w:rsidP="00DE4531">
            <w:pPr>
              <w:pStyle w:val="ListBullet"/>
              <w:numPr>
                <w:ilvl w:val="0"/>
                <w:numId w:val="0"/>
              </w:numPr>
              <w:rPr>
                <w:lang w:val="en-GB" w:eastAsia="en-GB"/>
              </w:rPr>
            </w:pPr>
            <w:r w:rsidRPr="007D5036">
              <w:rPr>
                <w:b/>
                <w:bCs/>
                <w:lang w:val="en-GB" w:eastAsia="en-GB"/>
              </w:rPr>
              <w:t xml:space="preserve">Borderline </w:t>
            </w:r>
            <w:r w:rsidR="00DE4531" w:rsidRPr="007D5036">
              <w:rPr>
                <w:b/>
                <w:bCs/>
                <w:lang w:val="en-GB" w:eastAsia="en-GB"/>
              </w:rPr>
              <w:t>students</w:t>
            </w:r>
          </w:p>
        </w:tc>
        <w:tc>
          <w:tcPr>
            <w:tcW w:w="8051" w:type="dxa"/>
          </w:tcPr>
          <w:p w14:paraId="538B1674" w14:textId="5EA9FCD6" w:rsidR="00CD57A0" w:rsidRPr="00FE4527" w:rsidRDefault="00CD57A0" w:rsidP="00CD57A0">
            <w:pPr>
              <w:pStyle w:val="ListBullet"/>
              <w:numPr>
                <w:ilvl w:val="0"/>
                <w:numId w:val="0"/>
              </w:numPr>
            </w:pPr>
            <w:r w:rsidRPr="00CD57A0">
              <w:rPr>
                <w:b/>
              </w:rPr>
              <w:t>Reading:</w:t>
            </w:r>
            <w:r w:rsidR="00FE4527">
              <w:rPr>
                <w:b/>
              </w:rPr>
              <w:t xml:space="preserve"> </w:t>
            </w:r>
            <w:r w:rsidR="00FE4527" w:rsidRPr="00FE4527">
              <w:t>the student can identify</w:t>
            </w:r>
            <w:r w:rsidR="00FE4527">
              <w:t xml:space="preserve"> and use relevant information from a variety of texts, but there may be some inconsistency and not all questions answered due to time constraints. The student will be able to identify ideas and opinions and have much success in some reading parts of the paper</w:t>
            </w:r>
            <w:r w:rsidR="002974D8">
              <w:t>.</w:t>
            </w:r>
          </w:p>
          <w:p w14:paraId="19E95302" w14:textId="472164FC" w:rsidR="00CD57A0" w:rsidRPr="00D96879" w:rsidRDefault="00CD57A0" w:rsidP="00CD57A0">
            <w:pPr>
              <w:pStyle w:val="ListBullet"/>
              <w:numPr>
                <w:ilvl w:val="0"/>
                <w:numId w:val="0"/>
              </w:numPr>
            </w:pPr>
            <w:r w:rsidRPr="00CD57A0">
              <w:rPr>
                <w:b/>
              </w:rPr>
              <w:t>Writing:</w:t>
            </w:r>
            <w:r w:rsidR="00D96879">
              <w:rPr>
                <w:b/>
              </w:rPr>
              <w:t xml:space="preserve"> </w:t>
            </w:r>
            <w:r w:rsidR="00D96879">
              <w:t xml:space="preserve">the response communicates successfully and the candidate deals with each of the prompts in the task. </w:t>
            </w:r>
            <w:r w:rsidR="00D96879">
              <w:rPr>
                <w:rFonts w:hint="eastAsia"/>
              </w:rPr>
              <w:t>T</w:t>
            </w:r>
            <w:r w:rsidR="00D96879">
              <w:t>here is a good range of vocabulary and punctuation</w:t>
            </w:r>
            <w:r w:rsidR="00E922AF">
              <w:t xml:space="preserve">. The writing is effectively </w:t>
            </w:r>
            <w:r w:rsidR="002974D8">
              <w:t>organized.</w:t>
            </w:r>
          </w:p>
          <w:p w14:paraId="272238AA" w14:textId="672BEA31" w:rsidR="00CD57A0" w:rsidRPr="00A7568D" w:rsidRDefault="00CD57A0" w:rsidP="00CD57A0">
            <w:pPr>
              <w:pStyle w:val="ListBullet"/>
              <w:numPr>
                <w:ilvl w:val="0"/>
                <w:numId w:val="0"/>
              </w:numPr>
            </w:pPr>
            <w:r w:rsidRPr="00CD57A0">
              <w:rPr>
                <w:b/>
              </w:rPr>
              <w:t>Listening:</w:t>
            </w:r>
            <w:r w:rsidR="00A7568D">
              <w:rPr>
                <w:b/>
              </w:rPr>
              <w:t xml:space="preserve"> </w:t>
            </w:r>
            <w:r w:rsidR="00A7568D">
              <w:t>students will answer some parts more successfully than others, but will demonstrate an understanding.  Marks could be lost due to writing too much (exceeding word limits)</w:t>
            </w:r>
            <w:r w:rsidR="002974D8">
              <w:t>.</w:t>
            </w:r>
          </w:p>
          <w:p w14:paraId="66E4896D" w14:textId="4762EB3F" w:rsidR="002562CC" w:rsidRPr="001C4D6C" w:rsidRDefault="00CD57A0" w:rsidP="001C4D6C">
            <w:pPr>
              <w:pStyle w:val="ListBullet"/>
              <w:numPr>
                <w:ilvl w:val="0"/>
                <w:numId w:val="0"/>
              </w:numPr>
            </w:pPr>
            <w:r w:rsidRPr="00CD57A0">
              <w:rPr>
                <w:b/>
              </w:rPr>
              <w:t>Speaking</w:t>
            </w:r>
            <w:r w:rsidR="00417FC1">
              <w:rPr>
                <w:b/>
              </w:rPr>
              <w:t xml:space="preserve"> (optional)</w:t>
            </w:r>
            <w:r w:rsidRPr="00CD57A0">
              <w:rPr>
                <w:b/>
              </w:rPr>
              <w:t>:</w:t>
            </w:r>
            <w:r w:rsidR="001C4D6C">
              <w:rPr>
                <w:b/>
              </w:rPr>
              <w:t xml:space="preserve"> </w:t>
            </w:r>
            <w:r w:rsidR="001C4D6C">
              <w:t xml:space="preserve">ideas are expressed clearly and without undue difficulty. There may be the occasional error, but generally the talk is clear, sustained and the pronunciation and intonation are mostly </w:t>
            </w:r>
            <w:r w:rsidR="001A282A">
              <w:t>clear.</w:t>
            </w:r>
          </w:p>
        </w:tc>
      </w:tr>
    </w:tbl>
    <w:bookmarkEnd w:id="3"/>
    <w:p w14:paraId="08C99EDD" w14:textId="77777777" w:rsidR="00DE4531" w:rsidRDefault="00DC2117" w:rsidP="56758FD5">
      <w:pPr>
        <w:pStyle w:val="Heading3"/>
        <w:rPr>
          <w:lang w:val="en-GB" w:eastAsia="en-GB"/>
        </w:rPr>
      </w:pPr>
      <w:r w:rsidRPr="001A282A">
        <w:rPr>
          <w:lang w:val="en-GB" w:eastAsia="en-GB"/>
        </w:rPr>
        <w:lastRenderedPageBreak/>
        <w:t>International GCSE English as a Second Language</w:t>
      </w:r>
      <w:r w:rsidR="00DE4531" w:rsidRPr="001A282A">
        <w:rPr>
          <w:lang w:val="en-GB" w:eastAsia="en-GB"/>
        </w:rPr>
        <w:t xml:space="preserve"> </w:t>
      </w:r>
      <w:r w:rsidR="00DE4531" w:rsidRPr="56758FD5">
        <w:rPr>
          <w:lang w:val="en-GB" w:eastAsia="en-GB"/>
        </w:rPr>
        <w:t xml:space="preserve">- Grade 4 </w:t>
      </w:r>
      <w:r w:rsidR="7CFD233E" w:rsidRPr="56758FD5">
        <w:rPr>
          <w:lang w:val="en-GB" w:eastAsia="en-GB"/>
        </w:rPr>
        <w:t>Characteristics</w:t>
      </w:r>
    </w:p>
    <w:p w14:paraId="1AF5EB67" w14:textId="77777777" w:rsidR="00CD57A0" w:rsidRPr="00CD57A0" w:rsidRDefault="00CD57A0" w:rsidP="00CD57A0"/>
    <w:tbl>
      <w:tblPr>
        <w:tblStyle w:val="TableGrid"/>
        <w:tblW w:w="0" w:type="auto"/>
        <w:tblInd w:w="108" w:type="dxa"/>
        <w:tblLook w:val="04A0" w:firstRow="1" w:lastRow="0" w:firstColumn="1" w:lastColumn="0" w:noHBand="0" w:noVBand="1"/>
      </w:tblPr>
      <w:tblGrid>
        <w:gridCol w:w="2275"/>
        <w:gridCol w:w="7919"/>
      </w:tblGrid>
      <w:tr w:rsidR="00DE4531" w14:paraId="3D3CC8D8" w14:textId="77777777" w:rsidTr="001A282A">
        <w:tc>
          <w:tcPr>
            <w:tcW w:w="2297" w:type="dxa"/>
          </w:tcPr>
          <w:p w14:paraId="6754827E" w14:textId="77777777" w:rsidR="00DE4531" w:rsidRPr="007D5036" w:rsidRDefault="00DE4531" w:rsidP="00904C86">
            <w:pPr>
              <w:pStyle w:val="ListBullet"/>
              <w:numPr>
                <w:ilvl w:val="0"/>
                <w:numId w:val="0"/>
              </w:numPr>
              <w:rPr>
                <w:b/>
                <w:bCs/>
                <w:lang w:val="en-GB" w:eastAsia="en-GB"/>
              </w:rPr>
            </w:pPr>
            <w:r w:rsidRPr="007D5036">
              <w:rPr>
                <w:b/>
                <w:bCs/>
                <w:lang w:val="en-GB" w:eastAsia="en-GB"/>
              </w:rPr>
              <w:t>Grade 4</w:t>
            </w:r>
          </w:p>
          <w:p w14:paraId="301EFED4" w14:textId="77777777" w:rsidR="00DE4531" w:rsidRPr="007D5036" w:rsidRDefault="00954E22" w:rsidP="00904C86">
            <w:pPr>
              <w:pStyle w:val="ListBullet"/>
              <w:numPr>
                <w:ilvl w:val="0"/>
                <w:numId w:val="0"/>
              </w:numPr>
              <w:rPr>
                <w:b/>
                <w:bCs/>
                <w:lang w:val="en-GB" w:eastAsia="en-GB"/>
              </w:rPr>
            </w:pPr>
            <w:r w:rsidRPr="007D5036">
              <w:rPr>
                <w:b/>
                <w:bCs/>
                <w:lang w:val="en-GB" w:eastAsia="en-GB"/>
              </w:rPr>
              <w:t>Most secure students</w:t>
            </w:r>
          </w:p>
        </w:tc>
        <w:tc>
          <w:tcPr>
            <w:tcW w:w="8051" w:type="dxa"/>
          </w:tcPr>
          <w:p w14:paraId="3022E9CD" w14:textId="5048FAAB" w:rsidR="00CD57A0" w:rsidRPr="00300CA0" w:rsidRDefault="00CD57A0" w:rsidP="00CD57A0">
            <w:pPr>
              <w:pStyle w:val="ListBullet"/>
              <w:numPr>
                <w:ilvl w:val="0"/>
                <w:numId w:val="0"/>
              </w:numPr>
            </w:pPr>
            <w:r w:rsidRPr="00CD57A0">
              <w:rPr>
                <w:b/>
              </w:rPr>
              <w:t>Reading:</w:t>
            </w:r>
            <w:r w:rsidR="00EE522B">
              <w:rPr>
                <w:b/>
              </w:rPr>
              <w:t xml:space="preserve"> </w:t>
            </w:r>
            <w:r w:rsidR="00300CA0">
              <w:t>the students will demonstrate an understanding of a range of texts and select correct details in response to the questions. Significant points are understood, but there may be more success in some areas than in others</w:t>
            </w:r>
            <w:r w:rsidR="0092573E">
              <w:t>.</w:t>
            </w:r>
          </w:p>
          <w:p w14:paraId="46702EB2" w14:textId="659E8359" w:rsidR="000A6837" w:rsidRDefault="00CD57A0" w:rsidP="00CD57A0">
            <w:pPr>
              <w:pStyle w:val="ListBullet"/>
              <w:numPr>
                <w:ilvl w:val="0"/>
                <w:numId w:val="0"/>
              </w:numPr>
            </w:pPr>
            <w:r w:rsidRPr="00CD57A0">
              <w:rPr>
                <w:b/>
              </w:rPr>
              <w:t>Writing:</w:t>
            </w:r>
            <w:r w:rsidR="00E922AF">
              <w:rPr>
                <w:b/>
              </w:rPr>
              <w:t xml:space="preserve"> </w:t>
            </w:r>
            <w:r w:rsidR="001A282A">
              <w:rPr>
                <w:b/>
              </w:rPr>
              <w:t>t</w:t>
            </w:r>
            <w:r w:rsidR="00E922AF" w:rsidRPr="00E922AF">
              <w:t>he writing will be mostly successful, although there may still be some errors.</w:t>
            </w:r>
            <w:r w:rsidR="00E922AF">
              <w:t xml:space="preserve"> The student attempts to employ a range of vocabulary and there may be variety of sentence structures.</w:t>
            </w:r>
            <w:r w:rsidR="000A6837">
              <w:t xml:space="preserve"> The response will be coherent and cohesive</w:t>
            </w:r>
            <w:r w:rsidR="0092573E">
              <w:t>.</w:t>
            </w:r>
          </w:p>
          <w:p w14:paraId="58BC389B" w14:textId="201C55BA" w:rsidR="00CD57A0" w:rsidRPr="00A7568D" w:rsidRDefault="00CD57A0" w:rsidP="00CD57A0">
            <w:pPr>
              <w:pStyle w:val="ListBullet"/>
              <w:numPr>
                <w:ilvl w:val="0"/>
                <w:numId w:val="0"/>
              </w:numPr>
            </w:pPr>
            <w:r w:rsidRPr="00CD57A0">
              <w:rPr>
                <w:b/>
              </w:rPr>
              <w:t>Listening:</w:t>
            </w:r>
            <w:r>
              <w:rPr>
                <w:b/>
              </w:rPr>
              <w:t xml:space="preserve"> </w:t>
            </w:r>
            <w:r w:rsidR="00A7568D">
              <w:t xml:space="preserve">students will deal with each part of the paper with varying success, but a general understanding </w:t>
            </w:r>
            <w:r w:rsidR="00B804A9">
              <w:t xml:space="preserve">across the texts </w:t>
            </w:r>
            <w:r w:rsidR="00A7568D">
              <w:t xml:space="preserve">is demonstrated. </w:t>
            </w:r>
            <w:r w:rsidR="00B804A9">
              <w:t>The overall message of a spoken passage will be understood</w:t>
            </w:r>
            <w:r w:rsidR="0092573E">
              <w:t>.</w:t>
            </w:r>
          </w:p>
          <w:p w14:paraId="47D47943" w14:textId="673C868B" w:rsidR="00391050" w:rsidRPr="004F0FC8" w:rsidRDefault="00CD57A0" w:rsidP="009E6F46">
            <w:pPr>
              <w:pStyle w:val="ListBullet"/>
              <w:numPr>
                <w:ilvl w:val="0"/>
                <w:numId w:val="0"/>
              </w:numPr>
            </w:pPr>
            <w:r>
              <w:rPr>
                <w:b/>
              </w:rPr>
              <w:t>S</w:t>
            </w:r>
            <w:r w:rsidRPr="00CD57A0">
              <w:rPr>
                <w:b/>
              </w:rPr>
              <w:t>peaking</w:t>
            </w:r>
            <w:r w:rsidR="003B67E0">
              <w:rPr>
                <w:b/>
              </w:rPr>
              <w:t xml:space="preserve"> (optional)</w:t>
            </w:r>
            <w:r w:rsidRPr="00CD57A0">
              <w:rPr>
                <w:b/>
              </w:rPr>
              <w:t>:</w:t>
            </w:r>
            <w:r w:rsidR="001C4D6C">
              <w:rPr>
                <w:b/>
              </w:rPr>
              <w:t xml:space="preserve"> </w:t>
            </w:r>
            <w:r w:rsidR="004F0FC8">
              <w:t>the student will be able to express relevant ideas and points clearly.</w:t>
            </w:r>
            <w:r w:rsidR="009E6F46">
              <w:t xml:space="preserve"> Some ideas may</w:t>
            </w:r>
            <w:r w:rsidR="004F0FC8">
              <w:t xml:space="preserve"> be developed and there are very few hesitations. There will be a range of vocabulary employed and a variety of sentence structures</w:t>
            </w:r>
            <w:r w:rsidR="009E6F46">
              <w:t>, although there may be the occasional error. There will be evidence of fluency and spontaneity</w:t>
            </w:r>
            <w:r w:rsidR="0092573E">
              <w:t>.</w:t>
            </w:r>
            <w:r w:rsidR="004F0FC8">
              <w:t xml:space="preserve">  </w:t>
            </w:r>
          </w:p>
        </w:tc>
      </w:tr>
      <w:tr w:rsidR="00DE4531" w14:paraId="1EE06FD7" w14:textId="77777777" w:rsidTr="001A282A">
        <w:tc>
          <w:tcPr>
            <w:tcW w:w="2297" w:type="dxa"/>
          </w:tcPr>
          <w:p w14:paraId="5FF1E793" w14:textId="77777777" w:rsidR="00DE4531" w:rsidRPr="007D5036" w:rsidRDefault="00DE4531" w:rsidP="00904C86">
            <w:pPr>
              <w:pStyle w:val="ListBullet"/>
              <w:numPr>
                <w:ilvl w:val="0"/>
                <w:numId w:val="0"/>
              </w:numPr>
              <w:rPr>
                <w:b/>
                <w:bCs/>
                <w:lang w:val="en-GB" w:eastAsia="en-GB"/>
              </w:rPr>
            </w:pPr>
            <w:r w:rsidRPr="007D5036">
              <w:rPr>
                <w:b/>
                <w:bCs/>
                <w:lang w:val="en-GB" w:eastAsia="en-GB"/>
              </w:rPr>
              <w:t xml:space="preserve">Grade 4 </w:t>
            </w:r>
          </w:p>
          <w:p w14:paraId="5E4DDBD3" w14:textId="77777777" w:rsidR="00DE4531" w:rsidRPr="00DE4531" w:rsidRDefault="00DE4531" w:rsidP="00904C86">
            <w:pPr>
              <w:pStyle w:val="ListBullet"/>
              <w:numPr>
                <w:ilvl w:val="0"/>
                <w:numId w:val="0"/>
              </w:numPr>
              <w:rPr>
                <w:lang w:val="en-GB" w:eastAsia="en-GB"/>
              </w:rPr>
            </w:pPr>
            <w:r w:rsidRPr="007D5036">
              <w:rPr>
                <w:b/>
                <w:bCs/>
                <w:lang w:val="en-GB" w:eastAsia="en-GB"/>
              </w:rPr>
              <w:t>Secure students</w:t>
            </w:r>
          </w:p>
        </w:tc>
        <w:tc>
          <w:tcPr>
            <w:tcW w:w="8051" w:type="dxa"/>
          </w:tcPr>
          <w:p w14:paraId="6BF71D4B" w14:textId="7A119277" w:rsidR="00CD57A0" w:rsidRPr="00300CA0" w:rsidRDefault="00CD57A0" w:rsidP="00CD57A0">
            <w:pPr>
              <w:pStyle w:val="ListBullet"/>
              <w:numPr>
                <w:ilvl w:val="0"/>
                <w:numId w:val="0"/>
              </w:numPr>
            </w:pPr>
            <w:r w:rsidRPr="00CD57A0">
              <w:rPr>
                <w:b/>
              </w:rPr>
              <w:t>Reading:</w:t>
            </w:r>
            <w:r w:rsidR="00300CA0">
              <w:rPr>
                <w:b/>
              </w:rPr>
              <w:t xml:space="preserve"> </w:t>
            </w:r>
            <w:r w:rsidR="00300CA0">
              <w:t>there will be general understanding of the texts and students will select relevant points in response to the questions. There may be some inconsistency across the paper, but significant points are identified and understood</w:t>
            </w:r>
            <w:r w:rsidR="0092573E">
              <w:t>.</w:t>
            </w:r>
          </w:p>
          <w:p w14:paraId="022BB8D1" w14:textId="0F2CCD87" w:rsidR="00CD57A0" w:rsidRPr="00E922AF" w:rsidRDefault="00CD57A0" w:rsidP="00CD57A0">
            <w:pPr>
              <w:pStyle w:val="ListBullet"/>
              <w:numPr>
                <w:ilvl w:val="0"/>
                <w:numId w:val="0"/>
              </w:numPr>
            </w:pPr>
            <w:r w:rsidRPr="00CD57A0">
              <w:rPr>
                <w:b/>
              </w:rPr>
              <w:t>Writing:</w:t>
            </w:r>
            <w:r w:rsidR="00E922AF">
              <w:rPr>
                <w:b/>
              </w:rPr>
              <w:t xml:space="preserve"> </w:t>
            </w:r>
            <w:r w:rsidR="00E922AF">
              <w:t xml:space="preserve">The response communicates </w:t>
            </w:r>
            <w:r w:rsidR="00E922AF">
              <w:rPr>
                <w:rFonts w:hint="eastAsia"/>
              </w:rPr>
              <w:t>reasonably</w:t>
            </w:r>
            <w:r w:rsidR="00E922AF">
              <w:t xml:space="preserve"> well and the vocabulary choices are </w:t>
            </w:r>
            <w:r w:rsidR="00E922AF">
              <w:rPr>
                <w:rFonts w:hint="eastAsia"/>
              </w:rPr>
              <w:t>appropriate</w:t>
            </w:r>
            <w:r w:rsidR="00E922AF">
              <w:t>. The prompts will be dealt with and, for example, in Part 6, prediction</w:t>
            </w:r>
            <w:r w:rsidR="001F63EC">
              <w:t>(s)</w:t>
            </w:r>
            <w:r w:rsidR="00E922AF">
              <w:t xml:space="preserve"> will be included. The writing will be coherent</w:t>
            </w:r>
            <w:r w:rsidR="00B10318">
              <w:t xml:space="preserve"> and the reader can understand what the student means</w:t>
            </w:r>
            <w:r w:rsidR="0092573E">
              <w:t>.</w:t>
            </w:r>
          </w:p>
          <w:p w14:paraId="625DD30F" w14:textId="4C191228" w:rsidR="00CD57A0" w:rsidRPr="00B804A9" w:rsidRDefault="00CD57A0" w:rsidP="00CD57A0">
            <w:pPr>
              <w:pStyle w:val="ListBullet"/>
              <w:numPr>
                <w:ilvl w:val="0"/>
                <w:numId w:val="0"/>
              </w:numPr>
            </w:pPr>
            <w:r w:rsidRPr="00CD57A0">
              <w:rPr>
                <w:b/>
              </w:rPr>
              <w:t>Listening:</w:t>
            </w:r>
            <w:r w:rsidR="00B804A9">
              <w:rPr>
                <w:b/>
              </w:rPr>
              <w:t xml:space="preserve"> </w:t>
            </w:r>
            <w:r w:rsidR="00B804A9">
              <w:t>students will often be more successful when dealing with two parts of the paper, but may not answer all questions. Students may not identify implied viewpoints or finer details, but straightforward ideas are understood</w:t>
            </w:r>
            <w:r w:rsidR="0092573E">
              <w:t>.</w:t>
            </w:r>
          </w:p>
          <w:p w14:paraId="4476DBF0" w14:textId="005F7C7A" w:rsidR="00391050" w:rsidRDefault="00CD57A0" w:rsidP="00CD57A0">
            <w:pPr>
              <w:pStyle w:val="ListBullet"/>
              <w:numPr>
                <w:ilvl w:val="0"/>
                <w:numId w:val="0"/>
              </w:numPr>
            </w:pPr>
            <w:r w:rsidRPr="00CD57A0">
              <w:rPr>
                <w:b/>
              </w:rPr>
              <w:t>Speaking</w:t>
            </w:r>
            <w:r w:rsidR="003B67E0">
              <w:rPr>
                <w:b/>
              </w:rPr>
              <w:t xml:space="preserve"> (optional)</w:t>
            </w:r>
            <w:r w:rsidRPr="00CD57A0">
              <w:rPr>
                <w:b/>
              </w:rPr>
              <w:t>:</w:t>
            </w:r>
            <w:r w:rsidR="00974A96">
              <w:rPr>
                <w:b/>
              </w:rPr>
              <w:t xml:space="preserve"> </w:t>
            </w:r>
            <w:r w:rsidR="00974A96">
              <w:t xml:space="preserve">the talk will be straightforward. The conversation will contain relevant information and ideas are expressed without undue difficulty. Accent may occasionally </w:t>
            </w:r>
            <w:r w:rsidR="00974A96">
              <w:rPr>
                <w:rFonts w:hint="eastAsia"/>
              </w:rPr>
              <w:t>impede</w:t>
            </w:r>
            <w:r w:rsidR="00974A96">
              <w:t xml:space="preserve"> the talk, but ideas are conveyed and understood. There will be the occasional error, but there will be an adequate range of vocabulary</w:t>
            </w:r>
            <w:r w:rsidR="0092573E">
              <w:t>.</w:t>
            </w:r>
          </w:p>
        </w:tc>
      </w:tr>
      <w:tr w:rsidR="00DE4531" w14:paraId="7CF291AF" w14:textId="77777777" w:rsidTr="001A282A">
        <w:tc>
          <w:tcPr>
            <w:tcW w:w="2297" w:type="dxa"/>
          </w:tcPr>
          <w:p w14:paraId="232F42EE" w14:textId="77777777" w:rsidR="00DE4531" w:rsidRPr="007D5036" w:rsidRDefault="00DE4531" w:rsidP="00904C86">
            <w:pPr>
              <w:pStyle w:val="ListBullet"/>
              <w:numPr>
                <w:ilvl w:val="0"/>
                <w:numId w:val="0"/>
              </w:numPr>
              <w:rPr>
                <w:b/>
                <w:bCs/>
                <w:lang w:val="en-GB" w:eastAsia="en-GB"/>
              </w:rPr>
            </w:pPr>
            <w:r w:rsidRPr="007D5036">
              <w:rPr>
                <w:b/>
                <w:bCs/>
                <w:lang w:val="en-GB" w:eastAsia="en-GB"/>
              </w:rPr>
              <w:t>Grade 4</w:t>
            </w:r>
          </w:p>
          <w:p w14:paraId="6727644C" w14:textId="77777777" w:rsidR="00DE4531" w:rsidRPr="00DE4531" w:rsidRDefault="00954E22" w:rsidP="00904C86">
            <w:pPr>
              <w:pStyle w:val="ListBullet"/>
              <w:numPr>
                <w:ilvl w:val="0"/>
                <w:numId w:val="0"/>
              </w:numPr>
              <w:rPr>
                <w:lang w:val="en-GB" w:eastAsia="en-GB"/>
              </w:rPr>
            </w:pPr>
            <w:r w:rsidRPr="007D5036">
              <w:rPr>
                <w:b/>
                <w:bCs/>
                <w:lang w:val="en-GB" w:eastAsia="en-GB"/>
              </w:rPr>
              <w:t>Borderline students</w:t>
            </w:r>
          </w:p>
        </w:tc>
        <w:tc>
          <w:tcPr>
            <w:tcW w:w="8051" w:type="dxa"/>
          </w:tcPr>
          <w:p w14:paraId="6D3FAE85" w14:textId="6F135020" w:rsidR="00CD57A0" w:rsidRPr="00300CA0" w:rsidRDefault="00CD57A0" w:rsidP="00CD57A0">
            <w:pPr>
              <w:pStyle w:val="ListBullet"/>
              <w:numPr>
                <w:ilvl w:val="0"/>
                <w:numId w:val="0"/>
              </w:numPr>
            </w:pPr>
            <w:r w:rsidRPr="00CD57A0">
              <w:rPr>
                <w:b/>
              </w:rPr>
              <w:t>Reading:</w:t>
            </w:r>
            <w:r w:rsidR="00300CA0">
              <w:rPr>
                <w:b/>
              </w:rPr>
              <w:t xml:space="preserve"> </w:t>
            </w:r>
            <w:r w:rsidR="00300CA0">
              <w:t>the student is beginning to demonstrate an understanding of the texts. The student may not answer all of the questions, but there is some awareness of different opinions and attitudes</w:t>
            </w:r>
            <w:r w:rsidR="0092573E">
              <w:t>.</w:t>
            </w:r>
          </w:p>
          <w:p w14:paraId="3F170845" w14:textId="52F5DC20" w:rsidR="00CD57A0" w:rsidRPr="00E922AF" w:rsidRDefault="00CD57A0" w:rsidP="00CD57A0">
            <w:pPr>
              <w:pStyle w:val="ListBullet"/>
              <w:numPr>
                <w:ilvl w:val="0"/>
                <w:numId w:val="0"/>
              </w:numPr>
            </w:pPr>
            <w:r w:rsidRPr="00CD57A0">
              <w:rPr>
                <w:b/>
              </w:rPr>
              <w:t>Writing:</w:t>
            </w:r>
            <w:r w:rsidR="00E922AF">
              <w:rPr>
                <w:b/>
              </w:rPr>
              <w:t xml:space="preserve"> </w:t>
            </w:r>
            <w:r w:rsidR="00E922AF">
              <w:t>the response is generally successful and the student deals with</w:t>
            </w:r>
            <w:r w:rsidR="00300CA0">
              <w:t xml:space="preserve"> each of</w:t>
            </w:r>
            <w:r w:rsidR="00E922AF">
              <w:t xml:space="preserve"> the task</w:t>
            </w:r>
            <w:r w:rsidR="00300CA0">
              <w:t>s</w:t>
            </w:r>
            <w:r w:rsidR="00E922AF">
              <w:t>. Although not all prompts may be considered, the writing is appropriate</w:t>
            </w:r>
            <w:r w:rsidR="00300CA0">
              <w:t xml:space="preserve"> and relevant</w:t>
            </w:r>
            <w:r w:rsidR="00E922AF">
              <w:t>. The range of vocabulary and punctuation are adequate, but the response may be a little repetitious</w:t>
            </w:r>
            <w:r w:rsidR="0092573E">
              <w:t>.</w:t>
            </w:r>
          </w:p>
          <w:p w14:paraId="71A524E4" w14:textId="23EBD172" w:rsidR="00CD57A0" w:rsidRPr="00B804A9" w:rsidRDefault="00CD57A0" w:rsidP="00CD57A0">
            <w:pPr>
              <w:pStyle w:val="ListBullet"/>
              <w:numPr>
                <w:ilvl w:val="0"/>
                <w:numId w:val="0"/>
              </w:numPr>
            </w:pPr>
            <w:r w:rsidRPr="00CD57A0">
              <w:rPr>
                <w:b/>
              </w:rPr>
              <w:lastRenderedPageBreak/>
              <w:t>Listening:</w:t>
            </w:r>
            <w:r w:rsidR="00B804A9">
              <w:rPr>
                <w:b/>
              </w:rPr>
              <w:t xml:space="preserve"> </w:t>
            </w:r>
            <w:r w:rsidR="00B804A9">
              <w:t xml:space="preserve">students are beginning to demonstrate an understanding of the spoken word and often have more success with Part 1 and </w:t>
            </w:r>
            <w:r w:rsidR="0092573E">
              <w:t>multiple-choice</w:t>
            </w:r>
            <w:r w:rsidR="00B804A9">
              <w:t xml:space="preserve"> questions. The student may run out of time and not answer all parts of the paper</w:t>
            </w:r>
            <w:r w:rsidR="0092573E">
              <w:t>.</w:t>
            </w:r>
          </w:p>
          <w:p w14:paraId="67853942" w14:textId="1C5B3024" w:rsidR="00391050" w:rsidRPr="001C4D6C" w:rsidRDefault="00CD57A0" w:rsidP="00AE0402">
            <w:pPr>
              <w:pStyle w:val="ListBullet"/>
              <w:numPr>
                <w:ilvl w:val="0"/>
                <w:numId w:val="0"/>
              </w:numPr>
              <w:ind w:left="5"/>
            </w:pPr>
            <w:r w:rsidRPr="00CD57A0">
              <w:rPr>
                <w:b/>
              </w:rPr>
              <w:t>Speaking</w:t>
            </w:r>
            <w:r w:rsidR="003B67E0">
              <w:rPr>
                <w:b/>
              </w:rPr>
              <w:t xml:space="preserve"> (optional)</w:t>
            </w:r>
            <w:r w:rsidRPr="00CD57A0">
              <w:rPr>
                <w:b/>
              </w:rPr>
              <w:t>:</w:t>
            </w:r>
            <w:r w:rsidR="001C4D6C">
              <w:rPr>
                <w:b/>
              </w:rPr>
              <w:t xml:space="preserve"> </w:t>
            </w:r>
            <w:r w:rsidR="001C4D6C">
              <w:t>the talk may convey simple ideas</w:t>
            </w:r>
            <w:r w:rsidR="00F9233E">
              <w:t xml:space="preserve"> with occasional hesitation. The student may lack the sufficient range of vocabulary to express </w:t>
            </w:r>
            <w:r w:rsidR="00F9233E">
              <w:rPr>
                <w:rFonts w:hint="eastAsia"/>
              </w:rPr>
              <w:t>ideas</w:t>
            </w:r>
            <w:r w:rsidR="00F9233E">
              <w:t xml:space="preserve"> fluently, but meanings are understood and</w:t>
            </w:r>
            <w:r w:rsidR="00A765AE">
              <w:t xml:space="preserve"> the talk is</w:t>
            </w:r>
            <w:r w:rsidR="00F9233E">
              <w:t xml:space="preserve"> relevant</w:t>
            </w:r>
            <w:r w:rsidR="00974A96">
              <w:t>. Some of the talk may be more successful than others</w:t>
            </w:r>
            <w:r w:rsidR="0092573E">
              <w:t>.</w:t>
            </w:r>
          </w:p>
        </w:tc>
      </w:tr>
    </w:tbl>
    <w:bookmarkEnd w:id="2"/>
    <w:p w14:paraId="27366B14" w14:textId="5FFD4278" w:rsidR="00582573" w:rsidRPr="00E9353B" w:rsidRDefault="00DE4531" w:rsidP="00582573">
      <w:pPr>
        <w:pStyle w:val="Heading3"/>
      </w:pPr>
      <w:r>
        <w:rPr>
          <w:lang w:val="en-GB" w:eastAsia="en-GB"/>
        </w:rPr>
        <w:lastRenderedPageBreak/>
        <w:t>S</w:t>
      </w:r>
      <w:r w:rsidR="002562CC">
        <w:rPr>
          <w:lang w:val="en-GB" w:eastAsia="en-GB"/>
        </w:rPr>
        <w:t>upport</w:t>
      </w:r>
      <w:r w:rsidR="00582573">
        <w:rPr>
          <w:lang w:val="en-GB" w:eastAsia="en-GB"/>
        </w:rPr>
        <w:t xml:space="preserve"> </w:t>
      </w:r>
    </w:p>
    <w:bookmarkEnd w:id="0"/>
    <w:p w14:paraId="6DB694F6" w14:textId="77777777" w:rsidR="005A6E88" w:rsidRPr="005A6E88" w:rsidRDefault="005A6E88" w:rsidP="4E66E24F">
      <w:pPr>
        <w:rPr>
          <w:rFonts w:ascii="Open Sans" w:hAnsi="Open Sans" w:cstheme="minorBidi"/>
        </w:rPr>
      </w:pPr>
      <w:r w:rsidRPr="44E0871E">
        <w:rPr>
          <w:rFonts w:ascii="Open Sans" w:hAnsi="Open Sans" w:cstheme="minorBidi"/>
        </w:rPr>
        <w:t>We understand it is an uncertain time for you and your students at the moment</w:t>
      </w:r>
      <w:r w:rsidR="7756ECB7" w:rsidRPr="44E0871E">
        <w:rPr>
          <w:rFonts w:ascii="Open Sans" w:hAnsi="Open Sans" w:cstheme="minorBidi"/>
        </w:rPr>
        <w:t>.</w:t>
      </w:r>
      <w:r w:rsidRPr="44E0871E">
        <w:rPr>
          <w:rFonts w:ascii="Open Sans" w:hAnsi="Open Sans" w:cstheme="minorBidi"/>
        </w:rPr>
        <w:t xml:space="preserve"> </w:t>
      </w:r>
      <w:r w:rsidR="7BB229C5" w:rsidRPr="44E0871E">
        <w:rPr>
          <w:rFonts w:ascii="Open Sans" w:hAnsi="Open Sans" w:cstheme="minorBidi"/>
        </w:rPr>
        <w:t>O</w:t>
      </w:r>
      <w:r w:rsidRPr="44E0871E">
        <w:rPr>
          <w:rFonts w:ascii="Open Sans" w:hAnsi="Open Sans" w:cstheme="minorBidi"/>
        </w:rPr>
        <w:t xml:space="preserve">ur overriding aim this summer, as with any exam series, is to make sure that every learner receives a grade or award that reflects their knowledge and understanding of the subject they have studied. </w:t>
      </w:r>
    </w:p>
    <w:p w14:paraId="107D9DA4" w14:textId="77777777" w:rsidR="005A6E88" w:rsidRPr="005A6E88" w:rsidRDefault="005A6E88" w:rsidP="4E66E24F">
      <w:pPr>
        <w:rPr>
          <w:rFonts w:ascii="Open Sans" w:hAnsi="Open Sans" w:cstheme="minorBidi"/>
        </w:rPr>
      </w:pPr>
    </w:p>
    <w:p w14:paraId="3E15469D" w14:textId="77777777" w:rsidR="005A6E88" w:rsidRPr="005A6E88" w:rsidRDefault="005A6E88" w:rsidP="4E66E24F">
      <w:pPr>
        <w:rPr>
          <w:rFonts w:ascii="Open Sans" w:hAnsi="Open Sans" w:cstheme="minorBidi"/>
        </w:rPr>
      </w:pPr>
      <w:r w:rsidRPr="4E66E24F">
        <w:rPr>
          <w:rFonts w:ascii="Open Sans" w:hAnsi="Open Sans" w:cstheme="minorBidi"/>
        </w:rPr>
        <w:t>We are eager to make sure that you have all the necessary information and support that you need during this time</w:t>
      </w:r>
    </w:p>
    <w:p w14:paraId="5142CB0D" w14:textId="69212F19" w:rsidR="005A6E88" w:rsidRPr="005A6E88" w:rsidRDefault="005A6E88" w:rsidP="005A6E88">
      <w:pPr>
        <w:pStyle w:val="ListParagraph"/>
        <w:numPr>
          <w:ilvl w:val="0"/>
          <w:numId w:val="42"/>
        </w:numPr>
      </w:pPr>
      <w:r>
        <w:t xml:space="preserve">there is a </w:t>
      </w:r>
      <w:r w:rsidR="0092573E">
        <w:t>wide</w:t>
      </w:r>
      <w:r>
        <w:t xml:space="preserve"> range of support available via the </w:t>
      </w:r>
      <w:hyperlink r:id="rId15" w:anchor="filterQuery=Pearson-UK:Category%2FTeaching-and-learning-materials" w:history="1">
        <w:r w:rsidRPr="00DD204B">
          <w:rPr>
            <w:rStyle w:val="Hyperlink"/>
            <w:color w:val="1782BF" w:themeColor="text2"/>
          </w:rPr>
          <w:t>subject pages</w:t>
        </w:r>
      </w:hyperlink>
      <w:r>
        <w:t xml:space="preserve"> on our website (including exam paper</w:t>
      </w:r>
      <w:r w:rsidR="09F7E90B">
        <w:t>s</w:t>
      </w:r>
      <w:r>
        <w:t xml:space="preserve"> and NEA with commentaries and marks)</w:t>
      </w:r>
    </w:p>
    <w:p w14:paraId="0A749FA5" w14:textId="77777777" w:rsidR="005A6E88" w:rsidRPr="005A6E88" w:rsidRDefault="005A6E88" w:rsidP="005A6E88">
      <w:pPr>
        <w:pStyle w:val="ListParagraph"/>
        <w:numPr>
          <w:ilvl w:val="0"/>
          <w:numId w:val="42"/>
        </w:numPr>
      </w:pPr>
      <w:r>
        <w:t>w</w:t>
      </w:r>
      <w:r w:rsidRPr="005A6E88">
        <w:t>e will be providing guidance on rank ordering your students shortly</w:t>
      </w:r>
    </w:p>
    <w:p w14:paraId="371D4253" w14:textId="4ED04A95" w:rsidR="005A6E88" w:rsidRPr="005A6E88" w:rsidRDefault="005A6E88" w:rsidP="005A6E88">
      <w:pPr>
        <w:pStyle w:val="ListParagraph"/>
        <w:numPr>
          <w:ilvl w:val="0"/>
          <w:numId w:val="42"/>
        </w:numPr>
      </w:pPr>
      <w:r>
        <w:t xml:space="preserve">you can contact us via our </w:t>
      </w:r>
      <w:hyperlink r:id="rId16" w:history="1">
        <w:r w:rsidRPr="00DD204B">
          <w:rPr>
            <w:rStyle w:val="Hyperlink"/>
            <w:color w:val="1782BF" w:themeColor="text2"/>
          </w:rPr>
          <w:t>Ask the Expert Service</w:t>
        </w:r>
      </w:hyperlink>
    </w:p>
    <w:p w14:paraId="78864BA2" w14:textId="77777777" w:rsidR="00DE4531" w:rsidRDefault="00DE4531" w:rsidP="005A6E88">
      <w:pPr>
        <w:pStyle w:val="BodyText"/>
      </w:pPr>
    </w:p>
    <w:sectPr w:rsidR="00DE4531" w:rsidSect="00721737">
      <w:footerReference w:type="default" r:id="rId17"/>
      <w:footerReference w:type="first" r:id="rId18"/>
      <w:pgSz w:w="11900" w:h="16820"/>
      <w:pgMar w:top="772" w:right="794" w:bottom="567" w:left="794" w:header="3402"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EC8C0" w14:textId="77777777" w:rsidR="004808F1" w:rsidRDefault="004808F1" w:rsidP="003F4BE3">
      <w:r>
        <w:separator/>
      </w:r>
    </w:p>
    <w:p w14:paraId="15E84DBC" w14:textId="77777777" w:rsidR="004808F1" w:rsidRDefault="004808F1"/>
    <w:p w14:paraId="0BFAF2ED" w14:textId="77777777" w:rsidR="004808F1" w:rsidRDefault="004808F1"/>
  </w:endnote>
  <w:endnote w:type="continuationSeparator" w:id="0">
    <w:p w14:paraId="5F8B4A2D" w14:textId="77777777" w:rsidR="004808F1" w:rsidRDefault="004808F1" w:rsidP="003F4BE3">
      <w:r>
        <w:continuationSeparator/>
      </w:r>
    </w:p>
    <w:p w14:paraId="7DA97E3B" w14:textId="77777777" w:rsidR="004808F1" w:rsidRDefault="004808F1"/>
    <w:p w14:paraId="6A5C8E20" w14:textId="77777777" w:rsidR="004808F1" w:rsidRDefault="004808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Playfair Display">
    <w:altName w:val="Calibri"/>
    <w:panose1 w:val="020B0604020202020204"/>
    <w:charset w:val="00"/>
    <w:family w:val="auto"/>
    <w:pitch w:val="variable"/>
    <w:sig w:usb0="00000207" w:usb1="00000000" w:usb2="00000000" w:usb3="00000000" w:csb0="00000097" w:csb1="00000000"/>
  </w:font>
  <w:font w:name="Open Sans">
    <w:altName w:val="Calibri"/>
    <w:panose1 w:val="020B0604020202020204"/>
    <w:charset w:val="00"/>
    <w:family w:val="swiss"/>
    <w:pitch w:val="variable"/>
    <w:sig w:usb0="E00002EF" w:usb1="4000205B" w:usb2="00000028" w:usb3="00000000" w:csb0="0000019F" w:csb1="00000000"/>
  </w:font>
  <w:font w:name="Lucida Grande">
    <w:panose1 w:val="020B0600040502020204"/>
    <w:charset w:val="00"/>
    <w:family w:val="swiss"/>
    <w:pitch w:val="variable"/>
    <w:sig w:usb0="E1000AEF" w:usb1="5000A1FF" w:usb2="00000000" w:usb3="00000000" w:csb0="000001BF" w:csb1="00000000"/>
  </w:font>
  <w:font w:name="OpenSans-Light">
    <w:panose1 w:val="020B0604020202020204"/>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6FE55" w14:textId="2FD8EC9D" w:rsidR="00DD171B" w:rsidRPr="00DD204B" w:rsidRDefault="00DD204B" w:rsidP="00DD204B">
    <w:pPr>
      <w:pStyle w:val="Footer"/>
    </w:pPr>
    <w:r>
      <w:t xml:space="preserve">International GCSE English as a Second </w:t>
    </w:r>
    <w:proofErr w:type="spellStart"/>
    <w:r>
      <w:t>Language_Grade</w:t>
    </w:r>
    <w:proofErr w:type="spellEnd"/>
    <w:r>
      <w:t xml:space="preserve"> characteristics</w:t>
    </w:r>
    <w:r w:rsidR="00C678CD">
      <w:t>_May20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58039" w14:textId="4CAB866C" w:rsidR="00037899" w:rsidRDefault="00DD204B" w:rsidP="00721737">
    <w:pPr>
      <w:pStyle w:val="Footer"/>
    </w:pPr>
    <w:r>
      <w:t xml:space="preserve">International GCSE English as a Second </w:t>
    </w:r>
    <w:proofErr w:type="spellStart"/>
    <w:r>
      <w:t>Language_Grade</w:t>
    </w:r>
    <w:proofErr w:type="spellEnd"/>
    <w:r>
      <w:t xml:space="preserve"> characteristics</w:t>
    </w:r>
    <w:r w:rsidR="00C678CD">
      <w:t>_May20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B8FA6" w14:textId="77777777" w:rsidR="004808F1" w:rsidRDefault="004808F1" w:rsidP="003F4BE3">
      <w:r>
        <w:separator/>
      </w:r>
    </w:p>
    <w:p w14:paraId="7062B2B0" w14:textId="77777777" w:rsidR="004808F1" w:rsidRDefault="004808F1"/>
    <w:p w14:paraId="156DEC8C" w14:textId="77777777" w:rsidR="004808F1" w:rsidRDefault="004808F1"/>
  </w:footnote>
  <w:footnote w:type="continuationSeparator" w:id="0">
    <w:p w14:paraId="04EDB455" w14:textId="77777777" w:rsidR="004808F1" w:rsidRDefault="004808F1" w:rsidP="003F4BE3">
      <w:r>
        <w:continuationSeparator/>
      </w:r>
    </w:p>
    <w:p w14:paraId="2E2BCE36" w14:textId="77777777" w:rsidR="004808F1" w:rsidRDefault="004808F1"/>
    <w:p w14:paraId="6192C355" w14:textId="77777777" w:rsidR="004808F1" w:rsidRDefault="004808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9BAE480"/>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906A14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2222B30E"/>
    <w:lvl w:ilvl="0">
      <w:start w:val="1"/>
      <w:numFmt w:val="decimal"/>
      <w:pStyle w:val="ListNumber4"/>
      <w:lvlText w:val="%1."/>
      <w:lvlJc w:val="left"/>
      <w:pPr>
        <w:tabs>
          <w:tab w:val="num" w:pos="1209"/>
        </w:tabs>
        <w:ind w:left="1209" w:hanging="360"/>
      </w:pPr>
    </w:lvl>
  </w:abstractNum>
  <w:abstractNum w:abstractNumId="3" w15:restartNumberingAfterBreak="0">
    <w:nsid w:val="FFFFFF7F"/>
    <w:multiLevelType w:val="singleLevel"/>
    <w:tmpl w:val="B57A97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4EB70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22ED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803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FE8068"/>
    <w:lvl w:ilvl="0">
      <w:start w:val="1"/>
      <w:numFmt w:val="bullet"/>
      <w:pStyle w:val="ListBullet2"/>
      <w:lvlText w:val="o"/>
      <w:lvlJc w:val="left"/>
      <w:pPr>
        <w:ind w:left="927" w:hanging="360"/>
      </w:pPr>
      <w:rPr>
        <w:rFonts w:ascii="Courier New" w:hAnsi="Courier New" w:cs="Courier New" w:hint="default"/>
      </w:rPr>
    </w:lvl>
  </w:abstractNum>
  <w:abstractNum w:abstractNumId="8" w15:restartNumberingAfterBreak="0">
    <w:nsid w:val="FFFFFF88"/>
    <w:multiLevelType w:val="multilevel"/>
    <w:tmpl w:val="423E9DF0"/>
    <w:lvl w:ilvl="0">
      <w:start w:val="1"/>
      <w:numFmt w:val="decimal"/>
      <w:pStyle w:val="ListNumber"/>
      <w:lvlText w:val="%1."/>
      <w:lvlJc w:val="left"/>
      <w:pPr>
        <w:tabs>
          <w:tab w:val="num" w:pos="360"/>
        </w:tabs>
        <w:ind w:left="360" w:hanging="360"/>
      </w:pPr>
    </w:lvl>
    <w:lvl w:ilvl="1">
      <w:start w:val="1"/>
      <w:numFmt w:val="decimal"/>
      <w:lvlText w:val="%1.%2"/>
      <w:lvlJc w:val="left"/>
      <w:pPr>
        <w:ind w:left="926" w:hanging="360"/>
      </w:pPr>
    </w:lvl>
    <w:lvl w:ilvl="2">
      <w:start w:val="1"/>
      <w:numFmt w:val="decimal"/>
      <w:lvlText w:val="%1.%2.%3"/>
      <w:lvlJc w:val="left"/>
      <w:pPr>
        <w:ind w:left="1852" w:hanging="720"/>
      </w:pPr>
    </w:lvl>
    <w:lvl w:ilvl="3">
      <w:start w:val="1"/>
      <w:numFmt w:val="decimal"/>
      <w:lvlText w:val="%1.%2.%3.%4"/>
      <w:lvlJc w:val="left"/>
      <w:pPr>
        <w:ind w:left="2778" w:hanging="1080"/>
      </w:pPr>
    </w:lvl>
    <w:lvl w:ilvl="4">
      <w:start w:val="1"/>
      <w:numFmt w:val="decimal"/>
      <w:lvlText w:val="%1.%2.%3.%4.%5"/>
      <w:lvlJc w:val="left"/>
      <w:pPr>
        <w:ind w:left="3344" w:hanging="1080"/>
      </w:pPr>
    </w:lvl>
    <w:lvl w:ilvl="5">
      <w:start w:val="1"/>
      <w:numFmt w:val="decimal"/>
      <w:lvlText w:val="%1.%2.%3.%4.%5.%6"/>
      <w:lvlJc w:val="left"/>
      <w:pPr>
        <w:ind w:left="4270" w:hanging="1440"/>
      </w:pPr>
    </w:lvl>
    <w:lvl w:ilvl="6">
      <w:start w:val="1"/>
      <w:numFmt w:val="decimal"/>
      <w:lvlText w:val="%1.%2.%3.%4.%5.%6.%7"/>
      <w:lvlJc w:val="left"/>
      <w:pPr>
        <w:ind w:left="4836" w:hanging="1440"/>
      </w:pPr>
    </w:lvl>
    <w:lvl w:ilvl="7">
      <w:start w:val="1"/>
      <w:numFmt w:val="decimal"/>
      <w:lvlText w:val="%1.%2.%3.%4.%5.%6.%7.%8"/>
      <w:lvlJc w:val="left"/>
      <w:pPr>
        <w:ind w:left="5762" w:hanging="1800"/>
      </w:pPr>
    </w:lvl>
    <w:lvl w:ilvl="8">
      <w:start w:val="1"/>
      <w:numFmt w:val="decimal"/>
      <w:lvlText w:val="%1.%2.%3.%4.%5.%6.%7.%8.%9"/>
      <w:lvlJc w:val="left"/>
      <w:pPr>
        <w:ind w:left="6328" w:hanging="1800"/>
      </w:pPr>
    </w:lvl>
  </w:abstractNum>
  <w:abstractNum w:abstractNumId="9" w15:restartNumberingAfterBreak="0">
    <w:nsid w:val="FFFFFF89"/>
    <w:multiLevelType w:val="singleLevel"/>
    <w:tmpl w:val="8E4EBB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77016"/>
    <w:multiLevelType w:val="multilevel"/>
    <w:tmpl w:val="018C9F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01"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751844"/>
    <w:multiLevelType w:val="hybridMultilevel"/>
    <w:tmpl w:val="2CDA3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764878"/>
    <w:multiLevelType w:val="hybridMultilevel"/>
    <w:tmpl w:val="D0F49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968018B"/>
    <w:multiLevelType w:val="multilevel"/>
    <w:tmpl w:val="0809001F"/>
    <w:numStyleLink w:val="111111"/>
  </w:abstractNum>
  <w:abstractNum w:abstractNumId="14" w15:restartNumberingAfterBreak="0">
    <w:nsid w:val="0C94398A"/>
    <w:multiLevelType w:val="multilevel"/>
    <w:tmpl w:val="03A070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5" w:hanging="505"/>
      </w:pPr>
    </w:lvl>
    <w:lvl w:ilvl="3">
      <w:start w:val="1"/>
      <w:numFmt w:val="decimal"/>
      <w:lvlText w:val="%1.%2.%3.%4."/>
      <w:lvlJc w:val="left"/>
      <w:pPr>
        <w:ind w:left="1701" w:hanging="794"/>
      </w:pPr>
    </w:lvl>
    <w:lvl w:ilvl="4">
      <w:start w:val="1"/>
      <w:numFmt w:val="decimal"/>
      <w:lvlText w:val="%1.%2.%3.%4.%5."/>
      <w:lvlJc w:val="left"/>
      <w:pPr>
        <w:ind w:left="2232" w:hanging="814"/>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CBE7EED"/>
    <w:multiLevelType w:val="hybridMultilevel"/>
    <w:tmpl w:val="5F2446DC"/>
    <w:lvl w:ilvl="0" w:tplc="452ABEB0">
      <w:start w:val="1"/>
      <w:numFmt w:val="lowerLetter"/>
      <w:lvlText w:val="%1."/>
      <w:lvlJc w:val="left"/>
      <w:pPr>
        <w:ind w:left="1080" w:hanging="360"/>
      </w:pPr>
    </w:lvl>
    <w:lvl w:ilvl="1" w:tplc="16ECE276" w:tentative="1">
      <w:start w:val="1"/>
      <w:numFmt w:val="lowerLetter"/>
      <w:lvlText w:val="%2."/>
      <w:lvlJc w:val="left"/>
      <w:pPr>
        <w:ind w:left="1800" w:hanging="360"/>
      </w:pPr>
    </w:lvl>
    <w:lvl w:ilvl="2" w:tplc="84BECFC2">
      <w:start w:val="1"/>
      <w:numFmt w:val="lowerLetter"/>
      <w:lvlText w:val="%3."/>
      <w:lvlJc w:val="left"/>
      <w:pPr>
        <w:ind w:left="2700" w:hanging="360"/>
      </w:pPr>
    </w:lvl>
    <w:lvl w:ilvl="3" w:tplc="DCB00D6E" w:tentative="1">
      <w:start w:val="1"/>
      <w:numFmt w:val="decimal"/>
      <w:lvlText w:val="%4."/>
      <w:lvlJc w:val="left"/>
      <w:pPr>
        <w:ind w:left="3240" w:hanging="360"/>
      </w:pPr>
    </w:lvl>
    <w:lvl w:ilvl="4" w:tplc="B644F506" w:tentative="1">
      <w:start w:val="1"/>
      <w:numFmt w:val="lowerLetter"/>
      <w:lvlText w:val="%5."/>
      <w:lvlJc w:val="left"/>
      <w:pPr>
        <w:ind w:left="3960" w:hanging="360"/>
      </w:pPr>
    </w:lvl>
    <w:lvl w:ilvl="5" w:tplc="AF9C7670" w:tentative="1">
      <w:start w:val="1"/>
      <w:numFmt w:val="lowerRoman"/>
      <w:lvlText w:val="%6."/>
      <w:lvlJc w:val="right"/>
      <w:pPr>
        <w:ind w:left="4680" w:hanging="180"/>
      </w:pPr>
    </w:lvl>
    <w:lvl w:ilvl="6" w:tplc="29388EE6" w:tentative="1">
      <w:start w:val="1"/>
      <w:numFmt w:val="decimal"/>
      <w:lvlText w:val="%7."/>
      <w:lvlJc w:val="left"/>
      <w:pPr>
        <w:ind w:left="5400" w:hanging="360"/>
      </w:pPr>
    </w:lvl>
    <w:lvl w:ilvl="7" w:tplc="8EAE3806" w:tentative="1">
      <w:start w:val="1"/>
      <w:numFmt w:val="lowerLetter"/>
      <w:lvlText w:val="%8."/>
      <w:lvlJc w:val="left"/>
      <w:pPr>
        <w:ind w:left="6120" w:hanging="360"/>
      </w:pPr>
    </w:lvl>
    <w:lvl w:ilvl="8" w:tplc="AE84B0CA" w:tentative="1">
      <w:start w:val="1"/>
      <w:numFmt w:val="lowerRoman"/>
      <w:lvlText w:val="%9."/>
      <w:lvlJc w:val="right"/>
      <w:pPr>
        <w:ind w:left="6840" w:hanging="180"/>
      </w:pPr>
    </w:lvl>
  </w:abstractNum>
  <w:abstractNum w:abstractNumId="16" w15:restartNumberingAfterBreak="0">
    <w:nsid w:val="0D007D67"/>
    <w:multiLevelType w:val="hybridMultilevel"/>
    <w:tmpl w:val="680C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105928"/>
    <w:multiLevelType w:val="hybridMultilevel"/>
    <w:tmpl w:val="22E4EB5A"/>
    <w:lvl w:ilvl="0" w:tplc="F028D1A4">
      <w:start w:val="1"/>
      <w:numFmt w:val="bullet"/>
      <w:lvlText w:val="o"/>
      <w:lvlJc w:val="left"/>
      <w:pPr>
        <w:ind w:left="927"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D448FD"/>
    <w:multiLevelType w:val="multilevel"/>
    <w:tmpl w:val="4216B6BA"/>
    <w:lvl w:ilvl="0">
      <w:start w:val="1"/>
      <w:numFmt w:val="decimal"/>
      <w:lvlText w:val="%1."/>
      <w:lvlJc w:val="left"/>
      <w:pPr>
        <w:ind w:left="284" w:hanging="284"/>
      </w:pPr>
    </w:lvl>
    <w:lvl w:ilvl="1">
      <w:start w:val="1"/>
      <w:numFmt w:val="decimal"/>
      <w:lvlText w:val="%1.%2."/>
      <w:lvlJc w:val="left"/>
      <w:pPr>
        <w:ind w:left="567" w:hanging="283"/>
      </w:pPr>
    </w:lvl>
    <w:lvl w:ilvl="2">
      <w:start w:val="1"/>
      <w:numFmt w:val="decimal"/>
      <w:lvlText w:val="%1.%2.%3."/>
      <w:lvlJc w:val="left"/>
      <w:pPr>
        <w:ind w:left="851" w:hanging="284"/>
      </w:pPr>
    </w:lvl>
    <w:lvl w:ilvl="3">
      <w:start w:val="1"/>
      <w:numFmt w:val="decimal"/>
      <w:lvlText w:val="%1.%2.%3.%4."/>
      <w:lvlJc w:val="left"/>
      <w:pPr>
        <w:ind w:left="1134" w:hanging="283"/>
      </w:pPr>
    </w:lvl>
    <w:lvl w:ilvl="4">
      <w:start w:val="1"/>
      <w:numFmt w:val="decimal"/>
      <w:lvlText w:val="%1.%2.%3.%4.%5."/>
      <w:lvlJc w:val="left"/>
      <w:pPr>
        <w:ind w:left="1418" w:hanging="284"/>
      </w:pPr>
    </w:lvl>
    <w:lvl w:ilvl="5">
      <w:start w:val="1"/>
      <w:numFmt w:val="decimal"/>
      <w:lvlText w:val="%1.%2.%3.%4.%5.%6."/>
      <w:lvlJc w:val="left"/>
      <w:pPr>
        <w:ind w:left="1701" w:hanging="283"/>
      </w:pPr>
    </w:lvl>
    <w:lvl w:ilvl="6">
      <w:start w:val="1"/>
      <w:numFmt w:val="decimal"/>
      <w:lvlText w:val="%1.%2.%3.%4.%5.%6.%7."/>
      <w:lvlJc w:val="left"/>
      <w:pPr>
        <w:ind w:left="1985" w:hanging="284"/>
      </w:pPr>
    </w:lvl>
    <w:lvl w:ilvl="7">
      <w:start w:val="1"/>
      <w:numFmt w:val="decimal"/>
      <w:lvlText w:val="%1.%2.%3.%4.%5.%6.%7.%8."/>
      <w:lvlJc w:val="left"/>
      <w:pPr>
        <w:ind w:left="2268" w:hanging="283"/>
      </w:pPr>
    </w:lvl>
    <w:lvl w:ilvl="8">
      <w:start w:val="1"/>
      <w:numFmt w:val="decimal"/>
      <w:lvlText w:val="%1.%2.%3.%4.%5.%6.%7.%8.%9."/>
      <w:lvlJc w:val="left"/>
      <w:pPr>
        <w:ind w:left="2552" w:hanging="284"/>
      </w:pPr>
    </w:lvl>
  </w:abstractNum>
  <w:abstractNum w:abstractNumId="19" w15:restartNumberingAfterBreak="0">
    <w:nsid w:val="2D571A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64018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9D0492"/>
    <w:multiLevelType w:val="multilevel"/>
    <w:tmpl w:val="A42467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01" w:hanging="73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AE0A76"/>
    <w:multiLevelType w:val="multilevel"/>
    <w:tmpl w:val="9432A9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70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86A7808"/>
    <w:multiLevelType w:val="multilevel"/>
    <w:tmpl w:val="0809001F"/>
    <w:numStyleLink w:val="111111"/>
  </w:abstractNum>
  <w:abstractNum w:abstractNumId="24" w15:restartNumberingAfterBreak="0">
    <w:nsid w:val="3A0228BC"/>
    <w:multiLevelType w:val="multilevel"/>
    <w:tmpl w:val="BC4E70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BC54B7"/>
    <w:multiLevelType w:val="multilevel"/>
    <w:tmpl w:val="7F28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1E7D82"/>
    <w:multiLevelType w:val="multilevel"/>
    <w:tmpl w:val="0809001F"/>
    <w:numStyleLink w:val="111111"/>
  </w:abstractNum>
  <w:abstractNum w:abstractNumId="27" w15:restartNumberingAfterBreak="0">
    <w:nsid w:val="43C0564A"/>
    <w:multiLevelType w:val="hybridMultilevel"/>
    <w:tmpl w:val="4FB8B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8D2834"/>
    <w:multiLevelType w:val="multilevel"/>
    <w:tmpl w:val="A86498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5" w:hanging="505"/>
      </w:pPr>
    </w:lvl>
    <w:lvl w:ilvl="3">
      <w:start w:val="1"/>
      <w:numFmt w:val="decimal"/>
      <w:lvlText w:val="%1.%2.%3.%4."/>
      <w:lvlJc w:val="left"/>
      <w:pPr>
        <w:ind w:left="1701"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A3D510A"/>
    <w:multiLevelType w:val="multilevel"/>
    <w:tmpl w:val="3F46AFE4"/>
    <w:lvl w:ilvl="0">
      <w:start w:val="1"/>
      <w:numFmt w:val="decimal"/>
      <w:pStyle w:val="ListNumber2"/>
      <w:lvlText w:val="%1."/>
      <w:lvlJc w:val="left"/>
      <w:pPr>
        <w:ind w:left="284" w:hanging="284"/>
      </w:pPr>
      <w:rPr>
        <w:rFonts w:ascii="Arial" w:hAnsi="Arial" w:hint="default"/>
        <w:b w:val="0"/>
        <w:bCs w:val="0"/>
        <w:i w:val="0"/>
        <w:iCs w:val="0"/>
        <w:caps w:val="0"/>
        <w:strike w:val="0"/>
        <w:dstrike w:val="0"/>
        <w:vanish w:val="0"/>
        <w:color w:val="000000" w:themeColor="text1"/>
        <w:spacing w:val="0"/>
        <w:w w:val="100"/>
        <w:kern w:val="24"/>
        <w:position w:val="0"/>
        <w:sz w:val="24"/>
        <w:szCs w:val="24"/>
        <w:vertAlign w:val="baseline"/>
      </w:rPr>
    </w:lvl>
    <w:lvl w:ilvl="1">
      <w:start w:val="1"/>
      <w:numFmt w:val="decimal"/>
      <w:lvlText w:val="%1.%2."/>
      <w:lvlJc w:val="left"/>
      <w:pPr>
        <w:ind w:left="567" w:hanging="283"/>
      </w:pPr>
      <w:rPr>
        <w:rFonts w:hint="default"/>
      </w:rPr>
    </w:lvl>
    <w:lvl w:ilvl="2">
      <w:start w:val="1"/>
      <w:numFmt w:val="decimal"/>
      <w:lvlText w:val="%1.%2.%3."/>
      <w:lvlJc w:val="left"/>
      <w:pPr>
        <w:ind w:left="851" w:hanging="284"/>
      </w:pPr>
      <w:rPr>
        <w:rFonts w:hint="default"/>
      </w:rPr>
    </w:lvl>
    <w:lvl w:ilvl="3">
      <w:start w:val="1"/>
      <w:numFmt w:val="decimal"/>
      <w:lvlText w:val="%1.%2.%3.%4."/>
      <w:lvlJc w:val="left"/>
      <w:pPr>
        <w:ind w:left="1134" w:hanging="283"/>
      </w:pPr>
      <w:rPr>
        <w:rFonts w:hint="default"/>
      </w:rPr>
    </w:lvl>
    <w:lvl w:ilvl="4">
      <w:start w:val="1"/>
      <w:numFmt w:val="decimal"/>
      <w:lvlText w:val="%1.%2.%3.%4.%5."/>
      <w:lvlJc w:val="left"/>
      <w:pPr>
        <w:ind w:left="1418" w:hanging="284"/>
      </w:pPr>
      <w:rPr>
        <w:rFonts w:hint="default"/>
      </w:rPr>
    </w:lvl>
    <w:lvl w:ilvl="5">
      <w:start w:val="1"/>
      <w:numFmt w:val="decimal"/>
      <w:lvlText w:val="%1.%2.%3.%4.%5.%6."/>
      <w:lvlJc w:val="left"/>
      <w:pPr>
        <w:ind w:left="1701" w:hanging="283"/>
      </w:pPr>
      <w:rPr>
        <w:rFonts w:hint="default"/>
      </w:rPr>
    </w:lvl>
    <w:lvl w:ilvl="6">
      <w:start w:val="1"/>
      <w:numFmt w:val="decimal"/>
      <w:lvlText w:val="%1.%2.%3.%4.%5.%6.%7."/>
      <w:lvlJc w:val="left"/>
      <w:pPr>
        <w:ind w:left="1985" w:hanging="284"/>
      </w:pPr>
      <w:rPr>
        <w:rFonts w:hint="default"/>
      </w:rPr>
    </w:lvl>
    <w:lvl w:ilvl="7">
      <w:start w:val="1"/>
      <w:numFmt w:val="decimal"/>
      <w:lvlText w:val="%1.%2.%3.%4.%5.%6.%7.%8."/>
      <w:lvlJc w:val="left"/>
      <w:pPr>
        <w:ind w:left="2268" w:hanging="283"/>
      </w:pPr>
      <w:rPr>
        <w:rFonts w:hint="default"/>
      </w:rPr>
    </w:lvl>
    <w:lvl w:ilvl="8">
      <w:start w:val="1"/>
      <w:numFmt w:val="decimal"/>
      <w:lvlText w:val="%1.%2.%3.%4.%5.%6.%7.%8.%9."/>
      <w:lvlJc w:val="left"/>
      <w:pPr>
        <w:ind w:left="2552" w:hanging="284"/>
      </w:pPr>
      <w:rPr>
        <w:rFonts w:hint="default"/>
      </w:rPr>
    </w:lvl>
  </w:abstractNum>
  <w:abstractNum w:abstractNumId="30" w15:restartNumberingAfterBreak="0">
    <w:nsid w:val="4D167BFC"/>
    <w:multiLevelType w:val="multilevel"/>
    <w:tmpl w:val="EE68BB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76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DFE4580"/>
    <w:multiLevelType w:val="multilevel"/>
    <w:tmpl w:val="D23E21C0"/>
    <w:lvl w:ilvl="0">
      <w:start w:val="1"/>
      <w:numFmt w:val="decimal"/>
      <w:pStyle w:val="ListNumber3"/>
      <w:lvlText w:val="%1.1."/>
      <w:lvlJc w:val="left"/>
      <w:pPr>
        <w:ind w:left="924" w:hanging="640"/>
      </w:pPr>
      <w:rPr>
        <w:rFonts w:hint="default"/>
      </w:rPr>
    </w:lvl>
    <w:lvl w:ilvl="1">
      <w:start w:val="2"/>
      <w:numFmt w:val="decimal"/>
      <w:lvlText w:val="%1.%2."/>
      <w:lvlJc w:val="left"/>
      <w:pPr>
        <w:ind w:left="1358" w:hanging="432"/>
      </w:pPr>
    </w:lvl>
    <w:lvl w:ilvl="2">
      <w:start w:val="1"/>
      <w:numFmt w:val="decimal"/>
      <w:lvlText w:val="%1.%2.%3."/>
      <w:lvlJc w:val="left"/>
      <w:pPr>
        <w:ind w:left="1790" w:hanging="504"/>
      </w:pPr>
      <w:rPr>
        <w:rFonts w:hint="default"/>
      </w:rPr>
    </w:lvl>
    <w:lvl w:ilvl="3">
      <w:start w:val="1"/>
      <w:numFmt w:val="decimal"/>
      <w:lvlText w:val="%1.%2.%3.%4."/>
      <w:lvlJc w:val="left"/>
      <w:pPr>
        <w:ind w:left="2294" w:hanging="648"/>
      </w:pPr>
      <w:rPr>
        <w:rFonts w:hint="default"/>
      </w:rPr>
    </w:lvl>
    <w:lvl w:ilvl="4">
      <w:start w:val="1"/>
      <w:numFmt w:val="decimal"/>
      <w:lvlText w:val="%1.%2.%3.%4.%5."/>
      <w:lvlJc w:val="left"/>
      <w:pPr>
        <w:ind w:left="2798" w:hanging="792"/>
      </w:pPr>
      <w:rPr>
        <w:rFonts w:hint="default"/>
      </w:rPr>
    </w:lvl>
    <w:lvl w:ilvl="5">
      <w:start w:val="1"/>
      <w:numFmt w:val="decimal"/>
      <w:lvlText w:val="%1.%2.%3.%4.%5.%6."/>
      <w:lvlJc w:val="left"/>
      <w:pPr>
        <w:ind w:left="3302" w:hanging="936"/>
      </w:pPr>
      <w:rPr>
        <w:rFonts w:hint="default"/>
      </w:rPr>
    </w:lvl>
    <w:lvl w:ilvl="6">
      <w:start w:val="1"/>
      <w:numFmt w:val="decimal"/>
      <w:lvlText w:val="%1.%2.%3.%4.%5.%6.%7."/>
      <w:lvlJc w:val="left"/>
      <w:pPr>
        <w:ind w:left="3806" w:hanging="1080"/>
      </w:pPr>
      <w:rPr>
        <w:rFonts w:hint="default"/>
      </w:rPr>
    </w:lvl>
    <w:lvl w:ilvl="7">
      <w:start w:val="1"/>
      <w:numFmt w:val="decimal"/>
      <w:lvlText w:val="%1.%2.%3.%4.%5.%6.%7.%8."/>
      <w:lvlJc w:val="left"/>
      <w:pPr>
        <w:ind w:left="4310" w:hanging="1224"/>
      </w:pPr>
      <w:rPr>
        <w:rFonts w:hint="default"/>
      </w:rPr>
    </w:lvl>
    <w:lvl w:ilvl="8">
      <w:start w:val="1"/>
      <w:numFmt w:val="decimal"/>
      <w:lvlText w:val="%1.%2.%3.%4.%5.%6.%7.%8.%9."/>
      <w:lvlJc w:val="left"/>
      <w:pPr>
        <w:ind w:left="4886" w:hanging="1440"/>
      </w:pPr>
      <w:rPr>
        <w:rFonts w:hint="default"/>
      </w:rPr>
    </w:lvl>
  </w:abstractNum>
  <w:abstractNum w:abstractNumId="32" w15:restartNumberingAfterBreak="0">
    <w:nsid w:val="50796944"/>
    <w:multiLevelType w:val="hybridMultilevel"/>
    <w:tmpl w:val="60E0C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080EFC"/>
    <w:multiLevelType w:val="hybridMultilevel"/>
    <w:tmpl w:val="3E4EC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2D376D"/>
    <w:multiLevelType w:val="multilevel"/>
    <w:tmpl w:val="95C64A4A"/>
    <w:lvl w:ilvl="0">
      <w:start w:val="1"/>
      <w:numFmt w:val="decimal"/>
      <w:lvlText w:val="%1."/>
      <w:lvlJc w:val="left"/>
      <w:pPr>
        <w:ind w:left="284" w:hanging="284"/>
      </w:pPr>
      <w:rPr>
        <w:b w:val="0"/>
        <w:bCs w:val="0"/>
        <w:i w:val="0"/>
        <w:iCs w:val="0"/>
        <w:caps w:val="0"/>
        <w:strike w:val="0"/>
        <w:dstrike w:val="0"/>
        <w:vanish w:val="0"/>
        <w:color w:val="000000" w:themeColor="text1"/>
        <w:spacing w:val="0"/>
        <w:w w:val="100"/>
        <w:kern w:val="24"/>
        <w:position w:val="0"/>
        <w:sz w:val="24"/>
        <w:szCs w:val="24"/>
        <w:vertAlign w:val="baseline"/>
      </w:rPr>
    </w:lvl>
    <w:lvl w:ilvl="1">
      <w:start w:val="1"/>
      <w:numFmt w:val="decimal"/>
      <w:lvlText w:val="%1.%2."/>
      <w:lvlJc w:val="left"/>
      <w:pPr>
        <w:ind w:left="567" w:hanging="283"/>
      </w:pPr>
    </w:lvl>
    <w:lvl w:ilvl="2">
      <w:start w:val="1"/>
      <w:numFmt w:val="decimal"/>
      <w:lvlText w:val="%1.%2.%3."/>
      <w:lvlJc w:val="left"/>
      <w:pPr>
        <w:ind w:left="851" w:hanging="284"/>
      </w:pPr>
    </w:lvl>
    <w:lvl w:ilvl="3">
      <w:start w:val="1"/>
      <w:numFmt w:val="decimal"/>
      <w:lvlText w:val="%1.%2.%3.%4."/>
      <w:lvlJc w:val="left"/>
      <w:pPr>
        <w:ind w:left="1134" w:hanging="283"/>
      </w:pPr>
    </w:lvl>
    <w:lvl w:ilvl="4">
      <w:start w:val="1"/>
      <w:numFmt w:val="decimal"/>
      <w:lvlText w:val="%1.%2.%3.%4.%5."/>
      <w:lvlJc w:val="left"/>
      <w:pPr>
        <w:ind w:left="1418" w:hanging="284"/>
      </w:pPr>
    </w:lvl>
    <w:lvl w:ilvl="5">
      <w:start w:val="1"/>
      <w:numFmt w:val="decimal"/>
      <w:lvlText w:val="%1.%2.%3.%4.%5.%6."/>
      <w:lvlJc w:val="left"/>
      <w:pPr>
        <w:ind w:left="1701" w:hanging="283"/>
      </w:pPr>
    </w:lvl>
    <w:lvl w:ilvl="6">
      <w:start w:val="1"/>
      <w:numFmt w:val="decimal"/>
      <w:lvlText w:val="%1.%2.%3.%4.%5.%6.%7."/>
      <w:lvlJc w:val="left"/>
      <w:pPr>
        <w:ind w:left="1985" w:hanging="284"/>
      </w:pPr>
    </w:lvl>
    <w:lvl w:ilvl="7">
      <w:start w:val="1"/>
      <w:numFmt w:val="decimal"/>
      <w:lvlText w:val="%1.%2.%3.%4.%5.%6.%7.%8."/>
      <w:lvlJc w:val="left"/>
      <w:pPr>
        <w:ind w:left="2268" w:hanging="283"/>
      </w:pPr>
    </w:lvl>
    <w:lvl w:ilvl="8">
      <w:start w:val="1"/>
      <w:numFmt w:val="decimal"/>
      <w:lvlText w:val="%1.%2.%3.%4.%5.%6.%7.%8.%9."/>
      <w:lvlJc w:val="left"/>
      <w:pPr>
        <w:ind w:left="2552" w:hanging="284"/>
      </w:pPr>
    </w:lvl>
  </w:abstractNum>
  <w:abstractNum w:abstractNumId="35" w15:restartNumberingAfterBreak="0">
    <w:nsid w:val="5AAD7912"/>
    <w:multiLevelType w:val="hybridMultilevel"/>
    <w:tmpl w:val="D7D48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81284A"/>
    <w:multiLevelType w:val="multilevel"/>
    <w:tmpl w:val="C2862D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821"/>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1F95C30"/>
    <w:multiLevelType w:val="hybridMultilevel"/>
    <w:tmpl w:val="D76AB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E768D5"/>
    <w:multiLevelType w:val="hybridMultilevel"/>
    <w:tmpl w:val="002CD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242D8C"/>
    <w:multiLevelType w:val="multilevel"/>
    <w:tmpl w:val="04C0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FE5B91"/>
    <w:multiLevelType w:val="hybridMultilevel"/>
    <w:tmpl w:val="990AA4D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15"/>
  </w:num>
  <w:num w:numId="4">
    <w:abstractNumId w:val="31"/>
  </w:num>
  <w:num w:numId="5">
    <w:abstractNumId w:val="8"/>
  </w:num>
  <w:num w:numId="6">
    <w:abstractNumId w:val="7"/>
  </w:num>
  <w:num w:numId="7">
    <w:abstractNumId w:val="20"/>
  </w:num>
  <w:num w:numId="8">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0"/>
  </w:num>
  <w:num w:numId="11">
    <w:abstractNumId w:val="1"/>
  </w:num>
  <w:num w:numId="12">
    <w:abstractNumId w:val="2"/>
  </w:num>
  <w:num w:numId="13">
    <w:abstractNumId w:val="4"/>
  </w:num>
  <w:num w:numId="14">
    <w:abstractNumId w:val="5"/>
  </w:num>
  <w:num w:numId="15">
    <w:abstractNumId w:val="6"/>
  </w:num>
  <w:num w:numId="16">
    <w:abstractNumId w:val="12"/>
  </w:num>
  <w:num w:numId="17">
    <w:abstractNumId w:val="23"/>
  </w:num>
  <w:num w:numId="18">
    <w:abstractNumId w:val="26"/>
  </w:num>
  <w:num w:numId="19">
    <w:abstractNumId w:val="29"/>
  </w:num>
  <w:num w:numId="20">
    <w:abstractNumId w:val="3"/>
  </w:num>
  <w:num w:numId="21">
    <w:abstractNumId w:val="24"/>
  </w:num>
  <w:num w:numId="22">
    <w:abstractNumId w:val="36"/>
  </w:num>
  <w:num w:numId="23">
    <w:abstractNumId w:val="22"/>
  </w:num>
  <w:num w:numId="24">
    <w:abstractNumId w:val="30"/>
  </w:num>
  <w:num w:numId="25">
    <w:abstractNumId w:val="21"/>
  </w:num>
  <w:num w:numId="26">
    <w:abstractNumId w:val="10"/>
  </w:num>
  <w:num w:numId="27">
    <w:abstractNumId w:val="28"/>
  </w:num>
  <w:num w:numId="28">
    <w:abstractNumId w:val="14"/>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32"/>
  </w:num>
  <w:num w:numId="34">
    <w:abstractNumId w:val="37"/>
  </w:num>
  <w:num w:numId="35">
    <w:abstractNumId w:val="17"/>
  </w:num>
  <w:num w:numId="36">
    <w:abstractNumId w:val="11"/>
  </w:num>
  <w:num w:numId="37">
    <w:abstractNumId w:val="33"/>
  </w:num>
  <w:num w:numId="38">
    <w:abstractNumId w:val="38"/>
  </w:num>
  <w:num w:numId="39">
    <w:abstractNumId w:val="39"/>
  </w:num>
  <w:num w:numId="40">
    <w:abstractNumId w:val="25"/>
  </w:num>
  <w:num w:numId="41">
    <w:abstractNumId w:val="16"/>
  </w:num>
  <w:num w:numId="42">
    <w:abstractNumId w:val="40"/>
  </w:num>
  <w:num w:numId="43">
    <w:abstractNumId w:val="9"/>
  </w:num>
  <w:num w:numId="44">
    <w:abstractNumId w:val="35"/>
  </w:num>
  <w:num w:numId="45">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cDisableGlyphATSUI" w:val="0"/>
  </w:docVars>
  <w:rsids>
    <w:rsidRoot w:val="00072AD6"/>
    <w:rsid w:val="00007CB7"/>
    <w:rsid w:val="000122CC"/>
    <w:rsid w:val="000348F9"/>
    <w:rsid w:val="00037899"/>
    <w:rsid w:val="000379A2"/>
    <w:rsid w:val="00053208"/>
    <w:rsid w:val="00053F84"/>
    <w:rsid w:val="00057C2F"/>
    <w:rsid w:val="00064CFA"/>
    <w:rsid w:val="00072AD6"/>
    <w:rsid w:val="000902A4"/>
    <w:rsid w:val="000A6837"/>
    <w:rsid w:val="000B2F9C"/>
    <w:rsid w:val="000B523F"/>
    <w:rsid w:val="000B597C"/>
    <w:rsid w:val="000D22F0"/>
    <w:rsid w:val="000D38EE"/>
    <w:rsid w:val="000D51BA"/>
    <w:rsid w:val="000E14A7"/>
    <w:rsid w:val="000E1DAB"/>
    <w:rsid w:val="000E7EC1"/>
    <w:rsid w:val="00102BFA"/>
    <w:rsid w:val="00105ADD"/>
    <w:rsid w:val="001127EE"/>
    <w:rsid w:val="00117F1F"/>
    <w:rsid w:val="00136E86"/>
    <w:rsid w:val="0015549D"/>
    <w:rsid w:val="001679F8"/>
    <w:rsid w:val="00171271"/>
    <w:rsid w:val="00181199"/>
    <w:rsid w:val="001819BF"/>
    <w:rsid w:val="00184CAA"/>
    <w:rsid w:val="00193B73"/>
    <w:rsid w:val="001A282A"/>
    <w:rsid w:val="001C4D6C"/>
    <w:rsid w:val="001C69A4"/>
    <w:rsid w:val="001D54A2"/>
    <w:rsid w:val="001E57B1"/>
    <w:rsid w:val="001E5C50"/>
    <w:rsid w:val="001F63EC"/>
    <w:rsid w:val="001F7B64"/>
    <w:rsid w:val="002046E7"/>
    <w:rsid w:val="002157CC"/>
    <w:rsid w:val="002276EE"/>
    <w:rsid w:val="002351C4"/>
    <w:rsid w:val="00247EAA"/>
    <w:rsid w:val="002562CC"/>
    <w:rsid w:val="002653BB"/>
    <w:rsid w:val="0026673C"/>
    <w:rsid w:val="00271D99"/>
    <w:rsid w:val="00293A47"/>
    <w:rsid w:val="002974D8"/>
    <w:rsid w:val="002D355A"/>
    <w:rsid w:val="002D46A3"/>
    <w:rsid w:val="00300CA0"/>
    <w:rsid w:val="00334437"/>
    <w:rsid w:val="0034112A"/>
    <w:rsid w:val="00350D6A"/>
    <w:rsid w:val="00354F66"/>
    <w:rsid w:val="00370DFE"/>
    <w:rsid w:val="00372CAF"/>
    <w:rsid w:val="0037577F"/>
    <w:rsid w:val="0037680C"/>
    <w:rsid w:val="00391050"/>
    <w:rsid w:val="003A0A13"/>
    <w:rsid w:val="003A6485"/>
    <w:rsid w:val="003B5584"/>
    <w:rsid w:val="003B67E0"/>
    <w:rsid w:val="003C3860"/>
    <w:rsid w:val="003C68D9"/>
    <w:rsid w:val="003E387B"/>
    <w:rsid w:val="003E6918"/>
    <w:rsid w:val="003F4BE3"/>
    <w:rsid w:val="0040647C"/>
    <w:rsid w:val="00412EA3"/>
    <w:rsid w:val="00417FC1"/>
    <w:rsid w:val="00451930"/>
    <w:rsid w:val="00460AF6"/>
    <w:rsid w:val="004625BE"/>
    <w:rsid w:val="00477D30"/>
    <w:rsid w:val="004808F1"/>
    <w:rsid w:val="0049413F"/>
    <w:rsid w:val="004A5A7A"/>
    <w:rsid w:val="004B3CB8"/>
    <w:rsid w:val="004B5905"/>
    <w:rsid w:val="004C46C8"/>
    <w:rsid w:val="004D0035"/>
    <w:rsid w:val="004D1A96"/>
    <w:rsid w:val="004D1EC2"/>
    <w:rsid w:val="004E2033"/>
    <w:rsid w:val="004E3A10"/>
    <w:rsid w:val="004F0FC8"/>
    <w:rsid w:val="004F4864"/>
    <w:rsid w:val="00502EF6"/>
    <w:rsid w:val="00507FCC"/>
    <w:rsid w:val="0054162F"/>
    <w:rsid w:val="00544C21"/>
    <w:rsid w:val="00547F97"/>
    <w:rsid w:val="00553B48"/>
    <w:rsid w:val="00563798"/>
    <w:rsid w:val="00564BCB"/>
    <w:rsid w:val="00571DFE"/>
    <w:rsid w:val="005767CD"/>
    <w:rsid w:val="00582573"/>
    <w:rsid w:val="0059472F"/>
    <w:rsid w:val="005955EF"/>
    <w:rsid w:val="005A3092"/>
    <w:rsid w:val="005A6B4B"/>
    <w:rsid w:val="005A6E88"/>
    <w:rsid w:val="005B3FE8"/>
    <w:rsid w:val="005C0D18"/>
    <w:rsid w:val="005C13F3"/>
    <w:rsid w:val="005D1CA5"/>
    <w:rsid w:val="005D30E4"/>
    <w:rsid w:val="006110F0"/>
    <w:rsid w:val="006205B7"/>
    <w:rsid w:val="00631134"/>
    <w:rsid w:val="00647217"/>
    <w:rsid w:val="00655737"/>
    <w:rsid w:val="00661ED5"/>
    <w:rsid w:val="00667558"/>
    <w:rsid w:val="006756C2"/>
    <w:rsid w:val="00676E30"/>
    <w:rsid w:val="00677381"/>
    <w:rsid w:val="006867BA"/>
    <w:rsid w:val="006B72CE"/>
    <w:rsid w:val="006C1438"/>
    <w:rsid w:val="006D106C"/>
    <w:rsid w:val="006D3CEC"/>
    <w:rsid w:val="00704696"/>
    <w:rsid w:val="00715E19"/>
    <w:rsid w:val="00721737"/>
    <w:rsid w:val="007301AA"/>
    <w:rsid w:val="00730D30"/>
    <w:rsid w:val="00740833"/>
    <w:rsid w:val="00745D17"/>
    <w:rsid w:val="00747EAF"/>
    <w:rsid w:val="00763BC1"/>
    <w:rsid w:val="00764933"/>
    <w:rsid w:val="00766C1F"/>
    <w:rsid w:val="007701D3"/>
    <w:rsid w:val="00774BAF"/>
    <w:rsid w:val="00781A9C"/>
    <w:rsid w:val="007922E4"/>
    <w:rsid w:val="0079779E"/>
    <w:rsid w:val="007A4078"/>
    <w:rsid w:val="007B2C4D"/>
    <w:rsid w:val="007C49BE"/>
    <w:rsid w:val="007D5036"/>
    <w:rsid w:val="007D718E"/>
    <w:rsid w:val="008051B3"/>
    <w:rsid w:val="00806463"/>
    <w:rsid w:val="00817AFE"/>
    <w:rsid w:val="00831FE8"/>
    <w:rsid w:val="00835AB3"/>
    <w:rsid w:val="00847041"/>
    <w:rsid w:val="00855ABA"/>
    <w:rsid w:val="00861C41"/>
    <w:rsid w:val="00874831"/>
    <w:rsid w:val="00880E15"/>
    <w:rsid w:val="0088458B"/>
    <w:rsid w:val="00885022"/>
    <w:rsid w:val="00886509"/>
    <w:rsid w:val="008A648E"/>
    <w:rsid w:val="008B07C2"/>
    <w:rsid w:val="008C396E"/>
    <w:rsid w:val="008C4418"/>
    <w:rsid w:val="008C5373"/>
    <w:rsid w:val="008E4762"/>
    <w:rsid w:val="008E6836"/>
    <w:rsid w:val="008F369C"/>
    <w:rsid w:val="008F52C1"/>
    <w:rsid w:val="00900513"/>
    <w:rsid w:val="00903FC6"/>
    <w:rsid w:val="0092573E"/>
    <w:rsid w:val="00934042"/>
    <w:rsid w:val="00950750"/>
    <w:rsid w:val="0095150B"/>
    <w:rsid w:val="00952FB5"/>
    <w:rsid w:val="009543F9"/>
    <w:rsid w:val="00954E22"/>
    <w:rsid w:val="00962DFD"/>
    <w:rsid w:val="00974A96"/>
    <w:rsid w:val="009B553F"/>
    <w:rsid w:val="009C472E"/>
    <w:rsid w:val="009C6DA5"/>
    <w:rsid w:val="009E6F46"/>
    <w:rsid w:val="00A13C21"/>
    <w:rsid w:val="00A17EEE"/>
    <w:rsid w:val="00A33826"/>
    <w:rsid w:val="00A42E78"/>
    <w:rsid w:val="00A43012"/>
    <w:rsid w:val="00A450AC"/>
    <w:rsid w:val="00A64830"/>
    <w:rsid w:val="00A7568D"/>
    <w:rsid w:val="00A765AE"/>
    <w:rsid w:val="00AB36E3"/>
    <w:rsid w:val="00AD5F45"/>
    <w:rsid w:val="00AE0402"/>
    <w:rsid w:val="00AE2D43"/>
    <w:rsid w:val="00AE6D00"/>
    <w:rsid w:val="00AE7FBC"/>
    <w:rsid w:val="00AF02B1"/>
    <w:rsid w:val="00B05534"/>
    <w:rsid w:val="00B10318"/>
    <w:rsid w:val="00B21040"/>
    <w:rsid w:val="00B25A5F"/>
    <w:rsid w:val="00B314E6"/>
    <w:rsid w:val="00B35BE1"/>
    <w:rsid w:val="00B40B44"/>
    <w:rsid w:val="00B415B7"/>
    <w:rsid w:val="00B44D2D"/>
    <w:rsid w:val="00B53DD4"/>
    <w:rsid w:val="00B709DD"/>
    <w:rsid w:val="00B804A9"/>
    <w:rsid w:val="00BB35DF"/>
    <w:rsid w:val="00BB6C7A"/>
    <w:rsid w:val="00BC6855"/>
    <w:rsid w:val="00BD6036"/>
    <w:rsid w:val="00C1774B"/>
    <w:rsid w:val="00C21870"/>
    <w:rsid w:val="00C2626F"/>
    <w:rsid w:val="00C32710"/>
    <w:rsid w:val="00C35904"/>
    <w:rsid w:val="00C46C04"/>
    <w:rsid w:val="00C51B48"/>
    <w:rsid w:val="00C65FB4"/>
    <w:rsid w:val="00C678CD"/>
    <w:rsid w:val="00C81C69"/>
    <w:rsid w:val="00C84A2A"/>
    <w:rsid w:val="00CA7C6F"/>
    <w:rsid w:val="00CD0ADE"/>
    <w:rsid w:val="00CD57A0"/>
    <w:rsid w:val="00CF103A"/>
    <w:rsid w:val="00CF31DC"/>
    <w:rsid w:val="00D166C4"/>
    <w:rsid w:val="00D831E2"/>
    <w:rsid w:val="00D8676C"/>
    <w:rsid w:val="00D868D4"/>
    <w:rsid w:val="00D96879"/>
    <w:rsid w:val="00DA61F9"/>
    <w:rsid w:val="00DB186A"/>
    <w:rsid w:val="00DB6280"/>
    <w:rsid w:val="00DC2117"/>
    <w:rsid w:val="00DD171B"/>
    <w:rsid w:val="00DD204B"/>
    <w:rsid w:val="00DD4DC8"/>
    <w:rsid w:val="00DE4531"/>
    <w:rsid w:val="00DE5DF0"/>
    <w:rsid w:val="00DF3552"/>
    <w:rsid w:val="00DF3A0D"/>
    <w:rsid w:val="00DF7A14"/>
    <w:rsid w:val="00E054AC"/>
    <w:rsid w:val="00E12472"/>
    <w:rsid w:val="00E128DE"/>
    <w:rsid w:val="00E251D7"/>
    <w:rsid w:val="00E410EF"/>
    <w:rsid w:val="00E41A40"/>
    <w:rsid w:val="00E535B6"/>
    <w:rsid w:val="00E5418C"/>
    <w:rsid w:val="00E64741"/>
    <w:rsid w:val="00E6642C"/>
    <w:rsid w:val="00E81209"/>
    <w:rsid w:val="00E81C00"/>
    <w:rsid w:val="00E922AF"/>
    <w:rsid w:val="00E9353B"/>
    <w:rsid w:val="00E93716"/>
    <w:rsid w:val="00EB2930"/>
    <w:rsid w:val="00EB470B"/>
    <w:rsid w:val="00ED23D2"/>
    <w:rsid w:val="00ED40D9"/>
    <w:rsid w:val="00EE522B"/>
    <w:rsid w:val="00EE7341"/>
    <w:rsid w:val="00EF08D0"/>
    <w:rsid w:val="00EF67EC"/>
    <w:rsid w:val="00F04C1F"/>
    <w:rsid w:val="00F06919"/>
    <w:rsid w:val="00F06D48"/>
    <w:rsid w:val="00F160D0"/>
    <w:rsid w:val="00F374D6"/>
    <w:rsid w:val="00F47CB3"/>
    <w:rsid w:val="00F52167"/>
    <w:rsid w:val="00F716D3"/>
    <w:rsid w:val="00F72CB3"/>
    <w:rsid w:val="00F87919"/>
    <w:rsid w:val="00F87F26"/>
    <w:rsid w:val="00F9233E"/>
    <w:rsid w:val="00FB11BF"/>
    <w:rsid w:val="00FB3EBB"/>
    <w:rsid w:val="00FB7E7A"/>
    <w:rsid w:val="00FC5048"/>
    <w:rsid w:val="00FC79C9"/>
    <w:rsid w:val="00FD3D77"/>
    <w:rsid w:val="00FD7C34"/>
    <w:rsid w:val="00FE4527"/>
    <w:rsid w:val="00FF399D"/>
    <w:rsid w:val="0875BCB3"/>
    <w:rsid w:val="09F7E90B"/>
    <w:rsid w:val="0F1D9B03"/>
    <w:rsid w:val="126EADF8"/>
    <w:rsid w:val="13172FD9"/>
    <w:rsid w:val="141B8258"/>
    <w:rsid w:val="16725F27"/>
    <w:rsid w:val="17776310"/>
    <w:rsid w:val="17C0FA39"/>
    <w:rsid w:val="1C3C7E1F"/>
    <w:rsid w:val="1E11C5B0"/>
    <w:rsid w:val="1E27F69C"/>
    <w:rsid w:val="20507547"/>
    <w:rsid w:val="223E043D"/>
    <w:rsid w:val="2314683F"/>
    <w:rsid w:val="252E503E"/>
    <w:rsid w:val="25E706F3"/>
    <w:rsid w:val="264A370B"/>
    <w:rsid w:val="293ECA78"/>
    <w:rsid w:val="29961BD0"/>
    <w:rsid w:val="2A8B679D"/>
    <w:rsid w:val="2AFCA8D5"/>
    <w:rsid w:val="30A7F94B"/>
    <w:rsid w:val="31500649"/>
    <w:rsid w:val="36F3AD0C"/>
    <w:rsid w:val="38A53721"/>
    <w:rsid w:val="41BF76D6"/>
    <w:rsid w:val="433CB6AB"/>
    <w:rsid w:val="44C9935F"/>
    <w:rsid w:val="44E0871E"/>
    <w:rsid w:val="450B2279"/>
    <w:rsid w:val="467575A3"/>
    <w:rsid w:val="483DC019"/>
    <w:rsid w:val="495B1B2B"/>
    <w:rsid w:val="4A126BB8"/>
    <w:rsid w:val="4AC1C2F4"/>
    <w:rsid w:val="4B146077"/>
    <w:rsid w:val="4E00A98B"/>
    <w:rsid w:val="4E0AC409"/>
    <w:rsid w:val="4E179ABB"/>
    <w:rsid w:val="4E66E24F"/>
    <w:rsid w:val="56758FD5"/>
    <w:rsid w:val="56FB882A"/>
    <w:rsid w:val="58AEF2CF"/>
    <w:rsid w:val="5EA9CB46"/>
    <w:rsid w:val="61977EEB"/>
    <w:rsid w:val="637F05D7"/>
    <w:rsid w:val="648A68EA"/>
    <w:rsid w:val="698C9381"/>
    <w:rsid w:val="6B8BAC82"/>
    <w:rsid w:val="6CCAA771"/>
    <w:rsid w:val="6D59F17C"/>
    <w:rsid w:val="6E41264D"/>
    <w:rsid w:val="7756ECB7"/>
    <w:rsid w:val="7BB229C5"/>
    <w:rsid w:val="7C6B3F53"/>
    <w:rsid w:val="7CFD233E"/>
    <w:rsid w:val="7F042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5F598F"/>
  <w15:docId w15:val="{3DD912EB-C3A6-4633-8BB4-FABEA6056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82573"/>
    <w:rPr>
      <w:rFonts w:ascii="Times New Roman" w:hAnsi="Times New Roman" w:cs="Times New Roman"/>
      <w:lang w:val="en-GB" w:eastAsia="en-GB"/>
    </w:rPr>
  </w:style>
  <w:style w:type="paragraph" w:styleId="Heading1">
    <w:name w:val="heading 1"/>
    <w:basedOn w:val="Normal"/>
    <w:next w:val="Normal"/>
    <w:link w:val="Heading1Char"/>
    <w:uiPriority w:val="9"/>
    <w:qFormat/>
    <w:rsid w:val="001D54A2"/>
    <w:pPr>
      <w:keepNext/>
      <w:keepLines/>
      <w:spacing w:after="600"/>
      <w:outlineLvl w:val="0"/>
    </w:pPr>
    <w:rPr>
      <w:rFonts w:ascii="Playfair Display" w:eastAsiaTheme="majorEastAsia" w:hAnsi="Playfair Display" w:cstheme="majorBidi"/>
      <w:b/>
      <w:bCs/>
      <w:color w:val="007FA3"/>
      <w:sz w:val="52"/>
      <w:szCs w:val="32"/>
      <w:lang w:val="en-US" w:eastAsia="en-US"/>
    </w:rPr>
  </w:style>
  <w:style w:type="paragraph" w:styleId="Heading2">
    <w:name w:val="heading 2"/>
    <w:basedOn w:val="Normal"/>
    <w:next w:val="Normal"/>
    <w:link w:val="Heading2Char"/>
    <w:uiPriority w:val="9"/>
    <w:unhideWhenUsed/>
    <w:qFormat/>
    <w:rsid w:val="001D54A2"/>
    <w:pPr>
      <w:keepNext/>
      <w:keepLines/>
      <w:spacing w:before="600"/>
      <w:outlineLvl w:val="1"/>
    </w:pPr>
    <w:rPr>
      <w:rFonts w:ascii="Open Sans" w:eastAsiaTheme="majorEastAsia" w:hAnsi="Open Sans" w:cstheme="majorBidi"/>
      <w:bCs/>
      <w:color w:val="003057"/>
      <w:sz w:val="36"/>
      <w:szCs w:val="26"/>
      <w:lang w:val="en-US" w:eastAsia="en-US"/>
    </w:rPr>
  </w:style>
  <w:style w:type="paragraph" w:styleId="Heading3">
    <w:name w:val="heading 3"/>
    <w:basedOn w:val="Normal"/>
    <w:next w:val="Normal"/>
    <w:link w:val="Heading3Char"/>
    <w:uiPriority w:val="9"/>
    <w:unhideWhenUsed/>
    <w:qFormat/>
    <w:rsid w:val="001D54A2"/>
    <w:pPr>
      <w:keepNext/>
      <w:keepLines/>
      <w:spacing w:before="600" w:after="240" w:line="360" w:lineRule="atLeast"/>
      <w:outlineLvl w:val="2"/>
    </w:pPr>
    <w:rPr>
      <w:rFonts w:ascii="Open Sans" w:eastAsiaTheme="majorEastAsia" w:hAnsi="Open Sans" w:cstheme="majorBidi"/>
      <w:b/>
      <w:bCs/>
      <w:color w:val="007FA3"/>
      <w:sz w:val="28"/>
      <w:lang w:val="en-US" w:eastAsia="en-US"/>
    </w:rPr>
  </w:style>
  <w:style w:type="paragraph" w:styleId="Heading4">
    <w:name w:val="heading 4"/>
    <w:basedOn w:val="Normal"/>
    <w:next w:val="Normal"/>
    <w:link w:val="Heading4Char"/>
    <w:uiPriority w:val="9"/>
    <w:unhideWhenUsed/>
    <w:rsid w:val="001D54A2"/>
    <w:pPr>
      <w:keepNext/>
      <w:keepLines/>
      <w:spacing w:before="120" w:after="360"/>
      <w:outlineLvl w:val="3"/>
    </w:pPr>
    <w:rPr>
      <w:rFonts w:ascii="Open Sans" w:eastAsiaTheme="majorEastAsia" w:hAnsi="Open Sans" w:cstheme="majorBidi"/>
      <w:b/>
      <w:bCs/>
      <w:i/>
      <w:iCs/>
      <w:color w:val="007FA3"/>
      <w:sz w:val="28"/>
      <w:lang w:val="en-US" w:eastAsia="en-US"/>
    </w:rPr>
  </w:style>
  <w:style w:type="paragraph" w:styleId="Heading5">
    <w:name w:val="heading 5"/>
    <w:basedOn w:val="Normal"/>
    <w:next w:val="Normal"/>
    <w:link w:val="Heading5Char"/>
    <w:uiPriority w:val="9"/>
    <w:unhideWhenUsed/>
    <w:rsid w:val="001D54A2"/>
    <w:pPr>
      <w:keepNext/>
      <w:keepLines/>
      <w:spacing w:before="120" w:after="360"/>
      <w:outlineLvl w:val="4"/>
    </w:pPr>
    <w:rPr>
      <w:rFonts w:ascii="Open Sans" w:eastAsiaTheme="majorEastAsia" w:hAnsi="Open Sans" w:cstheme="majorBidi"/>
      <w:b/>
      <w:color w:val="000000" w:themeColor="text1"/>
      <w:sz w:val="28"/>
      <w:lang w:val="en-US" w:eastAsia="en-US"/>
    </w:rPr>
  </w:style>
  <w:style w:type="paragraph" w:styleId="Heading6">
    <w:name w:val="heading 6"/>
    <w:basedOn w:val="Normal"/>
    <w:next w:val="Normal"/>
    <w:link w:val="Heading6Char"/>
    <w:uiPriority w:val="9"/>
    <w:unhideWhenUsed/>
    <w:rsid w:val="001D54A2"/>
    <w:pPr>
      <w:keepNext/>
      <w:keepLines/>
      <w:spacing w:before="120" w:after="360"/>
      <w:outlineLvl w:val="5"/>
    </w:pPr>
    <w:rPr>
      <w:rFonts w:ascii="Open Sans" w:eastAsiaTheme="majorEastAsia" w:hAnsi="Open Sans" w:cstheme="majorBidi"/>
      <w:iCs/>
      <w:color w:val="000000" w:themeColor="text1"/>
      <w:sz w:val="28"/>
      <w:lang w:val="en-US" w:eastAsia="en-US"/>
    </w:rPr>
  </w:style>
  <w:style w:type="paragraph" w:styleId="Heading7">
    <w:name w:val="heading 7"/>
    <w:basedOn w:val="Normal"/>
    <w:next w:val="Normal"/>
    <w:link w:val="Heading7Char"/>
    <w:uiPriority w:val="9"/>
    <w:unhideWhenUsed/>
    <w:rsid w:val="001D54A2"/>
    <w:pPr>
      <w:keepNext/>
      <w:keepLines/>
      <w:spacing w:before="120" w:after="360"/>
      <w:outlineLvl w:val="6"/>
    </w:pPr>
    <w:rPr>
      <w:rFonts w:ascii="Open Sans" w:eastAsiaTheme="majorEastAsia" w:hAnsi="Open Sans" w:cstheme="majorBidi"/>
      <w:b/>
      <w:caps/>
      <w:color w:val="404040" w:themeColor="text1" w:themeTint="BF"/>
      <w:lang w:val="en-US" w:eastAsia="en-US"/>
    </w:rPr>
  </w:style>
  <w:style w:type="paragraph" w:styleId="Heading8">
    <w:name w:val="heading 8"/>
    <w:basedOn w:val="Normal"/>
    <w:next w:val="Normal"/>
    <w:link w:val="Heading8Char"/>
    <w:uiPriority w:val="9"/>
    <w:unhideWhenUsed/>
    <w:rsid w:val="001D54A2"/>
    <w:pPr>
      <w:keepNext/>
      <w:keepLines/>
      <w:spacing w:before="120" w:after="360"/>
      <w:outlineLvl w:val="7"/>
    </w:pPr>
    <w:rPr>
      <w:rFonts w:ascii="Open Sans" w:eastAsiaTheme="majorEastAsia" w:hAnsi="Open Sans" w:cstheme="majorBidi"/>
      <w:caps/>
      <w:color w:val="404040" w:themeColor="text1" w:themeTint="BF"/>
      <w:lang w:val="en-US" w:eastAsia="en-US"/>
    </w:rPr>
  </w:style>
  <w:style w:type="paragraph" w:styleId="Heading9">
    <w:name w:val="heading 9"/>
    <w:basedOn w:val="Normal"/>
    <w:next w:val="Normal"/>
    <w:link w:val="Heading9Char"/>
    <w:uiPriority w:val="9"/>
    <w:unhideWhenUsed/>
    <w:rsid w:val="001D54A2"/>
    <w:pPr>
      <w:keepNext/>
      <w:keepLines/>
      <w:spacing w:before="120" w:after="360"/>
      <w:outlineLvl w:val="8"/>
    </w:pPr>
    <w:rPr>
      <w:rFonts w:ascii="Open Sans" w:eastAsiaTheme="majorEastAsia" w:hAnsi="Open Sans" w:cstheme="majorBidi"/>
      <w:cap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4A2"/>
    <w:rPr>
      <w:rFonts w:ascii="Playfair Display" w:eastAsiaTheme="majorEastAsia" w:hAnsi="Playfair Display" w:cstheme="majorBidi"/>
      <w:b/>
      <w:bCs/>
      <w:color w:val="007FA3"/>
      <w:sz w:val="52"/>
      <w:szCs w:val="32"/>
    </w:rPr>
  </w:style>
  <w:style w:type="character" w:customStyle="1" w:styleId="Heading2Char">
    <w:name w:val="Heading 2 Char"/>
    <w:basedOn w:val="DefaultParagraphFont"/>
    <w:link w:val="Heading2"/>
    <w:uiPriority w:val="9"/>
    <w:rsid w:val="001D54A2"/>
    <w:rPr>
      <w:rFonts w:ascii="Open Sans" w:eastAsiaTheme="majorEastAsia" w:hAnsi="Open Sans" w:cstheme="majorBidi"/>
      <w:bCs/>
      <w:color w:val="003057"/>
      <w:sz w:val="36"/>
      <w:szCs w:val="26"/>
    </w:rPr>
  </w:style>
  <w:style w:type="character" w:customStyle="1" w:styleId="Heading3Char">
    <w:name w:val="Heading 3 Char"/>
    <w:basedOn w:val="DefaultParagraphFont"/>
    <w:link w:val="Heading3"/>
    <w:uiPriority w:val="9"/>
    <w:rsid w:val="001D54A2"/>
    <w:rPr>
      <w:rFonts w:ascii="Open Sans" w:eastAsiaTheme="majorEastAsia" w:hAnsi="Open Sans" w:cstheme="majorBidi"/>
      <w:b/>
      <w:bCs/>
      <w:color w:val="007FA3"/>
      <w:sz w:val="28"/>
    </w:rPr>
  </w:style>
  <w:style w:type="character" w:customStyle="1" w:styleId="Heading4Char">
    <w:name w:val="Heading 4 Char"/>
    <w:basedOn w:val="DefaultParagraphFont"/>
    <w:link w:val="Heading4"/>
    <w:uiPriority w:val="9"/>
    <w:rsid w:val="001D54A2"/>
    <w:rPr>
      <w:rFonts w:ascii="Open Sans" w:eastAsiaTheme="majorEastAsia" w:hAnsi="Open Sans" w:cstheme="majorBidi"/>
      <w:b/>
      <w:bCs/>
      <w:i/>
      <w:iCs/>
      <w:color w:val="007FA3"/>
      <w:sz w:val="28"/>
    </w:rPr>
  </w:style>
  <w:style w:type="character" w:customStyle="1" w:styleId="Heading5Char">
    <w:name w:val="Heading 5 Char"/>
    <w:basedOn w:val="DefaultParagraphFont"/>
    <w:link w:val="Heading5"/>
    <w:uiPriority w:val="9"/>
    <w:rsid w:val="001D54A2"/>
    <w:rPr>
      <w:rFonts w:ascii="Open Sans" w:eastAsiaTheme="majorEastAsia" w:hAnsi="Open Sans" w:cstheme="majorBidi"/>
      <w:b/>
      <w:color w:val="000000" w:themeColor="text1"/>
      <w:sz w:val="28"/>
    </w:rPr>
  </w:style>
  <w:style w:type="character" w:customStyle="1" w:styleId="Heading6Char">
    <w:name w:val="Heading 6 Char"/>
    <w:basedOn w:val="DefaultParagraphFont"/>
    <w:link w:val="Heading6"/>
    <w:uiPriority w:val="9"/>
    <w:rsid w:val="001D54A2"/>
    <w:rPr>
      <w:rFonts w:ascii="Open Sans" w:eastAsiaTheme="majorEastAsia" w:hAnsi="Open Sans" w:cstheme="majorBidi"/>
      <w:iCs/>
      <w:color w:val="000000" w:themeColor="text1"/>
      <w:sz w:val="28"/>
    </w:rPr>
  </w:style>
  <w:style w:type="character" w:customStyle="1" w:styleId="Heading7Char">
    <w:name w:val="Heading 7 Char"/>
    <w:basedOn w:val="DefaultParagraphFont"/>
    <w:link w:val="Heading7"/>
    <w:uiPriority w:val="9"/>
    <w:rsid w:val="001D54A2"/>
    <w:rPr>
      <w:rFonts w:ascii="Open Sans" w:eastAsiaTheme="majorEastAsia" w:hAnsi="Open Sans" w:cstheme="majorBidi"/>
      <w:b/>
      <w:caps/>
      <w:color w:val="404040" w:themeColor="text1" w:themeTint="BF"/>
    </w:rPr>
  </w:style>
  <w:style w:type="character" w:customStyle="1" w:styleId="Heading8Char">
    <w:name w:val="Heading 8 Char"/>
    <w:basedOn w:val="DefaultParagraphFont"/>
    <w:link w:val="Heading8"/>
    <w:uiPriority w:val="9"/>
    <w:rsid w:val="001D54A2"/>
    <w:rPr>
      <w:rFonts w:ascii="Open Sans" w:eastAsiaTheme="majorEastAsia" w:hAnsi="Open Sans" w:cstheme="majorBidi"/>
      <w:caps/>
      <w:color w:val="404040" w:themeColor="text1" w:themeTint="BF"/>
    </w:rPr>
  </w:style>
  <w:style w:type="character" w:customStyle="1" w:styleId="Heading9Char">
    <w:name w:val="Heading 9 Char"/>
    <w:basedOn w:val="DefaultParagraphFont"/>
    <w:link w:val="Heading9"/>
    <w:uiPriority w:val="9"/>
    <w:rsid w:val="001D54A2"/>
    <w:rPr>
      <w:rFonts w:ascii="Open Sans" w:eastAsiaTheme="majorEastAsia" w:hAnsi="Open Sans" w:cstheme="majorBidi"/>
      <w:caps/>
      <w:color w:val="404040" w:themeColor="text1" w:themeTint="BF"/>
      <w:sz w:val="20"/>
      <w:szCs w:val="20"/>
    </w:rPr>
  </w:style>
  <w:style w:type="paragraph" w:styleId="BodyText">
    <w:name w:val="Body Text"/>
    <w:basedOn w:val="Normal"/>
    <w:link w:val="BodyTextChar"/>
    <w:uiPriority w:val="99"/>
    <w:unhideWhenUsed/>
    <w:qFormat/>
    <w:rsid w:val="0037680C"/>
    <w:pPr>
      <w:spacing w:before="120" w:after="240" w:line="360" w:lineRule="atLeast"/>
      <w:contextualSpacing/>
    </w:pPr>
    <w:rPr>
      <w:rFonts w:ascii="Open Sans" w:hAnsi="Open Sans" w:cstheme="minorBidi"/>
      <w:lang w:val="en-US" w:eastAsia="en-US"/>
    </w:rPr>
  </w:style>
  <w:style w:type="character" w:customStyle="1" w:styleId="BodyTextChar">
    <w:name w:val="Body Text Char"/>
    <w:basedOn w:val="DefaultParagraphFont"/>
    <w:link w:val="BodyText"/>
    <w:uiPriority w:val="99"/>
    <w:rsid w:val="0037680C"/>
    <w:rPr>
      <w:rFonts w:ascii="Open Sans" w:hAnsi="Open Sans"/>
    </w:rPr>
  </w:style>
  <w:style w:type="paragraph" w:styleId="ListBullet">
    <w:name w:val="List Bullet"/>
    <w:basedOn w:val="Normal"/>
    <w:uiPriority w:val="99"/>
    <w:unhideWhenUsed/>
    <w:rsid w:val="0037680C"/>
    <w:pPr>
      <w:numPr>
        <w:numId w:val="1"/>
      </w:numPr>
      <w:spacing w:before="120" w:after="120" w:line="360" w:lineRule="atLeast"/>
      <w:contextualSpacing/>
    </w:pPr>
    <w:rPr>
      <w:rFonts w:ascii="Open Sans" w:hAnsi="Open Sans" w:cstheme="minorBidi"/>
      <w:lang w:val="en-US" w:eastAsia="en-US"/>
    </w:rPr>
  </w:style>
  <w:style w:type="character" w:styleId="Hyperlink">
    <w:name w:val="Hyperlink"/>
    <w:basedOn w:val="DefaultParagraphFont"/>
    <w:uiPriority w:val="99"/>
    <w:unhideWhenUsed/>
    <w:rsid w:val="0037680C"/>
    <w:rPr>
      <w:rFonts w:ascii="Open Sans" w:hAnsi="Open Sans"/>
      <w:color w:val="008638"/>
      <w:sz w:val="24"/>
      <w:u w:val="single"/>
    </w:rPr>
  </w:style>
  <w:style w:type="paragraph" w:styleId="Subtitle">
    <w:name w:val="Subtitle"/>
    <w:basedOn w:val="Normal"/>
    <w:next w:val="Normal"/>
    <w:link w:val="SubtitleChar"/>
    <w:uiPriority w:val="11"/>
    <w:rsid w:val="001D54A2"/>
    <w:pPr>
      <w:numPr>
        <w:ilvl w:val="1"/>
      </w:numPr>
      <w:spacing w:before="240" w:after="120"/>
    </w:pPr>
    <w:rPr>
      <w:rFonts w:ascii="Open Sans" w:hAnsi="Open Sans" w:cstheme="minorBidi"/>
      <w:color w:val="000000" w:themeColor="text1"/>
      <w:kern w:val="24"/>
      <w:lang w:val="en-US" w:eastAsia="en-US"/>
    </w:rPr>
  </w:style>
  <w:style w:type="paragraph" w:styleId="TOC3">
    <w:name w:val="toc 3"/>
    <w:basedOn w:val="Normal"/>
    <w:next w:val="Normal"/>
    <w:autoRedefine/>
    <w:uiPriority w:val="39"/>
    <w:unhideWhenUsed/>
    <w:rsid w:val="0037680C"/>
    <w:pPr>
      <w:spacing w:before="120" w:after="120" w:line="360" w:lineRule="atLeast"/>
      <w:ind w:left="482"/>
    </w:pPr>
    <w:rPr>
      <w:rFonts w:ascii="Open Sans" w:hAnsi="Open Sans" w:cstheme="minorBidi"/>
      <w:color w:val="000000" w:themeColor="text1"/>
      <w:szCs w:val="22"/>
      <w:lang w:val="en-US" w:eastAsia="en-US"/>
    </w:rPr>
  </w:style>
  <w:style w:type="character" w:styleId="SubtleEmphasis">
    <w:name w:val="Subtle Emphasis"/>
    <w:basedOn w:val="DefaultParagraphFont"/>
    <w:uiPriority w:val="19"/>
    <w:rsid w:val="001D54A2"/>
    <w:rPr>
      <w:rFonts w:ascii="Open Sans" w:hAnsi="Open Sans"/>
      <w:i/>
      <w:iCs/>
      <w:color w:val="000000" w:themeColor="text1"/>
      <w:sz w:val="24"/>
    </w:rPr>
  </w:style>
  <w:style w:type="character" w:styleId="Emphasis">
    <w:name w:val="Emphasis"/>
    <w:basedOn w:val="DefaultParagraphFont"/>
    <w:uiPriority w:val="20"/>
    <w:rsid w:val="001D54A2"/>
    <w:rPr>
      <w:rFonts w:ascii="Open Sans" w:hAnsi="Open Sans"/>
      <w:b/>
      <w:i/>
      <w:iCs/>
      <w:sz w:val="24"/>
    </w:rPr>
  </w:style>
  <w:style w:type="paragraph" w:styleId="TOC4">
    <w:name w:val="toc 4"/>
    <w:basedOn w:val="Normal"/>
    <w:next w:val="Normal"/>
    <w:autoRedefine/>
    <w:uiPriority w:val="39"/>
    <w:unhideWhenUsed/>
    <w:rsid w:val="0037680C"/>
    <w:pPr>
      <w:ind w:left="720"/>
    </w:pPr>
    <w:rPr>
      <w:rFonts w:ascii="Open Sans" w:hAnsi="Open Sans" w:cstheme="minorBidi"/>
      <w:color w:val="000000" w:themeColor="text1"/>
      <w:sz w:val="20"/>
      <w:szCs w:val="20"/>
      <w:lang w:val="en-US" w:eastAsia="en-US"/>
    </w:rPr>
  </w:style>
  <w:style w:type="paragraph" w:styleId="TOC5">
    <w:name w:val="toc 5"/>
    <w:basedOn w:val="Normal"/>
    <w:next w:val="Normal"/>
    <w:autoRedefine/>
    <w:uiPriority w:val="39"/>
    <w:unhideWhenUsed/>
    <w:rsid w:val="0037680C"/>
    <w:pPr>
      <w:ind w:left="960"/>
    </w:pPr>
    <w:rPr>
      <w:rFonts w:ascii="Open Sans" w:hAnsi="Open Sans" w:cstheme="minorBidi"/>
      <w:color w:val="000000" w:themeColor="text1"/>
      <w:sz w:val="20"/>
      <w:szCs w:val="20"/>
      <w:lang w:val="en-US" w:eastAsia="en-US"/>
    </w:rPr>
  </w:style>
  <w:style w:type="paragraph" w:styleId="TOC6">
    <w:name w:val="toc 6"/>
    <w:basedOn w:val="Normal"/>
    <w:next w:val="Normal"/>
    <w:autoRedefine/>
    <w:uiPriority w:val="39"/>
    <w:unhideWhenUsed/>
    <w:rsid w:val="0037680C"/>
    <w:pPr>
      <w:ind w:left="1200"/>
    </w:pPr>
    <w:rPr>
      <w:rFonts w:ascii="Open Sans" w:hAnsi="Open Sans" w:cstheme="minorBidi"/>
      <w:color w:val="000000" w:themeColor="text1"/>
      <w:sz w:val="20"/>
      <w:szCs w:val="20"/>
      <w:lang w:val="en-US" w:eastAsia="en-US"/>
    </w:rPr>
  </w:style>
  <w:style w:type="paragraph" w:styleId="TOC7">
    <w:name w:val="toc 7"/>
    <w:basedOn w:val="Normal"/>
    <w:next w:val="Normal"/>
    <w:autoRedefine/>
    <w:uiPriority w:val="39"/>
    <w:unhideWhenUsed/>
    <w:rsid w:val="0037680C"/>
    <w:pPr>
      <w:ind w:left="1440"/>
    </w:pPr>
    <w:rPr>
      <w:rFonts w:ascii="Open Sans" w:hAnsi="Open Sans" w:cstheme="minorBidi"/>
      <w:color w:val="000000" w:themeColor="text1"/>
      <w:sz w:val="20"/>
      <w:szCs w:val="20"/>
      <w:lang w:val="en-US" w:eastAsia="en-US"/>
    </w:rPr>
  </w:style>
  <w:style w:type="paragraph" w:styleId="TOC8">
    <w:name w:val="toc 8"/>
    <w:basedOn w:val="Normal"/>
    <w:next w:val="Normal"/>
    <w:autoRedefine/>
    <w:uiPriority w:val="39"/>
    <w:unhideWhenUsed/>
    <w:rsid w:val="0037680C"/>
    <w:pPr>
      <w:ind w:left="1680"/>
    </w:pPr>
    <w:rPr>
      <w:rFonts w:ascii="Open Sans" w:hAnsi="Open Sans" w:cstheme="minorBidi"/>
      <w:color w:val="000000" w:themeColor="text1"/>
      <w:sz w:val="20"/>
      <w:szCs w:val="20"/>
      <w:lang w:val="en-US" w:eastAsia="en-US"/>
    </w:rPr>
  </w:style>
  <w:style w:type="paragraph" w:styleId="TOC9">
    <w:name w:val="toc 9"/>
    <w:basedOn w:val="Normal"/>
    <w:next w:val="Normal"/>
    <w:autoRedefine/>
    <w:uiPriority w:val="39"/>
    <w:unhideWhenUsed/>
    <w:rsid w:val="0037680C"/>
    <w:pPr>
      <w:ind w:left="1920"/>
    </w:pPr>
    <w:rPr>
      <w:rFonts w:ascii="Open Sans" w:hAnsi="Open Sans" w:cstheme="minorBidi"/>
      <w:color w:val="000000" w:themeColor="text1"/>
      <w:sz w:val="20"/>
      <w:szCs w:val="20"/>
      <w:lang w:val="en-US" w:eastAsia="en-US"/>
    </w:rPr>
  </w:style>
  <w:style w:type="paragraph" w:styleId="Header">
    <w:name w:val="header"/>
    <w:basedOn w:val="Normal"/>
    <w:link w:val="HeaderChar"/>
    <w:uiPriority w:val="99"/>
    <w:unhideWhenUsed/>
    <w:rsid w:val="0037680C"/>
    <w:pPr>
      <w:tabs>
        <w:tab w:val="center" w:pos="4680"/>
        <w:tab w:val="right" w:pos="9360"/>
      </w:tabs>
    </w:pPr>
    <w:rPr>
      <w:rFonts w:ascii="Open Sans" w:hAnsi="Open Sans" w:cstheme="minorBidi"/>
      <w:color w:val="505759"/>
      <w:sz w:val="20"/>
      <w:lang w:val="en-US" w:eastAsia="en-US"/>
    </w:rPr>
  </w:style>
  <w:style w:type="character" w:customStyle="1" w:styleId="HeaderChar">
    <w:name w:val="Header Char"/>
    <w:basedOn w:val="DefaultParagraphFont"/>
    <w:link w:val="Header"/>
    <w:uiPriority w:val="99"/>
    <w:rsid w:val="0037680C"/>
    <w:rPr>
      <w:rFonts w:ascii="Open Sans" w:hAnsi="Open Sans"/>
      <w:color w:val="505759"/>
      <w:sz w:val="20"/>
    </w:rPr>
  </w:style>
  <w:style w:type="paragraph" w:styleId="Footer">
    <w:name w:val="footer"/>
    <w:basedOn w:val="Normal"/>
    <w:link w:val="FooterChar"/>
    <w:uiPriority w:val="99"/>
    <w:unhideWhenUsed/>
    <w:rsid w:val="0037680C"/>
    <w:pPr>
      <w:tabs>
        <w:tab w:val="center" w:pos="4680"/>
        <w:tab w:val="right" w:pos="9360"/>
      </w:tabs>
      <w:spacing w:before="240"/>
    </w:pPr>
    <w:rPr>
      <w:rFonts w:ascii="Open Sans" w:hAnsi="Open Sans" w:cstheme="minorBidi"/>
      <w:color w:val="505759"/>
      <w:sz w:val="20"/>
      <w:lang w:val="en-US" w:eastAsia="en-US"/>
    </w:rPr>
  </w:style>
  <w:style w:type="character" w:customStyle="1" w:styleId="FooterChar">
    <w:name w:val="Footer Char"/>
    <w:basedOn w:val="DefaultParagraphFont"/>
    <w:link w:val="Footer"/>
    <w:uiPriority w:val="99"/>
    <w:rsid w:val="0037680C"/>
    <w:rPr>
      <w:rFonts w:ascii="Open Sans" w:hAnsi="Open Sans"/>
      <w:color w:val="505759"/>
      <w:sz w:val="20"/>
    </w:rPr>
  </w:style>
  <w:style w:type="paragraph" w:styleId="BalloonText">
    <w:name w:val="Balloon Text"/>
    <w:basedOn w:val="Normal"/>
    <w:link w:val="BalloonTextChar"/>
    <w:uiPriority w:val="99"/>
    <w:semiHidden/>
    <w:unhideWhenUsed/>
    <w:rsid w:val="0037680C"/>
    <w:rPr>
      <w:rFonts w:ascii="Open Sans" w:hAnsi="Open Sans" w:cs="Lucida Grande"/>
      <w:color w:val="000000" w:themeColor="text1"/>
      <w:sz w:val="18"/>
      <w:szCs w:val="18"/>
      <w:lang w:val="en-US" w:eastAsia="en-US"/>
    </w:rPr>
  </w:style>
  <w:style w:type="character" w:customStyle="1" w:styleId="BalloonTextChar">
    <w:name w:val="Balloon Text Char"/>
    <w:basedOn w:val="DefaultParagraphFont"/>
    <w:link w:val="BalloonText"/>
    <w:uiPriority w:val="99"/>
    <w:semiHidden/>
    <w:rsid w:val="0037680C"/>
    <w:rPr>
      <w:rFonts w:ascii="Open Sans" w:hAnsi="Open Sans" w:cs="Lucida Grande"/>
      <w:color w:val="000000" w:themeColor="text1"/>
      <w:sz w:val="18"/>
      <w:szCs w:val="18"/>
    </w:rPr>
  </w:style>
  <w:style w:type="table" w:styleId="TableGrid">
    <w:name w:val="Table Grid"/>
    <w:basedOn w:val="TableNormal"/>
    <w:rsid w:val="007C4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37680C"/>
    <w:pPr>
      <w:spacing w:before="240" w:after="480"/>
      <w:outlineLvl w:val="9"/>
    </w:pPr>
    <w:rPr>
      <w:bCs w:val="0"/>
    </w:rPr>
  </w:style>
  <w:style w:type="paragraph" w:styleId="TOC1">
    <w:name w:val="toc 1"/>
    <w:basedOn w:val="Normal"/>
    <w:next w:val="Normal"/>
    <w:autoRedefine/>
    <w:uiPriority w:val="39"/>
    <w:unhideWhenUsed/>
    <w:rsid w:val="0037680C"/>
    <w:pPr>
      <w:spacing w:before="360" w:after="360"/>
    </w:pPr>
    <w:rPr>
      <w:rFonts w:ascii="Open Sans" w:hAnsi="Open Sans" w:cstheme="minorBidi"/>
      <w:color w:val="007FA3"/>
      <w:sz w:val="28"/>
      <w:lang w:val="en-US" w:eastAsia="en-US"/>
    </w:rPr>
  </w:style>
  <w:style w:type="paragraph" w:styleId="TOC2">
    <w:name w:val="toc 2"/>
    <w:basedOn w:val="Normal"/>
    <w:next w:val="Normal"/>
    <w:autoRedefine/>
    <w:uiPriority w:val="39"/>
    <w:unhideWhenUsed/>
    <w:rsid w:val="0037680C"/>
    <w:pPr>
      <w:spacing w:before="240" w:after="120"/>
      <w:ind w:left="238"/>
    </w:pPr>
    <w:rPr>
      <w:rFonts w:ascii="Open Sans" w:hAnsi="Open Sans" w:cstheme="minorBidi"/>
      <w:b/>
      <w:color w:val="000000" w:themeColor="text1"/>
      <w:szCs w:val="22"/>
      <w:lang w:val="en-US" w:eastAsia="en-US"/>
    </w:rPr>
  </w:style>
  <w:style w:type="paragraph" w:styleId="NormalWeb">
    <w:name w:val="Normal (Web)"/>
    <w:basedOn w:val="Normal"/>
    <w:uiPriority w:val="99"/>
    <w:semiHidden/>
    <w:rsid w:val="00A13C21"/>
    <w:pPr>
      <w:spacing w:before="100" w:beforeAutospacing="1" w:after="100" w:afterAutospacing="1"/>
    </w:pPr>
    <w:rPr>
      <w:rFonts w:ascii="Open Sans" w:eastAsia="Times New Roman" w:hAnsi="Open Sans"/>
    </w:rPr>
  </w:style>
  <w:style w:type="character" w:styleId="CommentReference">
    <w:name w:val="annotation reference"/>
    <w:basedOn w:val="DefaultParagraphFont"/>
    <w:uiPriority w:val="99"/>
    <w:semiHidden/>
    <w:unhideWhenUsed/>
    <w:rsid w:val="0037680C"/>
    <w:rPr>
      <w:rFonts w:ascii="Open Sans" w:hAnsi="Open Sans"/>
      <w:color w:val="000000" w:themeColor="text1"/>
      <w:sz w:val="16"/>
      <w:szCs w:val="16"/>
    </w:rPr>
  </w:style>
  <w:style w:type="paragraph" w:styleId="CommentText">
    <w:name w:val="annotation text"/>
    <w:basedOn w:val="Normal"/>
    <w:link w:val="CommentTextChar"/>
    <w:uiPriority w:val="99"/>
    <w:semiHidden/>
    <w:unhideWhenUsed/>
    <w:rsid w:val="0037680C"/>
    <w:rPr>
      <w:rFonts w:ascii="Open Sans" w:hAnsi="Open Sans" w:cstheme="minorBidi"/>
      <w:color w:val="000000" w:themeColor="text1"/>
      <w:sz w:val="20"/>
      <w:szCs w:val="20"/>
      <w:lang w:val="en-US" w:eastAsia="en-US"/>
    </w:rPr>
  </w:style>
  <w:style w:type="character" w:customStyle="1" w:styleId="CommentTextChar">
    <w:name w:val="Comment Text Char"/>
    <w:basedOn w:val="DefaultParagraphFont"/>
    <w:link w:val="CommentText"/>
    <w:uiPriority w:val="99"/>
    <w:semiHidden/>
    <w:rsid w:val="0037680C"/>
    <w:rPr>
      <w:rFonts w:ascii="Open Sans" w:hAnsi="Open Sans"/>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37680C"/>
    <w:rPr>
      <w:b/>
      <w:bCs/>
    </w:rPr>
  </w:style>
  <w:style w:type="character" w:customStyle="1" w:styleId="CommentSubjectChar">
    <w:name w:val="Comment Subject Char"/>
    <w:basedOn w:val="CommentTextChar"/>
    <w:link w:val="CommentSubject"/>
    <w:uiPriority w:val="99"/>
    <w:semiHidden/>
    <w:rsid w:val="0037680C"/>
    <w:rPr>
      <w:rFonts w:ascii="Open Sans" w:hAnsi="Open Sans"/>
      <w:b/>
      <w:bCs/>
      <w:color w:val="000000" w:themeColor="text1"/>
      <w:sz w:val="20"/>
      <w:szCs w:val="20"/>
    </w:rPr>
  </w:style>
  <w:style w:type="character" w:customStyle="1" w:styleId="SubtitleChar">
    <w:name w:val="Subtitle Char"/>
    <w:basedOn w:val="DefaultParagraphFont"/>
    <w:link w:val="Subtitle"/>
    <w:uiPriority w:val="11"/>
    <w:rsid w:val="001D54A2"/>
    <w:rPr>
      <w:rFonts w:ascii="Open Sans" w:hAnsi="Open Sans"/>
      <w:color w:val="000000" w:themeColor="text1"/>
      <w:kern w:val="24"/>
    </w:rPr>
  </w:style>
  <w:style w:type="paragraph" w:styleId="ListBullet2">
    <w:name w:val="List Bullet 2"/>
    <w:basedOn w:val="Normal"/>
    <w:uiPriority w:val="99"/>
    <w:unhideWhenUsed/>
    <w:rsid w:val="0037680C"/>
    <w:pPr>
      <w:numPr>
        <w:numId w:val="6"/>
      </w:numPr>
      <w:spacing w:after="240" w:line="360" w:lineRule="atLeast"/>
      <w:ind w:left="924" w:hanging="357"/>
      <w:contextualSpacing/>
    </w:pPr>
    <w:rPr>
      <w:rFonts w:ascii="Open Sans" w:hAnsi="Open Sans" w:cstheme="minorBidi"/>
      <w:lang w:val="en-US" w:eastAsia="en-US"/>
    </w:rPr>
  </w:style>
  <w:style w:type="paragraph" w:styleId="ListNumber">
    <w:name w:val="List Number"/>
    <w:basedOn w:val="Normal"/>
    <w:uiPriority w:val="99"/>
    <w:unhideWhenUsed/>
    <w:rsid w:val="00A13C21"/>
    <w:pPr>
      <w:numPr>
        <w:numId w:val="5"/>
      </w:numPr>
      <w:spacing w:after="240"/>
      <w:ind w:left="357" w:hanging="357"/>
      <w:contextualSpacing/>
    </w:pPr>
    <w:rPr>
      <w:rFonts w:ascii="Open Sans" w:hAnsi="Open Sans" w:cstheme="minorBidi"/>
      <w:lang w:val="en-US" w:eastAsia="en-US"/>
    </w:rPr>
  </w:style>
  <w:style w:type="paragraph" w:styleId="ListNumber2">
    <w:name w:val="List Number 2"/>
    <w:basedOn w:val="Normal"/>
    <w:uiPriority w:val="99"/>
    <w:unhideWhenUsed/>
    <w:rsid w:val="00A13C21"/>
    <w:pPr>
      <w:numPr>
        <w:numId w:val="19"/>
      </w:numPr>
      <w:spacing w:after="120"/>
      <w:contextualSpacing/>
    </w:pPr>
    <w:rPr>
      <w:rFonts w:ascii="Open Sans" w:hAnsi="Open Sans" w:cstheme="minorBidi"/>
      <w:lang w:val="en-US" w:eastAsia="en-US"/>
    </w:rPr>
  </w:style>
  <w:style w:type="paragraph" w:styleId="ListNumber3">
    <w:name w:val="List Number 3"/>
    <w:basedOn w:val="Normal"/>
    <w:uiPriority w:val="99"/>
    <w:unhideWhenUsed/>
    <w:rsid w:val="00A13C21"/>
    <w:pPr>
      <w:numPr>
        <w:numId w:val="4"/>
      </w:numPr>
      <w:contextualSpacing/>
    </w:pPr>
    <w:rPr>
      <w:rFonts w:ascii="Open Sans" w:hAnsi="Open Sans" w:cstheme="minorBidi"/>
      <w:lang w:val="en-US" w:eastAsia="en-US"/>
    </w:rPr>
  </w:style>
  <w:style w:type="numbering" w:styleId="111111">
    <w:name w:val="Outline List 2"/>
    <w:basedOn w:val="NoList"/>
    <w:uiPriority w:val="99"/>
    <w:semiHidden/>
    <w:unhideWhenUsed/>
    <w:rsid w:val="0088458B"/>
    <w:pPr>
      <w:numPr>
        <w:numId w:val="7"/>
      </w:numPr>
    </w:pPr>
  </w:style>
  <w:style w:type="character" w:styleId="FollowedHyperlink">
    <w:name w:val="FollowedHyperlink"/>
    <w:basedOn w:val="DefaultParagraphFont"/>
    <w:uiPriority w:val="99"/>
    <w:unhideWhenUsed/>
    <w:rsid w:val="0037680C"/>
    <w:rPr>
      <w:rFonts w:ascii="Open Sans" w:hAnsi="Open Sans"/>
      <w:color w:val="9E007E"/>
      <w:sz w:val="24"/>
      <w:u w:val="single"/>
    </w:rPr>
  </w:style>
  <w:style w:type="character" w:styleId="Strong">
    <w:name w:val="Strong"/>
    <w:basedOn w:val="DefaultParagraphFont"/>
    <w:uiPriority w:val="22"/>
    <w:rsid w:val="001D54A2"/>
    <w:rPr>
      <w:rFonts w:ascii="Open Sans" w:hAnsi="Open Sans"/>
      <w:b/>
      <w:bCs/>
      <w:sz w:val="24"/>
    </w:rPr>
  </w:style>
  <w:style w:type="paragraph" w:styleId="Title">
    <w:name w:val="Title"/>
    <w:basedOn w:val="Normal"/>
    <w:next w:val="Normal"/>
    <w:link w:val="TitleChar"/>
    <w:uiPriority w:val="10"/>
    <w:qFormat/>
    <w:rsid w:val="001D54A2"/>
    <w:pPr>
      <w:spacing w:before="360"/>
      <w:contextualSpacing/>
    </w:pPr>
    <w:rPr>
      <w:rFonts w:ascii="Playfair Display" w:eastAsiaTheme="majorEastAsia" w:hAnsi="Playfair Display" w:cstheme="majorBidi"/>
      <w:b/>
      <w:color w:val="003057"/>
      <w:spacing w:val="-10"/>
      <w:kern w:val="28"/>
      <w:sz w:val="48"/>
      <w:szCs w:val="56"/>
      <w:lang w:val="en-US" w:eastAsia="en-US"/>
    </w:rPr>
  </w:style>
  <w:style w:type="character" w:customStyle="1" w:styleId="TitleChar">
    <w:name w:val="Title Char"/>
    <w:basedOn w:val="DefaultParagraphFont"/>
    <w:link w:val="Title"/>
    <w:uiPriority w:val="10"/>
    <w:rsid w:val="001D54A2"/>
    <w:rPr>
      <w:rFonts w:ascii="Playfair Display" w:eastAsiaTheme="majorEastAsia" w:hAnsi="Playfair Display" w:cstheme="majorBidi"/>
      <w:b/>
      <w:color w:val="003057"/>
      <w:spacing w:val="-10"/>
      <w:kern w:val="28"/>
      <w:sz w:val="48"/>
      <w:szCs w:val="56"/>
    </w:rPr>
  </w:style>
  <w:style w:type="character" w:styleId="IntenseEmphasis">
    <w:name w:val="Intense Emphasis"/>
    <w:basedOn w:val="DefaultParagraphFont"/>
    <w:uiPriority w:val="21"/>
    <w:rsid w:val="001D54A2"/>
    <w:rPr>
      <w:rFonts w:ascii="Open Sans" w:hAnsi="Open Sans"/>
      <w:b/>
      <w:i/>
      <w:iCs/>
      <w:color w:val="000000" w:themeColor="text1"/>
      <w:sz w:val="24"/>
      <w:u w:val="single"/>
    </w:rPr>
  </w:style>
  <w:style w:type="paragraph" w:styleId="Quote">
    <w:name w:val="Quote"/>
    <w:basedOn w:val="Normal"/>
    <w:next w:val="Normal"/>
    <w:link w:val="QuoteChar"/>
    <w:uiPriority w:val="29"/>
    <w:rsid w:val="001D54A2"/>
    <w:pPr>
      <w:pBdr>
        <w:left w:val="single" w:sz="4" w:space="4" w:color="000000" w:themeColor="text1"/>
      </w:pBdr>
      <w:spacing w:before="240" w:after="240"/>
      <w:ind w:left="862" w:right="862"/>
      <w:contextualSpacing/>
    </w:pPr>
    <w:rPr>
      <w:rFonts w:ascii="Playfair Display" w:hAnsi="Playfair Display" w:cstheme="minorBidi"/>
      <w:i/>
      <w:iCs/>
      <w:color w:val="000000" w:themeColor="text1"/>
      <w:lang w:val="en-US" w:eastAsia="en-US"/>
    </w:rPr>
  </w:style>
  <w:style w:type="character" w:customStyle="1" w:styleId="QuoteChar">
    <w:name w:val="Quote Char"/>
    <w:basedOn w:val="DefaultParagraphFont"/>
    <w:link w:val="Quote"/>
    <w:uiPriority w:val="29"/>
    <w:rsid w:val="001D54A2"/>
    <w:rPr>
      <w:rFonts w:ascii="Playfair Display" w:hAnsi="Playfair Display"/>
      <w:i/>
      <w:iCs/>
      <w:color w:val="000000" w:themeColor="text1"/>
    </w:rPr>
  </w:style>
  <w:style w:type="paragraph" w:styleId="IntenseQuote">
    <w:name w:val="Intense Quote"/>
    <w:basedOn w:val="Normal"/>
    <w:next w:val="Normal"/>
    <w:link w:val="IntenseQuoteChar"/>
    <w:uiPriority w:val="30"/>
    <w:rsid w:val="001D54A2"/>
    <w:pPr>
      <w:pBdr>
        <w:left w:val="single" w:sz="4" w:space="4" w:color="007FA3"/>
      </w:pBdr>
      <w:spacing w:before="360" w:after="360"/>
      <w:ind w:left="862" w:right="862"/>
    </w:pPr>
    <w:rPr>
      <w:rFonts w:ascii="Playfair Display" w:hAnsi="Playfair Display" w:cstheme="minorBidi"/>
      <w:i/>
      <w:iCs/>
      <w:color w:val="007FA3"/>
      <w:sz w:val="32"/>
      <w:lang w:val="en-US" w:eastAsia="en-US"/>
    </w:rPr>
  </w:style>
  <w:style w:type="character" w:customStyle="1" w:styleId="IntenseQuoteChar">
    <w:name w:val="Intense Quote Char"/>
    <w:basedOn w:val="DefaultParagraphFont"/>
    <w:link w:val="IntenseQuote"/>
    <w:uiPriority w:val="30"/>
    <w:rsid w:val="001D54A2"/>
    <w:rPr>
      <w:rFonts w:ascii="Playfair Display" w:hAnsi="Playfair Display"/>
      <w:i/>
      <w:iCs/>
      <w:color w:val="007FA3"/>
      <w:sz w:val="32"/>
    </w:rPr>
  </w:style>
  <w:style w:type="character" w:styleId="SubtleReference">
    <w:name w:val="Subtle Reference"/>
    <w:basedOn w:val="DefaultParagraphFont"/>
    <w:uiPriority w:val="31"/>
    <w:rsid w:val="001D54A2"/>
    <w:rPr>
      <w:rFonts w:ascii="Open Sans" w:hAnsi="Open Sans"/>
      <w:smallCaps/>
      <w:color w:val="000000" w:themeColor="text1"/>
      <w:sz w:val="20"/>
    </w:rPr>
  </w:style>
  <w:style w:type="character" w:styleId="IntenseReference">
    <w:name w:val="Intense Reference"/>
    <w:basedOn w:val="DefaultParagraphFont"/>
    <w:uiPriority w:val="32"/>
    <w:rsid w:val="001D54A2"/>
    <w:rPr>
      <w:rFonts w:ascii="Open Sans" w:hAnsi="Open Sans"/>
      <w:b/>
      <w:bCs/>
      <w:smallCaps/>
      <w:color w:val="000000" w:themeColor="text1"/>
      <w:spacing w:val="5"/>
      <w:sz w:val="24"/>
    </w:rPr>
  </w:style>
  <w:style w:type="character" w:styleId="BookTitle">
    <w:name w:val="Book Title"/>
    <w:basedOn w:val="DefaultParagraphFont"/>
    <w:uiPriority w:val="33"/>
    <w:rsid w:val="001D54A2"/>
    <w:rPr>
      <w:rFonts w:ascii="Playfair Display" w:hAnsi="Playfair Display"/>
      <w:b/>
      <w:bCs/>
      <w:i/>
      <w:iCs/>
      <w:color w:val="003057"/>
      <w:spacing w:val="5"/>
      <w:sz w:val="52"/>
    </w:rPr>
  </w:style>
  <w:style w:type="paragraph" w:styleId="ListParagraph">
    <w:name w:val="List Paragraph"/>
    <w:basedOn w:val="Normal"/>
    <w:uiPriority w:val="34"/>
    <w:rsid w:val="001D54A2"/>
    <w:pPr>
      <w:ind w:left="720"/>
      <w:contextualSpacing/>
    </w:pPr>
    <w:rPr>
      <w:rFonts w:ascii="Open Sans" w:hAnsi="Open Sans" w:cstheme="minorBidi"/>
      <w:color w:val="000000" w:themeColor="text1"/>
      <w:lang w:val="en-US" w:eastAsia="en-US"/>
    </w:rPr>
  </w:style>
  <w:style w:type="paragraph" w:styleId="Caption">
    <w:name w:val="caption"/>
    <w:basedOn w:val="Normal"/>
    <w:next w:val="Normal"/>
    <w:uiPriority w:val="35"/>
    <w:semiHidden/>
    <w:unhideWhenUsed/>
    <w:qFormat/>
    <w:rsid w:val="001D54A2"/>
    <w:pPr>
      <w:spacing w:after="200"/>
    </w:pPr>
    <w:rPr>
      <w:rFonts w:ascii="Open Sans" w:hAnsi="Open Sans" w:cstheme="minorBidi"/>
      <w:i/>
      <w:iCs/>
      <w:color w:val="007FA3"/>
      <w:sz w:val="18"/>
      <w:szCs w:val="18"/>
      <w:lang w:val="en-US" w:eastAsia="en-US"/>
    </w:rPr>
  </w:style>
  <w:style w:type="paragraph" w:styleId="Bibliography">
    <w:name w:val="Bibliography"/>
    <w:basedOn w:val="Normal"/>
    <w:next w:val="Normal"/>
    <w:uiPriority w:val="37"/>
    <w:semiHidden/>
    <w:unhideWhenUsed/>
    <w:rsid w:val="0037680C"/>
    <w:rPr>
      <w:rFonts w:ascii="Open Sans" w:hAnsi="Open Sans" w:cstheme="minorBidi"/>
      <w:color w:val="000000" w:themeColor="text1"/>
      <w:lang w:val="en-US" w:eastAsia="en-US"/>
    </w:rPr>
  </w:style>
  <w:style w:type="paragraph" w:styleId="BlockText">
    <w:name w:val="Block Text"/>
    <w:basedOn w:val="Normal"/>
    <w:uiPriority w:val="99"/>
    <w:semiHidden/>
    <w:unhideWhenUsed/>
    <w:rsid w:val="0037680C"/>
    <w:pPr>
      <w:pBdr>
        <w:top w:val="single" w:sz="2" w:space="10" w:color="003057"/>
        <w:left w:val="single" w:sz="2" w:space="10" w:color="003057"/>
        <w:bottom w:val="single" w:sz="2" w:space="10" w:color="003057"/>
        <w:right w:val="single" w:sz="2" w:space="10" w:color="003057"/>
      </w:pBdr>
      <w:ind w:left="1152" w:right="1152"/>
    </w:pPr>
    <w:rPr>
      <w:rFonts w:ascii="Open Sans" w:hAnsi="Open Sans" w:cstheme="minorBidi"/>
      <w:i/>
      <w:iCs/>
      <w:color w:val="003057"/>
      <w:lang w:val="en-US" w:eastAsia="en-US"/>
    </w:rPr>
  </w:style>
  <w:style w:type="paragraph" w:styleId="BodyText2">
    <w:name w:val="Body Text 2"/>
    <w:basedOn w:val="Normal"/>
    <w:link w:val="BodyText2Char"/>
    <w:uiPriority w:val="99"/>
    <w:semiHidden/>
    <w:unhideWhenUsed/>
    <w:rsid w:val="0037680C"/>
    <w:pPr>
      <w:spacing w:after="120" w:line="480" w:lineRule="auto"/>
    </w:pPr>
    <w:rPr>
      <w:rFonts w:ascii="Open Sans" w:hAnsi="Open Sans" w:cstheme="minorBidi"/>
      <w:b/>
      <w:color w:val="000000" w:themeColor="text1"/>
      <w:lang w:val="en-US" w:eastAsia="en-US"/>
    </w:rPr>
  </w:style>
  <w:style w:type="character" w:customStyle="1" w:styleId="BodyText2Char">
    <w:name w:val="Body Text 2 Char"/>
    <w:basedOn w:val="DefaultParagraphFont"/>
    <w:link w:val="BodyText2"/>
    <w:uiPriority w:val="99"/>
    <w:semiHidden/>
    <w:rsid w:val="0037680C"/>
    <w:rPr>
      <w:rFonts w:ascii="Open Sans" w:hAnsi="Open Sans"/>
      <w:b/>
      <w:color w:val="000000" w:themeColor="text1"/>
    </w:rPr>
  </w:style>
  <w:style w:type="paragraph" w:styleId="BodyText3">
    <w:name w:val="Body Text 3"/>
    <w:basedOn w:val="Normal"/>
    <w:link w:val="BodyText3Char"/>
    <w:uiPriority w:val="99"/>
    <w:semiHidden/>
    <w:unhideWhenUsed/>
    <w:rsid w:val="0037680C"/>
    <w:pPr>
      <w:spacing w:after="120"/>
    </w:pPr>
    <w:rPr>
      <w:rFonts w:ascii="Open Sans" w:hAnsi="Open Sans" w:cstheme="minorBidi"/>
      <w:color w:val="000000" w:themeColor="text1"/>
      <w:sz w:val="16"/>
      <w:szCs w:val="16"/>
      <w:lang w:val="en-US" w:eastAsia="en-US"/>
    </w:rPr>
  </w:style>
  <w:style w:type="character" w:customStyle="1" w:styleId="BodyText3Char">
    <w:name w:val="Body Text 3 Char"/>
    <w:basedOn w:val="DefaultParagraphFont"/>
    <w:link w:val="BodyText3"/>
    <w:uiPriority w:val="99"/>
    <w:semiHidden/>
    <w:rsid w:val="0037680C"/>
    <w:rPr>
      <w:rFonts w:ascii="Open Sans" w:hAnsi="Open Sans"/>
      <w:color w:val="000000" w:themeColor="text1"/>
      <w:sz w:val="16"/>
      <w:szCs w:val="16"/>
    </w:rPr>
  </w:style>
  <w:style w:type="paragraph" w:styleId="BodyTextFirstIndent">
    <w:name w:val="Body Text First Indent"/>
    <w:basedOn w:val="BodyText"/>
    <w:link w:val="BodyTextFirstIndentChar"/>
    <w:uiPriority w:val="99"/>
    <w:semiHidden/>
    <w:unhideWhenUsed/>
    <w:rsid w:val="00DD4DC8"/>
    <w:pPr>
      <w:spacing w:before="0" w:after="0" w:line="240" w:lineRule="auto"/>
      <w:ind w:firstLine="360"/>
    </w:pPr>
    <w:rPr>
      <w:color w:val="000000" w:themeColor="text1"/>
    </w:rPr>
  </w:style>
  <w:style w:type="character" w:customStyle="1" w:styleId="BodyTextFirstIndentChar">
    <w:name w:val="Body Text First Indent Char"/>
    <w:basedOn w:val="BodyTextChar"/>
    <w:link w:val="BodyTextFirstIndent"/>
    <w:uiPriority w:val="99"/>
    <w:semiHidden/>
    <w:rsid w:val="00DD4DC8"/>
    <w:rPr>
      <w:rFonts w:ascii="Arial" w:hAnsi="Arial"/>
      <w:color w:val="000000" w:themeColor="text1"/>
    </w:rPr>
  </w:style>
  <w:style w:type="paragraph" w:styleId="BodyTextIndent">
    <w:name w:val="Body Text Indent"/>
    <w:basedOn w:val="Normal"/>
    <w:link w:val="BodyTextIndentChar"/>
    <w:uiPriority w:val="99"/>
    <w:semiHidden/>
    <w:unhideWhenUsed/>
    <w:rsid w:val="0037680C"/>
    <w:pPr>
      <w:spacing w:after="120"/>
      <w:ind w:left="283"/>
    </w:pPr>
    <w:rPr>
      <w:rFonts w:ascii="Open Sans" w:hAnsi="Open Sans" w:cstheme="minorBidi"/>
      <w:color w:val="000000" w:themeColor="text1"/>
      <w:lang w:val="en-US" w:eastAsia="en-US"/>
    </w:rPr>
  </w:style>
  <w:style w:type="character" w:customStyle="1" w:styleId="BodyTextIndentChar">
    <w:name w:val="Body Text Indent Char"/>
    <w:basedOn w:val="DefaultParagraphFont"/>
    <w:link w:val="BodyTextIndent"/>
    <w:uiPriority w:val="99"/>
    <w:semiHidden/>
    <w:rsid w:val="0037680C"/>
    <w:rPr>
      <w:rFonts w:ascii="Open Sans" w:hAnsi="Open Sans"/>
      <w:color w:val="000000" w:themeColor="text1"/>
    </w:rPr>
  </w:style>
  <w:style w:type="paragraph" w:styleId="BodyTextFirstIndent2">
    <w:name w:val="Body Text First Indent 2"/>
    <w:basedOn w:val="BodyTextIndent"/>
    <w:link w:val="BodyTextFirstIndent2Char"/>
    <w:uiPriority w:val="99"/>
    <w:semiHidden/>
    <w:unhideWhenUsed/>
    <w:rsid w:val="0037680C"/>
    <w:pPr>
      <w:spacing w:after="0"/>
      <w:ind w:left="360" w:firstLine="360"/>
    </w:pPr>
  </w:style>
  <w:style w:type="character" w:customStyle="1" w:styleId="BodyTextFirstIndent2Char">
    <w:name w:val="Body Text First Indent 2 Char"/>
    <w:basedOn w:val="BodyTextIndentChar"/>
    <w:link w:val="BodyTextFirstIndent2"/>
    <w:uiPriority w:val="99"/>
    <w:semiHidden/>
    <w:rsid w:val="0037680C"/>
    <w:rPr>
      <w:rFonts w:ascii="Open Sans" w:hAnsi="Open Sans"/>
      <w:color w:val="000000" w:themeColor="text1"/>
    </w:rPr>
  </w:style>
  <w:style w:type="paragraph" w:styleId="BodyTextIndent2">
    <w:name w:val="Body Text Indent 2"/>
    <w:basedOn w:val="Normal"/>
    <w:link w:val="BodyTextIndent2Char"/>
    <w:uiPriority w:val="99"/>
    <w:semiHidden/>
    <w:unhideWhenUsed/>
    <w:rsid w:val="0037680C"/>
    <w:pPr>
      <w:spacing w:after="120" w:line="480" w:lineRule="auto"/>
      <w:ind w:left="283"/>
    </w:pPr>
    <w:rPr>
      <w:rFonts w:ascii="Open Sans" w:hAnsi="Open Sans" w:cstheme="minorBidi"/>
      <w:color w:val="000000" w:themeColor="text1"/>
      <w:lang w:val="en-US" w:eastAsia="en-US"/>
    </w:rPr>
  </w:style>
  <w:style w:type="character" w:customStyle="1" w:styleId="BodyTextIndent2Char">
    <w:name w:val="Body Text Indent 2 Char"/>
    <w:basedOn w:val="DefaultParagraphFont"/>
    <w:link w:val="BodyTextIndent2"/>
    <w:uiPriority w:val="99"/>
    <w:semiHidden/>
    <w:rsid w:val="0037680C"/>
    <w:rPr>
      <w:rFonts w:ascii="Open Sans" w:hAnsi="Open Sans"/>
      <w:color w:val="000000" w:themeColor="text1"/>
    </w:rPr>
  </w:style>
  <w:style w:type="paragraph" w:styleId="BodyTextIndent3">
    <w:name w:val="Body Text Indent 3"/>
    <w:basedOn w:val="Normal"/>
    <w:link w:val="BodyTextIndent3Char"/>
    <w:uiPriority w:val="99"/>
    <w:semiHidden/>
    <w:unhideWhenUsed/>
    <w:rsid w:val="0037680C"/>
    <w:pPr>
      <w:spacing w:after="120"/>
      <w:ind w:left="283"/>
    </w:pPr>
    <w:rPr>
      <w:rFonts w:ascii="Open Sans" w:hAnsi="Open Sans" w:cstheme="minorBidi"/>
      <w:color w:val="000000" w:themeColor="text1"/>
      <w:sz w:val="16"/>
      <w:szCs w:val="16"/>
      <w:lang w:val="en-US" w:eastAsia="en-US"/>
    </w:rPr>
  </w:style>
  <w:style w:type="character" w:customStyle="1" w:styleId="BodyTextIndent3Char">
    <w:name w:val="Body Text Indent 3 Char"/>
    <w:basedOn w:val="DefaultParagraphFont"/>
    <w:link w:val="BodyTextIndent3"/>
    <w:uiPriority w:val="99"/>
    <w:semiHidden/>
    <w:rsid w:val="0037680C"/>
    <w:rPr>
      <w:rFonts w:ascii="Open Sans" w:hAnsi="Open Sans"/>
      <w:color w:val="000000" w:themeColor="text1"/>
      <w:sz w:val="16"/>
      <w:szCs w:val="16"/>
    </w:rPr>
  </w:style>
  <w:style w:type="paragraph" w:styleId="Closing">
    <w:name w:val="Closing"/>
    <w:basedOn w:val="Normal"/>
    <w:link w:val="ClosingChar"/>
    <w:uiPriority w:val="99"/>
    <w:semiHidden/>
    <w:unhideWhenUsed/>
    <w:rsid w:val="0037680C"/>
    <w:pPr>
      <w:ind w:left="4252"/>
    </w:pPr>
    <w:rPr>
      <w:rFonts w:ascii="Open Sans" w:hAnsi="Open Sans" w:cstheme="minorBidi"/>
      <w:color w:val="000000" w:themeColor="text1"/>
      <w:lang w:val="en-US" w:eastAsia="en-US"/>
    </w:rPr>
  </w:style>
  <w:style w:type="character" w:customStyle="1" w:styleId="ClosingChar">
    <w:name w:val="Closing Char"/>
    <w:basedOn w:val="DefaultParagraphFont"/>
    <w:link w:val="Closing"/>
    <w:uiPriority w:val="99"/>
    <w:semiHidden/>
    <w:rsid w:val="0037680C"/>
    <w:rPr>
      <w:rFonts w:ascii="Open Sans" w:hAnsi="Open Sans"/>
      <w:color w:val="000000" w:themeColor="text1"/>
    </w:rPr>
  </w:style>
  <w:style w:type="paragraph" w:styleId="Date">
    <w:name w:val="Date"/>
    <w:basedOn w:val="Normal"/>
    <w:next w:val="Normal"/>
    <w:link w:val="DateChar"/>
    <w:uiPriority w:val="99"/>
    <w:semiHidden/>
    <w:unhideWhenUsed/>
    <w:rsid w:val="0037680C"/>
    <w:rPr>
      <w:rFonts w:ascii="Open Sans" w:hAnsi="Open Sans" w:cstheme="minorBidi"/>
      <w:color w:val="000000" w:themeColor="text1"/>
      <w:lang w:val="en-US" w:eastAsia="en-US"/>
    </w:rPr>
  </w:style>
  <w:style w:type="character" w:customStyle="1" w:styleId="DateChar">
    <w:name w:val="Date Char"/>
    <w:basedOn w:val="DefaultParagraphFont"/>
    <w:link w:val="Date"/>
    <w:uiPriority w:val="99"/>
    <w:semiHidden/>
    <w:rsid w:val="0037680C"/>
    <w:rPr>
      <w:rFonts w:ascii="Open Sans" w:hAnsi="Open Sans"/>
      <w:color w:val="000000" w:themeColor="text1"/>
    </w:rPr>
  </w:style>
  <w:style w:type="paragraph" w:styleId="DocumentMap">
    <w:name w:val="Document Map"/>
    <w:basedOn w:val="Normal"/>
    <w:link w:val="DocumentMapChar"/>
    <w:uiPriority w:val="99"/>
    <w:semiHidden/>
    <w:unhideWhenUsed/>
    <w:rsid w:val="0037680C"/>
    <w:rPr>
      <w:rFonts w:ascii="Open Sans" w:hAnsi="Open Sans"/>
      <w:color w:val="000000" w:themeColor="text1"/>
      <w:lang w:val="en-US" w:eastAsia="en-US"/>
    </w:rPr>
  </w:style>
  <w:style w:type="character" w:customStyle="1" w:styleId="DocumentMapChar">
    <w:name w:val="Document Map Char"/>
    <w:basedOn w:val="DefaultParagraphFont"/>
    <w:link w:val="DocumentMap"/>
    <w:uiPriority w:val="99"/>
    <w:semiHidden/>
    <w:rsid w:val="0037680C"/>
    <w:rPr>
      <w:rFonts w:ascii="Open Sans" w:hAnsi="Open Sans" w:cs="Times New Roman"/>
      <w:color w:val="000000" w:themeColor="text1"/>
    </w:rPr>
  </w:style>
  <w:style w:type="paragraph" w:styleId="EmailSignature">
    <w:name w:val="E-mail Signature"/>
    <w:basedOn w:val="Normal"/>
    <w:link w:val="EmailSignatureChar"/>
    <w:uiPriority w:val="99"/>
    <w:semiHidden/>
    <w:unhideWhenUsed/>
    <w:rsid w:val="0037680C"/>
    <w:rPr>
      <w:rFonts w:ascii="Open Sans" w:hAnsi="Open Sans" w:cstheme="minorBidi"/>
      <w:color w:val="000000" w:themeColor="text1"/>
      <w:lang w:val="en-US" w:eastAsia="en-US"/>
    </w:rPr>
  </w:style>
  <w:style w:type="character" w:customStyle="1" w:styleId="EmailSignatureChar">
    <w:name w:val="Email Signature Char"/>
    <w:basedOn w:val="DefaultParagraphFont"/>
    <w:link w:val="EmailSignature"/>
    <w:uiPriority w:val="99"/>
    <w:semiHidden/>
    <w:rsid w:val="0037680C"/>
    <w:rPr>
      <w:rFonts w:ascii="Open Sans" w:hAnsi="Open Sans"/>
      <w:color w:val="000000" w:themeColor="text1"/>
    </w:rPr>
  </w:style>
  <w:style w:type="character" w:styleId="EndnoteReference">
    <w:name w:val="endnote reference"/>
    <w:basedOn w:val="DefaultParagraphFont"/>
    <w:uiPriority w:val="99"/>
    <w:semiHidden/>
    <w:unhideWhenUsed/>
    <w:rsid w:val="0037680C"/>
    <w:rPr>
      <w:rFonts w:ascii="Open Sans" w:hAnsi="Open Sans"/>
      <w:b/>
      <w:color w:val="000000" w:themeColor="text1"/>
      <w:sz w:val="24"/>
      <w:vertAlign w:val="superscript"/>
    </w:rPr>
  </w:style>
  <w:style w:type="paragraph" w:styleId="EndnoteText">
    <w:name w:val="endnote text"/>
    <w:basedOn w:val="Normal"/>
    <w:link w:val="EndnoteTextChar"/>
    <w:uiPriority w:val="99"/>
    <w:semiHidden/>
    <w:unhideWhenUsed/>
    <w:rsid w:val="0037680C"/>
    <w:rPr>
      <w:rFonts w:ascii="Open Sans" w:hAnsi="Open Sans" w:cstheme="minorBidi"/>
      <w:color w:val="000000" w:themeColor="text1"/>
      <w:lang w:val="en-US" w:eastAsia="en-US"/>
    </w:rPr>
  </w:style>
  <w:style w:type="character" w:customStyle="1" w:styleId="EndnoteTextChar">
    <w:name w:val="Endnote Text Char"/>
    <w:basedOn w:val="DefaultParagraphFont"/>
    <w:link w:val="EndnoteText"/>
    <w:uiPriority w:val="99"/>
    <w:semiHidden/>
    <w:rsid w:val="0037680C"/>
    <w:rPr>
      <w:rFonts w:ascii="Open Sans" w:hAnsi="Open Sans"/>
      <w:color w:val="000000" w:themeColor="text1"/>
    </w:rPr>
  </w:style>
  <w:style w:type="paragraph" w:styleId="EnvelopeAddress">
    <w:name w:val="envelope address"/>
    <w:basedOn w:val="Normal"/>
    <w:uiPriority w:val="99"/>
    <w:semiHidden/>
    <w:unhideWhenUsed/>
    <w:rsid w:val="0037680C"/>
    <w:pPr>
      <w:framePr w:w="7920" w:h="1980" w:hRule="exact" w:hSpace="180" w:wrap="auto" w:hAnchor="page" w:xAlign="center" w:yAlign="bottom"/>
      <w:ind w:left="2880"/>
    </w:pPr>
    <w:rPr>
      <w:rFonts w:ascii="Open Sans" w:eastAsiaTheme="majorEastAsia" w:hAnsi="Open Sans" w:cstheme="majorBidi"/>
      <w:color w:val="000000" w:themeColor="text1"/>
      <w:lang w:val="en-US" w:eastAsia="en-US"/>
    </w:rPr>
  </w:style>
  <w:style w:type="paragraph" w:styleId="EnvelopeReturn">
    <w:name w:val="envelope return"/>
    <w:basedOn w:val="Normal"/>
    <w:uiPriority w:val="99"/>
    <w:semiHidden/>
    <w:unhideWhenUsed/>
    <w:rsid w:val="0037680C"/>
    <w:rPr>
      <w:rFonts w:ascii="Open Sans" w:eastAsiaTheme="majorEastAsia" w:hAnsi="Open Sans" w:cstheme="majorBidi"/>
      <w:color w:val="000000" w:themeColor="text1"/>
      <w:sz w:val="20"/>
      <w:szCs w:val="20"/>
      <w:lang w:val="en-US" w:eastAsia="en-US"/>
    </w:rPr>
  </w:style>
  <w:style w:type="character" w:styleId="FootnoteReference">
    <w:name w:val="footnote reference"/>
    <w:basedOn w:val="DefaultParagraphFont"/>
    <w:uiPriority w:val="99"/>
    <w:semiHidden/>
    <w:unhideWhenUsed/>
    <w:rsid w:val="0037680C"/>
    <w:rPr>
      <w:rFonts w:ascii="Open Sans" w:hAnsi="Open Sans"/>
      <w:sz w:val="24"/>
      <w:vertAlign w:val="superscript"/>
    </w:rPr>
  </w:style>
  <w:style w:type="paragraph" w:styleId="FootnoteText">
    <w:name w:val="footnote text"/>
    <w:basedOn w:val="Normal"/>
    <w:link w:val="FootnoteTextChar"/>
    <w:uiPriority w:val="99"/>
    <w:semiHidden/>
    <w:unhideWhenUsed/>
    <w:rsid w:val="0037680C"/>
    <w:rPr>
      <w:rFonts w:ascii="Open Sans" w:hAnsi="Open Sans" w:cstheme="minorBidi"/>
      <w:color w:val="000000" w:themeColor="text1"/>
      <w:lang w:val="en-US" w:eastAsia="en-US"/>
    </w:rPr>
  </w:style>
  <w:style w:type="character" w:customStyle="1" w:styleId="FootnoteTextChar">
    <w:name w:val="Footnote Text Char"/>
    <w:basedOn w:val="DefaultParagraphFont"/>
    <w:link w:val="FootnoteText"/>
    <w:uiPriority w:val="99"/>
    <w:semiHidden/>
    <w:rsid w:val="0037680C"/>
    <w:rPr>
      <w:rFonts w:ascii="Open Sans" w:hAnsi="Open Sans"/>
      <w:color w:val="000000" w:themeColor="text1"/>
    </w:rPr>
  </w:style>
  <w:style w:type="character" w:styleId="PageNumber">
    <w:name w:val="page number"/>
    <w:basedOn w:val="DefaultParagraphFont"/>
    <w:uiPriority w:val="99"/>
    <w:semiHidden/>
    <w:unhideWhenUsed/>
    <w:rsid w:val="00A13C21"/>
    <w:rPr>
      <w:rFonts w:ascii="Open Sans" w:hAnsi="Open Sans"/>
      <w:color w:val="505759"/>
      <w:sz w:val="20"/>
    </w:rPr>
  </w:style>
  <w:style w:type="paragraph" w:styleId="Signature">
    <w:name w:val="Signature"/>
    <w:basedOn w:val="Normal"/>
    <w:link w:val="SignatureChar"/>
    <w:uiPriority w:val="99"/>
    <w:semiHidden/>
    <w:unhideWhenUsed/>
    <w:rsid w:val="00A13C21"/>
    <w:pPr>
      <w:ind w:left="4252"/>
    </w:pPr>
    <w:rPr>
      <w:rFonts w:ascii="Open Sans" w:hAnsi="Open Sans" w:cstheme="minorBidi"/>
      <w:color w:val="000000" w:themeColor="text1"/>
      <w:lang w:val="en-US" w:eastAsia="en-US"/>
    </w:rPr>
  </w:style>
  <w:style w:type="character" w:customStyle="1" w:styleId="SignatureChar">
    <w:name w:val="Signature Char"/>
    <w:basedOn w:val="DefaultParagraphFont"/>
    <w:link w:val="Signature"/>
    <w:uiPriority w:val="99"/>
    <w:semiHidden/>
    <w:rsid w:val="00A13C21"/>
    <w:rPr>
      <w:rFonts w:ascii="Open Sans" w:hAnsi="Open Sans"/>
      <w:color w:val="000000" w:themeColor="text1"/>
    </w:rPr>
  </w:style>
  <w:style w:type="paragraph" w:styleId="ListBullet3">
    <w:name w:val="List Bullet 3"/>
    <w:basedOn w:val="Normal"/>
    <w:uiPriority w:val="99"/>
    <w:unhideWhenUsed/>
    <w:rsid w:val="00A13C21"/>
    <w:pPr>
      <w:numPr>
        <w:numId w:val="15"/>
      </w:numPr>
      <w:contextualSpacing/>
    </w:pPr>
    <w:rPr>
      <w:rFonts w:ascii="Open Sans" w:hAnsi="Open Sans" w:cstheme="minorBidi"/>
      <w:lang w:val="en-US" w:eastAsia="en-US"/>
    </w:rPr>
  </w:style>
  <w:style w:type="paragraph" w:customStyle="1" w:styleId="Footerinformation810pt">
    <w:name w:val="Footer information 8/10pt"/>
    <w:basedOn w:val="Normal"/>
    <w:uiPriority w:val="99"/>
    <w:rsid w:val="0037680C"/>
    <w:pPr>
      <w:widowControl w:val="0"/>
      <w:autoSpaceDE w:val="0"/>
      <w:autoSpaceDN w:val="0"/>
      <w:adjustRightInd w:val="0"/>
      <w:spacing w:line="200" w:lineRule="atLeast"/>
      <w:textAlignment w:val="center"/>
    </w:pPr>
    <w:rPr>
      <w:rFonts w:ascii="Open Sans" w:hAnsi="Open Sans" w:cs="OpenSans-Light"/>
      <w:color w:val="000000"/>
      <w:sz w:val="16"/>
      <w:szCs w:val="16"/>
      <w:lang w:eastAsia="en-US"/>
    </w:rPr>
  </w:style>
  <w:style w:type="character" w:styleId="HTMLAcronym">
    <w:name w:val="HTML Acronym"/>
    <w:basedOn w:val="DefaultParagraphFont"/>
    <w:uiPriority w:val="99"/>
    <w:semiHidden/>
    <w:unhideWhenUsed/>
    <w:rsid w:val="0037680C"/>
  </w:style>
  <w:style w:type="paragraph" w:styleId="HTMLAddress">
    <w:name w:val="HTML Address"/>
    <w:basedOn w:val="Normal"/>
    <w:link w:val="HTMLAddressChar"/>
    <w:uiPriority w:val="99"/>
    <w:semiHidden/>
    <w:unhideWhenUsed/>
    <w:rsid w:val="0037680C"/>
    <w:rPr>
      <w:rFonts w:ascii="Playfair Display" w:hAnsi="Playfair Display"/>
      <w:i/>
      <w:iCs/>
    </w:rPr>
  </w:style>
  <w:style w:type="character" w:customStyle="1" w:styleId="HTMLAddressChar">
    <w:name w:val="HTML Address Char"/>
    <w:basedOn w:val="DefaultParagraphFont"/>
    <w:link w:val="HTMLAddress"/>
    <w:uiPriority w:val="99"/>
    <w:semiHidden/>
    <w:rsid w:val="0037680C"/>
    <w:rPr>
      <w:rFonts w:ascii="Playfair Display" w:hAnsi="Playfair Display" w:cs="Times New Roman"/>
      <w:i/>
      <w:iCs/>
      <w:lang w:val="en-GB" w:eastAsia="en-GB"/>
    </w:rPr>
  </w:style>
  <w:style w:type="paragraph" w:styleId="Index1">
    <w:name w:val="index 1"/>
    <w:basedOn w:val="Normal"/>
    <w:next w:val="Normal"/>
    <w:autoRedefine/>
    <w:uiPriority w:val="99"/>
    <w:semiHidden/>
    <w:unhideWhenUsed/>
    <w:rsid w:val="0037680C"/>
    <w:pPr>
      <w:ind w:left="240" w:hanging="240"/>
    </w:pPr>
    <w:rPr>
      <w:rFonts w:ascii="Playfair Display" w:hAnsi="Playfair Display"/>
    </w:rPr>
  </w:style>
  <w:style w:type="paragraph" w:styleId="Index2">
    <w:name w:val="index 2"/>
    <w:basedOn w:val="Normal"/>
    <w:next w:val="Normal"/>
    <w:autoRedefine/>
    <w:uiPriority w:val="99"/>
    <w:semiHidden/>
    <w:unhideWhenUsed/>
    <w:rsid w:val="0037680C"/>
    <w:pPr>
      <w:ind w:left="480" w:hanging="240"/>
    </w:pPr>
    <w:rPr>
      <w:rFonts w:ascii="Playfair Display" w:hAnsi="Playfair Display"/>
    </w:rPr>
  </w:style>
  <w:style w:type="paragraph" w:styleId="Index3">
    <w:name w:val="index 3"/>
    <w:basedOn w:val="Normal"/>
    <w:next w:val="Normal"/>
    <w:autoRedefine/>
    <w:uiPriority w:val="99"/>
    <w:semiHidden/>
    <w:unhideWhenUsed/>
    <w:rsid w:val="0037680C"/>
    <w:pPr>
      <w:ind w:left="720" w:hanging="240"/>
    </w:pPr>
    <w:rPr>
      <w:rFonts w:ascii="Playfair Display" w:hAnsi="Playfair Display"/>
    </w:rPr>
  </w:style>
  <w:style w:type="paragraph" w:styleId="Index4">
    <w:name w:val="index 4"/>
    <w:basedOn w:val="Normal"/>
    <w:next w:val="Normal"/>
    <w:autoRedefine/>
    <w:uiPriority w:val="99"/>
    <w:semiHidden/>
    <w:unhideWhenUsed/>
    <w:rsid w:val="0037680C"/>
    <w:pPr>
      <w:ind w:left="960" w:hanging="240"/>
    </w:pPr>
    <w:rPr>
      <w:rFonts w:ascii="Playfair Display" w:hAnsi="Playfair Display"/>
    </w:rPr>
  </w:style>
  <w:style w:type="paragraph" w:styleId="Index5">
    <w:name w:val="index 5"/>
    <w:basedOn w:val="Normal"/>
    <w:next w:val="Normal"/>
    <w:autoRedefine/>
    <w:uiPriority w:val="99"/>
    <w:semiHidden/>
    <w:unhideWhenUsed/>
    <w:rsid w:val="0037680C"/>
    <w:pPr>
      <w:ind w:left="1200" w:hanging="240"/>
    </w:pPr>
    <w:rPr>
      <w:rFonts w:ascii="Playfair Display" w:hAnsi="Playfair Display"/>
    </w:rPr>
  </w:style>
  <w:style w:type="paragraph" w:styleId="Index6">
    <w:name w:val="index 6"/>
    <w:basedOn w:val="Normal"/>
    <w:next w:val="Normal"/>
    <w:autoRedefine/>
    <w:uiPriority w:val="99"/>
    <w:semiHidden/>
    <w:unhideWhenUsed/>
    <w:rsid w:val="0037680C"/>
    <w:pPr>
      <w:ind w:left="1440" w:hanging="240"/>
    </w:pPr>
    <w:rPr>
      <w:rFonts w:ascii="Playfair Display" w:hAnsi="Playfair Display"/>
    </w:rPr>
  </w:style>
  <w:style w:type="paragraph" w:styleId="Index7">
    <w:name w:val="index 7"/>
    <w:basedOn w:val="Normal"/>
    <w:next w:val="Normal"/>
    <w:autoRedefine/>
    <w:uiPriority w:val="99"/>
    <w:semiHidden/>
    <w:unhideWhenUsed/>
    <w:rsid w:val="0037680C"/>
    <w:pPr>
      <w:ind w:left="1680" w:hanging="240"/>
    </w:pPr>
    <w:rPr>
      <w:rFonts w:ascii="Playfair Display" w:hAnsi="Playfair Display"/>
    </w:rPr>
  </w:style>
  <w:style w:type="paragraph" w:styleId="Index8">
    <w:name w:val="index 8"/>
    <w:basedOn w:val="Normal"/>
    <w:next w:val="Normal"/>
    <w:autoRedefine/>
    <w:uiPriority w:val="99"/>
    <w:semiHidden/>
    <w:unhideWhenUsed/>
    <w:rsid w:val="0037680C"/>
    <w:pPr>
      <w:ind w:left="1920" w:hanging="240"/>
    </w:pPr>
    <w:rPr>
      <w:rFonts w:ascii="Playfair Display" w:hAnsi="Playfair Display"/>
    </w:rPr>
  </w:style>
  <w:style w:type="paragraph" w:styleId="Index9">
    <w:name w:val="index 9"/>
    <w:basedOn w:val="Normal"/>
    <w:next w:val="Normal"/>
    <w:autoRedefine/>
    <w:uiPriority w:val="99"/>
    <w:semiHidden/>
    <w:unhideWhenUsed/>
    <w:rsid w:val="0037680C"/>
    <w:pPr>
      <w:ind w:left="2160" w:hanging="240"/>
    </w:pPr>
    <w:rPr>
      <w:rFonts w:ascii="Playfair Display" w:hAnsi="Playfair Display"/>
    </w:rPr>
  </w:style>
  <w:style w:type="paragraph" w:styleId="IndexHeading">
    <w:name w:val="index heading"/>
    <w:basedOn w:val="Normal"/>
    <w:next w:val="Index1"/>
    <w:uiPriority w:val="99"/>
    <w:semiHidden/>
    <w:unhideWhenUsed/>
    <w:rsid w:val="0037680C"/>
    <w:rPr>
      <w:rFonts w:ascii="Open Sans" w:eastAsiaTheme="majorEastAsia" w:hAnsi="Open Sans" w:cstheme="majorBidi"/>
      <w:b/>
      <w:bCs/>
    </w:rPr>
  </w:style>
  <w:style w:type="character" w:styleId="LineNumber">
    <w:name w:val="line number"/>
    <w:basedOn w:val="DefaultParagraphFont"/>
    <w:uiPriority w:val="99"/>
    <w:semiHidden/>
    <w:unhideWhenUsed/>
    <w:rsid w:val="0037680C"/>
    <w:rPr>
      <w:rFonts w:ascii="Open Sans" w:hAnsi="Open Sans"/>
    </w:rPr>
  </w:style>
  <w:style w:type="paragraph" w:styleId="List">
    <w:name w:val="List"/>
    <w:basedOn w:val="Normal"/>
    <w:uiPriority w:val="99"/>
    <w:semiHidden/>
    <w:unhideWhenUsed/>
    <w:rsid w:val="00A13C21"/>
    <w:pPr>
      <w:ind w:left="283" w:hanging="283"/>
      <w:contextualSpacing/>
    </w:pPr>
    <w:rPr>
      <w:rFonts w:ascii="Open Sans" w:hAnsi="Open Sans"/>
    </w:rPr>
  </w:style>
  <w:style w:type="paragraph" w:styleId="List2">
    <w:name w:val="List 2"/>
    <w:basedOn w:val="Normal"/>
    <w:uiPriority w:val="99"/>
    <w:semiHidden/>
    <w:unhideWhenUsed/>
    <w:rsid w:val="00A13C21"/>
    <w:pPr>
      <w:ind w:left="566" w:hanging="283"/>
      <w:contextualSpacing/>
    </w:pPr>
    <w:rPr>
      <w:rFonts w:ascii="Open Sans" w:hAnsi="Open Sans"/>
    </w:rPr>
  </w:style>
  <w:style w:type="paragraph" w:styleId="List3">
    <w:name w:val="List 3"/>
    <w:basedOn w:val="Normal"/>
    <w:uiPriority w:val="99"/>
    <w:semiHidden/>
    <w:unhideWhenUsed/>
    <w:rsid w:val="00A13C21"/>
    <w:pPr>
      <w:ind w:left="849" w:hanging="283"/>
      <w:contextualSpacing/>
    </w:pPr>
    <w:rPr>
      <w:rFonts w:ascii="Open Sans" w:hAnsi="Open Sans"/>
    </w:rPr>
  </w:style>
  <w:style w:type="paragraph" w:styleId="List4">
    <w:name w:val="List 4"/>
    <w:basedOn w:val="Normal"/>
    <w:uiPriority w:val="99"/>
    <w:semiHidden/>
    <w:unhideWhenUsed/>
    <w:rsid w:val="00A13C21"/>
    <w:pPr>
      <w:ind w:left="1132" w:hanging="283"/>
      <w:contextualSpacing/>
    </w:pPr>
    <w:rPr>
      <w:rFonts w:ascii="Open Sans" w:hAnsi="Open Sans"/>
    </w:rPr>
  </w:style>
  <w:style w:type="paragraph" w:styleId="List5">
    <w:name w:val="List 5"/>
    <w:basedOn w:val="Normal"/>
    <w:uiPriority w:val="99"/>
    <w:semiHidden/>
    <w:unhideWhenUsed/>
    <w:rsid w:val="00A13C21"/>
    <w:pPr>
      <w:ind w:left="1415" w:hanging="283"/>
      <w:contextualSpacing/>
    </w:pPr>
    <w:rPr>
      <w:rFonts w:ascii="Open Sans" w:hAnsi="Open Sans"/>
    </w:rPr>
  </w:style>
  <w:style w:type="paragraph" w:styleId="ListBullet4">
    <w:name w:val="List Bullet 4"/>
    <w:basedOn w:val="Normal"/>
    <w:uiPriority w:val="99"/>
    <w:semiHidden/>
    <w:unhideWhenUsed/>
    <w:rsid w:val="00A13C21"/>
    <w:pPr>
      <w:numPr>
        <w:numId w:val="14"/>
      </w:numPr>
      <w:contextualSpacing/>
    </w:pPr>
    <w:rPr>
      <w:rFonts w:ascii="Open Sans" w:hAnsi="Open Sans"/>
    </w:rPr>
  </w:style>
  <w:style w:type="paragraph" w:styleId="ListBullet5">
    <w:name w:val="List Bullet 5"/>
    <w:basedOn w:val="Normal"/>
    <w:uiPriority w:val="99"/>
    <w:semiHidden/>
    <w:unhideWhenUsed/>
    <w:rsid w:val="00A13C21"/>
    <w:pPr>
      <w:numPr>
        <w:numId w:val="13"/>
      </w:numPr>
      <w:contextualSpacing/>
    </w:pPr>
    <w:rPr>
      <w:rFonts w:ascii="Open Sans" w:hAnsi="Open Sans"/>
    </w:rPr>
  </w:style>
  <w:style w:type="paragraph" w:styleId="ListContinue">
    <w:name w:val="List Continue"/>
    <w:basedOn w:val="Normal"/>
    <w:uiPriority w:val="99"/>
    <w:semiHidden/>
    <w:unhideWhenUsed/>
    <w:rsid w:val="00A13C21"/>
    <w:pPr>
      <w:spacing w:after="120"/>
      <w:ind w:left="283"/>
      <w:contextualSpacing/>
    </w:pPr>
    <w:rPr>
      <w:rFonts w:ascii="Open Sans" w:hAnsi="Open Sans"/>
    </w:rPr>
  </w:style>
  <w:style w:type="paragraph" w:styleId="ListContinue2">
    <w:name w:val="List Continue 2"/>
    <w:basedOn w:val="Normal"/>
    <w:uiPriority w:val="99"/>
    <w:semiHidden/>
    <w:unhideWhenUsed/>
    <w:rsid w:val="00A13C21"/>
    <w:pPr>
      <w:spacing w:after="120"/>
      <w:ind w:left="566"/>
      <w:contextualSpacing/>
    </w:pPr>
    <w:rPr>
      <w:rFonts w:ascii="Open Sans" w:hAnsi="Open Sans"/>
    </w:rPr>
  </w:style>
  <w:style w:type="paragraph" w:styleId="ListContinue3">
    <w:name w:val="List Continue 3"/>
    <w:basedOn w:val="Normal"/>
    <w:uiPriority w:val="99"/>
    <w:semiHidden/>
    <w:unhideWhenUsed/>
    <w:rsid w:val="00A13C21"/>
    <w:pPr>
      <w:spacing w:after="120"/>
      <w:ind w:left="849"/>
      <w:contextualSpacing/>
    </w:pPr>
    <w:rPr>
      <w:rFonts w:ascii="Open Sans" w:hAnsi="Open Sans"/>
    </w:rPr>
  </w:style>
  <w:style w:type="paragraph" w:styleId="ListContinue4">
    <w:name w:val="List Continue 4"/>
    <w:basedOn w:val="Normal"/>
    <w:uiPriority w:val="99"/>
    <w:semiHidden/>
    <w:unhideWhenUsed/>
    <w:rsid w:val="00A13C21"/>
    <w:pPr>
      <w:spacing w:after="120"/>
      <w:ind w:left="1132"/>
      <w:contextualSpacing/>
    </w:pPr>
    <w:rPr>
      <w:rFonts w:ascii="Open Sans" w:hAnsi="Open Sans"/>
    </w:rPr>
  </w:style>
  <w:style w:type="paragraph" w:styleId="ListContinue5">
    <w:name w:val="List Continue 5"/>
    <w:basedOn w:val="Normal"/>
    <w:uiPriority w:val="99"/>
    <w:semiHidden/>
    <w:unhideWhenUsed/>
    <w:rsid w:val="00A13C21"/>
    <w:pPr>
      <w:spacing w:after="120"/>
      <w:ind w:left="1415"/>
      <w:contextualSpacing/>
    </w:pPr>
    <w:rPr>
      <w:rFonts w:ascii="Open Sans" w:hAnsi="Open Sans"/>
    </w:rPr>
  </w:style>
  <w:style w:type="paragraph" w:styleId="ListNumber4">
    <w:name w:val="List Number 4"/>
    <w:basedOn w:val="Normal"/>
    <w:uiPriority w:val="99"/>
    <w:semiHidden/>
    <w:unhideWhenUsed/>
    <w:rsid w:val="00A13C21"/>
    <w:pPr>
      <w:numPr>
        <w:numId w:val="12"/>
      </w:numPr>
      <w:contextualSpacing/>
    </w:pPr>
    <w:rPr>
      <w:rFonts w:ascii="Open Sans" w:hAnsi="Open Sans"/>
    </w:rPr>
  </w:style>
  <w:style w:type="paragraph" w:styleId="ListNumber5">
    <w:name w:val="List Number 5"/>
    <w:basedOn w:val="Normal"/>
    <w:uiPriority w:val="99"/>
    <w:semiHidden/>
    <w:unhideWhenUsed/>
    <w:rsid w:val="00A13C21"/>
    <w:pPr>
      <w:numPr>
        <w:numId w:val="11"/>
      </w:numPr>
      <w:contextualSpacing/>
    </w:pPr>
    <w:rPr>
      <w:rFonts w:ascii="Open Sans" w:hAnsi="Open Sans"/>
    </w:rPr>
  </w:style>
  <w:style w:type="paragraph" w:styleId="MessageHeader">
    <w:name w:val="Message Header"/>
    <w:basedOn w:val="Normal"/>
    <w:link w:val="MessageHeaderChar"/>
    <w:uiPriority w:val="99"/>
    <w:semiHidden/>
    <w:unhideWhenUsed/>
    <w:rsid w:val="00A13C21"/>
    <w:pPr>
      <w:pBdr>
        <w:top w:val="single" w:sz="6" w:space="1" w:color="auto"/>
        <w:left w:val="single" w:sz="6" w:space="1" w:color="auto"/>
        <w:bottom w:val="single" w:sz="6" w:space="1" w:color="auto"/>
        <w:right w:val="single" w:sz="6" w:space="1" w:color="auto"/>
      </w:pBdr>
      <w:shd w:val="pct20" w:color="auto" w:fill="auto"/>
      <w:ind w:left="1134" w:hanging="1134"/>
    </w:pPr>
    <w:rPr>
      <w:rFonts w:ascii="Open Sans" w:eastAsiaTheme="majorEastAsia" w:hAnsi="Open Sans" w:cstheme="majorBidi"/>
    </w:rPr>
  </w:style>
  <w:style w:type="character" w:customStyle="1" w:styleId="MessageHeaderChar">
    <w:name w:val="Message Header Char"/>
    <w:basedOn w:val="DefaultParagraphFont"/>
    <w:link w:val="MessageHeader"/>
    <w:uiPriority w:val="99"/>
    <w:semiHidden/>
    <w:rsid w:val="00A13C21"/>
    <w:rPr>
      <w:rFonts w:ascii="Open Sans" w:eastAsiaTheme="majorEastAsia" w:hAnsi="Open Sans" w:cstheme="majorBidi"/>
      <w:shd w:val="pct20" w:color="auto" w:fill="auto"/>
      <w:lang w:val="en-GB" w:eastAsia="en-GB"/>
    </w:rPr>
  </w:style>
  <w:style w:type="paragraph" w:styleId="NoSpacing">
    <w:name w:val="No Spacing"/>
    <w:uiPriority w:val="99"/>
    <w:rsid w:val="00A13C21"/>
    <w:rPr>
      <w:rFonts w:ascii="Open Sans" w:hAnsi="Open Sans" w:cs="Times New Roman"/>
      <w:lang w:val="en-GB" w:eastAsia="en-GB"/>
    </w:rPr>
  </w:style>
  <w:style w:type="paragraph" w:styleId="NormalIndent">
    <w:name w:val="Normal Indent"/>
    <w:basedOn w:val="Normal"/>
    <w:uiPriority w:val="99"/>
    <w:semiHidden/>
    <w:unhideWhenUsed/>
    <w:rsid w:val="00A13C21"/>
    <w:pPr>
      <w:ind w:left="720"/>
    </w:pPr>
    <w:rPr>
      <w:rFonts w:ascii="Open Sans" w:hAnsi="Open Sans"/>
    </w:rPr>
  </w:style>
  <w:style w:type="paragraph" w:styleId="NoteHeading">
    <w:name w:val="Note Heading"/>
    <w:basedOn w:val="Normal"/>
    <w:next w:val="Normal"/>
    <w:link w:val="NoteHeadingChar"/>
    <w:uiPriority w:val="99"/>
    <w:semiHidden/>
    <w:unhideWhenUsed/>
    <w:rsid w:val="00A13C21"/>
    <w:rPr>
      <w:rFonts w:ascii="Open Sans" w:hAnsi="Open Sans"/>
    </w:rPr>
  </w:style>
  <w:style w:type="character" w:customStyle="1" w:styleId="NoteHeadingChar">
    <w:name w:val="Note Heading Char"/>
    <w:basedOn w:val="DefaultParagraphFont"/>
    <w:link w:val="NoteHeading"/>
    <w:uiPriority w:val="99"/>
    <w:semiHidden/>
    <w:rsid w:val="00A13C21"/>
    <w:rPr>
      <w:rFonts w:ascii="Open Sans" w:hAnsi="Open Sans" w:cs="Times New Roman"/>
      <w:lang w:val="en-GB" w:eastAsia="en-GB"/>
    </w:rPr>
  </w:style>
  <w:style w:type="paragraph" w:customStyle="1" w:styleId="NoteLevel1">
    <w:name w:val="Note Level 1"/>
    <w:basedOn w:val="Normal"/>
    <w:uiPriority w:val="99"/>
    <w:rsid w:val="00A13C21"/>
    <w:pPr>
      <w:keepNext/>
      <w:numPr>
        <w:numId w:val="10"/>
      </w:numPr>
      <w:contextualSpacing/>
      <w:outlineLvl w:val="0"/>
    </w:pPr>
    <w:rPr>
      <w:rFonts w:ascii="Open Sans" w:hAnsi="Open Sans"/>
    </w:rPr>
  </w:style>
  <w:style w:type="paragraph" w:customStyle="1" w:styleId="NoteLevel2">
    <w:name w:val="Note Level 2"/>
    <w:basedOn w:val="Normal"/>
    <w:uiPriority w:val="99"/>
    <w:rsid w:val="00A13C21"/>
    <w:pPr>
      <w:keepNext/>
      <w:numPr>
        <w:ilvl w:val="1"/>
        <w:numId w:val="10"/>
      </w:numPr>
      <w:contextualSpacing/>
      <w:outlineLvl w:val="1"/>
    </w:pPr>
    <w:rPr>
      <w:rFonts w:ascii="Open Sans" w:hAnsi="Open Sans"/>
    </w:rPr>
  </w:style>
  <w:style w:type="paragraph" w:customStyle="1" w:styleId="NoteLevel3">
    <w:name w:val="Note Level 3"/>
    <w:basedOn w:val="Normal"/>
    <w:uiPriority w:val="99"/>
    <w:rsid w:val="00A13C21"/>
    <w:pPr>
      <w:keepNext/>
      <w:numPr>
        <w:ilvl w:val="2"/>
        <w:numId w:val="10"/>
      </w:numPr>
      <w:contextualSpacing/>
      <w:outlineLvl w:val="2"/>
    </w:pPr>
    <w:rPr>
      <w:rFonts w:ascii="Open Sans" w:hAnsi="Open Sans"/>
    </w:rPr>
  </w:style>
  <w:style w:type="paragraph" w:customStyle="1" w:styleId="NoteLevel4">
    <w:name w:val="Note Level 4"/>
    <w:basedOn w:val="Normal"/>
    <w:uiPriority w:val="99"/>
    <w:rsid w:val="00A13C21"/>
    <w:pPr>
      <w:keepNext/>
      <w:numPr>
        <w:ilvl w:val="3"/>
        <w:numId w:val="10"/>
      </w:numPr>
      <w:contextualSpacing/>
      <w:outlineLvl w:val="3"/>
    </w:pPr>
    <w:rPr>
      <w:rFonts w:ascii="Open Sans" w:hAnsi="Open Sans"/>
    </w:rPr>
  </w:style>
  <w:style w:type="paragraph" w:customStyle="1" w:styleId="NoteLevel5">
    <w:name w:val="Note Level 5"/>
    <w:basedOn w:val="Normal"/>
    <w:uiPriority w:val="99"/>
    <w:rsid w:val="00A13C21"/>
    <w:pPr>
      <w:keepNext/>
      <w:numPr>
        <w:ilvl w:val="4"/>
        <w:numId w:val="10"/>
      </w:numPr>
      <w:contextualSpacing/>
      <w:outlineLvl w:val="4"/>
    </w:pPr>
    <w:rPr>
      <w:rFonts w:ascii="Open Sans" w:hAnsi="Open Sans"/>
    </w:rPr>
  </w:style>
  <w:style w:type="paragraph" w:customStyle="1" w:styleId="NoteLevel6">
    <w:name w:val="Note Level 6"/>
    <w:basedOn w:val="Normal"/>
    <w:uiPriority w:val="99"/>
    <w:rsid w:val="00A13C21"/>
    <w:pPr>
      <w:keepNext/>
      <w:numPr>
        <w:ilvl w:val="5"/>
        <w:numId w:val="10"/>
      </w:numPr>
      <w:contextualSpacing/>
      <w:outlineLvl w:val="5"/>
    </w:pPr>
    <w:rPr>
      <w:rFonts w:ascii="Open Sans" w:hAnsi="Open Sans"/>
    </w:rPr>
  </w:style>
  <w:style w:type="paragraph" w:customStyle="1" w:styleId="NoteLevel7">
    <w:name w:val="Note Level 7"/>
    <w:basedOn w:val="Normal"/>
    <w:uiPriority w:val="99"/>
    <w:rsid w:val="00A13C21"/>
    <w:pPr>
      <w:keepNext/>
      <w:numPr>
        <w:ilvl w:val="6"/>
        <w:numId w:val="10"/>
      </w:numPr>
      <w:contextualSpacing/>
      <w:outlineLvl w:val="6"/>
    </w:pPr>
    <w:rPr>
      <w:rFonts w:ascii="Open Sans" w:hAnsi="Open Sans"/>
    </w:rPr>
  </w:style>
  <w:style w:type="paragraph" w:customStyle="1" w:styleId="NoteLevel8">
    <w:name w:val="Note Level 8"/>
    <w:basedOn w:val="Normal"/>
    <w:uiPriority w:val="99"/>
    <w:rsid w:val="00A13C21"/>
    <w:pPr>
      <w:keepNext/>
      <w:numPr>
        <w:ilvl w:val="7"/>
        <w:numId w:val="10"/>
      </w:numPr>
      <w:contextualSpacing/>
      <w:outlineLvl w:val="7"/>
    </w:pPr>
    <w:rPr>
      <w:rFonts w:ascii="Open Sans" w:hAnsi="Open Sans"/>
    </w:rPr>
  </w:style>
  <w:style w:type="paragraph" w:customStyle="1" w:styleId="NoteLevel9">
    <w:name w:val="Note Level 9"/>
    <w:basedOn w:val="Normal"/>
    <w:uiPriority w:val="99"/>
    <w:rsid w:val="00A13C21"/>
    <w:pPr>
      <w:keepNext/>
      <w:numPr>
        <w:ilvl w:val="8"/>
        <w:numId w:val="10"/>
      </w:numPr>
      <w:contextualSpacing/>
      <w:outlineLvl w:val="8"/>
    </w:pPr>
    <w:rPr>
      <w:rFonts w:ascii="Open Sans" w:hAnsi="Open Sans"/>
    </w:rPr>
  </w:style>
  <w:style w:type="paragraph" w:styleId="Salutation">
    <w:name w:val="Salutation"/>
    <w:basedOn w:val="Normal"/>
    <w:next w:val="Normal"/>
    <w:link w:val="SalutationChar"/>
    <w:uiPriority w:val="99"/>
    <w:semiHidden/>
    <w:unhideWhenUsed/>
    <w:rsid w:val="00A13C21"/>
    <w:rPr>
      <w:rFonts w:ascii="Playfair Display" w:hAnsi="Playfair Display"/>
    </w:rPr>
  </w:style>
  <w:style w:type="character" w:customStyle="1" w:styleId="SalutationChar">
    <w:name w:val="Salutation Char"/>
    <w:basedOn w:val="DefaultParagraphFont"/>
    <w:link w:val="Salutation"/>
    <w:uiPriority w:val="99"/>
    <w:semiHidden/>
    <w:rsid w:val="00A13C21"/>
    <w:rPr>
      <w:rFonts w:ascii="Playfair Display" w:hAnsi="Playfair Display" w:cs="Times New Roman"/>
      <w:lang w:val="en-GB" w:eastAsia="en-GB"/>
    </w:rPr>
  </w:style>
  <w:style w:type="paragraph" w:styleId="TableofAuthorities">
    <w:name w:val="table of authorities"/>
    <w:basedOn w:val="Normal"/>
    <w:next w:val="Normal"/>
    <w:uiPriority w:val="99"/>
    <w:semiHidden/>
    <w:unhideWhenUsed/>
    <w:rsid w:val="00A13C21"/>
    <w:pPr>
      <w:ind w:left="240" w:hanging="240"/>
    </w:pPr>
    <w:rPr>
      <w:rFonts w:ascii="Playfair Display" w:hAnsi="Playfair Display"/>
    </w:rPr>
  </w:style>
  <w:style w:type="paragraph" w:styleId="TableofFigures">
    <w:name w:val="table of figures"/>
    <w:basedOn w:val="Normal"/>
    <w:next w:val="Normal"/>
    <w:uiPriority w:val="99"/>
    <w:semiHidden/>
    <w:unhideWhenUsed/>
    <w:rsid w:val="00A13C21"/>
    <w:rPr>
      <w:rFonts w:ascii="Playfair Display" w:hAnsi="Playfair Display"/>
    </w:rPr>
  </w:style>
  <w:style w:type="paragraph" w:styleId="TOAHeading">
    <w:name w:val="toa heading"/>
    <w:basedOn w:val="Normal"/>
    <w:next w:val="Normal"/>
    <w:uiPriority w:val="99"/>
    <w:semiHidden/>
    <w:unhideWhenUsed/>
    <w:rsid w:val="00A13C21"/>
    <w:pPr>
      <w:spacing w:before="120"/>
    </w:pPr>
    <w:rPr>
      <w:rFonts w:ascii="Open Sans" w:eastAsiaTheme="majorEastAsia" w:hAnsi="Open Sans" w:cstheme="majorBidi"/>
      <w:b/>
      <w:bCs/>
    </w:rPr>
  </w:style>
  <w:style w:type="character" w:customStyle="1" w:styleId="normaltextrun">
    <w:name w:val="normaltextrun"/>
    <w:basedOn w:val="DefaultParagraphFont"/>
    <w:rsid w:val="00903FC6"/>
  </w:style>
  <w:style w:type="character" w:customStyle="1" w:styleId="eop">
    <w:name w:val="eop"/>
    <w:basedOn w:val="DefaultParagraphFont"/>
    <w:rsid w:val="00903FC6"/>
  </w:style>
  <w:style w:type="character" w:customStyle="1" w:styleId="spellingerror">
    <w:name w:val="spellingerror"/>
    <w:basedOn w:val="DefaultParagraphFont"/>
    <w:rsid w:val="002562CC"/>
  </w:style>
  <w:style w:type="character" w:styleId="UnresolvedMention">
    <w:name w:val="Unresolved Mention"/>
    <w:basedOn w:val="DefaultParagraphFont"/>
    <w:uiPriority w:val="99"/>
    <w:semiHidden/>
    <w:unhideWhenUsed/>
    <w:rsid w:val="007D50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9033">
      <w:bodyDiv w:val="1"/>
      <w:marLeft w:val="0"/>
      <w:marRight w:val="0"/>
      <w:marTop w:val="0"/>
      <w:marBottom w:val="0"/>
      <w:divBdr>
        <w:top w:val="none" w:sz="0" w:space="0" w:color="auto"/>
        <w:left w:val="none" w:sz="0" w:space="0" w:color="auto"/>
        <w:bottom w:val="none" w:sz="0" w:space="0" w:color="auto"/>
        <w:right w:val="none" w:sz="0" w:space="0" w:color="auto"/>
      </w:divBdr>
    </w:div>
    <w:div w:id="87192912">
      <w:bodyDiv w:val="1"/>
      <w:marLeft w:val="0"/>
      <w:marRight w:val="0"/>
      <w:marTop w:val="0"/>
      <w:marBottom w:val="0"/>
      <w:divBdr>
        <w:top w:val="none" w:sz="0" w:space="0" w:color="auto"/>
        <w:left w:val="none" w:sz="0" w:space="0" w:color="auto"/>
        <w:bottom w:val="none" w:sz="0" w:space="0" w:color="auto"/>
        <w:right w:val="none" w:sz="0" w:space="0" w:color="auto"/>
      </w:divBdr>
    </w:div>
    <w:div w:id="125246978">
      <w:bodyDiv w:val="1"/>
      <w:marLeft w:val="0"/>
      <w:marRight w:val="0"/>
      <w:marTop w:val="0"/>
      <w:marBottom w:val="0"/>
      <w:divBdr>
        <w:top w:val="none" w:sz="0" w:space="0" w:color="auto"/>
        <w:left w:val="none" w:sz="0" w:space="0" w:color="auto"/>
        <w:bottom w:val="none" w:sz="0" w:space="0" w:color="auto"/>
        <w:right w:val="none" w:sz="0" w:space="0" w:color="auto"/>
      </w:divBdr>
    </w:div>
    <w:div w:id="152376366">
      <w:bodyDiv w:val="1"/>
      <w:marLeft w:val="0"/>
      <w:marRight w:val="0"/>
      <w:marTop w:val="0"/>
      <w:marBottom w:val="0"/>
      <w:divBdr>
        <w:top w:val="none" w:sz="0" w:space="0" w:color="auto"/>
        <w:left w:val="none" w:sz="0" w:space="0" w:color="auto"/>
        <w:bottom w:val="none" w:sz="0" w:space="0" w:color="auto"/>
        <w:right w:val="none" w:sz="0" w:space="0" w:color="auto"/>
      </w:divBdr>
    </w:div>
    <w:div w:id="165285848">
      <w:bodyDiv w:val="1"/>
      <w:marLeft w:val="0"/>
      <w:marRight w:val="0"/>
      <w:marTop w:val="0"/>
      <w:marBottom w:val="0"/>
      <w:divBdr>
        <w:top w:val="none" w:sz="0" w:space="0" w:color="auto"/>
        <w:left w:val="none" w:sz="0" w:space="0" w:color="auto"/>
        <w:bottom w:val="none" w:sz="0" w:space="0" w:color="auto"/>
        <w:right w:val="none" w:sz="0" w:space="0" w:color="auto"/>
      </w:divBdr>
    </w:div>
    <w:div w:id="166949256">
      <w:bodyDiv w:val="1"/>
      <w:marLeft w:val="0"/>
      <w:marRight w:val="0"/>
      <w:marTop w:val="0"/>
      <w:marBottom w:val="0"/>
      <w:divBdr>
        <w:top w:val="none" w:sz="0" w:space="0" w:color="auto"/>
        <w:left w:val="none" w:sz="0" w:space="0" w:color="auto"/>
        <w:bottom w:val="none" w:sz="0" w:space="0" w:color="auto"/>
        <w:right w:val="none" w:sz="0" w:space="0" w:color="auto"/>
      </w:divBdr>
    </w:div>
    <w:div w:id="243299404">
      <w:bodyDiv w:val="1"/>
      <w:marLeft w:val="0"/>
      <w:marRight w:val="0"/>
      <w:marTop w:val="0"/>
      <w:marBottom w:val="0"/>
      <w:divBdr>
        <w:top w:val="none" w:sz="0" w:space="0" w:color="auto"/>
        <w:left w:val="none" w:sz="0" w:space="0" w:color="auto"/>
        <w:bottom w:val="none" w:sz="0" w:space="0" w:color="auto"/>
        <w:right w:val="none" w:sz="0" w:space="0" w:color="auto"/>
      </w:divBdr>
    </w:div>
    <w:div w:id="328364573">
      <w:bodyDiv w:val="1"/>
      <w:marLeft w:val="0"/>
      <w:marRight w:val="0"/>
      <w:marTop w:val="0"/>
      <w:marBottom w:val="0"/>
      <w:divBdr>
        <w:top w:val="none" w:sz="0" w:space="0" w:color="auto"/>
        <w:left w:val="none" w:sz="0" w:space="0" w:color="auto"/>
        <w:bottom w:val="none" w:sz="0" w:space="0" w:color="auto"/>
        <w:right w:val="none" w:sz="0" w:space="0" w:color="auto"/>
      </w:divBdr>
    </w:div>
    <w:div w:id="360210755">
      <w:bodyDiv w:val="1"/>
      <w:marLeft w:val="0"/>
      <w:marRight w:val="0"/>
      <w:marTop w:val="0"/>
      <w:marBottom w:val="0"/>
      <w:divBdr>
        <w:top w:val="none" w:sz="0" w:space="0" w:color="auto"/>
        <w:left w:val="none" w:sz="0" w:space="0" w:color="auto"/>
        <w:bottom w:val="none" w:sz="0" w:space="0" w:color="auto"/>
        <w:right w:val="none" w:sz="0" w:space="0" w:color="auto"/>
      </w:divBdr>
    </w:div>
    <w:div w:id="362751656">
      <w:bodyDiv w:val="1"/>
      <w:marLeft w:val="0"/>
      <w:marRight w:val="0"/>
      <w:marTop w:val="0"/>
      <w:marBottom w:val="0"/>
      <w:divBdr>
        <w:top w:val="none" w:sz="0" w:space="0" w:color="auto"/>
        <w:left w:val="none" w:sz="0" w:space="0" w:color="auto"/>
        <w:bottom w:val="none" w:sz="0" w:space="0" w:color="auto"/>
        <w:right w:val="none" w:sz="0" w:space="0" w:color="auto"/>
      </w:divBdr>
    </w:div>
    <w:div w:id="382485240">
      <w:bodyDiv w:val="1"/>
      <w:marLeft w:val="0"/>
      <w:marRight w:val="0"/>
      <w:marTop w:val="0"/>
      <w:marBottom w:val="0"/>
      <w:divBdr>
        <w:top w:val="none" w:sz="0" w:space="0" w:color="auto"/>
        <w:left w:val="none" w:sz="0" w:space="0" w:color="auto"/>
        <w:bottom w:val="none" w:sz="0" w:space="0" w:color="auto"/>
        <w:right w:val="none" w:sz="0" w:space="0" w:color="auto"/>
      </w:divBdr>
    </w:div>
    <w:div w:id="457916624">
      <w:bodyDiv w:val="1"/>
      <w:marLeft w:val="0"/>
      <w:marRight w:val="0"/>
      <w:marTop w:val="0"/>
      <w:marBottom w:val="0"/>
      <w:divBdr>
        <w:top w:val="none" w:sz="0" w:space="0" w:color="auto"/>
        <w:left w:val="none" w:sz="0" w:space="0" w:color="auto"/>
        <w:bottom w:val="none" w:sz="0" w:space="0" w:color="auto"/>
        <w:right w:val="none" w:sz="0" w:space="0" w:color="auto"/>
      </w:divBdr>
    </w:div>
    <w:div w:id="542257175">
      <w:bodyDiv w:val="1"/>
      <w:marLeft w:val="0"/>
      <w:marRight w:val="0"/>
      <w:marTop w:val="0"/>
      <w:marBottom w:val="0"/>
      <w:divBdr>
        <w:top w:val="none" w:sz="0" w:space="0" w:color="auto"/>
        <w:left w:val="none" w:sz="0" w:space="0" w:color="auto"/>
        <w:bottom w:val="none" w:sz="0" w:space="0" w:color="auto"/>
        <w:right w:val="none" w:sz="0" w:space="0" w:color="auto"/>
      </w:divBdr>
    </w:div>
    <w:div w:id="553541120">
      <w:bodyDiv w:val="1"/>
      <w:marLeft w:val="0"/>
      <w:marRight w:val="0"/>
      <w:marTop w:val="0"/>
      <w:marBottom w:val="0"/>
      <w:divBdr>
        <w:top w:val="none" w:sz="0" w:space="0" w:color="auto"/>
        <w:left w:val="none" w:sz="0" w:space="0" w:color="auto"/>
        <w:bottom w:val="none" w:sz="0" w:space="0" w:color="auto"/>
        <w:right w:val="none" w:sz="0" w:space="0" w:color="auto"/>
      </w:divBdr>
    </w:div>
    <w:div w:id="595136060">
      <w:bodyDiv w:val="1"/>
      <w:marLeft w:val="0"/>
      <w:marRight w:val="0"/>
      <w:marTop w:val="0"/>
      <w:marBottom w:val="0"/>
      <w:divBdr>
        <w:top w:val="none" w:sz="0" w:space="0" w:color="auto"/>
        <w:left w:val="none" w:sz="0" w:space="0" w:color="auto"/>
        <w:bottom w:val="none" w:sz="0" w:space="0" w:color="auto"/>
        <w:right w:val="none" w:sz="0" w:space="0" w:color="auto"/>
      </w:divBdr>
    </w:div>
    <w:div w:id="602613922">
      <w:bodyDiv w:val="1"/>
      <w:marLeft w:val="0"/>
      <w:marRight w:val="0"/>
      <w:marTop w:val="0"/>
      <w:marBottom w:val="0"/>
      <w:divBdr>
        <w:top w:val="none" w:sz="0" w:space="0" w:color="auto"/>
        <w:left w:val="none" w:sz="0" w:space="0" w:color="auto"/>
        <w:bottom w:val="none" w:sz="0" w:space="0" w:color="auto"/>
        <w:right w:val="none" w:sz="0" w:space="0" w:color="auto"/>
      </w:divBdr>
    </w:div>
    <w:div w:id="633675569">
      <w:bodyDiv w:val="1"/>
      <w:marLeft w:val="0"/>
      <w:marRight w:val="0"/>
      <w:marTop w:val="0"/>
      <w:marBottom w:val="0"/>
      <w:divBdr>
        <w:top w:val="none" w:sz="0" w:space="0" w:color="auto"/>
        <w:left w:val="none" w:sz="0" w:space="0" w:color="auto"/>
        <w:bottom w:val="none" w:sz="0" w:space="0" w:color="auto"/>
        <w:right w:val="none" w:sz="0" w:space="0" w:color="auto"/>
      </w:divBdr>
    </w:div>
    <w:div w:id="677125271">
      <w:bodyDiv w:val="1"/>
      <w:marLeft w:val="0"/>
      <w:marRight w:val="0"/>
      <w:marTop w:val="0"/>
      <w:marBottom w:val="0"/>
      <w:divBdr>
        <w:top w:val="none" w:sz="0" w:space="0" w:color="auto"/>
        <w:left w:val="none" w:sz="0" w:space="0" w:color="auto"/>
        <w:bottom w:val="none" w:sz="0" w:space="0" w:color="auto"/>
        <w:right w:val="none" w:sz="0" w:space="0" w:color="auto"/>
      </w:divBdr>
    </w:div>
    <w:div w:id="747921836">
      <w:bodyDiv w:val="1"/>
      <w:marLeft w:val="0"/>
      <w:marRight w:val="0"/>
      <w:marTop w:val="0"/>
      <w:marBottom w:val="0"/>
      <w:divBdr>
        <w:top w:val="none" w:sz="0" w:space="0" w:color="auto"/>
        <w:left w:val="none" w:sz="0" w:space="0" w:color="auto"/>
        <w:bottom w:val="none" w:sz="0" w:space="0" w:color="auto"/>
        <w:right w:val="none" w:sz="0" w:space="0" w:color="auto"/>
      </w:divBdr>
    </w:div>
    <w:div w:id="753866824">
      <w:bodyDiv w:val="1"/>
      <w:marLeft w:val="0"/>
      <w:marRight w:val="0"/>
      <w:marTop w:val="0"/>
      <w:marBottom w:val="0"/>
      <w:divBdr>
        <w:top w:val="none" w:sz="0" w:space="0" w:color="auto"/>
        <w:left w:val="none" w:sz="0" w:space="0" w:color="auto"/>
        <w:bottom w:val="none" w:sz="0" w:space="0" w:color="auto"/>
        <w:right w:val="none" w:sz="0" w:space="0" w:color="auto"/>
      </w:divBdr>
    </w:div>
    <w:div w:id="793597106">
      <w:bodyDiv w:val="1"/>
      <w:marLeft w:val="0"/>
      <w:marRight w:val="0"/>
      <w:marTop w:val="0"/>
      <w:marBottom w:val="0"/>
      <w:divBdr>
        <w:top w:val="none" w:sz="0" w:space="0" w:color="auto"/>
        <w:left w:val="none" w:sz="0" w:space="0" w:color="auto"/>
        <w:bottom w:val="none" w:sz="0" w:space="0" w:color="auto"/>
        <w:right w:val="none" w:sz="0" w:space="0" w:color="auto"/>
      </w:divBdr>
    </w:div>
    <w:div w:id="838811976">
      <w:bodyDiv w:val="1"/>
      <w:marLeft w:val="0"/>
      <w:marRight w:val="0"/>
      <w:marTop w:val="0"/>
      <w:marBottom w:val="0"/>
      <w:divBdr>
        <w:top w:val="none" w:sz="0" w:space="0" w:color="auto"/>
        <w:left w:val="none" w:sz="0" w:space="0" w:color="auto"/>
        <w:bottom w:val="none" w:sz="0" w:space="0" w:color="auto"/>
        <w:right w:val="none" w:sz="0" w:space="0" w:color="auto"/>
      </w:divBdr>
    </w:div>
    <w:div w:id="839806513">
      <w:bodyDiv w:val="1"/>
      <w:marLeft w:val="0"/>
      <w:marRight w:val="0"/>
      <w:marTop w:val="0"/>
      <w:marBottom w:val="0"/>
      <w:divBdr>
        <w:top w:val="none" w:sz="0" w:space="0" w:color="auto"/>
        <w:left w:val="none" w:sz="0" w:space="0" w:color="auto"/>
        <w:bottom w:val="none" w:sz="0" w:space="0" w:color="auto"/>
        <w:right w:val="none" w:sz="0" w:space="0" w:color="auto"/>
      </w:divBdr>
    </w:div>
    <w:div w:id="870342647">
      <w:bodyDiv w:val="1"/>
      <w:marLeft w:val="0"/>
      <w:marRight w:val="0"/>
      <w:marTop w:val="0"/>
      <w:marBottom w:val="0"/>
      <w:divBdr>
        <w:top w:val="none" w:sz="0" w:space="0" w:color="auto"/>
        <w:left w:val="none" w:sz="0" w:space="0" w:color="auto"/>
        <w:bottom w:val="none" w:sz="0" w:space="0" w:color="auto"/>
        <w:right w:val="none" w:sz="0" w:space="0" w:color="auto"/>
      </w:divBdr>
    </w:div>
    <w:div w:id="911936409">
      <w:bodyDiv w:val="1"/>
      <w:marLeft w:val="0"/>
      <w:marRight w:val="0"/>
      <w:marTop w:val="0"/>
      <w:marBottom w:val="0"/>
      <w:divBdr>
        <w:top w:val="none" w:sz="0" w:space="0" w:color="auto"/>
        <w:left w:val="none" w:sz="0" w:space="0" w:color="auto"/>
        <w:bottom w:val="none" w:sz="0" w:space="0" w:color="auto"/>
        <w:right w:val="none" w:sz="0" w:space="0" w:color="auto"/>
      </w:divBdr>
    </w:div>
    <w:div w:id="1000696296">
      <w:bodyDiv w:val="1"/>
      <w:marLeft w:val="0"/>
      <w:marRight w:val="0"/>
      <w:marTop w:val="0"/>
      <w:marBottom w:val="0"/>
      <w:divBdr>
        <w:top w:val="none" w:sz="0" w:space="0" w:color="auto"/>
        <w:left w:val="none" w:sz="0" w:space="0" w:color="auto"/>
        <w:bottom w:val="none" w:sz="0" w:space="0" w:color="auto"/>
        <w:right w:val="none" w:sz="0" w:space="0" w:color="auto"/>
      </w:divBdr>
    </w:div>
    <w:div w:id="1025904466">
      <w:bodyDiv w:val="1"/>
      <w:marLeft w:val="0"/>
      <w:marRight w:val="0"/>
      <w:marTop w:val="0"/>
      <w:marBottom w:val="0"/>
      <w:divBdr>
        <w:top w:val="none" w:sz="0" w:space="0" w:color="auto"/>
        <w:left w:val="none" w:sz="0" w:space="0" w:color="auto"/>
        <w:bottom w:val="none" w:sz="0" w:space="0" w:color="auto"/>
        <w:right w:val="none" w:sz="0" w:space="0" w:color="auto"/>
      </w:divBdr>
    </w:div>
    <w:div w:id="1037851592">
      <w:bodyDiv w:val="1"/>
      <w:marLeft w:val="0"/>
      <w:marRight w:val="0"/>
      <w:marTop w:val="0"/>
      <w:marBottom w:val="0"/>
      <w:divBdr>
        <w:top w:val="none" w:sz="0" w:space="0" w:color="auto"/>
        <w:left w:val="none" w:sz="0" w:space="0" w:color="auto"/>
        <w:bottom w:val="none" w:sz="0" w:space="0" w:color="auto"/>
        <w:right w:val="none" w:sz="0" w:space="0" w:color="auto"/>
      </w:divBdr>
    </w:div>
    <w:div w:id="1058013235">
      <w:bodyDiv w:val="1"/>
      <w:marLeft w:val="0"/>
      <w:marRight w:val="0"/>
      <w:marTop w:val="0"/>
      <w:marBottom w:val="0"/>
      <w:divBdr>
        <w:top w:val="none" w:sz="0" w:space="0" w:color="auto"/>
        <w:left w:val="none" w:sz="0" w:space="0" w:color="auto"/>
        <w:bottom w:val="none" w:sz="0" w:space="0" w:color="auto"/>
        <w:right w:val="none" w:sz="0" w:space="0" w:color="auto"/>
      </w:divBdr>
    </w:div>
    <w:div w:id="1065297737">
      <w:bodyDiv w:val="1"/>
      <w:marLeft w:val="0"/>
      <w:marRight w:val="0"/>
      <w:marTop w:val="0"/>
      <w:marBottom w:val="0"/>
      <w:divBdr>
        <w:top w:val="none" w:sz="0" w:space="0" w:color="auto"/>
        <w:left w:val="none" w:sz="0" w:space="0" w:color="auto"/>
        <w:bottom w:val="none" w:sz="0" w:space="0" w:color="auto"/>
        <w:right w:val="none" w:sz="0" w:space="0" w:color="auto"/>
      </w:divBdr>
    </w:div>
    <w:div w:id="1066339533">
      <w:bodyDiv w:val="1"/>
      <w:marLeft w:val="0"/>
      <w:marRight w:val="0"/>
      <w:marTop w:val="0"/>
      <w:marBottom w:val="0"/>
      <w:divBdr>
        <w:top w:val="none" w:sz="0" w:space="0" w:color="auto"/>
        <w:left w:val="none" w:sz="0" w:space="0" w:color="auto"/>
        <w:bottom w:val="none" w:sz="0" w:space="0" w:color="auto"/>
        <w:right w:val="none" w:sz="0" w:space="0" w:color="auto"/>
      </w:divBdr>
    </w:div>
    <w:div w:id="1091001767">
      <w:bodyDiv w:val="1"/>
      <w:marLeft w:val="0"/>
      <w:marRight w:val="0"/>
      <w:marTop w:val="0"/>
      <w:marBottom w:val="0"/>
      <w:divBdr>
        <w:top w:val="none" w:sz="0" w:space="0" w:color="auto"/>
        <w:left w:val="none" w:sz="0" w:space="0" w:color="auto"/>
        <w:bottom w:val="none" w:sz="0" w:space="0" w:color="auto"/>
        <w:right w:val="none" w:sz="0" w:space="0" w:color="auto"/>
      </w:divBdr>
    </w:div>
    <w:div w:id="1128548101">
      <w:bodyDiv w:val="1"/>
      <w:marLeft w:val="0"/>
      <w:marRight w:val="0"/>
      <w:marTop w:val="0"/>
      <w:marBottom w:val="0"/>
      <w:divBdr>
        <w:top w:val="none" w:sz="0" w:space="0" w:color="auto"/>
        <w:left w:val="none" w:sz="0" w:space="0" w:color="auto"/>
        <w:bottom w:val="none" w:sz="0" w:space="0" w:color="auto"/>
        <w:right w:val="none" w:sz="0" w:space="0" w:color="auto"/>
      </w:divBdr>
    </w:div>
    <w:div w:id="1169634391">
      <w:bodyDiv w:val="1"/>
      <w:marLeft w:val="0"/>
      <w:marRight w:val="0"/>
      <w:marTop w:val="0"/>
      <w:marBottom w:val="0"/>
      <w:divBdr>
        <w:top w:val="none" w:sz="0" w:space="0" w:color="auto"/>
        <w:left w:val="none" w:sz="0" w:space="0" w:color="auto"/>
        <w:bottom w:val="none" w:sz="0" w:space="0" w:color="auto"/>
        <w:right w:val="none" w:sz="0" w:space="0" w:color="auto"/>
      </w:divBdr>
    </w:div>
    <w:div w:id="1347976867">
      <w:bodyDiv w:val="1"/>
      <w:marLeft w:val="0"/>
      <w:marRight w:val="0"/>
      <w:marTop w:val="0"/>
      <w:marBottom w:val="0"/>
      <w:divBdr>
        <w:top w:val="none" w:sz="0" w:space="0" w:color="auto"/>
        <w:left w:val="none" w:sz="0" w:space="0" w:color="auto"/>
        <w:bottom w:val="none" w:sz="0" w:space="0" w:color="auto"/>
        <w:right w:val="none" w:sz="0" w:space="0" w:color="auto"/>
      </w:divBdr>
    </w:div>
    <w:div w:id="1401975539">
      <w:bodyDiv w:val="1"/>
      <w:marLeft w:val="0"/>
      <w:marRight w:val="0"/>
      <w:marTop w:val="0"/>
      <w:marBottom w:val="0"/>
      <w:divBdr>
        <w:top w:val="none" w:sz="0" w:space="0" w:color="auto"/>
        <w:left w:val="none" w:sz="0" w:space="0" w:color="auto"/>
        <w:bottom w:val="none" w:sz="0" w:space="0" w:color="auto"/>
        <w:right w:val="none" w:sz="0" w:space="0" w:color="auto"/>
      </w:divBdr>
    </w:div>
    <w:div w:id="1404135996">
      <w:bodyDiv w:val="1"/>
      <w:marLeft w:val="0"/>
      <w:marRight w:val="0"/>
      <w:marTop w:val="0"/>
      <w:marBottom w:val="0"/>
      <w:divBdr>
        <w:top w:val="none" w:sz="0" w:space="0" w:color="auto"/>
        <w:left w:val="none" w:sz="0" w:space="0" w:color="auto"/>
        <w:bottom w:val="none" w:sz="0" w:space="0" w:color="auto"/>
        <w:right w:val="none" w:sz="0" w:space="0" w:color="auto"/>
      </w:divBdr>
    </w:div>
    <w:div w:id="1430932113">
      <w:bodyDiv w:val="1"/>
      <w:marLeft w:val="0"/>
      <w:marRight w:val="0"/>
      <w:marTop w:val="0"/>
      <w:marBottom w:val="0"/>
      <w:divBdr>
        <w:top w:val="none" w:sz="0" w:space="0" w:color="auto"/>
        <w:left w:val="none" w:sz="0" w:space="0" w:color="auto"/>
        <w:bottom w:val="none" w:sz="0" w:space="0" w:color="auto"/>
        <w:right w:val="none" w:sz="0" w:space="0" w:color="auto"/>
      </w:divBdr>
    </w:div>
    <w:div w:id="1433547262">
      <w:bodyDiv w:val="1"/>
      <w:marLeft w:val="0"/>
      <w:marRight w:val="0"/>
      <w:marTop w:val="0"/>
      <w:marBottom w:val="0"/>
      <w:divBdr>
        <w:top w:val="none" w:sz="0" w:space="0" w:color="auto"/>
        <w:left w:val="none" w:sz="0" w:space="0" w:color="auto"/>
        <w:bottom w:val="none" w:sz="0" w:space="0" w:color="auto"/>
        <w:right w:val="none" w:sz="0" w:space="0" w:color="auto"/>
      </w:divBdr>
    </w:div>
    <w:div w:id="1473669716">
      <w:bodyDiv w:val="1"/>
      <w:marLeft w:val="0"/>
      <w:marRight w:val="0"/>
      <w:marTop w:val="0"/>
      <w:marBottom w:val="0"/>
      <w:divBdr>
        <w:top w:val="none" w:sz="0" w:space="0" w:color="auto"/>
        <w:left w:val="none" w:sz="0" w:space="0" w:color="auto"/>
        <w:bottom w:val="none" w:sz="0" w:space="0" w:color="auto"/>
        <w:right w:val="none" w:sz="0" w:space="0" w:color="auto"/>
      </w:divBdr>
    </w:div>
    <w:div w:id="1479760073">
      <w:bodyDiv w:val="1"/>
      <w:marLeft w:val="0"/>
      <w:marRight w:val="0"/>
      <w:marTop w:val="0"/>
      <w:marBottom w:val="0"/>
      <w:divBdr>
        <w:top w:val="none" w:sz="0" w:space="0" w:color="auto"/>
        <w:left w:val="none" w:sz="0" w:space="0" w:color="auto"/>
        <w:bottom w:val="none" w:sz="0" w:space="0" w:color="auto"/>
        <w:right w:val="none" w:sz="0" w:space="0" w:color="auto"/>
      </w:divBdr>
    </w:div>
    <w:div w:id="1616056028">
      <w:bodyDiv w:val="1"/>
      <w:marLeft w:val="0"/>
      <w:marRight w:val="0"/>
      <w:marTop w:val="0"/>
      <w:marBottom w:val="0"/>
      <w:divBdr>
        <w:top w:val="none" w:sz="0" w:space="0" w:color="auto"/>
        <w:left w:val="none" w:sz="0" w:space="0" w:color="auto"/>
        <w:bottom w:val="none" w:sz="0" w:space="0" w:color="auto"/>
        <w:right w:val="none" w:sz="0" w:space="0" w:color="auto"/>
      </w:divBdr>
    </w:div>
    <w:div w:id="1717465500">
      <w:bodyDiv w:val="1"/>
      <w:marLeft w:val="0"/>
      <w:marRight w:val="0"/>
      <w:marTop w:val="0"/>
      <w:marBottom w:val="0"/>
      <w:divBdr>
        <w:top w:val="none" w:sz="0" w:space="0" w:color="auto"/>
        <w:left w:val="none" w:sz="0" w:space="0" w:color="auto"/>
        <w:bottom w:val="none" w:sz="0" w:space="0" w:color="auto"/>
        <w:right w:val="none" w:sz="0" w:space="0" w:color="auto"/>
      </w:divBdr>
    </w:div>
    <w:div w:id="1723478846">
      <w:bodyDiv w:val="1"/>
      <w:marLeft w:val="0"/>
      <w:marRight w:val="0"/>
      <w:marTop w:val="0"/>
      <w:marBottom w:val="0"/>
      <w:divBdr>
        <w:top w:val="none" w:sz="0" w:space="0" w:color="auto"/>
        <w:left w:val="none" w:sz="0" w:space="0" w:color="auto"/>
        <w:bottom w:val="none" w:sz="0" w:space="0" w:color="auto"/>
        <w:right w:val="none" w:sz="0" w:space="0" w:color="auto"/>
      </w:divBdr>
    </w:div>
    <w:div w:id="1814174812">
      <w:bodyDiv w:val="1"/>
      <w:marLeft w:val="0"/>
      <w:marRight w:val="0"/>
      <w:marTop w:val="0"/>
      <w:marBottom w:val="0"/>
      <w:divBdr>
        <w:top w:val="none" w:sz="0" w:space="0" w:color="auto"/>
        <w:left w:val="none" w:sz="0" w:space="0" w:color="auto"/>
        <w:bottom w:val="none" w:sz="0" w:space="0" w:color="auto"/>
        <w:right w:val="none" w:sz="0" w:space="0" w:color="auto"/>
      </w:divBdr>
    </w:div>
    <w:div w:id="1864705749">
      <w:bodyDiv w:val="1"/>
      <w:marLeft w:val="0"/>
      <w:marRight w:val="0"/>
      <w:marTop w:val="0"/>
      <w:marBottom w:val="0"/>
      <w:divBdr>
        <w:top w:val="none" w:sz="0" w:space="0" w:color="auto"/>
        <w:left w:val="none" w:sz="0" w:space="0" w:color="auto"/>
        <w:bottom w:val="none" w:sz="0" w:space="0" w:color="auto"/>
        <w:right w:val="none" w:sz="0" w:space="0" w:color="auto"/>
      </w:divBdr>
    </w:div>
    <w:div w:id="1877505284">
      <w:bodyDiv w:val="1"/>
      <w:marLeft w:val="0"/>
      <w:marRight w:val="0"/>
      <w:marTop w:val="0"/>
      <w:marBottom w:val="0"/>
      <w:divBdr>
        <w:top w:val="none" w:sz="0" w:space="0" w:color="auto"/>
        <w:left w:val="none" w:sz="0" w:space="0" w:color="auto"/>
        <w:bottom w:val="none" w:sz="0" w:space="0" w:color="auto"/>
        <w:right w:val="none" w:sz="0" w:space="0" w:color="auto"/>
      </w:divBdr>
    </w:div>
    <w:div w:id="1888450565">
      <w:bodyDiv w:val="1"/>
      <w:marLeft w:val="0"/>
      <w:marRight w:val="0"/>
      <w:marTop w:val="0"/>
      <w:marBottom w:val="0"/>
      <w:divBdr>
        <w:top w:val="none" w:sz="0" w:space="0" w:color="auto"/>
        <w:left w:val="none" w:sz="0" w:space="0" w:color="auto"/>
        <w:bottom w:val="none" w:sz="0" w:space="0" w:color="auto"/>
        <w:right w:val="none" w:sz="0" w:space="0" w:color="auto"/>
      </w:divBdr>
    </w:div>
    <w:div w:id="1970669684">
      <w:bodyDiv w:val="1"/>
      <w:marLeft w:val="0"/>
      <w:marRight w:val="0"/>
      <w:marTop w:val="0"/>
      <w:marBottom w:val="0"/>
      <w:divBdr>
        <w:top w:val="none" w:sz="0" w:space="0" w:color="auto"/>
        <w:left w:val="none" w:sz="0" w:space="0" w:color="auto"/>
        <w:bottom w:val="none" w:sz="0" w:space="0" w:color="auto"/>
        <w:right w:val="none" w:sz="0" w:space="0" w:color="auto"/>
      </w:divBdr>
    </w:div>
    <w:div w:id="2014455838">
      <w:bodyDiv w:val="1"/>
      <w:marLeft w:val="0"/>
      <w:marRight w:val="0"/>
      <w:marTop w:val="0"/>
      <w:marBottom w:val="0"/>
      <w:divBdr>
        <w:top w:val="none" w:sz="0" w:space="0" w:color="auto"/>
        <w:left w:val="none" w:sz="0" w:space="0" w:color="auto"/>
        <w:bottom w:val="none" w:sz="0" w:space="0" w:color="auto"/>
        <w:right w:val="none" w:sz="0" w:space="0" w:color="auto"/>
      </w:divBdr>
    </w:div>
    <w:div w:id="2052148708">
      <w:bodyDiv w:val="1"/>
      <w:marLeft w:val="0"/>
      <w:marRight w:val="0"/>
      <w:marTop w:val="0"/>
      <w:marBottom w:val="0"/>
      <w:divBdr>
        <w:top w:val="none" w:sz="0" w:space="0" w:color="auto"/>
        <w:left w:val="none" w:sz="0" w:space="0" w:color="auto"/>
        <w:bottom w:val="none" w:sz="0" w:space="0" w:color="auto"/>
        <w:right w:val="none" w:sz="0" w:space="0" w:color="auto"/>
      </w:divBdr>
    </w:div>
    <w:div w:id="2119332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qualifications.pearson.com/en/qualifications/edexcel-international-gcses-and-edexcel-certificates/international-gcse-english-as-2nd-language-2017.coursematerials.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qualifications.pearson.com/en/qualifications/edexcel-international-gcses-and-edexcel-certificates/international-gcse-english-as-2nd-language-2017.coursematerial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qualifications.pearson.com/en/contact-us/teacher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qualifications.pearson.com/en/qualifications/edexcel-international-gcses-and-edexcel-certificates/international-gcse-english-as-2nd-language-2017.coursematerials.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qualifications.pearson.com/content/demo/en/support/support-topics/results-certification/grade-boundaries.html.html?Qualification-Family=International-GC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aryj\Downloads\Pearson-Fonts_ReportDoc(A4).dotx" TargetMode="External"/></Relationships>
</file>

<file path=word/theme/theme1.xml><?xml version="1.0" encoding="utf-8"?>
<a:theme xmlns:a="http://schemas.openxmlformats.org/drawingml/2006/main" name="Sky">
  <a:themeElements>
    <a:clrScheme name="Sky">
      <a:dk1>
        <a:sysClr val="windowText" lastClr="000000"/>
      </a:dk1>
      <a:lt1>
        <a:sysClr val="window" lastClr="FFFFFF"/>
      </a:lt1>
      <a:dk2>
        <a:srgbClr val="1782BF"/>
      </a:dk2>
      <a:lt2>
        <a:srgbClr val="62BCE9"/>
      </a:lt2>
      <a:accent1>
        <a:srgbClr val="073779"/>
      </a:accent1>
      <a:accent2>
        <a:srgbClr val="8FD9FB"/>
      </a:accent2>
      <a:accent3>
        <a:srgbClr val="FFCC00"/>
      </a:accent3>
      <a:accent4>
        <a:srgbClr val="EB6615"/>
      </a:accent4>
      <a:accent5>
        <a:srgbClr val="C76402"/>
      </a:accent5>
      <a:accent6>
        <a:srgbClr val="B523B4"/>
      </a:accent6>
      <a:hlink>
        <a:srgbClr val="FFDE26"/>
      </a:hlink>
      <a:folHlink>
        <a:srgbClr val="DEBE00"/>
      </a:folHlink>
    </a:clrScheme>
    <a:fontScheme name="Sky">
      <a:majorFont>
        <a:latin typeface="Arial Rounded MT Bold"/>
        <a:ea typeface=""/>
        <a:cs typeface=""/>
        <a:font script="Jpan" typeface="ＭＳ Ｐゴシック"/>
        <a:font script="Hans" typeface="宋体"/>
        <a:font script="Hant" typeface="新細明體"/>
      </a:majorFont>
      <a:minorFont>
        <a:latin typeface="Arial Rounded MT Bold"/>
        <a:ea typeface=""/>
        <a:cs typeface=""/>
        <a:font script="Jpan" typeface="ＭＳ Ｐゴシック"/>
        <a:font script="Hans" typeface="宋体"/>
        <a:font script="Hant" typeface="新細明體"/>
      </a:minorFont>
    </a:fontScheme>
    <a:fmtScheme name="Sky">
      <a:fillStyleLst>
        <a:solidFill>
          <a:schemeClr val="phClr"/>
        </a:solidFill>
        <a:solidFill>
          <a:schemeClr val="phClr">
            <a:alpha val="50000"/>
          </a:schemeClr>
        </a:solidFill>
        <a:gradFill rotWithShape="1">
          <a:gsLst>
            <a:gs pos="0">
              <a:schemeClr val="phClr">
                <a:shade val="30000"/>
                <a:satMod val="130000"/>
              </a:schemeClr>
            </a:gs>
            <a:gs pos="80000">
              <a:schemeClr val="phClr">
                <a:shade val="93000"/>
                <a:satMod val="130000"/>
              </a:schemeClr>
            </a:gs>
            <a:gs pos="100000">
              <a:schemeClr val="phClr">
                <a:shade val="94000"/>
                <a:satMod val="135000"/>
              </a:schemeClr>
            </a:gs>
          </a:gsLst>
          <a:lin ang="14400000" scaled="1"/>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63500" cap="flat" cmpd="sng" algn="ctr">
          <a:solidFill>
            <a:schemeClr val="phClr"/>
          </a:solidFill>
          <a:prstDash val="solid"/>
        </a:ln>
      </a:lnStyleLst>
      <a:effectStyleLst>
        <a:effectStyle>
          <a:effectLst/>
        </a:effectStyle>
        <a:effectStyle>
          <a:effectLst>
            <a:outerShdw blurRad="88900" dist="63500" dir="3000000" algn="br" rotWithShape="0">
              <a:srgbClr val="000000">
                <a:alpha val="35000"/>
              </a:srgbClr>
            </a:outerShdw>
          </a:effectLst>
        </a:effectStyle>
        <a:effectStyle>
          <a:effectLst>
            <a:innerShdw blurRad="50800" dist="25400" dir="6600000">
              <a:srgbClr val="000000">
                <a:alpha val="50000"/>
              </a:srgbClr>
            </a:innerShdw>
            <a:reflection blurRad="12700" stA="26000" endPos="28000" dist="38100" dir="5400000" sy="-100000" rotWithShape="0"/>
          </a:effectLst>
        </a:effectStyle>
      </a:effectStyleLst>
      <a:bgFillStyleLst>
        <a:solidFill>
          <a:schemeClr val="phClr"/>
        </a:solidFill>
        <a:gradFill rotWithShape="1">
          <a:gsLst>
            <a:gs pos="0">
              <a:schemeClr val="phClr">
                <a:tint val="100000"/>
                <a:satMod val="140000"/>
                <a:lumMod val="105000"/>
              </a:schemeClr>
            </a:gs>
            <a:gs pos="100000">
              <a:schemeClr val="phClr">
                <a:shade val="20000"/>
                <a:satMod val="250000"/>
                <a:lumMod val="110000"/>
              </a:schemeClr>
            </a:gs>
          </a:gsLst>
          <a:path path="circle">
            <a:fillToRect l="50000" t="50000" r="50000" b="50000"/>
          </a:path>
        </a:gradFill>
        <a:gradFill rotWithShape="1">
          <a:gsLst>
            <a:gs pos="0">
              <a:schemeClr val="phClr">
                <a:tint val="80000"/>
                <a:satMod val="300000"/>
              </a:schemeClr>
            </a:gs>
            <a:gs pos="100000">
              <a:schemeClr val="phClr">
                <a:shade val="30000"/>
                <a:satMod val="20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6" ma:contentTypeDescription="Create a new document." ma:contentTypeScope="" ma:versionID="f42124d335f4b2167f893b95c4ea16a8">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70f1ead3483ad13706422b92e33e2e3c"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896B7-EE0E-4691-92F3-D79F97CDB6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8E5EEA-2936-4661-A606-C4A45B6C4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DFF397-9E46-41D5-B2F7-05AB881AB6C8}">
  <ds:schemaRefs>
    <ds:schemaRef ds:uri="http://schemas.microsoft.com/sharepoint/v3/contenttype/forms"/>
  </ds:schemaRefs>
</ds:datastoreItem>
</file>

<file path=customXml/itemProps4.xml><?xml version="1.0" encoding="utf-8"?>
<ds:datastoreItem xmlns:ds="http://schemas.openxmlformats.org/officeDocument/2006/customXml" ds:itemID="{E5F248F8-110E-A34F-8531-B8F79F354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C:\Users\clearyj\Downloads\Pearson-Fonts_ReportDoc(A4).dotx</Template>
  <TotalTime>13</TotalTime>
  <Pages>5</Pages>
  <Words>1591</Words>
  <Characters>9071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Document Title</vt:lpstr>
    </vt:vector>
  </TitlesOfParts>
  <Manager/>
  <Company>Pearson Shared Services</Company>
  <LinksUpToDate>false</LinksUpToDate>
  <CharactersWithSpaces>10641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Cleary, Jo</dc:creator>
  <cp:keywords/>
  <dc:description/>
  <cp:lastModifiedBy>Emma Clark</cp:lastModifiedBy>
  <cp:revision>8</cp:revision>
  <cp:lastPrinted>2020-05-10T12:32:00Z</cp:lastPrinted>
  <dcterms:created xsi:type="dcterms:W3CDTF">2020-05-12T12:18:00Z</dcterms:created>
  <dcterms:modified xsi:type="dcterms:W3CDTF">2020-05-12T13:37:00Z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ies>
</file>