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3B4F" w14:textId="351801E0" w:rsidR="43CCF509" w:rsidRDefault="43CCF509" w:rsidP="7FC81B77">
      <w:pPr>
        <w:spacing w:after="107"/>
        <w:rPr>
          <w:color w:val="000000" w:themeColor="text1"/>
          <w:lang w:val="en-US"/>
        </w:rPr>
      </w:pPr>
      <w:r>
        <w:rPr>
          <w:noProof/>
        </w:rPr>
        <w:drawing>
          <wp:inline distT="0" distB="0" distL="0" distR="0" wp14:anchorId="0106EA29" wp14:editId="05B4921F">
            <wp:extent cx="2019300" cy="752475"/>
            <wp:effectExtent l="0" t="0" r="0" b="0"/>
            <wp:docPr id="17163352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35219" name="Picture 17163352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3F800" w14:textId="034D308E" w:rsidR="7FC81B77" w:rsidRDefault="7FC81B77" w:rsidP="7FC81B77">
      <w:pPr>
        <w:spacing w:after="105"/>
        <w:rPr>
          <w:color w:val="000000" w:themeColor="text1"/>
          <w:sz w:val="12"/>
          <w:szCs w:val="12"/>
          <w:lang w:val="en-US"/>
        </w:rPr>
      </w:pPr>
    </w:p>
    <w:p w14:paraId="6D9EF99A" w14:textId="78104571" w:rsidR="43CCF509" w:rsidRDefault="43CCF509" w:rsidP="7FC81B77">
      <w:pPr>
        <w:spacing w:after="105"/>
        <w:jc w:val="center"/>
        <w:rPr>
          <w:rFonts w:ascii="Plus Jakarta Sans" w:eastAsia="Plus Jakarta Sans" w:hAnsi="Plus Jakarta Sans" w:cs="Plus Jakarta Sans"/>
          <w:color w:val="0D004D"/>
          <w:sz w:val="28"/>
          <w:szCs w:val="28"/>
          <w:lang w:val="en-US"/>
        </w:rPr>
      </w:pPr>
      <w:r w:rsidRPr="7FC81B77">
        <w:rPr>
          <w:rFonts w:ascii="Plus Jakarta Sans" w:eastAsia="Plus Jakarta Sans" w:hAnsi="Plus Jakarta Sans" w:cs="Plus Jakarta Sans"/>
          <w:b/>
          <w:bCs/>
          <w:color w:val="0D004D"/>
          <w:sz w:val="28"/>
          <w:szCs w:val="28"/>
        </w:rPr>
        <w:t>Oral topic form (OR1)</w:t>
      </w:r>
    </w:p>
    <w:p w14:paraId="05D30F75" w14:textId="778A42E1" w:rsidR="7FC81B77" w:rsidRDefault="7FC81B77" w:rsidP="7FC81B77">
      <w:pPr>
        <w:spacing w:after="105"/>
        <w:jc w:val="center"/>
        <w:rPr>
          <w:rFonts w:ascii="Plus Jakarta Sans" w:eastAsia="Plus Jakarta Sans" w:hAnsi="Plus Jakarta Sans" w:cs="Plus Jakarta Sans"/>
          <w:color w:val="0D004D"/>
          <w:sz w:val="18"/>
          <w:szCs w:val="18"/>
          <w:lang w:val="en-US"/>
        </w:rPr>
      </w:pPr>
    </w:p>
    <w:p w14:paraId="0DC88BC6" w14:textId="4C811881" w:rsidR="43CCF509" w:rsidRDefault="43CCF509" w:rsidP="7FC81B77">
      <w:pPr>
        <w:spacing w:after="109" w:line="258" w:lineRule="auto"/>
        <w:ind w:right="-180"/>
        <w:rPr>
          <w:rFonts w:ascii="Plus Jakarta Sans" w:hAnsi="Plus Jakarta Sans"/>
          <w:sz w:val="20"/>
          <w:szCs w:val="20"/>
        </w:rPr>
      </w:pPr>
      <w:r w:rsidRPr="7FC81B77">
        <w:rPr>
          <w:rFonts w:ascii="Plus Jakarta Sans" w:eastAsia="Verdana" w:hAnsi="Plus Jakarta Sans" w:cs="Verdana"/>
          <w:i/>
          <w:iCs/>
          <w:sz w:val="20"/>
          <w:szCs w:val="20"/>
        </w:rPr>
        <w:t xml:space="preserve">Centres must complete this document </w:t>
      </w:r>
      <w:r w:rsidRPr="7FC81B77">
        <w:rPr>
          <w:rFonts w:ascii="Plus Jakarta Sans" w:eastAsia="Verdana" w:hAnsi="Plus Jakarta Sans" w:cs="Verdana"/>
          <w:b/>
          <w:bCs/>
          <w:i/>
          <w:iCs/>
          <w:sz w:val="20"/>
          <w:szCs w:val="20"/>
        </w:rPr>
        <w:t>electronically</w:t>
      </w:r>
      <w:r w:rsidRPr="7FC81B77">
        <w:rPr>
          <w:rFonts w:ascii="Plus Jakarta Sans" w:eastAsia="Verdana" w:hAnsi="Plus Jakarta Sans" w:cs="Verdana"/>
          <w:i/>
          <w:iCs/>
          <w:sz w:val="20"/>
          <w:szCs w:val="20"/>
        </w:rPr>
        <w:t xml:space="preserve"> and upload a copy onto Learner Work Transfer with each candidate’s oral assessment as per guidance in the IAL Oral Administrative Support Guide. </w:t>
      </w:r>
    </w:p>
    <w:p w14:paraId="32FEAB30" w14:textId="182CDCBC" w:rsidR="43CCF509" w:rsidRDefault="43CCF509" w:rsidP="7FC81B77">
      <w:pPr>
        <w:ind w:right="-180"/>
        <w:rPr>
          <w:rFonts w:ascii="Plus Jakarta Sans" w:hAnsi="Plus Jakarta Sans"/>
          <w:b/>
          <w:bCs/>
          <w:i/>
          <w:iCs/>
          <w:sz w:val="20"/>
          <w:szCs w:val="20"/>
        </w:rPr>
      </w:pPr>
      <w:r w:rsidRPr="7FC81B77">
        <w:rPr>
          <w:rFonts w:ascii="Plus Jakarta Sans" w:hAnsi="Plus Jakarta Sans"/>
          <w:b/>
          <w:bCs/>
          <w:sz w:val="20"/>
          <w:szCs w:val="20"/>
        </w:rPr>
        <w:t>A copy of this form must be given to the examiner in advance of the examination</w:t>
      </w:r>
    </w:p>
    <w:tbl>
      <w:tblPr>
        <w:tblStyle w:val="TableGrid"/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77"/>
        <w:gridCol w:w="2247"/>
        <w:gridCol w:w="2253"/>
        <w:gridCol w:w="2248"/>
      </w:tblGrid>
      <w:tr w:rsidR="7FC81B77" w14:paraId="5C4613D7" w14:textId="77777777" w:rsidTr="7FC81B77">
        <w:trPr>
          <w:trHeight w:val="300"/>
        </w:trPr>
        <w:tc>
          <w:tcPr>
            <w:tcW w:w="2355" w:type="dxa"/>
            <w:shd w:val="clear" w:color="auto" w:fill="C1BFFF"/>
            <w:tcMar>
              <w:left w:w="105" w:type="dxa"/>
              <w:right w:w="105" w:type="dxa"/>
            </w:tcMar>
            <w:vAlign w:val="center"/>
          </w:tcPr>
          <w:p w14:paraId="63D798CF" w14:textId="2FF2B634" w:rsidR="7FC81B77" w:rsidRDefault="7FC81B77" w:rsidP="7FC81B77">
            <w:pPr>
              <w:ind w:left="103"/>
              <w:rPr>
                <w:rFonts w:ascii="Plus Jakarta Sans" w:eastAsia="Plus Jakarta Sans" w:hAnsi="Plus Jakarta Sans" w:cs="Plus Jakarta Sans"/>
                <w:color w:val="0D004D"/>
                <w:sz w:val="18"/>
                <w:szCs w:val="18"/>
                <w:lang w:val="en-US"/>
              </w:rPr>
            </w:pPr>
            <w:r w:rsidRPr="7FC81B77">
              <w:rPr>
                <w:rFonts w:ascii="Plus Jakarta Sans" w:eastAsia="Plus Jakarta Sans" w:hAnsi="Plus Jakarta Sans" w:cs="Plus Jakarta Sans"/>
                <w:b/>
                <w:bCs/>
                <w:color w:val="0D004D"/>
                <w:sz w:val="18"/>
                <w:szCs w:val="18"/>
              </w:rPr>
              <w:t xml:space="preserve">Pearson Edexcel </w:t>
            </w:r>
          </w:p>
          <w:p w14:paraId="54B7409F" w14:textId="7C3B64D1" w:rsidR="7FC81B77" w:rsidRDefault="7FC81B77" w:rsidP="7FC81B77">
            <w:pPr>
              <w:ind w:left="103"/>
              <w:rPr>
                <w:rFonts w:ascii="Plus Jakarta Sans" w:eastAsia="Plus Jakarta Sans" w:hAnsi="Plus Jakarta Sans" w:cs="Plus Jakarta Sans"/>
                <w:b/>
                <w:bCs/>
                <w:color w:val="0D004D"/>
                <w:sz w:val="18"/>
                <w:szCs w:val="18"/>
              </w:rPr>
            </w:pPr>
            <w:r w:rsidRPr="7FC81B77">
              <w:rPr>
                <w:rFonts w:ascii="Plus Jakarta Sans" w:eastAsia="Plus Jakarta Sans" w:hAnsi="Plus Jakarta Sans" w:cs="Plus Jakarta Sans"/>
                <w:b/>
                <w:bCs/>
                <w:color w:val="0D004D"/>
                <w:sz w:val="18"/>
                <w:szCs w:val="18"/>
              </w:rPr>
              <w:t>International Advanced</w:t>
            </w:r>
            <w:r w:rsidR="37FFEAA1" w:rsidRPr="7FC81B77">
              <w:rPr>
                <w:rFonts w:ascii="Plus Jakarta Sans" w:eastAsia="Plus Jakarta Sans" w:hAnsi="Plus Jakarta Sans" w:cs="Plus Jakarta Sans"/>
                <w:b/>
                <w:bCs/>
                <w:color w:val="0D004D"/>
                <w:sz w:val="18"/>
                <w:szCs w:val="18"/>
              </w:rPr>
              <w:t xml:space="preserve"> Subsidiary/ Advanced</w:t>
            </w:r>
            <w:r w:rsidRPr="7FC81B77">
              <w:rPr>
                <w:rFonts w:ascii="Plus Jakarta Sans" w:eastAsia="Plus Jakarta Sans" w:hAnsi="Plus Jakarta Sans" w:cs="Plus Jakarta Sans"/>
                <w:b/>
                <w:bCs/>
                <w:color w:val="0D004D"/>
                <w:sz w:val="18"/>
                <w:szCs w:val="18"/>
              </w:rPr>
              <w:t xml:space="preserve"> Level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44945098" w14:textId="4B0781FD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</w:pPr>
            <w:r w:rsidRPr="7FC81B77">
              <w:rPr>
                <w:rFonts w:ascii="Plus Jakarta Sans" w:eastAsia="Plus Jakarta Sans" w:hAnsi="Plus Jakarta Sans" w:cs="Plus Jakarta Sans"/>
                <w:b/>
                <w:bCs/>
                <w:color w:val="000000" w:themeColor="text1"/>
                <w:sz w:val="18"/>
                <w:szCs w:val="18"/>
              </w:rPr>
              <w:t>French</w:t>
            </w:r>
          </w:p>
          <w:p w14:paraId="32AD1611" w14:textId="28F6AE64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  <w:lang w:val="en-US"/>
              </w:rPr>
            </w:pPr>
            <w:r w:rsidRPr="7FC81B77">
              <w:rPr>
                <w:rFonts w:ascii="Plus Jakarta Sans" w:eastAsia="Plus Jakarta Sans" w:hAnsi="Plus Jakarta Sans" w:cs="Plus Jakarta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43CCF509">
              <w:rPr>
                <w:noProof/>
              </w:rPr>
              <w:drawing>
                <wp:inline distT="0" distB="0" distL="0" distR="0" wp14:anchorId="0ED73846" wp14:editId="55BFE045">
                  <wp:extent cx="504825" cy="390525"/>
                  <wp:effectExtent l="0" t="0" r="0" b="0"/>
                  <wp:docPr id="574740069" name="drawing" title="Text Box 2, Text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740069" name="Picture 57474006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D59CE" w14:textId="2B2D6E5E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</w:pPr>
            <w:r w:rsidRPr="7FC81B77"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  <w:t>WFR0</w:t>
            </w:r>
            <w:r w:rsidR="4C279A5C" w:rsidRPr="7FC81B77"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  <w:t>1</w:t>
            </w:r>
            <w:r w:rsidRPr="7FC81B77"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  <w:t>/01</w:t>
            </w:r>
          </w:p>
          <w:p w14:paraId="51492E9E" w14:textId="398A4AFE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</w:pPr>
            <w:r w:rsidRPr="7FC81B77"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  <w:t>(Y/N)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17302166" w14:textId="2E30C824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</w:pPr>
            <w:r w:rsidRPr="7FC81B77">
              <w:rPr>
                <w:rFonts w:ascii="Plus Jakarta Sans" w:eastAsia="Plus Jakarta Sans" w:hAnsi="Plus Jakarta Sans" w:cs="Plus Jakarta Sans"/>
                <w:b/>
                <w:bCs/>
                <w:color w:val="000000" w:themeColor="text1"/>
                <w:sz w:val="18"/>
                <w:szCs w:val="18"/>
              </w:rPr>
              <w:t>German</w:t>
            </w:r>
          </w:p>
          <w:p w14:paraId="4ED679C7" w14:textId="16D524E1" w:rsidR="43CCF509" w:rsidRDefault="43CCF509" w:rsidP="7FC81B77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2D04D02F" wp14:editId="41AF30AC">
                  <wp:extent cx="504825" cy="390525"/>
                  <wp:effectExtent l="0" t="0" r="0" b="0"/>
                  <wp:docPr id="980224762" name="drawing" title="Text Box 2, Text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224762" name="Picture 98022476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1B6AB5" w14:textId="11DCADA0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  <w:lang w:val="en-US"/>
              </w:rPr>
            </w:pPr>
            <w:r w:rsidRPr="7FC81B77"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  <w:t>WGN0</w:t>
            </w:r>
            <w:r w:rsidR="63196633" w:rsidRPr="7FC81B77"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  <w:t>1</w:t>
            </w:r>
            <w:r w:rsidRPr="7FC81B77"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  <w:t xml:space="preserve">/01 </w:t>
            </w:r>
          </w:p>
          <w:p w14:paraId="089C2358" w14:textId="177826A2" w:rsidR="7FC81B77" w:rsidRDefault="7FC81B77" w:rsidP="7FC81B77">
            <w:pPr>
              <w:spacing w:line="269" w:lineRule="auto"/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</w:pPr>
            <w:r w:rsidRPr="7FC81B77"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  <w:t>(Y/N)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14:paraId="4CF7F166" w14:textId="75DDE09D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</w:pPr>
            <w:r w:rsidRPr="7FC81B77">
              <w:rPr>
                <w:rFonts w:ascii="Plus Jakarta Sans" w:eastAsia="Plus Jakarta Sans" w:hAnsi="Plus Jakarta Sans" w:cs="Plus Jakarta Sans"/>
                <w:b/>
                <w:bCs/>
                <w:color w:val="000000" w:themeColor="text1"/>
                <w:sz w:val="18"/>
                <w:szCs w:val="18"/>
              </w:rPr>
              <w:t>Spanish</w:t>
            </w:r>
          </w:p>
          <w:p w14:paraId="4A59B272" w14:textId="0FFEC90A" w:rsidR="43CCF509" w:rsidRDefault="43CCF509" w:rsidP="7FC81B77">
            <w:pPr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F45D497" wp14:editId="1FC86C88">
                  <wp:extent cx="504825" cy="390525"/>
                  <wp:effectExtent l="0" t="0" r="0" b="0"/>
                  <wp:docPr id="156118071" name="drawing" title="Text Box 2, Text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18071" name="Picture 15611807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917DC" w14:textId="6DC2A559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</w:pPr>
            <w:r w:rsidRPr="7FC81B77"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  <w:t>WSP0</w:t>
            </w:r>
            <w:r w:rsidR="0C308C62" w:rsidRPr="7FC81B77"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  <w:t>1</w:t>
            </w:r>
            <w:r w:rsidRPr="7FC81B77"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  <w:t>/01</w:t>
            </w:r>
          </w:p>
          <w:p w14:paraId="4B36957B" w14:textId="7C96DB65" w:rsidR="7FC81B77" w:rsidRDefault="7FC81B77" w:rsidP="7FC81B77">
            <w:pPr>
              <w:spacing w:line="269" w:lineRule="auto"/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</w:pPr>
            <w:r w:rsidRPr="7FC81B77">
              <w:rPr>
                <w:rFonts w:ascii="Plus Jakarta Sans" w:eastAsia="Plus Jakarta Sans" w:hAnsi="Plus Jakarta Sans" w:cs="Plus Jakarta Sans"/>
                <w:color w:val="000000" w:themeColor="text1"/>
                <w:sz w:val="18"/>
                <w:szCs w:val="18"/>
              </w:rPr>
              <w:t>(Y/N)</w:t>
            </w:r>
          </w:p>
        </w:tc>
      </w:tr>
      <w:tr w:rsidR="7FC81B77" w14:paraId="4FFAF5FC" w14:textId="77777777" w:rsidTr="7FC81B77">
        <w:trPr>
          <w:trHeight w:val="300"/>
        </w:trPr>
        <w:tc>
          <w:tcPr>
            <w:tcW w:w="2355" w:type="dxa"/>
            <w:shd w:val="clear" w:color="auto" w:fill="C1BFFF"/>
            <w:tcMar>
              <w:left w:w="105" w:type="dxa"/>
              <w:right w:w="105" w:type="dxa"/>
            </w:tcMar>
            <w:vAlign w:val="center"/>
          </w:tcPr>
          <w:p w14:paraId="68CAF87E" w14:textId="4CFD4885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D004D"/>
                <w:sz w:val="18"/>
                <w:szCs w:val="18"/>
              </w:rPr>
            </w:pPr>
            <w:r w:rsidRPr="7FC81B77">
              <w:rPr>
                <w:rFonts w:ascii="Plus Jakarta Sans" w:eastAsia="Plus Jakarta Sans" w:hAnsi="Plus Jakarta Sans" w:cs="Plus Jakarta Sans"/>
                <w:b/>
                <w:bCs/>
                <w:color w:val="0D004D"/>
                <w:sz w:val="18"/>
                <w:szCs w:val="18"/>
              </w:rPr>
              <w:t>Centre name</w:t>
            </w:r>
          </w:p>
        </w:tc>
        <w:tc>
          <w:tcPr>
            <w:tcW w:w="7065" w:type="dxa"/>
            <w:gridSpan w:val="3"/>
            <w:tcMar>
              <w:left w:w="105" w:type="dxa"/>
              <w:right w:w="105" w:type="dxa"/>
            </w:tcMar>
          </w:tcPr>
          <w:p w14:paraId="4E73B0BF" w14:textId="02D22977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00000" w:themeColor="text1"/>
                <w:sz w:val="44"/>
                <w:szCs w:val="44"/>
              </w:rPr>
            </w:pPr>
          </w:p>
        </w:tc>
      </w:tr>
      <w:tr w:rsidR="7FC81B77" w14:paraId="3E139A5B" w14:textId="77777777" w:rsidTr="7FC81B77">
        <w:trPr>
          <w:trHeight w:val="300"/>
        </w:trPr>
        <w:tc>
          <w:tcPr>
            <w:tcW w:w="2355" w:type="dxa"/>
            <w:shd w:val="clear" w:color="auto" w:fill="C1BFFF"/>
            <w:tcMar>
              <w:left w:w="105" w:type="dxa"/>
              <w:right w:w="105" w:type="dxa"/>
            </w:tcMar>
            <w:vAlign w:val="center"/>
          </w:tcPr>
          <w:p w14:paraId="5206EE22" w14:textId="7B00EC2D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D004D"/>
                <w:sz w:val="18"/>
                <w:szCs w:val="18"/>
              </w:rPr>
            </w:pPr>
            <w:r w:rsidRPr="7FC81B77">
              <w:rPr>
                <w:rFonts w:ascii="Plus Jakarta Sans" w:eastAsia="Plus Jakarta Sans" w:hAnsi="Plus Jakarta Sans" w:cs="Plus Jakarta Sans"/>
                <w:b/>
                <w:bCs/>
                <w:color w:val="0D004D"/>
                <w:sz w:val="18"/>
                <w:szCs w:val="18"/>
              </w:rPr>
              <w:t>Centre number</w:t>
            </w:r>
          </w:p>
        </w:tc>
        <w:tc>
          <w:tcPr>
            <w:tcW w:w="7065" w:type="dxa"/>
            <w:gridSpan w:val="3"/>
            <w:tcMar>
              <w:left w:w="105" w:type="dxa"/>
              <w:right w:w="105" w:type="dxa"/>
            </w:tcMar>
          </w:tcPr>
          <w:p w14:paraId="6FCE4C24" w14:textId="5D5E03A0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00000" w:themeColor="text1"/>
                <w:sz w:val="44"/>
                <w:szCs w:val="44"/>
              </w:rPr>
            </w:pPr>
          </w:p>
        </w:tc>
      </w:tr>
      <w:tr w:rsidR="7FC81B77" w14:paraId="487DA673" w14:textId="77777777" w:rsidTr="7FC81B77">
        <w:trPr>
          <w:trHeight w:val="300"/>
        </w:trPr>
        <w:tc>
          <w:tcPr>
            <w:tcW w:w="2355" w:type="dxa"/>
            <w:shd w:val="clear" w:color="auto" w:fill="C1BFFF"/>
            <w:tcMar>
              <w:left w:w="105" w:type="dxa"/>
              <w:right w:w="105" w:type="dxa"/>
            </w:tcMar>
            <w:vAlign w:val="center"/>
          </w:tcPr>
          <w:p w14:paraId="2A85974A" w14:textId="56387D16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D004D"/>
                <w:sz w:val="18"/>
                <w:szCs w:val="18"/>
              </w:rPr>
            </w:pPr>
            <w:r w:rsidRPr="7FC81B77">
              <w:rPr>
                <w:rFonts w:ascii="Plus Jakarta Sans" w:eastAsia="Plus Jakarta Sans" w:hAnsi="Plus Jakarta Sans" w:cs="Plus Jakarta Sans"/>
                <w:b/>
                <w:bCs/>
                <w:color w:val="0D004D"/>
                <w:sz w:val="18"/>
                <w:szCs w:val="18"/>
              </w:rPr>
              <w:t>Candidate name</w:t>
            </w:r>
          </w:p>
        </w:tc>
        <w:tc>
          <w:tcPr>
            <w:tcW w:w="7065" w:type="dxa"/>
            <w:gridSpan w:val="3"/>
            <w:tcMar>
              <w:left w:w="105" w:type="dxa"/>
              <w:right w:w="105" w:type="dxa"/>
            </w:tcMar>
          </w:tcPr>
          <w:p w14:paraId="5A300B5F" w14:textId="49948A0F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00000" w:themeColor="text1"/>
                <w:sz w:val="44"/>
                <w:szCs w:val="44"/>
              </w:rPr>
            </w:pPr>
          </w:p>
        </w:tc>
      </w:tr>
      <w:tr w:rsidR="7FC81B77" w14:paraId="73E7B40B" w14:textId="77777777" w:rsidTr="7FC81B77">
        <w:trPr>
          <w:trHeight w:val="300"/>
        </w:trPr>
        <w:tc>
          <w:tcPr>
            <w:tcW w:w="2355" w:type="dxa"/>
            <w:shd w:val="clear" w:color="auto" w:fill="C1BFFF"/>
            <w:tcMar>
              <w:left w:w="105" w:type="dxa"/>
              <w:right w:w="105" w:type="dxa"/>
            </w:tcMar>
            <w:vAlign w:val="center"/>
          </w:tcPr>
          <w:p w14:paraId="0DB7FB9C" w14:textId="7AF3BF89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D004D"/>
                <w:sz w:val="18"/>
                <w:szCs w:val="18"/>
              </w:rPr>
            </w:pPr>
            <w:r w:rsidRPr="7FC81B77">
              <w:rPr>
                <w:rFonts w:ascii="Plus Jakarta Sans" w:eastAsia="Plus Jakarta Sans" w:hAnsi="Plus Jakarta Sans" w:cs="Plus Jakarta Sans"/>
                <w:b/>
                <w:bCs/>
                <w:color w:val="0D004D"/>
                <w:sz w:val="18"/>
                <w:szCs w:val="18"/>
              </w:rPr>
              <w:t>Candidate number</w:t>
            </w:r>
          </w:p>
        </w:tc>
        <w:tc>
          <w:tcPr>
            <w:tcW w:w="7065" w:type="dxa"/>
            <w:gridSpan w:val="3"/>
            <w:tcMar>
              <w:left w:w="105" w:type="dxa"/>
              <w:right w:w="105" w:type="dxa"/>
            </w:tcMar>
          </w:tcPr>
          <w:p w14:paraId="60704047" w14:textId="73A8327D" w:rsidR="7FC81B77" w:rsidRDefault="7FC81B77" w:rsidP="7FC81B77">
            <w:pPr>
              <w:rPr>
                <w:rFonts w:ascii="Plus Jakarta Sans" w:eastAsia="Plus Jakarta Sans" w:hAnsi="Plus Jakarta Sans" w:cs="Plus Jakarta Sans"/>
                <w:color w:val="000000" w:themeColor="text1"/>
                <w:sz w:val="44"/>
                <w:szCs w:val="44"/>
              </w:rPr>
            </w:pPr>
          </w:p>
        </w:tc>
      </w:tr>
    </w:tbl>
    <w:p w14:paraId="181E48D1" w14:textId="48C6AA99" w:rsidR="00647729" w:rsidRPr="00C77943" w:rsidRDefault="00647729" w:rsidP="00647729">
      <w:pPr>
        <w:pStyle w:val="Heading1"/>
        <w:ind w:left="0" w:firstLine="0"/>
        <w:rPr>
          <w:rFonts w:ascii="Plus Jakarta Sans" w:hAnsi="Plus Jakarta Sans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267"/>
        <w:tblW w:w="9337" w:type="dxa"/>
        <w:tblLook w:val="04A0" w:firstRow="1" w:lastRow="0" w:firstColumn="1" w:lastColumn="0" w:noHBand="0" w:noVBand="1"/>
      </w:tblPr>
      <w:tblGrid>
        <w:gridCol w:w="2389"/>
        <w:gridCol w:w="2208"/>
        <w:gridCol w:w="4740"/>
      </w:tblGrid>
      <w:tr w:rsidR="007A0C11" w:rsidRPr="00C77943" w14:paraId="104F0987" w14:textId="77777777" w:rsidTr="7FC81B77">
        <w:tc>
          <w:tcPr>
            <w:tcW w:w="4597" w:type="dxa"/>
            <w:gridSpan w:val="2"/>
            <w:shd w:val="clear" w:color="auto" w:fill="C1BFFF"/>
            <w:vAlign w:val="center"/>
          </w:tcPr>
          <w:p w14:paraId="2C9A7AFB" w14:textId="5A81BECE" w:rsidR="007A0C11" w:rsidRPr="00C77943" w:rsidRDefault="6EB95B8C" w:rsidP="7FC81B77">
            <w:pPr>
              <w:jc w:val="center"/>
              <w:rPr>
                <w:rFonts w:ascii="Plus Jakarta Sans" w:hAnsi="Plus Jakarta Sans"/>
                <w:b/>
                <w:bCs/>
                <w:color w:val="FFFFFF" w:themeColor="background1"/>
                <w:sz w:val="18"/>
                <w:szCs w:val="18"/>
              </w:rPr>
            </w:pPr>
            <w:r w:rsidRPr="7FC81B77">
              <w:rPr>
                <w:rFonts w:ascii="Plus Jakarta Sans" w:hAnsi="Plus Jakarta Sans"/>
                <w:b/>
                <w:bCs/>
                <w:color w:val="0D004D"/>
                <w:sz w:val="18"/>
                <w:szCs w:val="18"/>
              </w:rPr>
              <w:t>General Topic Area 1 (as chosen by candidate)</w:t>
            </w:r>
          </w:p>
        </w:tc>
        <w:tc>
          <w:tcPr>
            <w:tcW w:w="4740" w:type="dxa"/>
            <w:shd w:val="clear" w:color="auto" w:fill="C1BFFF"/>
            <w:vAlign w:val="center"/>
          </w:tcPr>
          <w:p w14:paraId="3D6CC1AE" w14:textId="77777777" w:rsidR="007A0C11" w:rsidRPr="00C77943" w:rsidRDefault="6EB95B8C" w:rsidP="7FC81B77">
            <w:pPr>
              <w:jc w:val="center"/>
              <w:rPr>
                <w:rFonts w:ascii="Plus Jakarta Sans" w:hAnsi="Plus Jakarta Sans"/>
                <w:b/>
                <w:bCs/>
                <w:color w:val="FFFFFF" w:themeColor="background1"/>
                <w:sz w:val="18"/>
                <w:szCs w:val="18"/>
              </w:rPr>
            </w:pPr>
            <w:r w:rsidRPr="7FC81B77">
              <w:rPr>
                <w:rFonts w:ascii="Plus Jakarta Sans" w:hAnsi="Plus Jakarta Sans"/>
                <w:b/>
                <w:bCs/>
                <w:color w:val="0D004D"/>
                <w:sz w:val="18"/>
                <w:szCs w:val="18"/>
              </w:rPr>
              <w:t>General Topic Area 2 (as chosen by candidate)</w:t>
            </w:r>
          </w:p>
        </w:tc>
      </w:tr>
      <w:tr w:rsidR="007A0C11" w:rsidRPr="00C77943" w14:paraId="35336470" w14:textId="77777777" w:rsidTr="7FC81B77">
        <w:trPr>
          <w:trHeight w:val="660"/>
        </w:trPr>
        <w:tc>
          <w:tcPr>
            <w:tcW w:w="4597" w:type="dxa"/>
            <w:gridSpan w:val="2"/>
          </w:tcPr>
          <w:p w14:paraId="74B97856" w14:textId="4CC5EFC3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522461BF" w14:textId="3546676B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6A05D34A" w14:textId="2DCD50F5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41B2AAE2" w14:textId="1E488BA8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00DC965A" w14:textId="3C2C9708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2AEA2307" w14:textId="60715AEE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22890C22" w14:textId="65BF3AD5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69074C5B" w14:textId="5586D6A3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0D44F2F7" w14:textId="3EDA8A01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432D474D" w14:textId="6DE49DB0" w:rsidR="007A0C11" w:rsidRPr="00C77943" w:rsidRDefault="007A0C11">
            <w:pPr>
              <w:rPr>
                <w:rFonts w:ascii="Plus Jakarta Sans" w:hAnsi="Plus Jakarta Sans"/>
                <w:sz w:val="18"/>
                <w:szCs w:val="18"/>
              </w:rPr>
            </w:pPr>
          </w:p>
        </w:tc>
        <w:tc>
          <w:tcPr>
            <w:tcW w:w="4740" w:type="dxa"/>
          </w:tcPr>
          <w:p w14:paraId="3B1524D9" w14:textId="77777777" w:rsidR="007A0C11" w:rsidRPr="00C77943" w:rsidRDefault="007A0C11">
            <w:pPr>
              <w:rPr>
                <w:rFonts w:ascii="Plus Jakarta Sans" w:hAnsi="Plus Jakarta Sans"/>
                <w:sz w:val="18"/>
                <w:szCs w:val="18"/>
              </w:rPr>
            </w:pPr>
          </w:p>
        </w:tc>
      </w:tr>
      <w:tr w:rsidR="007A0C11" w:rsidRPr="00C77943" w14:paraId="22984903" w14:textId="77777777" w:rsidTr="7FC81B77">
        <w:trPr>
          <w:trHeight w:val="990"/>
        </w:trPr>
        <w:tc>
          <w:tcPr>
            <w:tcW w:w="2389" w:type="dxa"/>
            <w:shd w:val="clear" w:color="auto" w:fill="C1BFFF"/>
            <w:vAlign w:val="center"/>
          </w:tcPr>
          <w:p w14:paraId="28F3FAB2" w14:textId="49FF77B3" w:rsidR="007A0C11" w:rsidRPr="00C77943" w:rsidRDefault="15D50C2A" w:rsidP="7FC81B77">
            <w:pPr>
              <w:rPr>
                <w:rFonts w:ascii="Plus Jakarta Sans" w:hAnsi="Plus Jakarta Sans"/>
                <w:b/>
                <w:bCs/>
                <w:color w:val="0D004D"/>
                <w:sz w:val="18"/>
                <w:szCs w:val="18"/>
              </w:rPr>
            </w:pPr>
            <w:r w:rsidRPr="7FC81B77">
              <w:rPr>
                <w:rFonts w:ascii="Plus Jakarta Sans" w:hAnsi="Plus Jakarta Sans"/>
                <w:b/>
                <w:bCs/>
                <w:color w:val="0D004D"/>
                <w:sz w:val="18"/>
                <w:szCs w:val="18"/>
              </w:rPr>
              <w:t>Stimulus Card used:</w:t>
            </w:r>
          </w:p>
        </w:tc>
        <w:tc>
          <w:tcPr>
            <w:tcW w:w="6948" w:type="dxa"/>
            <w:gridSpan w:val="2"/>
          </w:tcPr>
          <w:p w14:paraId="19EE01D9" w14:textId="6F629CFC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56843952" w14:textId="36D4D21D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1022A183" w14:textId="0E2AE8E3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5C1DBC54" w14:textId="15D479BF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4F362C02" w14:textId="32AEC580" w:rsidR="007A0C11" w:rsidRPr="00C77943" w:rsidRDefault="007A0C11" w:rsidP="7FC81B77">
            <w:pPr>
              <w:rPr>
                <w:rFonts w:ascii="Plus Jakarta Sans" w:hAnsi="Plus Jakarta Sans"/>
                <w:sz w:val="18"/>
                <w:szCs w:val="18"/>
              </w:rPr>
            </w:pPr>
          </w:p>
          <w:p w14:paraId="32E5526F" w14:textId="42736664" w:rsidR="007A0C11" w:rsidRPr="00C77943" w:rsidRDefault="007A0C11">
            <w:pPr>
              <w:rPr>
                <w:rFonts w:ascii="Plus Jakarta Sans" w:hAnsi="Plus Jakarta Sans"/>
                <w:sz w:val="18"/>
                <w:szCs w:val="18"/>
              </w:rPr>
            </w:pPr>
          </w:p>
        </w:tc>
      </w:tr>
    </w:tbl>
    <w:p w14:paraId="2A369F6E" w14:textId="77777777" w:rsidR="007A0C11" w:rsidRPr="00C77943" w:rsidRDefault="007A0C11" w:rsidP="671DD3DD">
      <w:pPr>
        <w:spacing w:after="288" w:line="278" w:lineRule="auto"/>
        <w:ind w:left="1714" w:right="1715"/>
        <w:jc w:val="center"/>
        <w:rPr>
          <w:rFonts w:ascii="Plus Jakarta Sans" w:eastAsia="Verdana" w:hAnsi="Plus Jakarta Sans" w:cs="Verdana"/>
          <w:b/>
          <w:bCs/>
          <w:sz w:val="18"/>
          <w:szCs w:val="18"/>
        </w:rPr>
      </w:pPr>
    </w:p>
    <w:p w14:paraId="05EEC6EC" w14:textId="33A06E34" w:rsidR="007A0C11" w:rsidRDefault="74AF257E" w:rsidP="7FC81B77">
      <w:pPr>
        <w:spacing w:line="257" w:lineRule="auto"/>
        <w:rPr>
          <w:rFonts w:ascii="Plus Jakarta Sans" w:eastAsia="Plus Jakarta Sans" w:hAnsi="Plus Jakarta Sans" w:cs="Plus Jakarta Sans"/>
          <w:sz w:val="18"/>
          <w:szCs w:val="18"/>
        </w:rPr>
      </w:pPr>
      <w:r w:rsidRPr="7FC81B77">
        <w:rPr>
          <w:rFonts w:ascii="Plus Jakarta Sans" w:eastAsia="Plus Jakarta Sans" w:hAnsi="Plus Jakarta Sans" w:cs="Plus Jakarta Sans"/>
          <w:sz w:val="18"/>
          <w:szCs w:val="18"/>
        </w:rPr>
        <w:t>The candidate</w:t>
      </w:r>
      <w:r w:rsidRPr="7FC81B77">
        <w:rPr>
          <w:rFonts w:ascii="Plus Jakarta Sans" w:eastAsia="Plus Jakarta Sans" w:hAnsi="Plus Jakarta Sans" w:cs="Plus Jakarta Sans"/>
          <w:b/>
          <w:bCs/>
          <w:sz w:val="18"/>
          <w:szCs w:val="18"/>
        </w:rPr>
        <w:t xml:space="preserve"> must not know</w:t>
      </w:r>
      <w:r w:rsidRPr="7FC81B77">
        <w:rPr>
          <w:rFonts w:ascii="Plus Jakarta Sans" w:eastAsia="Plus Jakarta Sans" w:hAnsi="Plus Jakarta Sans" w:cs="Plus Jakarta Sans"/>
          <w:sz w:val="18"/>
          <w:szCs w:val="18"/>
        </w:rPr>
        <w:t>,</w:t>
      </w:r>
      <w:r w:rsidRPr="7FC81B77">
        <w:rPr>
          <w:rFonts w:ascii="Plus Jakarta Sans" w:eastAsia="Plus Jakarta Sans" w:hAnsi="Plus Jakarta Sans" w:cs="Plus Jakarta Sans"/>
          <w:b/>
          <w:bCs/>
          <w:sz w:val="18"/>
          <w:szCs w:val="18"/>
        </w:rPr>
        <w:t xml:space="preserve"> </w:t>
      </w:r>
      <w:r w:rsidRPr="7FC81B77">
        <w:rPr>
          <w:rFonts w:ascii="Plus Jakarta Sans" w:eastAsia="Plus Jakarta Sans" w:hAnsi="Plus Jakarta Sans" w:cs="Plus Jakarta Sans"/>
          <w:sz w:val="18"/>
          <w:szCs w:val="18"/>
        </w:rPr>
        <w:t>until</w:t>
      </w:r>
      <w:r w:rsidRPr="7FC81B77">
        <w:rPr>
          <w:rFonts w:ascii="Plus Jakarta Sans" w:eastAsia="Plus Jakarta Sans" w:hAnsi="Plus Jakarta Sans" w:cs="Plus Jakarta Sans"/>
          <w:b/>
          <w:bCs/>
          <w:sz w:val="18"/>
          <w:szCs w:val="18"/>
        </w:rPr>
        <w:t xml:space="preserve"> </w:t>
      </w:r>
      <w:r w:rsidRPr="7FC81B77">
        <w:rPr>
          <w:rFonts w:ascii="Plus Jakarta Sans" w:eastAsia="Plus Jakarta Sans" w:hAnsi="Plus Jakarta Sans" w:cs="Plus Jakarta Sans"/>
          <w:sz w:val="18"/>
          <w:szCs w:val="18"/>
        </w:rPr>
        <w:t>the start of the preparation time immediately before the test, which stimulus card and therefore which GTA they have been allocated</w:t>
      </w:r>
      <w:r w:rsidR="4CAA15F7" w:rsidRPr="7FC81B77">
        <w:rPr>
          <w:rFonts w:ascii="Plus Jakarta Sans" w:eastAsia="Plus Jakarta Sans" w:hAnsi="Plus Jakarta Sans" w:cs="Plus Jakarta Sans"/>
          <w:sz w:val="18"/>
          <w:szCs w:val="18"/>
        </w:rPr>
        <w:t>.</w:t>
      </w:r>
    </w:p>
    <w:p w14:paraId="7B3351DB" w14:textId="051A896E" w:rsidR="00647729" w:rsidRPr="00647729" w:rsidRDefault="00647729" w:rsidP="671DD3DD">
      <w:pPr>
        <w:spacing w:after="288" w:line="278" w:lineRule="auto"/>
        <w:ind w:left="720" w:right="1715"/>
        <w:jc w:val="center"/>
        <w:rPr>
          <w:rFonts w:ascii="Verdana" w:eastAsia="Verdana" w:hAnsi="Verdana" w:cs="Verdana"/>
          <w:b/>
          <w:bCs/>
          <w:sz w:val="18"/>
          <w:szCs w:val="18"/>
        </w:rPr>
      </w:pPr>
    </w:p>
    <w:sectPr w:rsidR="00647729" w:rsidRPr="00647729" w:rsidSect="004A576B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3906" w14:textId="77777777" w:rsidR="005E7C79" w:rsidRDefault="005E7C79" w:rsidP="00403371">
      <w:pPr>
        <w:spacing w:after="0" w:line="240" w:lineRule="auto"/>
      </w:pPr>
      <w:r>
        <w:separator/>
      </w:r>
    </w:p>
  </w:endnote>
  <w:endnote w:type="continuationSeparator" w:id="0">
    <w:p w14:paraId="2E5DBF7F" w14:textId="77777777" w:rsidR="005E7C79" w:rsidRDefault="005E7C79" w:rsidP="0040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55E3" w14:textId="47071000" w:rsidR="00403371" w:rsidRDefault="671DD3DD" w:rsidP="671DD3DD">
    <w:pPr>
      <w:tabs>
        <w:tab w:val="right" w:pos="9412"/>
      </w:tabs>
      <w:spacing w:after="0"/>
      <w:ind w:left="-15"/>
    </w:pPr>
    <w:r w:rsidRPr="671DD3DD">
      <w:rPr>
        <w:rFonts w:ascii="Verdana" w:eastAsia="Verdana" w:hAnsi="Verdana" w:cs="Verdana"/>
        <w:sz w:val="16"/>
        <w:szCs w:val="16"/>
      </w:rPr>
      <w:t xml:space="preserve">Pearson Edexcel International Advanced Subsidiary/Advanced Level in French/German/Spanish </w:t>
    </w:r>
  </w:p>
  <w:p w14:paraId="7F2F8413" w14:textId="4E675986" w:rsidR="00403371" w:rsidRDefault="671DD3DD" w:rsidP="671DD3DD">
    <w:pPr>
      <w:tabs>
        <w:tab w:val="right" w:pos="9412"/>
      </w:tabs>
      <w:spacing w:after="0"/>
      <w:ind w:left="-15"/>
    </w:pPr>
    <w:r w:rsidRPr="671DD3DD">
      <w:rPr>
        <w:rFonts w:ascii="Verdana" w:eastAsia="Verdana" w:hAnsi="Verdana" w:cs="Verdana"/>
        <w:sz w:val="16"/>
        <w:szCs w:val="16"/>
      </w:rPr>
      <w:t xml:space="preserve">© Pearson Education Limited 2026 </w:t>
    </w:r>
  </w:p>
  <w:p w14:paraId="1B647571" w14:textId="77777777" w:rsidR="00403371" w:rsidRDefault="00403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8E8B" w14:textId="77777777" w:rsidR="005E7C79" w:rsidRDefault="005E7C79" w:rsidP="00403371">
      <w:pPr>
        <w:spacing w:after="0" w:line="240" w:lineRule="auto"/>
      </w:pPr>
      <w:r>
        <w:separator/>
      </w:r>
    </w:p>
  </w:footnote>
  <w:footnote w:type="continuationSeparator" w:id="0">
    <w:p w14:paraId="3A1DBFD2" w14:textId="77777777" w:rsidR="005E7C79" w:rsidRDefault="005E7C79" w:rsidP="0040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1DD3DD" w14:paraId="71F1792B" w14:textId="77777777" w:rsidTr="671DD3DD">
      <w:trPr>
        <w:trHeight w:val="300"/>
      </w:trPr>
      <w:tc>
        <w:tcPr>
          <w:tcW w:w="3005" w:type="dxa"/>
        </w:tcPr>
        <w:p w14:paraId="5CFEC4B7" w14:textId="54DD79F3" w:rsidR="671DD3DD" w:rsidRDefault="671DD3DD" w:rsidP="671DD3DD">
          <w:pPr>
            <w:pStyle w:val="Header"/>
            <w:ind w:left="-115"/>
          </w:pPr>
        </w:p>
      </w:tc>
      <w:tc>
        <w:tcPr>
          <w:tcW w:w="3005" w:type="dxa"/>
        </w:tcPr>
        <w:p w14:paraId="0A15B9A5" w14:textId="0F079D14" w:rsidR="671DD3DD" w:rsidRDefault="671DD3DD" w:rsidP="671DD3DD">
          <w:pPr>
            <w:pStyle w:val="Header"/>
            <w:jc w:val="center"/>
          </w:pPr>
        </w:p>
      </w:tc>
      <w:tc>
        <w:tcPr>
          <w:tcW w:w="3005" w:type="dxa"/>
        </w:tcPr>
        <w:p w14:paraId="5FA393E8" w14:textId="4A5C1963" w:rsidR="671DD3DD" w:rsidRDefault="671DD3DD" w:rsidP="671DD3DD">
          <w:pPr>
            <w:pStyle w:val="Header"/>
            <w:ind w:right="-115"/>
            <w:jc w:val="right"/>
          </w:pPr>
        </w:p>
      </w:tc>
    </w:tr>
  </w:tbl>
  <w:p w14:paraId="1DA3BF0A" w14:textId="7B9DB869" w:rsidR="671DD3DD" w:rsidRDefault="671DD3DD" w:rsidP="671DD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02"/>
    <w:rsid w:val="00046AAE"/>
    <w:rsid w:val="00185DBC"/>
    <w:rsid w:val="00186468"/>
    <w:rsid w:val="001D29C7"/>
    <w:rsid w:val="002F6981"/>
    <w:rsid w:val="0040058D"/>
    <w:rsid w:val="00401549"/>
    <w:rsid w:val="00403371"/>
    <w:rsid w:val="004A576B"/>
    <w:rsid w:val="004D39D8"/>
    <w:rsid w:val="004E5593"/>
    <w:rsid w:val="00524070"/>
    <w:rsid w:val="00581DFD"/>
    <w:rsid w:val="005E7C79"/>
    <w:rsid w:val="00633C4C"/>
    <w:rsid w:val="00647729"/>
    <w:rsid w:val="00671454"/>
    <w:rsid w:val="006C51A9"/>
    <w:rsid w:val="00714367"/>
    <w:rsid w:val="007A0C11"/>
    <w:rsid w:val="00832896"/>
    <w:rsid w:val="00895834"/>
    <w:rsid w:val="008E6438"/>
    <w:rsid w:val="009A150A"/>
    <w:rsid w:val="00A06787"/>
    <w:rsid w:val="00A679FD"/>
    <w:rsid w:val="00B14463"/>
    <w:rsid w:val="00C77943"/>
    <w:rsid w:val="00C80BB2"/>
    <w:rsid w:val="00CF572D"/>
    <w:rsid w:val="00D90179"/>
    <w:rsid w:val="00E64502"/>
    <w:rsid w:val="00FA1149"/>
    <w:rsid w:val="0166787C"/>
    <w:rsid w:val="06AEB363"/>
    <w:rsid w:val="0C308C62"/>
    <w:rsid w:val="0ECB18A2"/>
    <w:rsid w:val="15D50C2A"/>
    <w:rsid w:val="1AE62290"/>
    <w:rsid w:val="22F47277"/>
    <w:rsid w:val="2404F6FB"/>
    <w:rsid w:val="26DBC2A6"/>
    <w:rsid w:val="2B4619E7"/>
    <w:rsid w:val="2BFCDFD4"/>
    <w:rsid w:val="2CA71FDC"/>
    <w:rsid w:val="37FFEAA1"/>
    <w:rsid w:val="43CCF509"/>
    <w:rsid w:val="43D1F06C"/>
    <w:rsid w:val="45443A08"/>
    <w:rsid w:val="4775BA9E"/>
    <w:rsid w:val="48307C52"/>
    <w:rsid w:val="49E38AF2"/>
    <w:rsid w:val="4B96D2E2"/>
    <w:rsid w:val="4C279A5C"/>
    <w:rsid w:val="4CAA15F7"/>
    <w:rsid w:val="500DCDCA"/>
    <w:rsid w:val="505FC608"/>
    <w:rsid w:val="5A0CCA66"/>
    <w:rsid w:val="5AFBCCBF"/>
    <w:rsid w:val="5B4AB0E3"/>
    <w:rsid w:val="5D44B498"/>
    <w:rsid w:val="5F8A08E3"/>
    <w:rsid w:val="63196633"/>
    <w:rsid w:val="66B2C9F8"/>
    <w:rsid w:val="671DD3DD"/>
    <w:rsid w:val="682FAC35"/>
    <w:rsid w:val="6E44AB30"/>
    <w:rsid w:val="6EB95B8C"/>
    <w:rsid w:val="73EDA84D"/>
    <w:rsid w:val="73F3F954"/>
    <w:rsid w:val="74A02A71"/>
    <w:rsid w:val="74AF257E"/>
    <w:rsid w:val="7FC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66FF"/>
  <w15:chartTrackingRefBased/>
  <w15:docId w15:val="{1395D7C3-DADE-4309-8EA0-89F765BE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502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647729"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sz w:val="2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647729"/>
    <w:pPr>
      <w:keepNext/>
      <w:keepLines/>
      <w:spacing w:after="0"/>
      <w:ind w:left="10" w:hanging="10"/>
      <w:outlineLvl w:val="1"/>
    </w:pPr>
    <w:rPr>
      <w:rFonts w:ascii="Verdana" w:eastAsia="Verdana" w:hAnsi="Verdana" w:cs="Verdana"/>
      <w:b/>
      <w:color w:val="000000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47729"/>
    <w:rPr>
      <w:rFonts w:ascii="Verdana" w:eastAsia="Verdana" w:hAnsi="Verdana" w:cs="Verdana"/>
      <w:b/>
      <w:color w:val="000000"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47729"/>
    <w:rPr>
      <w:rFonts w:ascii="Verdana" w:eastAsia="Verdana" w:hAnsi="Verdana" w:cs="Verdana"/>
      <w:b/>
      <w:color w:val="000000"/>
      <w:sz w:val="20"/>
      <w:lang w:eastAsia="en-GB"/>
    </w:rPr>
  </w:style>
  <w:style w:type="table" w:customStyle="1" w:styleId="TableGrid0">
    <w:name w:val="TableGrid"/>
    <w:rsid w:val="0064772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3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371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3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371"/>
    <w:rPr>
      <w:rFonts w:ascii="Calibri" w:eastAsia="Calibri" w:hAnsi="Calibri" w:cs="Calibri"/>
      <w:color w:val="00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5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1A9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1A9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Begum, Shopna</dc:creator>
  <cp:keywords/>
  <dc:description/>
  <cp:lastModifiedBy>Sanja Markovic</cp:lastModifiedBy>
  <cp:revision>1</cp:revision>
  <dcterms:created xsi:type="dcterms:W3CDTF">2025-11-19T10:01:00Z</dcterms:created>
  <dcterms:modified xsi:type="dcterms:W3CDTF">2026-02-18T10:51:00Z</dcterms:modified>
</cp:coreProperties>
</file>