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213EB" w14:textId="27A0D904" w:rsidR="00C94CDC" w:rsidRDefault="003F5103" w:rsidP="003F5103">
      <w:pPr>
        <w:jc w:val="center"/>
        <w:rPr>
          <w:sz w:val="28"/>
          <w:szCs w:val="28"/>
          <w:u w:val="single"/>
        </w:rPr>
      </w:pPr>
      <w:r>
        <w:rPr>
          <w:sz w:val="28"/>
          <w:szCs w:val="28"/>
          <w:u w:val="single"/>
        </w:rPr>
        <w:t xml:space="preserve">IAL German - </w:t>
      </w:r>
      <w:r w:rsidR="008570AC" w:rsidRPr="003F5103">
        <w:rPr>
          <w:sz w:val="28"/>
          <w:szCs w:val="28"/>
          <w:u w:val="single"/>
        </w:rPr>
        <w:t>WGN01</w:t>
      </w:r>
      <w:r w:rsidRPr="003F5103">
        <w:rPr>
          <w:sz w:val="28"/>
          <w:szCs w:val="28"/>
          <w:u w:val="single"/>
        </w:rPr>
        <w:t xml:space="preserve"> </w:t>
      </w:r>
      <w:bookmarkStart w:id="0" w:name="_GoBack"/>
      <w:r>
        <w:rPr>
          <w:sz w:val="28"/>
          <w:szCs w:val="28"/>
          <w:u w:val="single"/>
        </w:rPr>
        <w:t>Commentaries on Samples</w:t>
      </w:r>
      <w:r w:rsidR="009316B7">
        <w:rPr>
          <w:sz w:val="28"/>
          <w:szCs w:val="28"/>
          <w:u w:val="single"/>
        </w:rPr>
        <w:t xml:space="preserve"> </w:t>
      </w:r>
      <w:bookmarkEnd w:id="0"/>
      <w:r w:rsidR="009316B7">
        <w:rPr>
          <w:sz w:val="28"/>
          <w:szCs w:val="28"/>
          <w:u w:val="single"/>
        </w:rPr>
        <w:t>Jan 2019</w:t>
      </w:r>
    </w:p>
    <w:p w14:paraId="11ACF505" w14:textId="77777777" w:rsidR="0047732B" w:rsidRPr="003F5103" w:rsidRDefault="0047732B" w:rsidP="003F5103">
      <w:pPr>
        <w:jc w:val="center"/>
        <w:rPr>
          <w:sz w:val="28"/>
          <w:szCs w:val="28"/>
          <w:u w:val="single"/>
        </w:rPr>
      </w:pPr>
    </w:p>
    <w:p w14:paraId="0FA2F272" w14:textId="77777777" w:rsidR="008570AC" w:rsidRDefault="008570AC"/>
    <w:p w14:paraId="793BAB3E" w14:textId="77777777" w:rsidR="008570AC" w:rsidRDefault="008570AC">
      <w:pPr>
        <w:rPr>
          <w:b/>
        </w:rPr>
      </w:pPr>
      <w:r w:rsidRPr="008570AC">
        <w:rPr>
          <w:b/>
        </w:rPr>
        <w:t>Candidate 1</w:t>
      </w:r>
    </w:p>
    <w:p w14:paraId="012573B2" w14:textId="77777777" w:rsidR="008570AC" w:rsidRDefault="008570AC">
      <w:pPr>
        <w:rPr>
          <w:b/>
        </w:rPr>
      </w:pPr>
    </w:p>
    <w:p w14:paraId="14D4250B" w14:textId="2240B65D" w:rsidR="008570AC" w:rsidRDefault="008570AC" w:rsidP="009316B7">
      <w:r>
        <w:t>Stimulus Card: Lifestyle, Health and Fitness 2A</w:t>
      </w:r>
      <w:r w:rsidR="00D52C85">
        <w:t xml:space="preserve">  </w:t>
      </w:r>
    </w:p>
    <w:p w14:paraId="299DE560" w14:textId="77777777" w:rsidR="008570AC" w:rsidRDefault="008570AC"/>
    <w:p w14:paraId="297552B4" w14:textId="77777777" w:rsidR="008570AC" w:rsidRPr="008570AC" w:rsidRDefault="008570AC">
      <w:pPr>
        <w:rPr>
          <w:b/>
        </w:rPr>
      </w:pPr>
      <w:r w:rsidRPr="008570AC">
        <w:rPr>
          <w:b/>
        </w:rPr>
        <w:t>Marks awarded</w:t>
      </w:r>
    </w:p>
    <w:p w14:paraId="14F295C7" w14:textId="77777777" w:rsidR="008570AC" w:rsidRDefault="008570AC">
      <w:r>
        <w:t>Quality of language (Accuracy): 5</w:t>
      </w:r>
    </w:p>
    <w:p w14:paraId="3968AEF9" w14:textId="77777777" w:rsidR="008570AC" w:rsidRDefault="008570AC">
      <w:r>
        <w:t>Quality of language (Range of lexis): 5</w:t>
      </w:r>
    </w:p>
    <w:p w14:paraId="000D6715" w14:textId="77777777" w:rsidR="008570AC" w:rsidRDefault="008570AC">
      <w:r>
        <w:t>Spontaneity and development: 11</w:t>
      </w:r>
    </w:p>
    <w:p w14:paraId="1D38398B" w14:textId="77777777" w:rsidR="008570AC" w:rsidRDefault="008570AC">
      <w:r>
        <w:t>Understanding (stimulus specific): 2</w:t>
      </w:r>
    </w:p>
    <w:p w14:paraId="110443B8" w14:textId="77777777" w:rsidR="008570AC" w:rsidRDefault="008570AC">
      <w:r>
        <w:t>Knowledge and understanding (General topic area): 4</w:t>
      </w:r>
    </w:p>
    <w:p w14:paraId="6BA6B020" w14:textId="77777777" w:rsidR="008570AC" w:rsidRDefault="008570AC">
      <w:r>
        <w:t>Total: 27</w:t>
      </w:r>
    </w:p>
    <w:p w14:paraId="74BFA3FF" w14:textId="77777777" w:rsidR="008570AC" w:rsidRDefault="008570AC"/>
    <w:p w14:paraId="77036EE3" w14:textId="77777777" w:rsidR="008570AC" w:rsidRDefault="008570AC" w:rsidP="003F5103">
      <w:pPr>
        <w:jc w:val="both"/>
        <w:rPr>
          <w:b/>
        </w:rPr>
      </w:pPr>
      <w:r w:rsidRPr="008570AC">
        <w:rPr>
          <w:b/>
        </w:rPr>
        <w:t>Section A</w:t>
      </w:r>
    </w:p>
    <w:p w14:paraId="59C1E10A" w14:textId="77777777" w:rsidR="008570AC" w:rsidRDefault="008570AC" w:rsidP="003F5103">
      <w:pPr>
        <w:jc w:val="both"/>
      </w:pPr>
      <w:r>
        <w:t>This section of the assessment can, but does not have to, last up to f</w:t>
      </w:r>
      <w:r w:rsidR="00C72518">
        <w:t xml:space="preserve">our </w:t>
      </w:r>
      <w:r>
        <w:t>minutes. The timing starts from when the teacher/examiner asks the first question on the stimulus card. At 3.20 minutes there are no issues with the timing here.</w:t>
      </w:r>
    </w:p>
    <w:p w14:paraId="7DE33018" w14:textId="77777777" w:rsidR="008570AC" w:rsidRDefault="008570AC" w:rsidP="003F5103">
      <w:pPr>
        <w:jc w:val="both"/>
      </w:pPr>
    </w:p>
    <w:p w14:paraId="0FB90567" w14:textId="77777777" w:rsidR="008570AC" w:rsidRDefault="008570AC" w:rsidP="003F5103">
      <w:pPr>
        <w:jc w:val="both"/>
      </w:pPr>
      <w:r>
        <w:t>In response to question 1 the candidate is expected to provide three pieces of information from the first paragraph. What examiners were looking for here was a response that more that half the German population is overweight, in Italy, however, two thirds of the population have a healthy weight. With regard to obesity – as distinct from being ‘merely’ overweight – Germany does quite well.</w:t>
      </w:r>
      <w:r w:rsidR="00A41872">
        <w:t xml:space="preserve"> The candidate only really provides one piece of information, namely that many Germans are overweight.</w:t>
      </w:r>
    </w:p>
    <w:p w14:paraId="4810FD7C" w14:textId="77777777" w:rsidR="00A41872" w:rsidRDefault="00A41872" w:rsidP="003F5103">
      <w:pPr>
        <w:jc w:val="both"/>
      </w:pPr>
    </w:p>
    <w:p w14:paraId="4ED9594F" w14:textId="77777777" w:rsidR="00A41872" w:rsidRDefault="00A41872" w:rsidP="003F5103">
      <w:pPr>
        <w:jc w:val="both"/>
      </w:pPr>
      <w:r>
        <w:t>The candidate gives a partial answer to question 2 by saying that the situation has improved in Germany, but he does appear to have understood that the second paragraph refers to obesity. The answer for the second question will always be found in the second paragraph and candidates do not need to mention information from the first paragraph, as this candidate does.</w:t>
      </w:r>
    </w:p>
    <w:p w14:paraId="03440EAF" w14:textId="77777777" w:rsidR="00A41872" w:rsidRDefault="00A41872" w:rsidP="003F5103">
      <w:pPr>
        <w:jc w:val="both"/>
      </w:pPr>
    </w:p>
    <w:p w14:paraId="64F40106" w14:textId="77777777" w:rsidR="00A41872" w:rsidRDefault="00A41872" w:rsidP="003F5103">
      <w:pPr>
        <w:jc w:val="both"/>
      </w:pPr>
      <w:r>
        <w:t>For question 3 the candidate refers as much to the difficulties being overweight causes the individual as those it does for a country. The question asks about the impact on a country and so in response one might expect mention of the costs for health care, the need for more medical staff, days lost from work due to illness, etc. The candidate</w:t>
      </w:r>
      <w:r w:rsidR="004B4768">
        <w:t xml:space="preserve"> does</w:t>
      </w:r>
      <w:r w:rsidR="000A1C8A">
        <w:t xml:space="preserve"> mention possible depression and that this leads to people not wanting to work, so again there is a partial response.</w:t>
      </w:r>
    </w:p>
    <w:p w14:paraId="7FD83EE3" w14:textId="77777777" w:rsidR="000A1C8A" w:rsidRDefault="000A1C8A" w:rsidP="003F5103">
      <w:pPr>
        <w:jc w:val="both"/>
      </w:pPr>
    </w:p>
    <w:p w14:paraId="25F1770A" w14:textId="77777777" w:rsidR="000A1C8A" w:rsidRDefault="000A1C8A" w:rsidP="003F5103">
      <w:pPr>
        <w:jc w:val="both"/>
      </w:pPr>
      <w:r>
        <w:t>Question 4 asks to what extent being overweight could be considered an illness. Questions with ‘</w:t>
      </w:r>
      <w:proofErr w:type="spellStart"/>
      <w:r>
        <w:t>inwiefern</w:t>
      </w:r>
      <w:proofErr w:type="spellEnd"/>
      <w:r>
        <w:t>’ always require the candidate to mention both sides of the argument. The candidate offers that, in his opinion, being overweight is dangerous and leads to people not doing enough sport. He also mentions depression again. There is no recognition at all of the fact that many overweight people lead perfectly healthy lives, nor does the candidate draw a distinction between being overweight and obese.</w:t>
      </w:r>
    </w:p>
    <w:p w14:paraId="3B7075C0" w14:textId="77777777" w:rsidR="000A1C8A" w:rsidRDefault="000A1C8A" w:rsidP="003F5103">
      <w:pPr>
        <w:jc w:val="both"/>
      </w:pPr>
    </w:p>
    <w:p w14:paraId="64622CA7" w14:textId="77777777" w:rsidR="000A1C8A" w:rsidRDefault="000A1C8A" w:rsidP="003F5103">
      <w:pPr>
        <w:jc w:val="both"/>
      </w:pPr>
      <w:r>
        <w:lastRenderedPageBreak/>
        <w:t xml:space="preserve">It cannot be said that the candidate has demonstrated a “good understanding of the stimulus text and its wider implications”, which is the descriptor for a mark of 3. Equally, however, what he says is certainly better than “limited answers…demonstrating poor understanding”. The candidate </w:t>
      </w:r>
      <w:r w:rsidR="004B4768">
        <w:t>is</w:t>
      </w:r>
      <w:r>
        <w:t xml:space="preserve"> therefore awarded a mark of 2.</w:t>
      </w:r>
    </w:p>
    <w:p w14:paraId="2557DDB5" w14:textId="77777777" w:rsidR="00274BD0" w:rsidRDefault="00274BD0" w:rsidP="003F5103">
      <w:pPr>
        <w:jc w:val="both"/>
      </w:pPr>
    </w:p>
    <w:p w14:paraId="36E136D4" w14:textId="77777777" w:rsidR="00274BD0" w:rsidRDefault="00274BD0" w:rsidP="003F5103">
      <w:pPr>
        <w:jc w:val="both"/>
        <w:rPr>
          <w:b/>
        </w:rPr>
      </w:pPr>
      <w:r w:rsidRPr="00274BD0">
        <w:rPr>
          <w:b/>
        </w:rPr>
        <w:t>Section B</w:t>
      </w:r>
    </w:p>
    <w:p w14:paraId="79014731" w14:textId="77777777" w:rsidR="00274BD0" w:rsidRDefault="00274BD0" w:rsidP="003F5103">
      <w:pPr>
        <w:jc w:val="both"/>
      </w:pPr>
      <w:r>
        <w:t xml:space="preserve">Overall the assessment should last between 8- </w:t>
      </w:r>
      <w:r w:rsidR="004B4768">
        <w:t>1</w:t>
      </w:r>
      <w:r>
        <w:t xml:space="preserve">0 minutes. </w:t>
      </w:r>
      <w:r w:rsidR="00C72518">
        <w:t>Examiners do not listen to material which exceeds the 10 minutes. At 8.20 minutes, the length of this assessment is perfectly adequate.</w:t>
      </w:r>
    </w:p>
    <w:p w14:paraId="41151D62" w14:textId="77777777" w:rsidR="00C72518" w:rsidRDefault="00C72518" w:rsidP="003F5103">
      <w:pPr>
        <w:jc w:val="both"/>
      </w:pPr>
    </w:p>
    <w:p w14:paraId="621518BC" w14:textId="77777777" w:rsidR="00C72518" w:rsidRDefault="00C72518" w:rsidP="003F5103">
      <w:pPr>
        <w:jc w:val="both"/>
      </w:pPr>
      <w:r>
        <w:t>As the candidate’s topic is LHF the teacher/examiner should ask questions which relate to this General topic area only. Unfortunately, at 5.38 minutes into the assessment the teacher/examiner moves on the topic of Education and Employment and continues to ask about this topic area until the end of the recording. This means that the candidate is only asked about LHF for slightly over 2 minutes and due to this he is unable to demonstrate satisfactory knowledge of the General topic area</w:t>
      </w:r>
      <w:r w:rsidR="00566D43">
        <w:t xml:space="preserve"> when we come to look at the marks for Knowledge and understanding (General Topic Area)</w:t>
      </w:r>
      <w:r>
        <w:t>. He receive</w:t>
      </w:r>
      <w:r w:rsidR="00566D43">
        <w:t>s</w:t>
      </w:r>
      <w:r>
        <w:t xml:space="preserve"> a mark of 4, reflecting “limited knowledge and understanding of the topic area”. This is most unfortunate, as one gains the impression that this candidate would have been able to show good understanding, had he been given the opportunity to do so. Examiners, can, however, only award marks for what they actually hear.</w:t>
      </w:r>
    </w:p>
    <w:p w14:paraId="5E62BFDC" w14:textId="77777777" w:rsidR="00566D43" w:rsidRDefault="00566D43" w:rsidP="003F5103">
      <w:pPr>
        <w:jc w:val="both"/>
      </w:pPr>
    </w:p>
    <w:p w14:paraId="0D67336A" w14:textId="77777777" w:rsidR="00566D43" w:rsidRDefault="00566D43" w:rsidP="003F5103">
      <w:pPr>
        <w:jc w:val="both"/>
      </w:pPr>
      <w:r>
        <w:t>The candidate’s German is generally accurate to highly accurate; pronunciation is very good, and he uses a wide range of lexis with a good variety of structures. He therefore receives 5 for Accuracy and 5 for Range of lexis. A performance does not have to be faultless in order for a candidate to be awarded a mark of 5 in these two mark grids.</w:t>
      </w:r>
    </w:p>
    <w:p w14:paraId="4B2C30D7" w14:textId="77777777" w:rsidR="00566D43" w:rsidRDefault="00566D43" w:rsidP="003F5103">
      <w:pPr>
        <w:jc w:val="both"/>
      </w:pPr>
    </w:p>
    <w:p w14:paraId="795A7EF2" w14:textId="77777777" w:rsidR="00566D43" w:rsidRDefault="00566D43" w:rsidP="003F5103">
      <w:pPr>
        <w:jc w:val="both"/>
      </w:pPr>
      <w:r>
        <w:t>In terms of spontaneity, the candidate is clearly speaking freely, i.e. he is not reciting prepared material. However, the discussion in Section B is not a discussion as such with both parties responding to what the other says. The teacher/examiner asks a question, the candidate replies and instead of responding to what he says, the teacher/examiner then asks a question on a different aspect.</w:t>
      </w:r>
      <w:r w:rsidR="004B4768">
        <w:t xml:space="preserve"> What is required is a more naturally developed conversation.</w:t>
      </w:r>
    </w:p>
    <w:p w14:paraId="1FC4F7C3" w14:textId="77777777" w:rsidR="004B4768" w:rsidRDefault="004B4768" w:rsidP="003F5103">
      <w:pPr>
        <w:jc w:val="both"/>
      </w:pPr>
    </w:p>
    <w:p w14:paraId="6261B267" w14:textId="77777777" w:rsidR="004B4768" w:rsidRDefault="004B4768" w:rsidP="003F5103">
      <w:pPr>
        <w:jc w:val="both"/>
      </w:pPr>
      <w:r>
        <w:t>Although the candidate responds without undue hesitation and he does develop his responses to some extent, more detailed responses would have enabled him to access the higher bands of the Spontaneity and development grid. The candidate receives a mark of 11, as spontaneity is a clear feature of the assessment, and this needs to be rewarded</w:t>
      </w:r>
      <w:r w:rsidR="005A1560">
        <w:t>. Again, one is left with the impression that this candidate could have achieved marks in the 13-16 band had there been fluent discourse, with the teacher/examiner responding to what the candidate says and by him being given an opportunity to explain his ideas and to expand more.</w:t>
      </w:r>
    </w:p>
    <w:p w14:paraId="4362F10E" w14:textId="3A3BA6B4" w:rsidR="006B21DF" w:rsidRDefault="006B21DF">
      <w:r>
        <w:br w:type="page"/>
      </w:r>
    </w:p>
    <w:p w14:paraId="6B5196D4" w14:textId="77777777" w:rsidR="006B21DF" w:rsidRDefault="006B21DF" w:rsidP="006B21DF">
      <w:pPr>
        <w:rPr>
          <w:b/>
        </w:rPr>
      </w:pPr>
      <w:r w:rsidRPr="008570AC">
        <w:rPr>
          <w:b/>
        </w:rPr>
        <w:lastRenderedPageBreak/>
        <w:t xml:space="preserve">Candidate </w:t>
      </w:r>
      <w:r>
        <w:rPr>
          <w:b/>
        </w:rPr>
        <w:t>2</w:t>
      </w:r>
    </w:p>
    <w:p w14:paraId="34142B51" w14:textId="77777777" w:rsidR="006B21DF" w:rsidRDefault="006B21DF" w:rsidP="006B21DF">
      <w:pPr>
        <w:rPr>
          <w:b/>
        </w:rPr>
      </w:pPr>
    </w:p>
    <w:p w14:paraId="04CE9646" w14:textId="77777777" w:rsidR="006B21DF" w:rsidRDefault="006B21DF" w:rsidP="006B21DF">
      <w:r>
        <w:t>Stimulus Card: Youth Matters 2B (Jan 2019)</w:t>
      </w:r>
    </w:p>
    <w:p w14:paraId="0467B8BA" w14:textId="77777777" w:rsidR="006B21DF" w:rsidRDefault="006B21DF" w:rsidP="006B21DF"/>
    <w:p w14:paraId="1A265B04" w14:textId="77777777" w:rsidR="006B21DF" w:rsidRDefault="006B21DF" w:rsidP="006B21DF"/>
    <w:p w14:paraId="4C7E58B5" w14:textId="77777777" w:rsidR="006B21DF" w:rsidRPr="008570AC" w:rsidRDefault="006B21DF" w:rsidP="006B21DF">
      <w:pPr>
        <w:rPr>
          <w:b/>
        </w:rPr>
      </w:pPr>
      <w:r w:rsidRPr="008570AC">
        <w:rPr>
          <w:b/>
        </w:rPr>
        <w:t>Marks awarded</w:t>
      </w:r>
    </w:p>
    <w:p w14:paraId="261DF0B2" w14:textId="77777777" w:rsidR="006B21DF" w:rsidRDefault="006B21DF" w:rsidP="006B21DF">
      <w:r>
        <w:t>Quality of language (Accuracy): 5</w:t>
      </w:r>
    </w:p>
    <w:p w14:paraId="65A7A771" w14:textId="77777777" w:rsidR="006B21DF" w:rsidRDefault="006B21DF" w:rsidP="006B21DF">
      <w:r>
        <w:t>Quality of language (Range of lexis): 5</w:t>
      </w:r>
    </w:p>
    <w:p w14:paraId="6BCF7E87" w14:textId="77777777" w:rsidR="006B21DF" w:rsidRDefault="006B21DF" w:rsidP="006B21DF">
      <w:r>
        <w:t>Spontaneity and development: 14</w:t>
      </w:r>
    </w:p>
    <w:p w14:paraId="1235F124" w14:textId="77777777" w:rsidR="006B21DF" w:rsidRDefault="006B21DF" w:rsidP="006B21DF">
      <w:r>
        <w:t xml:space="preserve">Understanding (stimulus specific): </w:t>
      </w:r>
    </w:p>
    <w:p w14:paraId="3A709B5D" w14:textId="77777777" w:rsidR="006B21DF" w:rsidRDefault="006B21DF" w:rsidP="006B21DF">
      <w:r>
        <w:t>Knowledge and understanding (General topic area): 8</w:t>
      </w:r>
    </w:p>
    <w:p w14:paraId="0D051BD9" w14:textId="77777777" w:rsidR="006B21DF" w:rsidRDefault="006B21DF" w:rsidP="006B21DF">
      <w:r>
        <w:t>Total: 35</w:t>
      </w:r>
    </w:p>
    <w:p w14:paraId="180A1E3D" w14:textId="77777777" w:rsidR="006B21DF" w:rsidRDefault="006B21DF" w:rsidP="006B21DF"/>
    <w:p w14:paraId="5736CBCC" w14:textId="77777777" w:rsidR="006B21DF" w:rsidRDefault="006B21DF" w:rsidP="006B21DF">
      <w:pPr>
        <w:jc w:val="both"/>
        <w:rPr>
          <w:b/>
        </w:rPr>
      </w:pPr>
      <w:r>
        <w:rPr>
          <w:b/>
        </w:rPr>
        <w:t>Section A</w:t>
      </w:r>
    </w:p>
    <w:p w14:paraId="6C352F71" w14:textId="77777777" w:rsidR="006B21DF" w:rsidRDefault="006B21DF" w:rsidP="006B21DF">
      <w:pPr>
        <w:jc w:val="both"/>
      </w:pPr>
      <w:r>
        <w:t>This section of the assessment is 4.23 minutes long due to the detailed responses which this very able candidate gives. That is perfectly acceptable. The guidance is that this part of the assessment should last around 4 minutes.</w:t>
      </w:r>
    </w:p>
    <w:p w14:paraId="4F69F630" w14:textId="77777777" w:rsidR="006B21DF" w:rsidRDefault="006B21DF" w:rsidP="006B21DF">
      <w:pPr>
        <w:jc w:val="both"/>
      </w:pPr>
    </w:p>
    <w:p w14:paraId="2F167E42" w14:textId="77777777" w:rsidR="006B21DF" w:rsidRDefault="006B21DF" w:rsidP="006B21DF">
      <w:pPr>
        <w:jc w:val="both"/>
      </w:pPr>
      <w:r>
        <w:t>For question 1 the candidate only gives one of the three elements which examiners were looking for. Candidates should have mentioned that role models can show us that what we perceive to be unachievable can, in fact, be achieved. We can learn from their experiences and, finally, idols are an inspiration to us. The candidate gives us the first point, then talks about motivation in general. As the question says ‘</w:t>
      </w:r>
      <w:proofErr w:type="spellStart"/>
      <w:r>
        <w:t>laut</w:t>
      </w:r>
      <w:proofErr w:type="spellEnd"/>
      <w:r>
        <w:t xml:space="preserve"> </w:t>
      </w:r>
      <w:proofErr w:type="spellStart"/>
      <w:r>
        <w:t>dem</w:t>
      </w:r>
      <w:proofErr w:type="spellEnd"/>
      <w:r>
        <w:t xml:space="preserve"> </w:t>
      </w:r>
      <w:proofErr w:type="spellStart"/>
      <w:r>
        <w:t>ersten</w:t>
      </w:r>
      <w:proofErr w:type="spellEnd"/>
      <w:r>
        <w:t xml:space="preserve"> </w:t>
      </w:r>
      <w:proofErr w:type="spellStart"/>
      <w:r>
        <w:t>Abschnitt</w:t>
      </w:r>
      <w:proofErr w:type="spellEnd"/>
      <w:r>
        <w:t>’, candidates must take their responses from the information in the text. There is no need for them to add examples from personal experience, or to widen their response out to this question.</w:t>
      </w:r>
    </w:p>
    <w:p w14:paraId="0CF67642" w14:textId="77777777" w:rsidR="006B21DF" w:rsidRDefault="006B21DF" w:rsidP="006B21DF">
      <w:pPr>
        <w:jc w:val="both"/>
      </w:pPr>
    </w:p>
    <w:p w14:paraId="66237201" w14:textId="77777777" w:rsidR="006B21DF" w:rsidRDefault="006B21DF" w:rsidP="006B21DF">
      <w:pPr>
        <w:jc w:val="both"/>
      </w:pPr>
      <w:r>
        <w:t>In response to question 2 the candidate needs to say that it is irrelevant how kind the role model is. This candidate can do more than that and she offers that the personality of the role model is of no importance – a very good response.</w:t>
      </w:r>
    </w:p>
    <w:p w14:paraId="78D97AC2" w14:textId="77777777" w:rsidR="006B21DF" w:rsidRDefault="006B21DF" w:rsidP="006B21DF">
      <w:pPr>
        <w:jc w:val="both"/>
      </w:pPr>
    </w:p>
    <w:p w14:paraId="4A4761FB" w14:textId="77777777" w:rsidR="006B21DF" w:rsidRDefault="006B21DF" w:rsidP="006B21DF">
      <w:pPr>
        <w:jc w:val="both"/>
      </w:pPr>
      <w:r>
        <w:t>For the next two questions the candidate gives full and detailed replies In question 4, prompted by ‘</w:t>
      </w:r>
      <w:proofErr w:type="spellStart"/>
      <w:r>
        <w:t>inwiefern</w:t>
      </w:r>
      <w:proofErr w:type="spellEnd"/>
      <w:r>
        <w:t>’ she examines the merits of both modern and historical role models. The candidate also refers to a survey she has read. Both of these responses are excellent.</w:t>
      </w:r>
    </w:p>
    <w:p w14:paraId="2F86BD9D" w14:textId="77777777" w:rsidR="006B21DF" w:rsidRDefault="006B21DF" w:rsidP="006B21DF">
      <w:pPr>
        <w:jc w:val="both"/>
      </w:pPr>
    </w:p>
    <w:p w14:paraId="5F250B4C" w14:textId="77777777" w:rsidR="006B21DF" w:rsidRDefault="006B21DF" w:rsidP="006B21DF">
      <w:pPr>
        <w:jc w:val="both"/>
      </w:pPr>
      <w:r>
        <w:t>The candidate receives a mark of 3. She cannot be given a mark of 4 due to the missing elements in her answer to question 1. The marks are awarded globally across all four questions. It is not 1 mark per question. A mark of 4, however, will only be awarded if all questions have been answered fully.</w:t>
      </w:r>
    </w:p>
    <w:p w14:paraId="2B2F4597" w14:textId="77777777" w:rsidR="006B21DF" w:rsidRDefault="006B21DF" w:rsidP="006B21DF">
      <w:pPr>
        <w:jc w:val="both"/>
      </w:pPr>
    </w:p>
    <w:p w14:paraId="4F8D89AC" w14:textId="77777777" w:rsidR="006B21DF" w:rsidRDefault="006B21DF" w:rsidP="006B21DF">
      <w:pPr>
        <w:jc w:val="both"/>
        <w:rPr>
          <w:b/>
        </w:rPr>
      </w:pPr>
      <w:r w:rsidRPr="00965FC6">
        <w:rPr>
          <w:b/>
        </w:rPr>
        <w:t>Section B</w:t>
      </w:r>
    </w:p>
    <w:p w14:paraId="03E760D5" w14:textId="77777777" w:rsidR="006B21DF" w:rsidRDefault="006B21DF" w:rsidP="006B21DF">
      <w:pPr>
        <w:jc w:val="both"/>
      </w:pPr>
      <w:r w:rsidRPr="00156BB2">
        <w:t>In terms of language</w:t>
      </w:r>
      <w:r>
        <w:t>, the candidate does make some errors such as, “</w:t>
      </w:r>
      <w:proofErr w:type="spellStart"/>
      <w:r>
        <w:t>wenn</w:t>
      </w:r>
      <w:proofErr w:type="spellEnd"/>
      <w:r>
        <w:t xml:space="preserve"> </w:t>
      </w:r>
      <w:proofErr w:type="spellStart"/>
      <w:r>
        <w:t>sie</w:t>
      </w:r>
      <w:proofErr w:type="spellEnd"/>
      <w:r>
        <w:t xml:space="preserve"> </w:t>
      </w:r>
      <w:proofErr w:type="spellStart"/>
      <w:r>
        <w:t>geschieden</w:t>
      </w:r>
      <w:proofErr w:type="spellEnd"/>
      <w:r>
        <w:t xml:space="preserve"> </w:t>
      </w:r>
      <w:proofErr w:type="spellStart"/>
      <w:proofErr w:type="gramStart"/>
      <w:r>
        <w:t>ist</w:t>
      </w:r>
      <w:proofErr w:type="spellEnd"/>
      <w:proofErr w:type="gramEnd"/>
      <w:r>
        <w:t xml:space="preserve">” (when referring to the parents, i.e. plural) and,” </w:t>
      </w:r>
      <w:proofErr w:type="spellStart"/>
      <w:r>
        <w:t>dass</w:t>
      </w:r>
      <w:proofErr w:type="spellEnd"/>
      <w:r>
        <w:t xml:space="preserve"> </w:t>
      </w:r>
      <w:proofErr w:type="spellStart"/>
      <w:r>
        <w:t>alles</w:t>
      </w:r>
      <w:proofErr w:type="spellEnd"/>
      <w:r>
        <w:t xml:space="preserve"> </w:t>
      </w:r>
      <w:proofErr w:type="spellStart"/>
      <w:r>
        <w:t>schaffbar</w:t>
      </w:r>
      <w:proofErr w:type="spellEnd"/>
      <w:r>
        <w:t xml:space="preserve"> </w:t>
      </w:r>
      <w:proofErr w:type="spellStart"/>
      <w:r>
        <w:t>sind</w:t>
      </w:r>
      <w:proofErr w:type="spellEnd"/>
      <w:r>
        <w:t>”, however these are occasional slips.  Generally, she is very accurate, and the candidate is able to offer us such competent language as, “</w:t>
      </w:r>
      <w:proofErr w:type="spellStart"/>
      <w:r>
        <w:t>wenn</w:t>
      </w:r>
      <w:proofErr w:type="spellEnd"/>
      <w:r>
        <w:t xml:space="preserve"> </w:t>
      </w:r>
      <w:proofErr w:type="spellStart"/>
      <w:r>
        <w:t>es</w:t>
      </w:r>
      <w:proofErr w:type="spellEnd"/>
      <w:r>
        <w:t xml:space="preserve"> seine </w:t>
      </w:r>
      <w:proofErr w:type="spellStart"/>
      <w:r>
        <w:t>ideale</w:t>
      </w:r>
      <w:proofErr w:type="spellEnd"/>
      <w:r>
        <w:t xml:space="preserve"> Welt </w:t>
      </w:r>
      <w:proofErr w:type="spellStart"/>
      <w:r>
        <w:t>wäre</w:t>
      </w:r>
      <w:proofErr w:type="spellEnd"/>
      <w:r>
        <w:t>”. Pronunciation and intonation are close to authentic. There is a wide range of lexis with a good variety of structures, so despite the errors mentioned, the candidate receives 5 for Range of language and 5 for Accuracy.</w:t>
      </w:r>
    </w:p>
    <w:p w14:paraId="5E7A7A95" w14:textId="77777777" w:rsidR="006B21DF" w:rsidRDefault="006B21DF" w:rsidP="006B21DF">
      <w:pPr>
        <w:jc w:val="both"/>
      </w:pPr>
    </w:p>
    <w:p w14:paraId="1BBD909B" w14:textId="77777777" w:rsidR="006B21DF" w:rsidRDefault="006B21DF" w:rsidP="006B21DF">
      <w:pPr>
        <w:jc w:val="both"/>
        <w:rPr>
          <w:rFonts w:cstheme="minorHAnsi"/>
          <w:szCs w:val="22"/>
        </w:rPr>
      </w:pPr>
      <w:r w:rsidRPr="00156BB2">
        <w:rPr>
          <w:rFonts w:cstheme="minorHAnsi"/>
        </w:rPr>
        <w:lastRenderedPageBreak/>
        <w:t xml:space="preserve">When considering </w:t>
      </w:r>
      <w:r>
        <w:rPr>
          <w:rFonts w:cstheme="minorHAnsi"/>
        </w:rPr>
        <w:t xml:space="preserve">the marks for </w:t>
      </w:r>
      <w:r w:rsidRPr="00156BB2">
        <w:rPr>
          <w:rFonts w:cstheme="minorHAnsi"/>
        </w:rPr>
        <w:t xml:space="preserve">pronunciation </w:t>
      </w:r>
      <w:r>
        <w:rPr>
          <w:rFonts w:cstheme="minorHAnsi"/>
          <w:szCs w:val="22"/>
        </w:rPr>
        <w:t>n</w:t>
      </w:r>
      <w:r w:rsidRPr="00156BB2">
        <w:rPr>
          <w:rFonts w:cstheme="minorHAnsi"/>
          <w:szCs w:val="22"/>
        </w:rPr>
        <w:t>on-native speakers must have access to the full marks available</w:t>
      </w:r>
      <w:r>
        <w:rPr>
          <w:rFonts w:cstheme="minorHAnsi"/>
          <w:szCs w:val="22"/>
        </w:rPr>
        <w:t xml:space="preserve"> for Quality of Language</w:t>
      </w:r>
      <w:r w:rsidRPr="00156BB2">
        <w:rPr>
          <w:rFonts w:cstheme="minorHAnsi"/>
          <w:szCs w:val="22"/>
        </w:rPr>
        <w:t>, and the examiners are standardised with this fundamental principal in mind.</w:t>
      </w:r>
      <w:r>
        <w:rPr>
          <w:rFonts w:cstheme="minorHAnsi"/>
          <w:szCs w:val="22"/>
        </w:rPr>
        <w:t xml:space="preserve"> </w:t>
      </w:r>
    </w:p>
    <w:p w14:paraId="5261420E" w14:textId="77777777" w:rsidR="006B21DF" w:rsidRDefault="006B21DF" w:rsidP="006B21DF">
      <w:pPr>
        <w:jc w:val="both"/>
        <w:rPr>
          <w:rFonts w:cstheme="minorHAnsi"/>
        </w:rPr>
      </w:pPr>
    </w:p>
    <w:p w14:paraId="782FF251" w14:textId="77777777" w:rsidR="006B21DF" w:rsidRDefault="006B21DF" w:rsidP="006B21DF">
      <w:pPr>
        <w:tabs>
          <w:tab w:val="left" w:pos="7635"/>
        </w:tabs>
        <w:autoSpaceDE w:val="0"/>
        <w:autoSpaceDN w:val="0"/>
        <w:adjustRightInd w:val="0"/>
        <w:jc w:val="both"/>
        <w:rPr>
          <w:rFonts w:cstheme="minorHAnsi"/>
          <w:szCs w:val="22"/>
        </w:rPr>
      </w:pPr>
      <w:r w:rsidRPr="00A41180">
        <w:rPr>
          <w:rFonts w:cstheme="minorHAnsi"/>
        </w:rPr>
        <w:t>Considering the mark for Spontaneity and development we note that there is no hesitation at all, with the candidate responding readily to all questions. She gives detailed, developed responses and spontaneity is a clear feature of the test. We are therefore looking at the top two mark bands. When there is good spontaneity</w:t>
      </w:r>
      <w:r>
        <w:rPr>
          <w:rFonts w:cstheme="minorHAnsi"/>
        </w:rPr>
        <w:t>,</w:t>
      </w:r>
      <w:r w:rsidRPr="00A41180">
        <w:rPr>
          <w:rFonts w:cstheme="minorHAnsi"/>
        </w:rPr>
        <w:t xml:space="preserve"> we can award a mark of 11, so we are looking at 11 or above. In order to be in the 13-16 there needs to be fluent discourse. </w:t>
      </w:r>
      <w:r w:rsidRPr="00A41180">
        <w:rPr>
          <w:rFonts w:cstheme="minorHAnsi"/>
          <w:szCs w:val="22"/>
        </w:rPr>
        <w:t xml:space="preserve">Fluent discourse refers to a natural conversation within the context of an assessment. Discourse describes the exchange of opinion and information on an issue between the candidate and teacher/examiner. This means that each participant addresses the points made by the other.  </w:t>
      </w:r>
      <w:r>
        <w:rPr>
          <w:rFonts w:cstheme="minorHAnsi"/>
          <w:szCs w:val="22"/>
        </w:rPr>
        <w:t>There are examples of this with the teacher/examiner interrupting the candidate to ask, “</w:t>
      </w:r>
      <w:proofErr w:type="spellStart"/>
      <w:r>
        <w:rPr>
          <w:rFonts w:cstheme="minorHAnsi"/>
          <w:szCs w:val="22"/>
        </w:rPr>
        <w:t>Warum</w:t>
      </w:r>
      <w:proofErr w:type="spellEnd"/>
      <w:r>
        <w:rPr>
          <w:rFonts w:cstheme="minorHAnsi"/>
          <w:szCs w:val="22"/>
        </w:rPr>
        <w:t>?” and “</w:t>
      </w:r>
      <w:proofErr w:type="spellStart"/>
      <w:r>
        <w:rPr>
          <w:rFonts w:cstheme="minorHAnsi"/>
          <w:szCs w:val="22"/>
        </w:rPr>
        <w:t>Findest</w:t>
      </w:r>
      <w:proofErr w:type="spellEnd"/>
      <w:r>
        <w:rPr>
          <w:rFonts w:cstheme="minorHAnsi"/>
          <w:szCs w:val="22"/>
        </w:rPr>
        <w:t xml:space="preserve"> du das gut?</w:t>
      </w:r>
      <w:proofErr w:type="gramStart"/>
      <w:r>
        <w:rPr>
          <w:rFonts w:cstheme="minorHAnsi"/>
          <w:szCs w:val="22"/>
        </w:rPr>
        <w:t>”,</w:t>
      </w:r>
      <w:proofErr w:type="gramEnd"/>
      <w:r>
        <w:rPr>
          <w:rFonts w:cstheme="minorHAnsi"/>
          <w:szCs w:val="22"/>
        </w:rPr>
        <w:t xml:space="preserve"> encouraging the candidate to justify her opinions. The performance therefore fits comfortably in the top mark band and the candidate receives a mark of 14.</w:t>
      </w:r>
    </w:p>
    <w:p w14:paraId="62700875" w14:textId="77777777" w:rsidR="006B21DF" w:rsidRDefault="006B21DF" w:rsidP="006B21DF">
      <w:pPr>
        <w:tabs>
          <w:tab w:val="left" w:pos="7635"/>
        </w:tabs>
        <w:autoSpaceDE w:val="0"/>
        <w:autoSpaceDN w:val="0"/>
        <w:adjustRightInd w:val="0"/>
        <w:jc w:val="both"/>
        <w:rPr>
          <w:rFonts w:cstheme="minorHAnsi"/>
          <w:szCs w:val="22"/>
        </w:rPr>
      </w:pPr>
    </w:p>
    <w:p w14:paraId="7F01543B" w14:textId="77777777" w:rsidR="006B21DF" w:rsidRDefault="006B21DF" w:rsidP="006B21DF">
      <w:pPr>
        <w:tabs>
          <w:tab w:val="left" w:pos="7635"/>
        </w:tabs>
        <w:autoSpaceDE w:val="0"/>
        <w:autoSpaceDN w:val="0"/>
        <w:adjustRightInd w:val="0"/>
        <w:jc w:val="both"/>
        <w:rPr>
          <w:rFonts w:cstheme="minorHAnsi"/>
          <w:szCs w:val="22"/>
        </w:rPr>
      </w:pPr>
      <w:r>
        <w:rPr>
          <w:rFonts w:cstheme="minorHAnsi"/>
          <w:szCs w:val="22"/>
        </w:rPr>
        <w:t>In order for the mark to have been higher than 14 there should have been more examples of discourse, i.e. of the candidate being interrupted and challenged and a more naturally developed conversation.</w:t>
      </w:r>
    </w:p>
    <w:p w14:paraId="71095291" w14:textId="77777777" w:rsidR="006B21DF" w:rsidRDefault="006B21DF" w:rsidP="006B21DF">
      <w:pPr>
        <w:tabs>
          <w:tab w:val="left" w:pos="7635"/>
        </w:tabs>
        <w:autoSpaceDE w:val="0"/>
        <w:autoSpaceDN w:val="0"/>
        <w:adjustRightInd w:val="0"/>
        <w:jc w:val="both"/>
        <w:rPr>
          <w:rFonts w:cstheme="minorHAnsi"/>
          <w:szCs w:val="22"/>
        </w:rPr>
      </w:pPr>
    </w:p>
    <w:p w14:paraId="0DB17DB0" w14:textId="77777777" w:rsidR="006B21DF" w:rsidRDefault="006B21DF" w:rsidP="006B21DF">
      <w:pPr>
        <w:tabs>
          <w:tab w:val="left" w:pos="7635"/>
        </w:tabs>
        <w:autoSpaceDE w:val="0"/>
        <w:autoSpaceDN w:val="0"/>
        <w:adjustRightInd w:val="0"/>
        <w:jc w:val="both"/>
        <w:rPr>
          <w:rFonts w:cstheme="minorHAnsi"/>
          <w:szCs w:val="22"/>
        </w:rPr>
      </w:pPr>
      <w:r>
        <w:rPr>
          <w:rFonts w:cstheme="minorHAnsi"/>
          <w:szCs w:val="22"/>
        </w:rPr>
        <w:t xml:space="preserve">There is quite a range of topics discussed in Section B (family structures, same sex adoption, </w:t>
      </w:r>
      <w:proofErr w:type="gramStart"/>
      <w:r>
        <w:rPr>
          <w:rFonts w:cstheme="minorHAnsi"/>
          <w:szCs w:val="22"/>
        </w:rPr>
        <w:t>technology</w:t>
      </w:r>
      <w:proofErr w:type="gramEnd"/>
      <w:r>
        <w:rPr>
          <w:rFonts w:cstheme="minorHAnsi"/>
          <w:szCs w:val="22"/>
        </w:rPr>
        <w:t>: children and their use of mobiles and laptops, future technology and the internet use in school). Fewer topics in Section B generally help the candidate develop a more in-depth discussion. Nonetheless, the candidate demonstrates good knowledge and understanding of the General topic area (GTA).  Pleasingly, she refers to two studies she has read and to an online newspaper, so there is clear evidence of research. Less good is the fact there are some occasions where she is allowed to talk about her personal experience. Where candidates do this, they should be steered away from it and be encouraged to focus on the wider implications of the topic. Personal experience and anecdotal evidence do not allow candidates to show knowledge of the General topic area. This candidate receives a mark of 8 for Knowledge and understanding of the GTA.</w:t>
      </w:r>
    </w:p>
    <w:p w14:paraId="6D2F89E6" w14:textId="77777777" w:rsidR="006B21DF" w:rsidRDefault="006B21DF" w:rsidP="006B21DF">
      <w:pPr>
        <w:tabs>
          <w:tab w:val="left" w:pos="7635"/>
        </w:tabs>
        <w:autoSpaceDE w:val="0"/>
        <w:autoSpaceDN w:val="0"/>
        <w:adjustRightInd w:val="0"/>
        <w:jc w:val="both"/>
        <w:rPr>
          <w:rFonts w:cstheme="minorHAnsi"/>
          <w:szCs w:val="22"/>
        </w:rPr>
      </w:pPr>
    </w:p>
    <w:p w14:paraId="53CA28E6" w14:textId="77777777" w:rsidR="006B21DF" w:rsidRDefault="006B21DF" w:rsidP="006B21DF">
      <w:pPr>
        <w:tabs>
          <w:tab w:val="left" w:pos="7635"/>
        </w:tabs>
        <w:autoSpaceDE w:val="0"/>
        <w:autoSpaceDN w:val="0"/>
        <w:adjustRightInd w:val="0"/>
        <w:jc w:val="both"/>
        <w:rPr>
          <w:rFonts w:cstheme="minorHAnsi"/>
          <w:szCs w:val="22"/>
        </w:rPr>
      </w:pPr>
      <w:r>
        <w:rPr>
          <w:rFonts w:cstheme="minorHAnsi"/>
          <w:szCs w:val="22"/>
        </w:rPr>
        <w:t>This is a very competent performance overall and would certainly be worthy on an A grade.</w:t>
      </w:r>
    </w:p>
    <w:p w14:paraId="7D0C3412" w14:textId="729A0D74" w:rsidR="006B21DF" w:rsidRDefault="006B21DF" w:rsidP="006B21DF">
      <w:pPr>
        <w:jc w:val="both"/>
        <w:rPr>
          <w:rFonts w:cstheme="minorHAnsi"/>
          <w:szCs w:val="22"/>
        </w:rPr>
      </w:pPr>
      <w:r>
        <w:rPr>
          <w:rFonts w:cstheme="minorHAnsi"/>
          <w:szCs w:val="22"/>
        </w:rPr>
        <w:br w:type="page"/>
      </w:r>
    </w:p>
    <w:p w14:paraId="1843976F" w14:textId="77777777" w:rsidR="006B21DF" w:rsidRDefault="006B21DF" w:rsidP="006B21DF">
      <w:pPr>
        <w:jc w:val="both"/>
        <w:rPr>
          <w:b/>
        </w:rPr>
      </w:pPr>
      <w:r w:rsidRPr="008570AC">
        <w:rPr>
          <w:b/>
        </w:rPr>
        <w:lastRenderedPageBreak/>
        <w:t xml:space="preserve">Candidate </w:t>
      </w:r>
      <w:r>
        <w:rPr>
          <w:b/>
        </w:rPr>
        <w:t>3</w:t>
      </w:r>
    </w:p>
    <w:p w14:paraId="7415476D" w14:textId="77777777" w:rsidR="006B21DF" w:rsidRDefault="006B21DF" w:rsidP="006B21DF">
      <w:pPr>
        <w:jc w:val="both"/>
        <w:rPr>
          <w:b/>
        </w:rPr>
      </w:pPr>
    </w:p>
    <w:p w14:paraId="6F621316" w14:textId="77777777" w:rsidR="006B21DF" w:rsidRDefault="006B21DF" w:rsidP="006B21DF">
      <w:pPr>
        <w:jc w:val="both"/>
      </w:pPr>
      <w:r>
        <w:t>Stimulus Card: Youth Matters 2A (Jan 2019)</w:t>
      </w:r>
    </w:p>
    <w:p w14:paraId="208321D0" w14:textId="77777777" w:rsidR="006B21DF" w:rsidRDefault="006B21DF" w:rsidP="006B21DF">
      <w:pPr>
        <w:jc w:val="both"/>
      </w:pPr>
    </w:p>
    <w:p w14:paraId="61B4F4EA" w14:textId="77777777" w:rsidR="006B21DF" w:rsidRPr="008570AC" w:rsidRDefault="006B21DF" w:rsidP="006B21DF">
      <w:pPr>
        <w:jc w:val="both"/>
        <w:rPr>
          <w:b/>
        </w:rPr>
      </w:pPr>
      <w:r w:rsidRPr="008570AC">
        <w:rPr>
          <w:b/>
        </w:rPr>
        <w:t>Marks awarded</w:t>
      </w:r>
    </w:p>
    <w:p w14:paraId="7624925E" w14:textId="77777777" w:rsidR="006B21DF" w:rsidRDefault="006B21DF" w:rsidP="006B21DF">
      <w:pPr>
        <w:jc w:val="both"/>
      </w:pPr>
      <w:r>
        <w:t>Quality of language (Accuracy): 5</w:t>
      </w:r>
    </w:p>
    <w:p w14:paraId="7410066C" w14:textId="77777777" w:rsidR="006B21DF" w:rsidRDefault="006B21DF" w:rsidP="006B21DF">
      <w:pPr>
        <w:jc w:val="both"/>
      </w:pPr>
      <w:r>
        <w:t>Quality of language (Range of lexis): 5</w:t>
      </w:r>
    </w:p>
    <w:p w14:paraId="25D35B31" w14:textId="77777777" w:rsidR="006B21DF" w:rsidRDefault="006B21DF" w:rsidP="006B21DF">
      <w:pPr>
        <w:jc w:val="both"/>
      </w:pPr>
      <w:r>
        <w:t>Spontaneity and development: 9</w:t>
      </w:r>
    </w:p>
    <w:p w14:paraId="385E2751" w14:textId="77777777" w:rsidR="006B21DF" w:rsidRDefault="006B21DF" w:rsidP="006B21DF">
      <w:pPr>
        <w:jc w:val="both"/>
      </w:pPr>
      <w:r>
        <w:t>Understanding (stimulus specific): 3</w:t>
      </w:r>
    </w:p>
    <w:p w14:paraId="0F1710F7" w14:textId="77777777" w:rsidR="006B21DF" w:rsidRDefault="006B21DF" w:rsidP="006B21DF">
      <w:pPr>
        <w:jc w:val="both"/>
      </w:pPr>
      <w:r>
        <w:t>Knowledge and understanding (General topic area): 3</w:t>
      </w:r>
    </w:p>
    <w:p w14:paraId="02F29299" w14:textId="77777777" w:rsidR="006B21DF" w:rsidRDefault="006B21DF" w:rsidP="006B21DF">
      <w:pPr>
        <w:jc w:val="both"/>
      </w:pPr>
      <w:r>
        <w:t>Total: 25</w:t>
      </w:r>
    </w:p>
    <w:p w14:paraId="2EEEBA45" w14:textId="77777777" w:rsidR="006B21DF" w:rsidRDefault="006B21DF" w:rsidP="006B21DF">
      <w:pPr>
        <w:jc w:val="both"/>
      </w:pPr>
    </w:p>
    <w:p w14:paraId="176CB5E0" w14:textId="77777777" w:rsidR="006B21DF" w:rsidRDefault="006B21DF" w:rsidP="006B21DF">
      <w:pPr>
        <w:jc w:val="both"/>
      </w:pPr>
      <w:r>
        <w:t xml:space="preserve">There are no issues with the timing with this assessment. Section </w:t>
      </w:r>
      <w:proofErr w:type="gramStart"/>
      <w:r>
        <w:t>A</w:t>
      </w:r>
      <w:proofErr w:type="gramEnd"/>
      <w:r>
        <w:t xml:space="preserve"> lasts 1.26 minutes and the test is 8.26 minutes overall from when the teacher/examiner asks the first question in Section A.</w:t>
      </w:r>
    </w:p>
    <w:p w14:paraId="4089FD76" w14:textId="77777777" w:rsidR="006B21DF" w:rsidRDefault="006B21DF" w:rsidP="006B21DF">
      <w:pPr>
        <w:jc w:val="both"/>
      </w:pPr>
    </w:p>
    <w:p w14:paraId="08CD5C5B" w14:textId="77777777" w:rsidR="006B21DF" w:rsidRDefault="006B21DF" w:rsidP="006B21DF">
      <w:pPr>
        <w:jc w:val="both"/>
        <w:rPr>
          <w:b/>
        </w:rPr>
      </w:pPr>
      <w:r w:rsidRPr="000E75E0">
        <w:rPr>
          <w:b/>
        </w:rPr>
        <w:t>Section A</w:t>
      </w:r>
    </w:p>
    <w:p w14:paraId="495CC349" w14:textId="77777777" w:rsidR="006B21DF" w:rsidRDefault="006B21DF" w:rsidP="006B21DF">
      <w:pPr>
        <w:jc w:val="both"/>
      </w:pPr>
      <w:r w:rsidRPr="000E75E0">
        <w:t>The candidate</w:t>
      </w:r>
      <w:r>
        <w:t xml:space="preserve"> very nearly - but not quite – gives the three pieces of information required. For question 1.  She correctly says that role models have frequently achieved something we may consider impossible and that they inspire us. The third point is a little muddled. What we are looking for is that people can learn from the role model’s experiences, yet the candidate says that we can share the same experiences as them.</w:t>
      </w:r>
    </w:p>
    <w:p w14:paraId="06BC9227" w14:textId="77777777" w:rsidR="006B21DF" w:rsidRDefault="006B21DF" w:rsidP="006B21DF">
      <w:pPr>
        <w:jc w:val="both"/>
      </w:pPr>
    </w:p>
    <w:p w14:paraId="0B3F925A" w14:textId="77777777" w:rsidR="006B21DF" w:rsidRDefault="006B21DF" w:rsidP="006B21DF">
      <w:pPr>
        <w:jc w:val="both"/>
      </w:pPr>
      <w:r>
        <w:t>Question 2 is answered correctly, as are the following two questions. For question 4, prompted by ‘</w:t>
      </w:r>
      <w:proofErr w:type="spellStart"/>
      <w:r>
        <w:t>inwiefern</w:t>
      </w:r>
      <w:proofErr w:type="spellEnd"/>
      <w:r>
        <w:t>’, the candidate speaks about good and bad influences, which is pleasing. Overall however, there needs to be more detail and development in the final two questions. The candidate receives a mark of 3.</w:t>
      </w:r>
    </w:p>
    <w:p w14:paraId="20DE324E" w14:textId="77777777" w:rsidR="006B21DF" w:rsidRDefault="006B21DF" w:rsidP="006B21DF">
      <w:pPr>
        <w:jc w:val="both"/>
      </w:pPr>
    </w:p>
    <w:p w14:paraId="073CA93D" w14:textId="77777777" w:rsidR="006B21DF" w:rsidRPr="009D65CC" w:rsidRDefault="006B21DF" w:rsidP="006B21DF">
      <w:pPr>
        <w:jc w:val="both"/>
        <w:rPr>
          <w:b/>
        </w:rPr>
      </w:pPr>
      <w:r w:rsidRPr="009D65CC">
        <w:rPr>
          <w:b/>
        </w:rPr>
        <w:t>Section B</w:t>
      </w:r>
    </w:p>
    <w:p w14:paraId="3D3546E7" w14:textId="77777777" w:rsidR="006B21DF" w:rsidRDefault="006B21DF" w:rsidP="006B21DF">
      <w:pPr>
        <w:jc w:val="both"/>
      </w:pPr>
      <w:r>
        <w:t>As a native speaker the candidate is obviously very accurate, with authentic pronunciation and she receives a mark of 5 for Quality of language (Accuracy). Looking at Quality of Language (Range of lexis), the candidate certainly uses a good variety of structures with no limitations whatsoever, which would place her in the 5 band. What is disappointing about her lexis is that there is relatively little topic specific vocabulary due to the simplistic nature of the questions she is asked. A case could certainly be made for awarding a mark of 4. On balance, it was decided this would be a little harsh, and the candidate received a mark of 5.</w:t>
      </w:r>
    </w:p>
    <w:p w14:paraId="3FEDD92B" w14:textId="77777777" w:rsidR="006B21DF" w:rsidRDefault="006B21DF" w:rsidP="006B21DF">
      <w:pPr>
        <w:jc w:val="both"/>
      </w:pPr>
    </w:p>
    <w:p w14:paraId="22B12AE1" w14:textId="77777777" w:rsidR="006B21DF" w:rsidRDefault="006B21DF" w:rsidP="006B21DF">
      <w:pPr>
        <w:jc w:val="both"/>
      </w:pPr>
      <w:r>
        <w:t>The difficulty with this assessment is that of the 21 questions which the candidate is asked in Section B 16 are of a personal nature, i.e. her interests in music/</w:t>
      </w:r>
      <w:proofErr w:type="spellStart"/>
      <w:r>
        <w:t>tv</w:t>
      </w:r>
      <w:proofErr w:type="spellEnd"/>
      <w:r>
        <w:t xml:space="preserve">, etc. There are two issues with this: firstly, personal questions do not allow the candidate to show knowledge and understanding of the General topic area, so when awarding the marks for that grid, we really only have 6 responses to base our judgement on. Secondly, personal questions generally do not allow the candidate to demonstrate that he/she has moved on from IGCSE level. Again, this will have an impact on the mark awarded for Knowledge and understanding (General topic area).  In this case most questions are of an IGCSE level, focusing on the candidate’s personal interests rather than the wider issues associated with the sub-topics. Taking the above into account the candidate receives a mark of 3, as the descriptor for that is </w:t>
      </w:r>
      <w:r>
        <w:lastRenderedPageBreak/>
        <w:t>“demonstrating limited knowledge and understanding of the general topic area”. The candidate has not provided any evidence at all of research.</w:t>
      </w:r>
    </w:p>
    <w:p w14:paraId="01C6AE91" w14:textId="77777777" w:rsidR="006B21DF" w:rsidRDefault="006B21DF" w:rsidP="006B21DF">
      <w:pPr>
        <w:jc w:val="both"/>
      </w:pPr>
    </w:p>
    <w:p w14:paraId="3E23A653" w14:textId="77777777" w:rsidR="006B21DF" w:rsidRDefault="006B21DF" w:rsidP="006B21DF">
      <w:pPr>
        <w:jc w:val="both"/>
      </w:pPr>
      <w:r>
        <w:t>In general, the test is conducted incorrectly. The teacher/examiner asks a question, the candidate responds, and the teacher/examiner never comments, challenges or asks for an explanation. Her responses are limited to ‘</w:t>
      </w:r>
      <w:proofErr w:type="spellStart"/>
      <w:r>
        <w:t>ja</w:t>
      </w:r>
      <w:proofErr w:type="spellEnd"/>
      <w:r>
        <w:t>’ and ‘</w:t>
      </w:r>
      <w:proofErr w:type="spellStart"/>
      <w:r>
        <w:t>genau</w:t>
      </w:r>
      <w:proofErr w:type="spellEnd"/>
      <w:r>
        <w:t>’. This does not constitute a naturally developed conversation and it is the reason why a question and answer approach, with the teacher/examiner having a list of questions which he/she works through, does not lead to a good outcome. There is a lack of discourse in such situations and candidates can only access the highest mark band for Spontaneity and development when there is a “high incidence of spontaneous, fluent discourse”. In effect, this means both parties respond to what the other says.</w:t>
      </w:r>
    </w:p>
    <w:p w14:paraId="78B09A17" w14:textId="77777777" w:rsidR="006B21DF" w:rsidRDefault="006B21DF" w:rsidP="006B21DF">
      <w:pPr>
        <w:jc w:val="both"/>
      </w:pPr>
    </w:p>
    <w:p w14:paraId="2A145054" w14:textId="77777777" w:rsidR="006B21DF" w:rsidRDefault="006B21DF" w:rsidP="006B21DF">
      <w:pPr>
        <w:jc w:val="both"/>
      </w:pPr>
      <w:r>
        <w:t>However, the candidate is clearly speaking spontaneously: one does not have the sense that she knew what questions to expect and had rehearsed material. She does respond without undue hesitation. Her responses could be more developed in some cases, but the fundamental issue is the lack of discourse. The candidate therefore receives a mark of 9 for Spontaneity and development.</w:t>
      </w:r>
    </w:p>
    <w:p w14:paraId="685A769D" w14:textId="77777777" w:rsidR="006B21DF" w:rsidRDefault="006B21DF" w:rsidP="006B21DF">
      <w:pPr>
        <w:jc w:val="both"/>
      </w:pPr>
    </w:p>
    <w:p w14:paraId="7185458A" w14:textId="77777777" w:rsidR="006B21DF" w:rsidRDefault="006B21DF" w:rsidP="006B21DF">
      <w:pPr>
        <w:jc w:val="both"/>
      </w:pPr>
      <w:r>
        <w:t>It is hoped that this example shows that even native speakers need to prepare for the examination. There needs to be evidence of research into the General topic area. Equally, it is hoped that it shows how disappointing the outcome can be when the questions in Section B are not challenging enough and when there is a lack of discourse.</w:t>
      </w:r>
    </w:p>
    <w:p w14:paraId="5CB0A52A" w14:textId="77777777" w:rsidR="006B21DF" w:rsidRDefault="006B21DF" w:rsidP="006B21DF">
      <w:pPr>
        <w:jc w:val="both"/>
      </w:pPr>
    </w:p>
    <w:p w14:paraId="7FBD36FD" w14:textId="7464E158" w:rsidR="006B21DF" w:rsidRDefault="006B21DF" w:rsidP="006B21DF">
      <w:pPr>
        <w:jc w:val="both"/>
      </w:pPr>
      <w:r>
        <w:br w:type="page"/>
      </w:r>
    </w:p>
    <w:p w14:paraId="03A0B442" w14:textId="77777777" w:rsidR="006B21DF" w:rsidRDefault="006B21DF" w:rsidP="006B21DF">
      <w:pPr>
        <w:jc w:val="both"/>
        <w:rPr>
          <w:b/>
        </w:rPr>
      </w:pPr>
      <w:r w:rsidRPr="008570AC">
        <w:rPr>
          <w:b/>
        </w:rPr>
        <w:lastRenderedPageBreak/>
        <w:t xml:space="preserve">Candidate </w:t>
      </w:r>
      <w:r>
        <w:rPr>
          <w:b/>
        </w:rPr>
        <w:t>4</w:t>
      </w:r>
    </w:p>
    <w:p w14:paraId="472FF2D6" w14:textId="77777777" w:rsidR="006B21DF" w:rsidRDefault="006B21DF" w:rsidP="006B21DF">
      <w:pPr>
        <w:jc w:val="both"/>
        <w:rPr>
          <w:b/>
        </w:rPr>
      </w:pPr>
    </w:p>
    <w:p w14:paraId="1583D1B0" w14:textId="77777777" w:rsidR="006B21DF" w:rsidRDefault="006B21DF" w:rsidP="006B21DF">
      <w:pPr>
        <w:jc w:val="both"/>
      </w:pPr>
      <w:r>
        <w:t>Stimulus Card: Youth Matters 2A (Jan 2019)</w:t>
      </w:r>
    </w:p>
    <w:p w14:paraId="7D100D86" w14:textId="77777777" w:rsidR="006B21DF" w:rsidRDefault="006B21DF" w:rsidP="006B21DF">
      <w:pPr>
        <w:jc w:val="both"/>
      </w:pPr>
    </w:p>
    <w:p w14:paraId="6BE3BD8C" w14:textId="77777777" w:rsidR="006B21DF" w:rsidRPr="008570AC" w:rsidRDefault="006B21DF" w:rsidP="006B21DF">
      <w:pPr>
        <w:jc w:val="both"/>
        <w:rPr>
          <w:b/>
        </w:rPr>
      </w:pPr>
      <w:r w:rsidRPr="008570AC">
        <w:rPr>
          <w:b/>
        </w:rPr>
        <w:t>Marks awarded</w:t>
      </w:r>
    </w:p>
    <w:p w14:paraId="1AEB850B" w14:textId="77777777" w:rsidR="006B21DF" w:rsidRDefault="006B21DF" w:rsidP="006B21DF">
      <w:pPr>
        <w:jc w:val="both"/>
      </w:pPr>
      <w:r>
        <w:t>Quality of language (Accuracy): 2</w:t>
      </w:r>
    </w:p>
    <w:p w14:paraId="585BC119" w14:textId="77777777" w:rsidR="006B21DF" w:rsidRDefault="006B21DF" w:rsidP="006B21DF">
      <w:pPr>
        <w:jc w:val="both"/>
      </w:pPr>
      <w:r>
        <w:t>Quality of language (Range of lexis): 2</w:t>
      </w:r>
    </w:p>
    <w:p w14:paraId="530BCE92" w14:textId="77777777" w:rsidR="006B21DF" w:rsidRDefault="006B21DF" w:rsidP="006B21DF">
      <w:pPr>
        <w:jc w:val="both"/>
      </w:pPr>
      <w:r>
        <w:t>Spontaneity and development: 3</w:t>
      </w:r>
    </w:p>
    <w:p w14:paraId="0700A5DD" w14:textId="77777777" w:rsidR="006B21DF" w:rsidRDefault="006B21DF" w:rsidP="006B21DF">
      <w:pPr>
        <w:jc w:val="both"/>
      </w:pPr>
      <w:r>
        <w:t>Understanding (stimulus specific): 1</w:t>
      </w:r>
    </w:p>
    <w:p w14:paraId="3EE7B533" w14:textId="77777777" w:rsidR="006B21DF" w:rsidRDefault="006B21DF" w:rsidP="006B21DF">
      <w:pPr>
        <w:jc w:val="both"/>
      </w:pPr>
      <w:r>
        <w:t>Knowledge and understanding (General topic area): 3</w:t>
      </w:r>
    </w:p>
    <w:p w14:paraId="5A1F3BEB" w14:textId="77777777" w:rsidR="006B21DF" w:rsidRDefault="006B21DF" w:rsidP="006B21DF">
      <w:pPr>
        <w:jc w:val="both"/>
      </w:pPr>
      <w:r>
        <w:t>Total: 11</w:t>
      </w:r>
    </w:p>
    <w:p w14:paraId="7B4A90C4" w14:textId="77777777" w:rsidR="006B21DF" w:rsidRDefault="006B21DF" w:rsidP="006B21DF">
      <w:pPr>
        <w:jc w:val="both"/>
      </w:pPr>
    </w:p>
    <w:p w14:paraId="76A0ACB4" w14:textId="77777777" w:rsidR="006B21DF" w:rsidRDefault="006B21DF" w:rsidP="006B21DF">
      <w:pPr>
        <w:jc w:val="both"/>
      </w:pPr>
      <w:r>
        <w:t xml:space="preserve">There are no issues with the timing with this assessment. Section </w:t>
      </w:r>
      <w:proofErr w:type="gramStart"/>
      <w:r>
        <w:t>A</w:t>
      </w:r>
      <w:proofErr w:type="gramEnd"/>
      <w:r>
        <w:t xml:space="preserve"> lasts 1.18 minutes and the test is 9.43 minutes overall from when the teacher/examiner asks the first question in Section A.</w:t>
      </w:r>
    </w:p>
    <w:p w14:paraId="0D0E7F30" w14:textId="77777777" w:rsidR="006B21DF" w:rsidRDefault="006B21DF" w:rsidP="006B21DF">
      <w:pPr>
        <w:jc w:val="both"/>
      </w:pPr>
    </w:p>
    <w:p w14:paraId="0032096B" w14:textId="77777777" w:rsidR="006B21DF" w:rsidRDefault="006B21DF" w:rsidP="006B21DF">
      <w:pPr>
        <w:jc w:val="both"/>
      </w:pPr>
      <w:r>
        <w:t>Unfortunately, this is a very weak candidate who is not able to meet the demands of the examination.</w:t>
      </w:r>
    </w:p>
    <w:p w14:paraId="1A9FEB19" w14:textId="77777777" w:rsidR="006B21DF" w:rsidRDefault="006B21DF" w:rsidP="006B21DF">
      <w:pPr>
        <w:jc w:val="both"/>
      </w:pPr>
    </w:p>
    <w:p w14:paraId="040ACB6B" w14:textId="77777777" w:rsidR="006B21DF" w:rsidRDefault="006B21DF" w:rsidP="006B21DF">
      <w:pPr>
        <w:jc w:val="both"/>
      </w:pPr>
      <w:r>
        <w:t>Section A:</w:t>
      </w:r>
    </w:p>
    <w:p w14:paraId="2D2A8598" w14:textId="77777777" w:rsidR="006B21DF" w:rsidRDefault="006B21DF" w:rsidP="006B21DF">
      <w:pPr>
        <w:jc w:val="both"/>
      </w:pPr>
      <w:r>
        <w:t>The candidate is unable to answer any of the questions correctly, and much of what she says is incomprehensible. She does mention the word ‘nett’ in response to question 2, so she has identified the correct section of the stimulus text, possibly even understanding it, but she is unable to express that it is irrelevant whether the role model is kind or not. In response to question 4 the candidate is able to say that it is important that role models do have a positive influence on young people. There is, therefore some material which we can reward and so the candidate is better than 0 for Understanding (stimulus specific). She receives a mark of 1.</w:t>
      </w:r>
    </w:p>
    <w:p w14:paraId="5353ED51" w14:textId="77777777" w:rsidR="006B21DF" w:rsidRDefault="006B21DF" w:rsidP="006B21DF">
      <w:pPr>
        <w:jc w:val="both"/>
      </w:pPr>
    </w:p>
    <w:p w14:paraId="55C42B52" w14:textId="77777777" w:rsidR="006B21DF" w:rsidRDefault="006B21DF" w:rsidP="006B21DF">
      <w:pPr>
        <w:jc w:val="both"/>
      </w:pPr>
      <w:r>
        <w:t>Section B</w:t>
      </w:r>
    </w:p>
    <w:p w14:paraId="61BEBC08" w14:textId="77777777" w:rsidR="006B21DF" w:rsidRDefault="006B21DF" w:rsidP="006B21DF">
      <w:pPr>
        <w:jc w:val="both"/>
      </w:pPr>
      <w:r>
        <w:t>Considering the Quality of Language (Accuracy) marks we note that communication is frequently impeded by basic errors; pronunciation and intonation are very poor. Often it is impossible to understand what the candidate is trying to say. In terms of marks she sits on the border between a 1 and a 2, but she is very slightly better than a mark of 1 as it would be incorrect to say that there are only “isolated examples of correct language” and we do want to reward candidates where we can. She therefore receives a mark of 2. We could consider it a ‘weak 2’.</w:t>
      </w:r>
    </w:p>
    <w:p w14:paraId="6D40778A" w14:textId="77777777" w:rsidR="006B21DF" w:rsidRDefault="006B21DF" w:rsidP="006B21DF">
      <w:pPr>
        <w:jc w:val="both"/>
      </w:pPr>
    </w:p>
    <w:p w14:paraId="5D36D3E7" w14:textId="77777777" w:rsidR="006B21DF" w:rsidRDefault="006B21DF" w:rsidP="006B21DF">
      <w:pPr>
        <w:jc w:val="both"/>
      </w:pPr>
      <w:r>
        <w:t>The candidate also receives a mark of 2 for her Range of lexis. This is a more secure 2, as there are attempts at using some slightly more complex structures. She frequently attempts to use ‘</w:t>
      </w:r>
      <w:proofErr w:type="spellStart"/>
      <w:r>
        <w:t>weil</w:t>
      </w:r>
      <w:proofErr w:type="spellEnd"/>
      <w:r>
        <w:t>’ and, on occasion, has subversion following it. She offers us ‘</w:t>
      </w:r>
      <w:proofErr w:type="spellStart"/>
      <w:r>
        <w:t>meiner</w:t>
      </w:r>
      <w:proofErr w:type="spellEnd"/>
      <w:r>
        <w:t xml:space="preserve"> </w:t>
      </w:r>
      <w:proofErr w:type="spellStart"/>
      <w:r>
        <w:t>Meinung</w:t>
      </w:r>
      <w:proofErr w:type="spellEnd"/>
      <w:r>
        <w:t xml:space="preserve"> </w:t>
      </w:r>
      <w:proofErr w:type="spellStart"/>
      <w:r>
        <w:t>nach</w:t>
      </w:r>
      <w:proofErr w:type="spellEnd"/>
      <w:r>
        <w:t>’ a number of times. One might argue that this is no rise above IGCSE standard, and that would certainly be true, nonetheless, we give credit for what we can. A mark of 1 would be very harsh, due to the candidate’s repeated attempts to use structures and the fact that she does have some topic related lexis.</w:t>
      </w:r>
    </w:p>
    <w:p w14:paraId="1B6C3EFB" w14:textId="77777777" w:rsidR="006B21DF" w:rsidRDefault="006B21DF" w:rsidP="006B21DF">
      <w:pPr>
        <w:jc w:val="both"/>
      </w:pPr>
      <w:r>
        <w:t xml:space="preserve">It looks as if the centre have prepared a list of questions and encouraged the candidate to learn the responses. As an approach this rarely works as it leads to a lack of spontaneity and, given that Spontaneity and development make up for 16 of the available 40 marks, the </w:t>
      </w:r>
      <w:r>
        <w:lastRenderedPageBreak/>
        <w:t xml:space="preserve">outcome will, inevitably, be disappointing. Even if the candidate is able to learn the prepared responses, spontaneity will be affected. </w:t>
      </w:r>
    </w:p>
    <w:p w14:paraId="22B8D28A" w14:textId="77777777" w:rsidR="006B21DF" w:rsidRDefault="006B21DF" w:rsidP="006B21DF">
      <w:pPr>
        <w:jc w:val="both"/>
      </w:pPr>
    </w:p>
    <w:p w14:paraId="2771CA2E" w14:textId="77777777" w:rsidR="006B21DF" w:rsidRDefault="006B21DF" w:rsidP="006B21DF">
      <w:pPr>
        <w:jc w:val="both"/>
      </w:pPr>
      <w:r>
        <w:t>The candidate sits clearly in the 1-4 mark band for Spontaneity and development. There is minimal spontaneity; she cannot develop responses on her own and she often needs the questions repeating. She receives a mark of 3 as there is some attempt at development: the responses are not all monosyllabic or extremely brief and, again, we are trying to credit whatever we can.</w:t>
      </w:r>
    </w:p>
    <w:p w14:paraId="53661C94" w14:textId="77777777" w:rsidR="006B21DF" w:rsidRDefault="006B21DF" w:rsidP="006B21DF">
      <w:pPr>
        <w:jc w:val="both"/>
      </w:pPr>
    </w:p>
    <w:p w14:paraId="0F6339C1" w14:textId="77777777" w:rsidR="006B21DF" w:rsidRDefault="006B21DF" w:rsidP="006B21DF">
      <w:pPr>
        <w:jc w:val="both"/>
      </w:pPr>
      <w:r>
        <w:t>When we come to award a mark for understanding of the General topic area (GTA) we have to consider the type of questions the candidate is asked. This is very much a ‘mixed bag’. Some questions are extremely sophisticated such as asking about the value of traditional music to a country and some would be more suited to IGCSE. Unsuitable questions are ones which ask the candidate about his/her personal preferences, as they do not allow the candidate to show understanding of the GTA. Here the candidate is asked personal questions about music, her relationship with her family and about shopping. In fairness to the centre, it has to be recognised that the majority of the questions asked are suitable. Unfortunately, the candidate struggles to answer nearly all questions.</w:t>
      </w:r>
    </w:p>
    <w:p w14:paraId="6CAB4860" w14:textId="77777777" w:rsidR="006B21DF" w:rsidRDefault="006B21DF" w:rsidP="006B21DF">
      <w:pPr>
        <w:jc w:val="both"/>
      </w:pPr>
    </w:p>
    <w:p w14:paraId="02046B9D" w14:textId="77777777" w:rsidR="006B21DF" w:rsidRDefault="006B21DF" w:rsidP="006B21DF">
      <w:pPr>
        <w:jc w:val="both"/>
      </w:pPr>
      <w:r>
        <w:t>The candidate does, however, demonstrate, some basic knowledge of the GTA. She can give a disadvantage of mobiles, for example. She is very slightly better than the band descriptor for 1-2 which is, “hardly any relevant ideas and opinions, demonstrating poor understanding of the general topic area”. She is awarded a mark of 3.</w:t>
      </w:r>
    </w:p>
    <w:p w14:paraId="7EA10653" w14:textId="77777777" w:rsidR="006B21DF" w:rsidRDefault="006B21DF" w:rsidP="006B21DF">
      <w:pPr>
        <w:jc w:val="both"/>
      </w:pPr>
    </w:p>
    <w:p w14:paraId="027CA960" w14:textId="77777777" w:rsidR="006B21DF" w:rsidRDefault="006B21DF" w:rsidP="006B21DF">
      <w:pPr>
        <w:jc w:val="both"/>
      </w:pPr>
      <w:r>
        <w:t>Overall, this is an example of an assessment which would, unfortunately, not even achieve an E grade.</w:t>
      </w:r>
    </w:p>
    <w:p w14:paraId="5D25DA4A" w14:textId="037A7ECD" w:rsidR="006B21DF" w:rsidRDefault="006B21DF" w:rsidP="006B21DF">
      <w:pPr>
        <w:jc w:val="both"/>
      </w:pPr>
      <w:r>
        <w:br w:type="page"/>
      </w:r>
    </w:p>
    <w:p w14:paraId="6D224E36" w14:textId="77777777" w:rsidR="006B21DF" w:rsidRDefault="006B21DF" w:rsidP="006B21DF">
      <w:pPr>
        <w:jc w:val="both"/>
        <w:rPr>
          <w:b/>
        </w:rPr>
      </w:pPr>
      <w:r w:rsidRPr="008570AC">
        <w:rPr>
          <w:b/>
        </w:rPr>
        <w:lastRenderedPageBreak/>
        <w:t xml:space="preserve">Candidate </w:t>
      </w:r>
      <w:r>
        <w:rPr>
          <w:b/>
        </w:rPr>
        <w:t>5</w:t>
      </w:r>
    </w:p>
    <w:p w14:paraId="581F7204" w14:textId="77777777" w:rsidR="006B21DF" w:rsidRDefault="006B21DF" w:rsidP="006B21DF">
      <w:pPr>
        <w:jc w:val="both"/>
        <w:rPr>
          <w:b/>
        </w:rPr>
      </w:pPr>
    </w:p>
    <w:p w14:paraId="4965DBCB" w14:textId="77777777" w:rsidR="006B21DF" w:rsidRDefault="006B21DF" w:rsidP="006B21DF">
      <w:pPr>
        <w:jc w:val="both"/>
      </w:pPr>
      <w:r>
        <w:t>Stimulus Card: Environment and Travel 2B (Jan 2019)</w:t>
      </w:r>
    </w:p>
    <w:p w14:paraId="63ADDA81" w14:textId="77777777" w:rsidR="006B21DF" w:rsidRDefault="006B21DF" w:rsidP="006B21DF">
      <w:pPr>
        <w:jc w:val="both"/>
      </w:pPr>
    </w:p>
    <w:p w14:paraId="1FA465F3" w14:textId="77777777" w:rsidR="006B21DF" w:rsidRPr="008570AC" w:rsidRDefault="006B21DF" w:rsidP="006B21DF">
      <w:pPr>
        <w:jc w:val="both"/>
        <w:rPr>
          <w:b/>
        </w:rPr>
      </w:pPr>
      <w:r w:rsidRPr="008570AC">
        <w:rPr>
          <w:b/>
        </w:rPr>
        <w:t>Marks awarded</w:t>
      </w:r>
    </w:p>
    <w:p w14:paraId="00E7E204" w14:textId="77777777" w:rsidR="006B21DF" w:rsidRDefault="006B21DF" w:rsidP="006B21DF">
      <w:pPr>
        <w:jc w:val="both"/>
      </w:pPr>
      <w:r>
        <w:t>Quality of language (Accuracy): 5</w:t>
      </w:r>
    </w:p>
    <w:p w14:paraId="5AD6528C" w14:textId="77777777" w:rsidR="006B21DF" w:rsidRDefault="006B21DF" w:rsidP="006B21DF">
      <w:pPr>
        <w:jc w:val="both"/>
      </w:pPr>
      <w:r>
        <w:t>Quality of language (Range of lexis): 5</w:t>
      </w:r>
    </w:p>
    <w:p w14:paraId="6B29AD4F" w14:textId="77777777" w:rsidR="006B21DF" w:rsidRDefault="006B21DF" w:rsidP="006B21DF">
      <w:pPr>
        <w:jc w:val="both"/>
      </w:pPr>
      <w:r>
        <w:t>Spontaneity and development: 14</w:t>
      </w:r>
    </w:p>
    <w:p w14:paraId="38EA9CF2" w14:textId="77777777" w:rsidR="006B21DF" w:rsidRDefault="006B21DF" w:rsidP="006B21DF">
      <w:pPr>
        <w:jc w:val="both"/>
      </w:pPr>
      <w:r>
        <w:t>Understanding (stimulus specific): 4</w:t>
      </w:r>
    </w:p>
    <w:p w14:paraId="1B93C376" w14:textId="77777777" w:rsidR="006B21DF" w:rsidRDefault="006B21DF" w:rsidP="006B21DF">
      <w:pPr>
        <w:jc w:val="both"/>
      </w:pPr>
      <w:r>
        <w:t>Knowledge and understanding (General topic area): 10</w:t>
      </w:r>
    </w:p>
    <w:p w14:paraId="0EBE4DA7" w14:textId="77777777" w:rsidR="006B21DF" w:rsidRDefault="006B21DF" w:rsidP="006B21DF">
      <w:pPr>
        <w:jc w:val="both"/>
      </w:pPr>
      <w:r>
        <w:t>Total: 38</w:t>
      </w:r>
    </w:p>
    <w:p w14:paraId="35B5B398" w14:textId="77777777" w:rsidR="006B21DF" w:rsidRDefault="006B21DF" w:rsidP="006B21DF">
      <w:pPr>
        <w:jc w:val="both"/>
      </w:pPr>
    </w:p>
    <w:p w14:paraId="16B7A357" w14:textId="77777777" w:rsidR="006B21DF" w:rsidRDefault="006B21DF" w:rsidP="006B21DF">
      <w:pPr>
        <w:jc w:val="both"/>
      </w:pPr>
      <w:r>
        <w:t xml:space="preserve">This assessment is longer than 10 minutes. Examiners stop listening at the 10 minute point and no marks can be awarded for material after the 10 minutes. </w:t>
      </w:r>
    </w:p>
    <w:p w14:paraId="1E020145" w14:textId="77777777" w:rsidR="006B21DF" w:rsidRDefault="006B21DF" w:rsidP="006B21DF">
      <w:pPr>
        <w:jc w:val="both"/>
      </w:pPr>
    </w:p>
    <w:p w14:paraId="4DF7848A" w14:textId="77777777" w:rsidR="006B21DF" w:rsidRDefault="006B21DF" w:rsidP="006B21DF">
      <w:pPr>
        <w:jc w:val="both"/>
        <w:rPr>
          <w:b/>
        </w:rPr>
      </w:pPr>
      <w:r w:rsidRPr="00BC69A1">
        <w:rPr>
          <w:b/>
        </w:rPr>
        <w:t>Section A</w:t>
      </w:r>
    </w:p>
    <w:p w14:paraId="2BA47F1F" w14:textId="77777777" w:rsidR="006B21DF" w:rsidRDefault="006B21DF" w:rsidP="006B21DF">
      <w:pPr>
        <w:jc w:val="both"/>
      </w:pPr>
      <w:r>
        <w:t>The candidate gives full and detailed responses to all questions. For question 1 he supplies the required three pieces of information. In reply to question 2 he makes a slight slip with regards to the location of the theme park, but we can overlook this as he correctly explains how the theme park helped local workers. His responses to questions 3 and 4 are thoughtful, with the candidate making some good suggestions for how theme parks can lessen their impact on the environment. He demonstrates excellent understanding of the stimulus text, together with its wider implications and receives a mark of 4.</w:t>
      </w:r>
    </w:p>
    <w:p w14:paraId="60AD8BB2" w14:textId="77777777" w:rsidR="006B21DF" w:rsidRDefault="006B21DF" w:rsidP="006B21DF">
      <w:pPr>
        <w:jc w:val="both"/>
      </w:pPr>
    </w:p>
    <w:p w14:paraId="7CD517C8" w14:textId="77777777" w:rsidR="006B21DF" w:rsidRDefault="006B21DF" w:rsidP="006B21DF">
      <w:pPr>
        <w:jc w:val="both"/>
        <w:rPr>
          <w:b/>
        </w:rPr>
      </w:pPr>
      <w:r w:rsidRPr="001C4397">
        <w:rPr>
          <w:b/>
        </w:rPr>
        <w:t>Section B</w:t>
      </w:r>
    </w:p>
    <w:p w14:paraId="15FE57FC" w14:textId="77777777" w:rsidR="006B21DF" w:rsidRDefault="006B21DF" w:rsidP="006B21DF">
      <w:pPr>
        <w:jc w:val="both"/>
      </w:pPr>
      <w:r>
        <w:t>This is a native speaker and, as such, he is highly accurate. Not all native speakers use relevant topic related vocabulary, but this candidate employs a wide range of lexis with many lexical items relating directly to the environment. He describes various energy sources, talks about the causes of climate change and has specific vocabulary relating to recycling. He receives a mark of 5 for both Quality of language (Accuracy) and Quality of language (Range of lexis).</w:t>
      </w:r>
    </w:p>
    <w:p w14:paraId="598209A1" w14:textId="77777777" w:rsidR="006B21DF" w:rsidRDefault="006B21DF" w:rsidP="006B21DF">
      <w:pPr>
        <w:jc w:val="both"/>
      </w:pPr>
    </w:p>
    <w:p w14:paraId="6CB85055" w14:textId="77777777" w:rsidR="006B21DF" w:rsidRDefault="006B21DF" w:rsidP="006B21DF">
      <w:pPr>
        <w:jc w:val="both"/>
      </w:pPr>
      <w:r>
        <w:t>Looking at Spontaneity and development, there can be no doubt that the candidate develops his responses. He is knowledgeable about the topic, having plenty to say. He responds readily to all questions and the conversation is certainly spontaneous. At one point, when the teacher/examiner asks about the ‘</w:t>
      </w:r>
      <w:proofErr w:type="spellStart"/>
      <w:r>
        <w:t>duale</w:t>
      </w:r>
      <w:proofErr w:type="spellEnd"/>
      <w:r>
        <w:t xml:space="preserve"> System’ of recycling, the candidate says that he does not know much about that, which is acceptable, as it is only one aspect of the topic. It certainly proves that the conversation is spontaneous.</w:t>
      </w:r>
    </w:p>
    <w:p w14:paraId="75EECDD4" w14:textId="77777777" w:rsidR="006B21DF" w:rsidRDefault="006B21DF" w:rsidP="006B21DF">
      <w:pPr>
        <w:jc w:val="both"/>
      </w:pPr>
    </w:p>
    <w:p w14:paraId="655B2F15" w14:textId="77777777" w:rsidR="006B21DF" w:rsidRDefault="006B21DF" w:rsidP="006B21DF">
      <w:pPr>
        <w:jc w:val="both"/>
      </w:pPr>
      <w:r>
        <w:t xml:space="preserve">There are some good examples of discourse. Both parties respond to what the other says. The teacher/examiner interjects with questions such as, “Was </w:t>
      </w:r>
      <w:proofErr w:type="spellStart"/>
      <w:r>
        <w:t>halten</w:t>
      </w:r>
      <w:proofErr w:type="spellEnd"/>
      <w:r>
        <w:t xml:space="preserve"> </w:t>
      </w:r>
      <w:proofErr w:type="spellStart"/>
      <w:r>
        <w:t>Sie</w:t>
      </w:r>
      <w:proofErr w:type="spellEnd"/>
      <w:r>
        <w:t xml:space="preserve"> </w:t>
      </w:r>
      <w:proofErr w:type="spellStart"/>
      <w:r>
        <w:t>davon</w:t>
      </w:r>
      <w:proofErr w:type="spellEnd"/>
      <w:r>
        <w:t>?” and “</w:t>
      </w:r>
      <w:proofErr w:type="spellStart"/>
      <w:r>
        <w:t>Wie</w:t>
      </w:r>
      <w:proofErr w:type="spellEnd"/>
      <w:r>
        <w:t xml:space="preserve"> </w:t>
      </w:r>
      <w:proofErr w:type="spellStart"/>
      <w:r>
        <w:t>können</w:t>
      </w:r>
      <w:proofErr w:type="spellEnd"/>
      <w:r>
        <w:t xml:space="preserve"> </w:t>
      </w:r>
      <w:proofErr w:type="spellStart"/>
      <w:r>
        <w:t>wir</w:t>
      </w:r>
      <w:proofErr w:type="spellEnd"/>
      <w:r>
        <w:t xml:space="preserve"> </w:t>
      </w:r>
      <w:proofErr w:type="spellStart"/>
      <w:r>
        <w:t>dazu</w:t>
      </w:r>
      <w:proofErr w:type="spellEnd"/>
      <w:r>
        <w:t xml:space="preserve"> </w:t>
      </w:r>
      <w:proofErr w:type="spellStart"/>
      <w:r>
        <w:t>beitragen</w:t>
      </w:r>
      <w:proofErr w:type="spellEnd"/>
      <w:r>
        <w:t>?” Ideally there would have been even more of this. The questions are appropriate to the level, i.e. considerably above IGCSE standard. The candidate receives a mark of 14 as there could have been more discourse.</w:t>
      </w:r>
    </w:p>
    <w:p w14:paraId="762A1636" w14:textId="77777777" w:rsidR="006B21DF" w:rsidRDefault="006B21DF" w:rsidP="006B21DF">
      <w:pPr>
        <w:jc w:val="both"/>
      </w:pPr>
    </w:p>
    <w:p w14:paraId="47A310CD" w14:textId="77777777" w:rsidR="006B21DF" w:rsidRPr="001C4397" w:rsidRDefault="006B21DF" w:rsidP="006B21DF">
      <w:pPr>
        <w:jc w:val="both"/>
      </w:pPr>
      <w:r>
        <w:t xml:space="preserve">In terms of Knowledge and understanding (General topic area) this candidate is most impressive. He has a wealth of relevant ideas and opinions. He refers to a document he has studied about recycling and he takes issue with the teacher/examiner’s description of </w:t>
      </w:r>
      <w:r>
        <w:lastRenderedPageBreak/>
        <w:t>Germans as ‘masters of recycling’, pointing out that Germany has been happy to ship refuse to China and Africa to be dealt with there. The candidate has clearly done his research and is very well informed on the GTA. He receives the full mark of 10 in recognition of this.</w:t>
      </w:r>
    </w:p>
    <w:p w14:paraId="55C853A0" w14:textId="77777777" w:rsidR="006B21DF" w:rsidRPr="00BC69A1" w:rsidRDefault="006B21DF" w:rsidP="006B21DF">
      <w:pPr>
        <w:jc w:val="both"/>
        <w:rPr>
          <w:b/>
        </w:rPr>
      </w:pPr>
    </w:p>
    <w:p w14:paraId="0D5F376D" w14:textId="77777777" w:rsidR="006B21DF" w:rsidRDefault="006B21DF" w:rsidP="006B21DF">
      <w:pPr>
        <w:jc w:val="both"/>
      </w:pPr>
    </w:p>
    <w:p w14:paraId="20C9BD8A" w14:textId="77777777" w:rsidR="006B21DF" w:rsidRPr="000E75E0" w:rsidRDefault="006B21DF" w:rsidP="006B21DF">
      <w:pPr>
        <w:jc w:val="both"/>
      </w:pPr>
    </w:p>
    <w:p w14:paraId="76791B17" w14:textId="77777777" w:rsidR="006B21DF" w:rsidRDefault="006B21DF" w:rsidP="006B21DF">
      <w:pPr>
        <w:jc w:val="both"/>
      </w:pPr>
    </w:p>
    <w:p w14:paraId="1F1137E5" w14:textId="77777777" w:rsidR="006B21DF" w:rsidRDefault="006B21DF" w:rsidP="006B21DF">
      <w:pPr>
        <w:jc w:val="both"/>
      </w:pPr>
    </w:p>
    <w:p w14:paraId="58368701" w14:textId="77777777" w:rsidR="006B21DF" w:rsidRPr="00A41180" w:rsidRDefault="006B21DF" w:rsidP="006B21DF">
      <w:pPr>
        <w:tabs>
          <w:tab w:val="left" w:pos="7635"/>
        </w:tabs>
        <w:autoSpaceDE w:val="0"/>
        <w:autoSpaceDN w:val="0"/>
        <w:adjustRightInd w:val="0"/>
        <w:jc w:val="both"/>
        <w:rPr>
          <w:rFonts w:cstheme="minorHAnsi"/>
          <w:szCs w:val="22"/>
        </w:rPr>
      </w:pPr>
    </w:p>
    <w:p w14:paraId="0D8FF293" w14:textId="77777777" w:rsidR="006B21DF" w:rsidRPr="00A41180" w:rsidRDefault="006B21DF" w:rsidP="006B21DF">
      <w:pPr>
        <w:jc w:val="both"/>
        <w:rPr>
          <w:rFonts w:cstheme="minorHAnsi"/>
        </w:rPr>
      </w:pPr>
    </w:p>
    <w:p w14:paraId="66599DE8" w14:textId="77777777" w:rsidR="006B21DF" w:rsidRPr="00156BB2" w:rsidRDefault="006B21DF" w:rsidP="006B21DF">
      <w:pPr>
        <w:jc w:val="both"/>
        <w:rPr>
          <w:rFonts w:cstheme="minorHAnsi"/>
        </w:rPr>
      </w:pPr>
    </w:p>
    <w:p w14:paraId="170BC971" w14:textId="77777777" w:rsidR="006B21DF" w:rsidRDefault="006B21DF" w:rsidP="006B21DF">
      <w:pPr>
        <w:jc w:val="both"/>
      </w:pPr>
    </w:p>
    <w:p w14:paraId="45C6810D" w14:textId="77777777" w:rsidR="006B21DF" w:rsidRPr="00274BD0" w:rsidRDefault="006B21DF" w:rsidP="006B21DF">
      <w:pPr>
        <w:jc w:val="both"/>
      </w:pPr>
    </w:p>
    <w:p w14:paraId="59060CF5" w14:textId="77777777" w:rsidR="008570AC" w:rsidRPr="008570AC" w:rsidRDefault="008570AC" w:rsidP="006B21DF">
      <w:pPr>
        <w:jc w:val="both"/>
      </w:pPr>
    </w:p>
    <w:sectPr w:rsidR="008570AC" w:rsidRPr="008570AC" w:rsidSect="003106E1">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0AC"/>
    <w:rsid w:val="000A1C8A"/>
    <w:rsid w:val="00274BD0"/>
    <w:rsid w:val="002D6FEB"/>
    <w:rsid w:val="003106E1"/>
    <w:rsid w:val="003F5103"/>
    <w:rsid w:val="0047732B"/>
    <w:rsid w:val="004B4768"/>
    <w:rsid w:val="00566D43"/>
    <w:rsid w:val="005A1560"/>
    <w:rsid w:val="006B21DF"/>
    <w:rsid w:val="008570AC"/>
    <w:rsid w:val="008B1A57"/>
    <w:rsid w:val="009316B7"/>
    <w:rsid w:val="00A41872"/>
    <w:rsid w:val="00C72518"/>
    <w:rsid w:val="00D52C85"/>
    <w:rsid w:val="00DD0D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E2631"/>
  <w14:defaultImageDpi w14:val="32767"/>
  <w15:chartTrackingRefBased/>
  <w15:docId w15:val="{C99A0ECC-798B-2846-8CC4-EA507BC6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3294</Words>
  <Characters>18778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Hazel Heron</dc:creator>
  <cp:keywords/>
  <dc:description/>
  <cp:lastModifiedBy>Hill, Joanne</cp:lastModifiedBy>
  <cp:revision>6</cp:revision>
  <dcterms:created xsi:type="dcterms:W3CDTF">2019-02-17T18:09:00Z</dcterms:created>
  <dcterms:modified xsi:type="dcterms:W3CDTF">2019-04-12T11:39:00Z</dcterms:modified>
</cp:coreProperties>
</file>