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7A8BFB1" w:rsidR="00525131" w:rsidRPr="0091141B" w:rsidRDefault="00713DFA" w:rsidP="00A55286">
      <w:pPr>
        <w:pStyle w:val="ACTIVITYSHEETHEAD"/>
        <w:rPr>
          <w:u w:color="009E4C"/>
        </w:rPr>
      </w:pPr>
      <w:r>
        <w:rPr>
          <w:u w:color="009E4C"/>
        </w:rPr>
        <w:t>Activities</w:t>
      </w:r>
      <w:r w:rsidR="00525131" w:rsidRPr="0091141B">
        <w:rPr>
          <w:u w:color="009E4C"/>
        </w:rPr>
        <w:t xml:space="preserve"> </w:t>
      </w:r>
      <w:r w:rsidR="00763E6C">
        <w:rPr>
          <w:u w:color="009E4C"/>
        </w:rPr>
        <w:t xml:space="preserve">solutions </w:t>
      </w:r>
      <w:r w:rsidR="00525131" w:rsidRPr="0091141B">
        <w:rPr>
          <w:u w:color="009E4C"/>
        </w:rPr>
        <w:t>for y1</w:t>
      </w:r>
      <w:r w:rsidR="00D261C3"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2069AF">
        <w:rPr>
          <w:u w:color="009E4C"/>
        </w:rPr>
        <w:t>P8</w:t>
      </w:r>
    </w:p>
    <w:p w14:paraId="1085408D" w14:textId="630A0A0F" w:rsidR="00713DFA" w:rsidRDefault="00713DFA" w:rsidP="00A55286">
      <w:pPr>
        <w:pStyle w:val="1BODYTEXT"/>
        <w:tabs>
          <w:tab w:val="left" w:pos="3258"/>
        </w:tabs>
      </w:pPr>
    </w:p>
    <w:p w14:paraId="068365A9" w14:textId="77777777" w:rsidR="00713DFA" w:rsidRPr="00683DB9" w:rsidRDefault="00713DFA" w:rsidP="00713DFA">
      <w:pPr>
        <w:pStyle w:val="ASHeading1"/>
        <w:rPr>
          <w:rFonts w:cs="Arial"/>
        </w:rPr>
      </w:pPr>
      <w:r w:rsidRPr="00683DB9">
        <w:rPr>
          <w:rFonts w:cs="Arial"/>
        </w:rPr>
        <w:t>Activity 1</w:t>
      </w:r>
    </w:p>
    <w:p w14:paraId="79DFA7FB" w14:textId="6004F4D2" w:rsidR="00713DFA" w:rsidRPr="00683DB9" w:rsidRDefault="00713DFA" w:rsidP="00713DFA">
      <w:pPr>
        <w:rPr>
          <w:rFonts w:cs="Arial"/>
        </w:rPr>
      </w:pPr>
      <w:r w:rsidRPr="00683DB9">
        <w:rPr>
          <w:rFonts w:cs="Arial"/>
        </w:rPr>
        <w:t>Complete the table to show 20 items that would be classed as e-waste, if you disposed of them right now.</w:t>
      </w:r>
      <w:r w:rsidR="00B05FF4">
        <w:rPr>
          <w:rFonts w:cs="Arial"/>
        </w:rPr>
        <w:t xml:space="preserve"> </w:t>
      </w:r>
      <w:r w:rsidRPr="00683DB9">
        <w:rPr>
          <w:rFonts w:cs="Arial"/>
        </w:rPr>
        <w:t>One has been done for you.</w:t>
      </w:r>
    </w:p>
    <w:tbl>
      <w:tblPr>
        <w:tblStyle w:val="TableGrid"/>
        <w:tblW w:w="9015" w:type="dxa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3005"/>
        <w:gridCol w:w="3005"/>
        <w:gridCol w:w="3005"/>
      </w:tblGrid>
      <w:tr w:rsidR="00763E6C" w:rsidRPr="00683DB9" w14:paraId="55AE9E4F" w14:textId="77777777" w:rsidTr="00763E6C">
        <w:trPr>
          <w:trHeight w:val="567"/>
        </w:trPr>
        <w:tc>
          <w:tcPr>
            <w:tcW w:w="3005" w:type="dxa"/>
            <w:vAlign w:val="center"/>
          </w:tcPr>
          <w:p w14:paraId="09BFD39C" w14:textId="36939F3E" w:rsidR="00763E6C" w:rsidRPr="00683DB9" w:rsidRDefault="00763E6C" w:rsidP="00763E6C">
            <w:pPr>
              <w:rPr>
                <w:rFonts w:cs="Arial"/>
              </w:rPr>
            </w:pPr>
            <w:r w:rsidRPr="00467EB3">
              <w:rPr>
                <w:rFonts w:cs="Arial"/>
              </w:rPr>
              <w:t>Smartphone</w:t>
            </w:r>
          </w:p>
        </w:tc>
        <w:tc>
          <w:tcPr>
            <w:tcW w:w="3005" w:type="dxa"/>
            <w:vAlign w:val="center"/>
          </w:tcPr>
          <w:p w14:paraId="1F25B41B" w14:textId="5850D514" w:rsidR="00763E6C" w:rsidRPr="00D171DB" w:rsidRDefault="00763E6C" w:rsidP="00763E6C">
            <w:pPr>
              <w:rPr>
                <w:rFonts w:cs="Arial"/>
                <w:color w:val="9B00FD"/>
              </w:rPr>
            </w:pPr>
            <w:r w:rsidRPr="00D171DB">
              <w:rPr>
                <w:rFonts w:cs="Arial"/>
                <w:color w:val="9B00FD"/>
              </w:rPr>
              <w:t>Laptop</w:t>
            </w:r>
          </w:p>
        </w:tc>
        <w:tc>
          <w:tcPr>
            <w:tcW w:w="3005" w:type="dxa"/>
            <w:vAlign w:val="center"/>
          </w:tcPr>
          <w:p w14:paraId="047B3EA3" w14:textId="300B4C04" w:rsidR="00763E6C" w:rsidRPr="00D171DB" w:rsidRDefault="00763E6C" w:rsidP="00763E6C">
            <w:pPr>
              <w:rPr>
                <w:rFonts w:cs="Arial"/>
                <w:color w:val="9B00FD"/>
              </w:rPr>
            </w:pPr>
            <w:r w:rsidRPr="00D171DB">
              <w:rPr>
                <w:rFonts w:cs="Arial"/>
                <w:color w:val="9B00FD"/>
              </w:rPr>
              <w:t>Tablet</w:t>
            </w:r>
          </w:p>
        </w:tc>
      </w:tr>
      <w:tr w:rsidR="00763E6C" w:rsidRPr="00683DB9" w14:paraId="0DA3C2D8" w14:textId="77777777" w:rsidTr="00763E6C">
        <w:trPr>
          <w:trHeight w:val="567"/>
        </w:trPr>
        <w:tc>
          <w:tcPr>
            <w:tcW w:w="3005" w:type="dxa"/>
            <w:vAlign w:val="center"/>
          </w:tcPr>
          <w:p w14:paraId="3E6C2048" w14:textId="3C6FF092" w:rsidR="00763E6C" w:rsidRPr="00D171DB" w:rsidRDefault="00763E6C" w:rsidP="00763E6C">
            <w:pPr>
              <w:rPr>
                <w:rFonts w:cs="Arial"/>
                <w:color w:val="9B00FD"/>
              </w:rPr>
            </w:pPr>
            <w:r w:rsidRPr="00D171DB">
              <w:rPr>
                <w:rFonts w:cs="Arial"/>
                <w:color w:val="9B00FD"/>
              </w:rPr>
              <w:t>Refrigerator</w:t>
            </w:r>
          </w:p>
        </w:tc>
        <w:tc>
          <w:tcPr>
            <w:tcW w:w="3005" w:type="dxa"/>
            <w:vAlign w:val="center"/>
          </w:tcPr>
          <w:p w14:paraId="551F4E09" w14:textId="2D6CF6F1" w:rsidR="00763E6C" w:rsidRPr="00D171DB" w:rsidRDefault="00763E6C" w:rsidP="00763E6C">
            <w:pPr>
              <w:rPr>
                <w:rFonts w:cs="Arial"/>
                <w:color w:val="9B00FD"/>
              </w:rPr>
            </w:pPr>
            <w:r w:rsidRPr="00D171DB">
              <w:rPr>
                <w:rFonts w:cs="Arial"/>
                <w:color w:val="9B00FD"/>
              </w:rPr>
              <w:t>TV</w:t>
            </w:r>
          </w:p>
        </w:tc>
        <w:tc>
          <w:tcPr>
            <w:tcW w:w="3005" w:type="dxa"/>
            <w:vAlign w:val="center"/>
          </w:tcPr>
          <w:p w14:paraId="2D018DFB" w14:textId="484A5697" w:rsidR="00763E6C" w:rsidRPr="00D171DB" w:rsidRDefault="00763E6C" w:rsidP="00763E6C">
            <w:pPr>
              <w:rPr>
                <w:rFonts w:cs="Arial"/>
                <w:color w:val="9B00FD"/>
              </w:rPr>
            </w:pPr>
            <w:r w:rsidRPr="00D171DB">
              <w:rPr>
                <w:rFonts w:cs="Arial"/>
                <w:color w:val="9B00FD"/>
              </w:rPr>
              <w:t>Microwave</w:t>
            </w:r>
          </w:p>
        </w:tc>
      </w:tr>
      <w:tr w:rsidR="00763E6C" w:rsidRPr="00683DB9" w14:paraId="1957A13F" w14:textId="77777777" w:rsidTr="00763E6C">
        <w:trPr>
          <w:trHeight w:val="567"/>
        </w:trPr>
        <w:tc>
          <w:tcPr>
            <w:tcW w:w="3005" w:type="dxa"/>
            <w:vAlign w:val="center"/>
          </w:tcPr>
          <w:p w14:paraId="2607C2C1" w14:textId="66E8ACEE" w:rsidR="00763E6C" w:rsidRPr="00D171DB" w:rsidRDefault="00763E6C" w:rsidP="00763E6C">
            <w:pPr>
              <w:rPr>
                <w:rFonts w:cs="Arial"/>
                <w:color w:val="9B00FD"/>
              </w:rPr>
            </w:pPr>
            <w:r w:rsidRPr="00D171DB">
              <w:rPr>
                <w:rFonts w:cs="Arial"/>
                <w:color w:val="9B00FD"/>
              </w:rPr>
              <w:t>Cooking hob</w:t>
            </w:r>
          </w:p>
        </w:tc>
        <w:tc>
          <w:tcPr>
            <w:tcW w:w="3005" w:type="dxa"/>
            <w:vAlign w:val="center"/>
          </w:tcPr>
          <w:p w14:paraId="12C72654" w14:textId="073F0AA5" w:rsidR="00763E6C" w:rsidRPr="00D171DB" w:rsidRDefault="00763E6C" w:rsidP="00763E6C">
            <w:pPr>
              <w:rPr>
                <w:rFonts w:cs="Arial"/>
                <w:color w:val="9B00FD"/>
              </w:rPr>
            </w:pPr>
            <w:r w:rsidRPr="00D171DB">
              <w:rPr>
                <w:rFonts w:cs="Arial"/>
                <w:color w:val="9B00FD"/>
              </w:rPr>
              <w:t>Oven</w:t>
            </w:r>
          </w:p>
        </w:tc>
        <w:tc>
          <w:tcPr>
            <w:tcW w:w="3005" w:type="dxa"/>
            <w:vAlign w:val="center"/>
          </w:tcPr>
          <w:p w14:paraId="7D16318A" w14:textId="188809CD" w:rsidR="00763E6C" w:rsidRPr="00D171DB" w:rsidRDefault="00763E6C" w:rsidP="00763E6C">
            <w:pPr>
              <w:rPr>
                <w:rFonts w:cs="Arial"/>
                <w:color w:val="9B00FD"/>
              </w:rPr>
            </w:pPr>
            <w:r w:rsidRPr="00D171DB">
              <w:rPr>
                <w:rFonts w:cs="Arial"/>
                <w:color w:val="9B00FD"/>
              </w:rPr>
              <w:t>Computer mouse</w:t>
            </w:r>
          </w:p>
        </w:tc>
      </w:tr>
      <w:tr w:rsidR="00763E6C" w:rsidRPr="00683DB9" w14:paraId="1E0312A4" w14:textId="77777777" w:rsidTr="00763E6C">
        <w:trPr>
          <w:trHeight w:val="567"/>
        </w:trPr>
        <w:tc>
          <w:tcPr>
            <w:tcW w:w="3005" w:type="dxa"/>
            <w:vAlign w:val="center"/>
          </w:tcPr>
          <w:p w14:paraId="1C30F619" w14:textId="35ECB73E" w:rsidR="00763E6C" w:rsidRPr="00D171DB" w:rsidRDefault="00763E6C" w:rsidP="00763E6C">
            <w:pPr>
              <w:rPr>
                <w:rFonts w:cs="Arial"/>
                <w:color w:val="9B00FD"/>
              </w:rPr>
            </w:pPr>
            <w:r w:rsidRPr="00D171DB">
              <w:rPr>
                <w:rFonts w:cs="Arial"/>
                <w:color w:val="9B00FD"/>
              </w:rPr>
              <w:t>Printer</w:t>
            </w:r>
          </w:p>
        </w:tc>
        <w:tc>
          <w:tcPr>
            <w:tcW w:w="3005" w:type="dxa"/>
            <w:vAlign w:val="center"/>
          </w:tcPr>
          <w:p w14:paraId="1D5DD894" w14:textId="553EA116" w:rsidR="00763E6C" w:rsidRPr="00D171DB" w:rsidRDefault="00763E6C" w:rsidP="00763E6C">
            <w:pPr>
              <w:rPr>
                <w:rFonts w:cs="Arial"/>
                <w:color w:val="9B00FD"/>
              </w:rPr>
            </w:pPr>
            <w:r w:rsidRPr="00D171DB">
              <w:rPr>
                <w:rFonts w:cs="Arial"/>
                <w:color w:val="9B00FD"/>
              </w:rPr>
              <w:t>Battery-operated clock</w:t>
            </w:r>
          </w:p>
        </w:tc>
        <w:tc>
          <w:tcPr>
            <w:tcW w:w="3005" w:type="dxa"/>
            <w:vAlign w:val="center"/>
          </w:tcPr>
          <w:p w14:paraId="344A61C9" w14:textId="5EB6A17B" w:rsidR="00763E6C" w:rsidRPr="00D171DB" w:rsidRDefault="00763E6C" w:rsidP="00763E6C">
            <w:pPr>
              <w:rPr>
                <w:rFonts w:cs="Arial"/>
                <w:color w:val="9B00FD"/>
              </w:rPr>
            </w:pPr>
            <w:r w:rsidRPr="00D171DB">
              <w:rPr>
                <w:rFonts w:cs="Arial"/>
                <w:color w:val="9B00FD"/>
              </w:rPr>
              <w:t>Wireless doorbell</w:t>
            </w:r>
          </w:p>
        </w:tc>
      </w:tr>
      <w:tr w:rsidR="00763E6C" w:rsidRPr="00683DB9" w14:paraId="6931930C" w14:textId="77777777" w:rsidTr="00763E6C">
        <w:trPr>
          <w:trHeight w:val="567"/>
        </w:trPr>
        <w:tc>
          <w:tcPr>
            <w:tcW w:w="3005" w:type="dxa"/>
            <w:vAlign w:val="center"/>
          </w:tcPr>
          <w:p w14:paraId="2EB48C17" w14:textId="1F5DD962" w:rsidR="00763E6C" w:rsidRPr="00D171DB" w:rsidRDefault="00763E6C" w:rsidP="00763E6C">
            <w:pPr>
              <w:rPr>
                <w:rFonts w:cs="Arial"/>
                <w:color w:val="9B00FD"/>
              </w:rPr>
            </w:pPr>
            <w:r w:rsidRPr="00D171DB">
              <w:rPr>
                <w:rFonts w:cs="Arial"/>
                <w:color w:val="9B00FD"/>
              </w:rPr>
              <w:t>Washing machine</w:t>
            </w:r>
          </w:p>
        </w:tc>
        <w:tc>
          <w:tcPr>
            <w:tcW w:w="3005" w:type="dxa"/>
            <w:vAlign w:val="center"/>
          </w:tcPr>
          <w:p w14:paraId="5F6F20ED" w14:textId="6E693514" w:rsidR="00763E6C" w:rsidRPr="00D171DB" w:rsidRDefault="00763E6C" w:rsidP="00763E6C">
            <w:pPr>
              <w:rPr>
                <w:rFonts w:cs="Arial"/>
                <w:color w:val="9B00FD"/>
              </w:rPr>
            </w:pPr>
            <w:r w:rsidRPr="00D171DB">
              <w:rPr>
                <w:rFonts w:cs="Arial"/>
                <w:color w:val="9B00FD"/>
              </w:rPr>
              <w:t>Dryer</w:t>
            </w:r>
          </w:p>
        </w:tc>
        <w:tc>
          <w:tcPr>
            <w:tcW w:w="3005" w:type="dxa"/>
            <w:vAlign w:val="center"/>
          </w:tcPr>
          <w:p w14:paraId="454F0461" w14:textId="55262E1C" w:rsidR="00763E6C" w:rsidRPr="00D171DB" w:rsidRDefault="00763E6C" w:rsidP="00763E6C">
            <w:pPr>
              <w:rPr>
                <w:rFonts w:cs="Arial"/>
                <w:color w:val="9B00FD"/>
              </w:rPr>
            </w:pPr>
            <w:r w:rsidRPr="00D171DB">
              <w:rPr>
                <w:rFonts w:cs="Arial"/>
                <w:color w:val="9B00FD"/>
              </w:rPr>
              <w:t>Dishwasher</w:t>
            </w:r>
          </w:p>
        </w:tc>
      </w:tr>
      <w:tr w:rsidR="00763E6C" w:rsidRPr="00683DB9" w14:paraId="3C76CA64" w14:textId="77777777" w:rsidTr="00763E6C">
        <w:trPr>
          <w:trHeight w:val="567"/>
        </w:trPr>
        <w:tc>
          <w:tcPr>
            <w:tcW w:w="3005" w:type="dxa"/>
            <w:vAlign w:val="center"/>
          </w:tcPr>
          <w:p w14:paraId="440BB0E9" w14:textId="34C3CD1A" w:rsidR="00763E6C" w:rsidRPr="00D171DB" w:rsidRDefault="00763E6C" w:rsidP="00763E6C">
            <w:pPr>
              <w:rPr>
                <w:rFonts w:cs="Arial"/>
                <w:color w:val="9B00FD"/>
              </w:rPr>
            </w:pPr>
            <w:r w:rsidRPr="00D171DB">
              <w:rPr>
                <w:rFonts w:cs="Arial"/>
                <w:color w:val="9B00FD"/>
              </w:rPr>
              <w:t>Digital timer</w:t>
            </w:r>
          </w:p>
        </w:tc>
        <w:tc>
          <w:tcPr>
            <w:tcW w:w="3005" w:type="dxa"/>
            <w:vAlign w:val="center"/>
          </w:tcPr>
          <w:p w14:paraId="0F8EA2BB" w14:textId="56A02B9F" w:rsidR="00763E6C" w:rsidRPr="00D171DB" w:rsidRDefault="00763E6C" w:rsidP="00763E6C">
            <w:pPr>
              <w:rPr>
                <w:rFonts w:cs="Arial"/>
                <w:color w:val="9B00FD"/>
              </w:rPr>
            </w:pPr>
            <w:r w:rsidRPr="00D171DB">
              <w:rPr>
                <w:rFonts w:cs="Arial"/>
                <w:color w:val="9B00FD"/>
              </w:rPr>
              <w:t>Hands-free phone adapter</w:t>
            </w:r>
          </w:p>
        </w:tc>
        <w:tc>
          <w:tcPr>
            <w:tcW w:w="3005" w:type="dxa"/>
            <w:vAlign w:val="center"/>
          </w:tcPr>
          <w:p w14:paraId="6E05895E" w14:textId="59B6500C" w:rsidR="00763E6C" w:rsidRPr="00D171DB" w:rsidRDefault="00763E6C" w:rsidP="00763E6C">
            <w:pPr>
              <w:rPr>
                <w:rFonts w:cs="Arial"/>
                <w:color w:val="9B00FD"/>
              </w:rPr>
            </w:pPr>
            <w:r w:rsidRPr="00D171DB">
              <w:rPr>
                <w:rFonts w:cs="Arial"/>
                <w:color w:val="9B00FD"/>
              </w:rPr>
              <w:t>GPS device</w:t>
            </w:r>
          </w:p>
        </w:tc>
      </w:tr>
      <w:tr w:rsidR="00763E6C" w:rsidRPr="00683DB9" w14:paraId="35AF771E" w14:textId="77777777" w:rsidTr="00763E6C">
        <w:trPr>
          <w:trHeight w:val="567"/>
        </w:trPr>
        <w:tc>
          <w:tcPr>
            <w:tcW w:w="3005" w:type="dxa"/>
            <w:vAlign w:val="center"/>
          </w:tcPr>
          <w:p w14:paraId="258561F8" w14:textId="4229BBAB" w:rsidR="00763E6C" w:rsidRPr="00D171DB" w:rsidRDefault="00763E6C" w:rsidP="00763E6C">
            <w:pPr>
              <w:rPr>
                <w:rFonts w:cs="Arial"/>
                <w:color w:val="9B00FD"/>
              </w:rPr>
            </w:pPr>
            <w:r w:rsidRPr="00D171DB">
              <w:rPr>
                <w:rFonts w:cs="Arial"/>
                <w:color w:val="9B00FD"/>
              </w:rPr>
              <w:t>Radio</w:t>
            </w:r>
          </w:p>
        </w:tc>
        <w:tc>
          <w:tcPr>
            <w:tcW w:w="3005" w:type="dxa"/>
            <w:vAlign w:val="center"/>
          </w:tcPr>
          <w:p w14:paraId="090C297C" w14:textId="56116AC2" w:rsidR="00763E6C" w:rsidRPr="00D171DB" w:rsidRDefault="00763E6C" w:rsidP="00763E6C">
            <w:pPr>
              <w:rPr>
                <w:rFonts w:cs="Arial"/>
                <w:color w:val="9B00FD"/>
              </w:rPr>
            </w:pPr>
            <w:r w:rsidRPr="00D171DB">
              <w:rPr>
                <w:rFonts w:cs="Arial"/>
                <w:color w:val="9B00FD"/>
              </w:rPr>
              <w:t>Game console</w:t>
            </w:r>
          </w:p>
        </w:tc>
        <w:tc>
          <w:tcPr>
            <w:tcW w:w="3005" w:type="dxa"/>
            <w:vAlign w:val="center"/>
          </w:tcPr>
          <w:p w14:paraId="32A02AFA" w14:textId="753973EF" w:rsidR="00763E6C" w:rsidRPr="00D171DB" w:rsidRDefault="00763E6C" w:rsidP="00763E6C">
            <w:pPr>
              <w:rPr>
                <w:rFonts w:cs="Arial"/>
                <w:color w:val="9B00FD"/>
              </w:rPr>
            </w:pPr>
            <w:r w:rsidRPr="00D171DB">
              <w:rPr>
                <w:rFonts w:cs="Arial"/>
                <w:color w:val="9B00FD"/>
              </w:rPr>
              <w:t>Digital thermometer</w:t>
            </w:r>
          </w:p>
        </w:tc>
      </w:tr>
    </w:tbl>
    <w:p w14:paraId="1330BB11" w14:textId="5C24A8BD" w:rsidR="00713DFA" w:rsidRDefault="00713DFA" w:rsidP="00A55286">
      <w:pPr>
        <w:pStyle w:val="1BODYTEXT"/>
        <w:tabs>
          <w:tab w:val="left" w:pos="3258"/>
        </w:tabs>
      </w:pPr>
    </w:p>
    <w:p w14:paraId="056A3926" w14:textId="77777777" w:rsidR="00713DFA" w:rsidRDefault="00713DFA">
      <w:pPr>
        <w:adjustRightInd/>
        <w:snapToGrid/>
        <w:spacing w:before="0" w:after="0" w:line="240" w:lineRule="auto"/>
        <w:rPr>
          <w:rFonts w:cs="Arial"/>
        </w:rPr>
      </w:pPr>
      <w:r>
        <w:br w:type="page"/>
      </w:r>
    </w:p>
    <w:p w14:paraId="15C66DB2" w14:textId="77777777" w:rsidR="00713DFA" w:rsidRPr="00683DB9" w:rsidRDefault="00713DFA" w:rsidP="00713DFA">
      <w:pPr>
        <w:pStyle w:val="ASHeading1"/>
        <w:rPr>
          <w:rFonts w:cs="Arial"/>
        </w:rPr>
      </w:pPr>
      <w:r w:rsidRPr="00683DB9">
        <w:rPr>
          <w:rFonts w:cs="Arial"/>
        </w:rPr>
        <w:lastRenderedPageBreak/>
        <w:t>Activity 2</w:t>
      </w:r>
    </w:p>
    <w:p w14:paraId="786B09FF" w14:textId="4B8BE067" w:rsidR="00713DFA" w:rsidRPr="00683DB9" w:rsidRDefault="00713DFA" w:rsidP="00713DFA">
      <w:pPr>
        <w:rPr>
          <w:rFonts w:cs="Arial"/>
        </w:rPr>
      </w:pPr>
      <w:r w:rsidRPr="00683DB9">
        <w:rPr>
          <w:rFonts w:cs="Arial"/>
        </w:rPr>
        <w:t>Consider the fact that many e-waste items can still end up in a landfill.</w:t>
      </w:r>
      <w:r w:rsidR="00B05FF4">
        <w:rPr>
          <w:rFonts w:cs="Arial"/>
        </w:rPr>
        <w:t xml:space="preserve"> </w:t>
      </w:r>
      <w:r w:rsidRPr="00683DB9">
        <w:rPr>
          <w:rFonts w:cs="Arial"/>
        </w:rPr>
        <w:t xml:space="preserve">The items in the cells </w:t>
      </w:r>
      <w:r w:rsidR="00B05FF4">
        <w:rPr>
          <w:rFonts w:cs="Arial"/>
        </w:rPr>
        <w:t>below</w:t>
      </w:r>
      <w:r w:rsidRPr="00683DB9">
        <w:rPr>
          <w:rFonts w:cs="Arial"/>
        </w:rPr>
        <w:t xml:space="preserve"> can be found here:</w:t>
      </w:r>
      <w:r w:rsidR="00B05FF4">
        <w:rPr>
          <w:rFonts w:cs="Arial"/>
        </w:rPr>
        <w:t xml:space="preserve"> </w:t>
      </w:r>
      <w:hyperlink r:id="rId8" w:history="1">
        <w:r w:rsidRPr="00683DB9">
          <w:rPr>
            <w:rStyle w:val="Hyperlink"/>
            <w:rFonts w:cs="Arial"/>
          </w:rPr>
          <w:t>https://ecogreenitrecycling.co.uk/environmental-impact-of-computers-disposal</w:t>
        </w:r>
      </w:hyperlink>
    </w:p>
    <w:tbl>
      <w:tblPr>
        <w:tblStyle w:val="TableGrid"/>
        <w:tblpPr w:leftFromText="180" w:rightFromText="180" w:vertAnchor="text" w:horzAnchor="margin" w:tblpY="1266"/>
        <w:tblW w:w="0" w:type="auto"/>
        <w:tblInd w:w="0" w:type="dxa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4531"/>
        <w:gridCol w:w="4395"/>
      </w:tblGrid>
      <w:tr w:rsidR="00713DFA" w:rsidRPr="00D42BAF" w14:paraId="31A996CC" w14:textId="77777777" w:rsidTr="00713DFA">
        <w:trPr>
          <w:trHeight w:hRule="exact" w:val="1984"/>
        </w:trPr>
        <w:tc>
          <w:tcPr>
            <w:tcW w:w="4531" w:type="dxa"/>
            <w:vAlign w:val="center"/>
          </w:tcPr>
          <w:p w14:paraId="3D6B6EA7" w14:textId="77777777" w:rsidR="00713DFA" w:rsidRPr="00713DFA" w:rsidRDefault="00713DFA" w:rsidP="004C6841">
            <w:pPr>
              <w:shd w:val="clear" w:color="auto" w:fill="FFFFFF"/>
              <w:spacing w:line="390" w:lineRule="atLeast"/>
              <w:textAlignment w:val="baseline"/>
              <w:rPr>
                <w:rFonts w:cs="Arial"/>
                <w:szCs w:val="22"/>
                <w:lang w:eastAsia="en-GB"/>
              </w:rPr>
            </w:pPr>
            <w:r w:rsidRPr="00713DFA">
              <w:rPr>
                <w:rFonts w:cs="Arial"/>
                <w:szCs w:val="22"/>
                <w:lang w:eastAsia="en-GB"/>
              </w:rPr>
              <w:t>A) Heavy elements used in batteries or circuits pollute groundwater and kill animals who drink that water.</w:t>
            </w:r>
          </w:p>
        </w:tc>
        <w:tc>
          <w:tcPr>
            <w:tcW w:w="4395" w:type="dxa"/>
            <w:vAlign w:val="center"/>
          </w:tcPr>
          <w:p w14:paraId="5D80CF9D" w14:textId="502CBC70" w:rsidR="00713DFA" w:rsidRPr="00713DFA" w:rsidRDefault="00713DFA" w:rsidP="004C6841">
            <w:pPr>
              <w:shd w:val="clear" w:color="auto" w:fill="FFFFFF"/>
              <w:spacing w:line="390" w:lineRule="atLeast"/>
              <w:ind w:left="15"/>
              <w:textAlignment w:val="baseline"/>
              <w:rPr>
                <w:rFonts w:cs="Arial"/>
                <w:szCs w:val="22"/>
                <w:lang w:eastAsia="en-GB"/>
              </w:rPr>
            </w:pPr>
            <w:r w:rsidRPr="00713DFA">
              <w:rPr>
                <w:rFonts w:cs="Arial"/>
                <w:szCs w:val="22"/>
                <w:lang w:eastAsia="en-GB"/>
              </w:rPr>
              <w:t>B) If lead is released into the environment, it can cause damage to human blood, kidneys and nervous systems.</w:t>
            </w:r>
          </w:p>
        </w:tc>
      </w:tr>
      <w:tr w:rsidR="00713DFA" w:rsidRPr="00D42BAF" w14:paraId="2C4456E2" w14:textId="77777777" w:rsidTr="00713DFA">
        <w:trPr>
          <w:trHeight w:hRule="exact" w:val="1984"/>
        </w:trPr>
        <w:tc>
          <w:tcPr>
            <w:tcW w:w="4531" w:type="dxa"/>
            <w:vAlign w:val="center"/>
          </w:tcPr>
          <w:p w14:paraId="520AE501" w14:textId="77777777" w:rsidR="00713DFA" w:rsidRPr="00713DFA" w:rsidRDefault="00713DFA" w:rsidP="004C6841">
            <w:pPr>
              <w:shd w:val="clear" w:color="auto" w:fill="FFFFFF"/>
              <w:spacing w:line="390" w:lineRule="atLeast"/>
              <w:ind w:left="-24"/>
              <w:textAlignment w:val="baseline"/>
              <w:rPr>
                <w:rFonts w:cs="Arial"/>
                <w:szCs w:val="22"/>
                <w:lang w:eastAsia="en-GB"/>
              </w:rPr>
            </w:pPr>
            <w:r w:rsidRPr="00713DFA">
              <w:rPr>
                <w:rFonts w:cs="Arial"/>
                <w:szCs w:val="22"/>
                <w:lang w:eastAsia="en-GB"/>
              </w:rPr>
              <w:t>C) Batteries used in computers are flammable which makes them an unsafe item in landfills as they can catch fire any time.</w:t>
            </w:r>
          </w:p>
        </w:tc>
        <w:tc>
          <w:tcPr>
            <w:tcW w:w="4395" w:type="dxa"/>
            <w:vAlign w:val="center"/>
          </w:tcPr>
          <w:p w14:paraId="0700297D" w14:textId="5F45F98A" w:rsidR="00713DFA" w:rsidRPr="00713DFA" w:rsidRDefault="00713DFA" w:rsidP="004C6841">
            <w:pPr>
              <w:shd w:val="clear" w:color="auto" w:fill="FFFFFF"/>
              <w:spacing w:line="390" w:lineRule="atLeast"/>
              <w:ind w:left="15"/>
              <w:textAlignment w:val="baseline"/>
              <w:rPr>
                <w:rFonts w:cs="Arial"/>
                <w:szCs w:val="22"/>
                <w:lang w:eastAsia="en-GB"/>
              </w:rPr>
            </w:pPr>
            <w:r w:rsidRPr="00713DFA">
              <w:rPr>
                <w:rFonts w:cs="Arial"/>
                <w:szCs w:val="22"/>
                <w:lang w:eastAsia="en-GB"/>
              </w:rPr>
              <w:t>D) Warmed up e-waste is filled with toxins and when they’re released into the air</w:t>
            </w:r>
            <w:r w:rsidR="00B05FF4">
              <w:rPr>
                <w:rFonts w:cs="Arial"/>
                <w:szCs w:val="22"/>
                <w:lang w:eastAsia="en-GB"/>
              </w:rPr>
              <w:t xml:space="preserve"> </w:t>
            </w:r>
            <w:r w:rsidRPr="00713DFA">
              <w:rPr>
                <w:rFonts w:cs="Arial"/>
                <w:szCs w:val="22"/>
                <w:lang w:eastAsia="en-GB"/>
              </w:rPr>
              <w:t>they become a solid contributor in global warming.</w:t>
            </w:r>
          </w:p>
        </w:tc>
      </w:tr>
      <w:tr w:rsidR="00713DFA" w:rsidRPr="00D42BAF" w14:paraId="6111BF25" w14:textId="77777777" w:rsidTr="00713DFA">
        <w:trPr>
          <w:trHeight w:hRule="exact" w:val="1984"/>
        </w:trPr>
        <w:tc>
          <w:tcPr>
            <w:tcW w:w="4531" w:type="dxa"/>
            <w:vAlign w:val="center"/>
          </w:tcPr>
          <w:p w14:paraId="54C5F7F6" w14:textId="1A830FB5" w:rsidR="00713DFA" w:rsidRPr="00713DFA" w:rsidRDefault="00713DFA" w:rsidP="004C6841">
            <w:pPr>
              <w:shd w:val="clear" w:color="auto" w:fill="FFFFFF"/>
              <w:spacing w:line="390" w:lineRule="atLeast"/>
              <w:textAlignment w:val="baseline"/>
              <w:rPr>
                <w:rFonts w:cs="Arial"/>
                <w:szCs w:val="22"/>
                <w:lang w:eastAsia="en-GB"/>
              </w:rPr>
            </w:pPr>
            <w:r w:rsidRPr="00713DFA">
              <w:rPr>
                <w:rFonts w:cs="Arial"/>
                <w:szCs w:val="22"/>
                <w:lang w:eastAsia="en-GB"/>
              </w:rPr>
              <w:t xml:space="preserve">E) Computers and its spare parts are usually made with plastic which takes </w:t>
            </w:r>
            <w:r w:rsidR="00B05FF4">
              <w:rPr>
                <w:rFonts w:cs="Arial"/>
                <w:szCs w:val="22"/>
                <w:lang w:eastAsia="en-GB"/>
              </w:rPr>
              <w:t>a very long time</w:t>
            </w:r>
            <w:r w:rsidR="00B05FF4" w:rsidRPr="00713DFA">
              <w:rPr>
                <w:rFonts w:cs="Arial"/>
                <w:szCs w:val="22"/>
                <w:lang w:eastAsia="en-GB"/>
              </w:rPr>
              <w:t xml:space="preserve"> </w:t>
            </w:r>
            <w:r w:rsidRPr="00713DFA">
              <w:rPr>
                <w:rFonts w:cs="Arial"/>
                <w:szCs w:val="22"/>
                <w:lang w:eastAsia="en-GB"/>
              </w:rPr>
              <w:t>to decompose.</w:t>
            </w:r>
          </w:p>
        </w:tc>
        <w:tc>
          <w:tcPr>
            <w:tcW w:w="4395" w:type="dxa"/>
            <w:vAlign w:val="center"/>
          </w:tcPr>
          <w:p w14:paraId="49C68CBB" w14:textId="77777777" w:rsidR="00713DFA" w:rsidRPr="00713DFA" w:rsidRDefault="00713DFA" w:rsidP="004C6841">
            <w:pPr>
              <w:shd w:val="clear" w:color="auto" w:fill="FFFFFF"/>
              <w:spacing w:line="390" w:lineRule="atLeast"/>
              <w:ind w:left="15"/>
              <w:textAlignment w:val="baseline"/>
              <w:rPr>
                <w:rFonts w:cs="Arial"/>
                <w:szCs w:val="22"/>
                <w:lang w:eastAsia="en-GB"/>
              </w:rPr>
            </w:pPr>
            <w:r w:rsidRPr="00713DFA">
              <w:rPr>
                <w:rFonts w:cs="Arial"/>
                <w:szCs w:val="22"/>
                <w:lang w:eastAsia="en-GB"/>
              </w:rPr>
              <w:t>F) The largest landfills are present in the developing countries and their population is exposed to several fatal diseases.</w:t>
            </w:r>
          </w:p>
        </w:tc>
      </w:tr>
      <w:tr w:rsidR="00713DFA" w:rsidRPr="00D42BAF" w14:paraId="36D4AF98" w14:textId="77777777" w:rsidTr="00713DFA">
        <w:trPr>
          <w:trHeight w:hRule="exact" w:val="1984"/>
        </w:trPr>
        <w:tc>
          <w:tcPr>
            <w:tcW w:w="4531" w:type="dxa"/>
            <w:vAlign w:val="center"/>
          </w:tcPr>
          <w:p w14:paraId="00DEC6C9" w14:textId="30FE4DCC" w:rsidR="00713DFA" w:rsidRPr="00713DFA" w:rsidRDefault="00713DFA" w:rsidP="004C6841">
            <w:pPr>
              <w:shd w:val="clear" w:color="auto" w:fill="FFFFFF"/>
              <w:spacing w:line="390" w:lineRule="atLeast"/>
              <w:textAlignment w:val="baseline"/>
              <w:rPr>
                <w:rFonts w:cs="Arial"/>
                <w:szCs w:val="22"/>
                <w:lang w:eastAsia="en-GB"/>
              </w:rPr>
            </w:pPr>
            <w:r w:rsidRPr="00713DFA">
              <w:rPr>
                <w:rFonts w:cs="Arial"/>
                <w:szCs w:val="22"/>
                <w:lang w:eastAsia="en-GB"/>
              </w:rPr>
              <w:t>G) Mostly the plastic used in computers is ABS, which is polystyrene and upon decomposition</w:t>
            </w:r>
            <w:r w:rsidR="00B05FF4">
              <w:rPr>
                <w:rFonts w:cs="Arial"/>
                <w:szCs w:val="22"/>
                <w:lang w:eastAsia="en-GB"/>
              </w:rPr>
              <w:t xml:space="preserve"> </w:t>
            </w:r>
            <w:r w:rsidRPr="00713DFA">
              <w:rPr>
                <w:rFonts w:cs="Arial"/>
                <w:szCs w:val="22"/>
                <w:lang w:eastAsia="en-GB"/>
              </w:rPr>
              <w:t>it will break down into toxic particles.</w:t>
            </w:r>
          </w:p>
        </w:tc>
        <w:tc>
          <w:tcPr>
            <w:tcW w:w="4395" w:type="dxa"/>
            <w:vAlign w:val="center"/>
          </w:tcPr>
          <w:p w14:paraId="7D7CC669" w14:textId="16200728" w:rsidR="00713DFA" w:rsidRPr="00713DFA" w:rsidRDefault="00713DFA" w:rsidP="004C6841">
            <w:pPr>
              <w:shd w:val="clear" w:color="auto" w:fill="FFFFFF"/>
              <w:spacing w:line="390" w:lineRule="atLeast"/>
              <w:ind w:left="15"/>
              <w:textAlignment w:val="baseline"/>
              <w:rPr>
                <w:rFonts w:cs="Arial"/>
                <w:szCs w:val="22"/>
                <w:lang w:eastAsia="en-GB"/>
              </w:rPr>
            </w:pPr>
            <w:r w:rsidRPr="00713DFA">
              <w:rPr>
                <w:rFonts w:cs="Arial"/>
                <w:szCs w:val="22"/>
                <w:lang w:eastAsia="en-GB"/>
              </w:rPr>
              <w:t>H) These countries extract precious metals like silver, copper</w:t>
            </w:r>
            <w:r w:rsidR="00B05FF4">
              <w:rPr>
                <w:rFonts w:cs="Arial"/>
                <w:szCs w:val="22"/>
                <w:lang w:eastAsia="en-GB"/>
              </w:rPr>
              <w:t xml:space="preserve"> and</w:t>
            </w:r>
            <w:r w:rsidRPr="00713DFA">
              <w:rPr>
                <w:rFonts w:cs="Arial"/>
                <w:szCs w:val="22"/>
                <w:lang w:eastAsia="en-GB"/>
              </w:rPr>
              <w:t xml:space="preserve"> gold from e-waste by burning them, thus, releasing harmful toxins in the air.</w:t>
            </w:r>
          </w:p>
        </w:tc>
      </w:tr>
      <w:tr w:rsidR="00713DFA" w:rsidRPr="00D42BAF" w14:paraId="134CA39F" w14:textId="77777777" w:rsidTr="00713DFA">
        <w:trPr>
          <w:trHeight w:hRule="exact" w:val="1984"/>
        </w:trPr>
        <w:tc>
          <w:tcPr>
            <w:tcW w:w="4531" w:type="dxa"/>
            <w:vAlign w:val="center"/>
          </w:tcPr>
          <w:p w14:paraId="18612C91" w14:textId="77777777" w:rsidR="00713DFA" w:rsidRPr="00713DFA" w:rsidRDefault="00713DFA" w:rsidP="004C6841">
            <w:pPr>
              <w:shd w:val="clear" w:color="auto" w:fill="FFFFFF"/>
              <w:spacing w:line="390" w:lineRule="atLeast"/>
              <w:ind w:left="-24"/>
              <w:textAlignment w:val="baseline"/>
              <w:rPr>
                <w:rFonts w:cs="Arial"/>
                <w:szCs w:val="22"/>
                <w:lang w:eastAsia="en-GB"/>
              </w:rPr>
            </w:pPr>
            <w:r w:rsidRPr="00713DFA">
              <w:rPr>
                <w:rFonts w:cs="Arial"/>
                <w:szCs w:val="22"/>
                <w:lang w:eastAsia="en-GB"/>
              </w:rPr>
              <w:t>I) The toxins released from the landfills of e-waste enter the atmosphere and become a reason for several diseases, like skin cancer and lung diseases.</w:t>
            </w:r>
          </w:p>
        </w:tc>
        <w:tc>
          <w:tcPr>
            <w:tcW w:w="4395" w:type="dxa"/>
            <w:vAlign w:val="center"/>
          </w:tcPr>
          <w:p w14:paraId="62F7820D" w14:textId="77777777" w:rsidR="00713DFA" w:rsidRPr="00713DFA" w:rsidRDefault="00713DFA" w:rsidP="004C6841">
            <w:pPr>
              <w:shd w:val="clear" w:color="auto" w:fill="FFFFFF"/>
              <w:spacing w:line="390" w:lineRule="atLeast"/>
              <w:textAlignment w:val="baseline"/>
              <w:rPr>
                <w:rFonts w:cs="Arial"/>
                <w:szCs w:val="22"/>
                <w:lang w:eastAsia="en-GB"/>
              </w:rPr>
            </w:pPr>
            <w:r w:rsidRPr="00713DFA">
              <w:rPr>
                <w:rFonts w:cs="Arial"/>
                <w:szCs w:val="22"/>
                <w:lang w:eastAsia="en-GB"/>
              </w:rPr>
              <w:t>J) E-waste, when dumped in the water, can cause several fatal diseases to humans and animals.</w:t>
            </w:r>
          </w:p>
          <w:p w14:paraId="4C452296" w14:textId="77777777" w:rsidR="00713DFA" w:rsidRPr="00713DFA" w:rsidRDefault="00713DFA" w:rsidP="004C6841">
            <w:pPr>
              <w:rPr>
                <w:rFonts w:cs="Arial"/>
                <w:szCs w:val="22"/>
              </w:rPr>
            </w:pPr>
          </w:p>
        </w:tc>
      </w:tr>
    </w:tbl>
    <w:p w14:paraId="7E2DB70A" w14:textId="78825A22" w:rsidR="00713DFA" w:rsidRPr="00683DB9" w:rsidRDefault="00713DFA" w:rsidP="00713DFA">
      <w:pPr>
        <w:rPr>
          <w:rFonts w:cs="Arial"/>
        </w:rPr>
      </w:pPr>
      <w:r w:rsidRPr="00683DB9">
        <w:rPr>
          <w:rFonts w:cs="Arial"/>
        </w:rPr>
        <w:t>Cut the cells apart.</w:t>
      </w:r>
      <w:r w:rsidR="00B05FF4">
        <w:rPr>
          <w:rFonts w:cs="Arial"/>
        </w:rPr>
        <w:t xml:space="preserve"> </w:t>
      </w:r>
      <w:r w:rsidRPr="00683DB9">
        <w:rPr>
          <w:rFonts w:cs="Arial"/>
        </w:rPr>
        <w:t>In small groups or with a partner, arrange the items into a Diamond 9 ranking.</w:t>
      </w:r>
      <w:r w:rsidR="00B05FF4">
        <w:rPr>
          <w:rFonts w:cs="Arial"/>
        </w:rPr>
        <w:t xml:space="preserve"> </w:t>
      </w:r>
      <w:r w:rsidRPr="00683DB9">
        <w:rPr>
          <w:rFonts w:cs="Arial"/>
        </w:rPr>
        <w:t>You will need to discard one item.</w:t>
      </w:r>
    </w:p>
    <w:p w14:paraId="1B07582A" w14:textId="77777777" w:rsidR="00763E6C" w:rsidRDefault="00713DFA" w:rsidP="00713DFA">
      <w:pPr>
        <w:rPr>
          <w:rFonts w:cs="Arial"/>
        </w:rPr>
      </w:pPr>
      <w:r w:rsidRPr="00683DB9">
        <w:rPr>
          <w:rFonts w:cs="Arial"/>
        </w:rPr>
        <w:t>Each cell has been given a letter, so you could use the letters to design your Diamond 9</w:t>
      </w:r>
      <w:r w:rsidR="00763E6C">
        <w:rPr>
          <w:rFonts w:cs="Arial"/>
        </w:rPr>
        <w:t>.</w:t>
      </w:r>
    </w:p>
    <w:p w14:paraId="645C32FC" w14:textId="77777777" w:rsidR="00763E6C" w:rsidRDefault="00763E6C" w:rsidP="00713DFA">
      <w:pPr>
        <w:rPr>
          <w:rFonts w:cs="Arial"/>
        </w:rPr>
      </w:pPr>
    </w:p>
    <w:p w14:paraId="0E936BDE" w14:textId="3BC8B32D" w:rsidR="00763E6C" w:rsidRPr="00D171DB" w:rsidRDefault="00763E6C" w:rsidP="00763E6C">
      <w:pPr>
        <w:rPr>
          <w:color w:val="9B00FD"/>
        </w:rPr>
      </w:pPr>
      <w:r w:rsidRPr="00D171DB">
        <w:rPr>
          <w:color w:val="9B00FD"/>
        </w:rPr>
        <w:t>There is no correct answer to this activity. It is designed to familiarise students with the impact of disposing digital technologies.</w:t>
      </w:r>
    </w:p>
    <w:p w14:paraId="3AD4083F" w14:textId="4C409D16" w:rsidR="00763E6C" w:rsidRPr="00683DB9" w:rsidRDefault="00763E6C" w:rsidP="00713DFA">
      <w:pPr>
        <w:rPr>
          <w:rFonts w:cs="Arial"/>
        </w:rPr>
        <w:sectPr w:rsidR="00763E6C" w:rsidRPr="00683DB9">
          <w:head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0DFCE79" w14:textId="77777777" w:rsidR="00713DFA" w:rsidRPr="00683DB9" w:rsidRDefault="00713DFA" w:rsidP="00713DFA">
      <w:pPr>
        <w:pStyle w:val="ASHeading1"/>
        <w:rPr>
          <w:rFonts w:cs="Arial"/>
        </w:rPr>
      </w:pPr>
      <w:r w:rsidRPr="00683DB9">
        <w:rPr>
          <w:rFonts w:cs="Arial"/>
        </w:rPr>
        <w:lastRenderedPageBreak/>
        <w:t>Activity 3</w:t>
      </w:r>
    </w:p>
    <w:p w14:paraId="0500F039" w14:textId="6B42DA34" w:rsidR="00713DFA" w:rsidRPr="00683DB9" w:rsidRDefault="00713DFA" w:rsidP="00713DFA">
      <w:pPr>
        <w:rPr>
          <w:rFonts w:cs="Arial"/>
        </w:rPr>
      </w:pPr>
      <w:r w:rsidRPr="00683DB9">
        <w:rPr>
          <w:rFonts w:cs="Arial"/>
        </w:rPr>
        <w:t>Visit th</w:t>
      </w:r>
      <w:r w:rsidR="005A18E5">
        <w:rPr>
          <w:rFonts w:cs="Arial"/>
        </w:rPr>
        <w:t xml:space="preserve">is </w:t>
      </w:r>
      <w:r w:rsidRPr="00683DB9">
        <w:rPr>
          <w:rFonts w:cs="Arial"/>
        </w:rPr>
        <w:t xml:space="preserve">websites and any others you </w:t>
      </w:r>
      <w:r w:rsidR="00B05FF4">
        <w:rPr>
          <w:rFonts w:cs="Arial"/>
        </w:rPr>
        <w:t>can</w:t>
      </w:r>
      <w:r w:rsidRPr="00683DB9">
        <w:rPr>
          <w:rFonts w:cs="Arial"/>
        </w:rPr>
        <w:t xml:space="preserve"> find out about the WEEE Directive.</w:t>
      </w:r>
    </w:p>
    <w:p w14:paraId="100C5C47" w14:textId="77777777" w:rsidR="00713DFA" w:rsidRPr="00683DB9" w:rsidRDefault="005A18E5" w:rsidP="00713DFA">
      <w:pPr>
        <w:rPr>
          <w:rFonts w:cs="Arial"/>
        </w:rPr>
      </w:pPr>
      <w:hyperlink r:id="rId10" w:history="1">
        <w:r w:rsidR="00713DFA" w:rsidRPr="00683DB9">
          <w:rPr>
            <w:rStyle w:val="Hyperlink"/>
            <w:rFonts w:cs="Arial"/>
          </w:rPr>
          <w:t>https://www.gov.uk/guidance/regulations-waste-electrical-and-electronic-equipment</w:t>
        </w:r>
      </w:hyperlink>
    </w:p>
    <w:p w14:paraId="4943E6E8" w14:textId="77777777" w:rsidR="00713DFA" w:rsidRPr="00683DB9" w:rsidRDefault="00713DFA" w:rsidP="00713DFA">
      <w:pPr>
        <w:rPr>
          <w:rFonts w:cs="Arial"/>
        </w:rPr>
      </w:pPr>
      <w:r w:rsidRPr="00683DB9">
        <w:rPr>
          <w:rFonts w:cs="Arial"/>
        </w:rPr>
        <w:t>Answer these questions to show your research.</w:t>
      </w:r>
    </w:p>
    <w:p w14:paraId="50061AE1" w14:textId="4A5D551A" w:rsidR="00713DFA" w:rsidRPr="00763E6C" w:rsidRDefault="00713DFA" w:rsidP="00713DFA">
      <w:pPr>
        <w:pStyle w:val="ListParagraph"/>
        <w:numPr>
          <w:ilvl w:val="0"/>
          <w:numId w:val="38"/>
        </w:numPr>
        <w:ind w:left="360"/>
        <w:rPr>
          <w:rFonts w:ascii="Arial" w:hAnsi="Arial" w:cs="Arial"/>
        </w:rPr>
      </w:pPr>
      <w:r w:rsidRPr="00683DB9">
        <w:rPr>
          <w:rFonts w:ascii="Arial" w:hAnsi="Arial" w:cs="Arial"/>
        </w:rPr>
        <w:t>State the meaning of the abbreviation WEEE.</w:t>
      </w:r>
    </w:p>
    <w:p w14:paraId="56AA24A3" w14:textId="77777777" w:rsidR="00763E6C" w:rsidRPr="00D171DB" w:rsidRDefault="00763E6C" w:rsidP="00763E6C">
      <w:pPr>
        <w:ind w:left="360"/>
        <w:rPr>
          <w:rFonts w:cs="Arial"/>
          <w:color w:val="9B00FD"/>
        </w:rPr>
      </w:pPr>
      <w:r w:rsidRPr="00D171DB">
        <w:rPr>
          <w:rFonts w:cs="Arial"/>
          <w:color w:val="9B00FD"/>
        </w:rPr>
        <w:t>Waste Electrical and Electronic Equipment</w:t>
      </w:r>
    </w:p>
    <w:p w14:paraId="154203E1" w14:textId="77777777" w:rsidR="00713DFA" w:rsidRPr="00683DB9" w:rsidRDefault="00713DFA" w:rsidP="00713DFA">
      <w:pPr>
        <w:rPr>
          <w:rFonts w:cs="Arial"/>
        </w:rPr>
      </w:pPr>
    </w:p>
    <w:p w14:paraId="0BD347A5" w14:textId="6851D961" w:rsidR="00713DFA" w:rsidRPr="00763E6C" w:rsidRDefault="00713DFA" w:rsidP="00713DFA">
      <w:pPr>
        <w:pStyle w:val="ListParagraph"/>
        <w:numPr>
          <w:ilvl w:val="0"/>
          <w:numId w:val="38"/>
        </w:numPr>
        <w:ind w:left="360"/>
        <w:rPr>
          <w:rFonts w:ascii="Arial" w:hAnsi="Arial" w:cs="Arial"/>
        </w:rPr>
      </w:pPr>
      <w:r w:rsidRPr="00683DB9">
        <w:rPr>
          <w:rFonts w:ascii="Arial" w:hAnsi="Arial" w:cs="Arial"/>
        </w:rPr>
        <w:t>Describe the WEEE Directive.</w:t>
      </w:r>
    </w:p>
    <w:p w14:paraId="22EBDE0E" w14:textId="77777777" w:rsidR="00763E6C" w:rsidRPr="00D171DB" w:rsidRDefault="00763E6C" w:rsidP="00763E6C">
      <w:pPr>
        <w:ind w:left="360"/>
        <w:rPr>
          <w:color w:val="9B00FD"/>
        </w:rPr>
      </w:pPr>
      <w:r w:rsidRPr="00D171DB">
        <w:rPr>
          <w:color w:val="9B00FD"/>
        </w:rPr>
        <w:t xml:space="preserve">Sets targets for the collection, recycling and recovery of computing technology and other electronic items. </w:t>
      </w:r>
    </w:p>
    <w:p w14:paraId="43702E4D" w14:textId="77777777" w:rsidR="00713DFA" w:rsidRPr="00683DB9" w:rsidRDefault="00713DFA" w:rsidP="00713DFA">
      <w:pPr>
        <w:rPr>
          <w:rFonts w:cs="Arial"/>
        </w:rPr>
      </w:pPr>
    </w:p>
    <w:p w14:paraId="2A4B00A6" w14:textId="069675FC" w:rsidR="00713DFA" w:rsidRPr="00763E6C" w:rsidRDefault="00713DFA" w:rsidP="00713DFA">
      <w:pPr>
        <w:pStyle w:val="ListParagraph"/>
        <w:numPr>
          <w:ilvl w:val="0"/>
          <w:numId w:val="38"/>
        </w:numPr>
        <w:ind w:left="360"/>
        <w:rPr>
          <w:rFonts w:ascii="Arial" w:hAnsi="Arial" w:cs="Arial"/>
        </w:rPr>
      </w:pPr>
      <w:r w:rsidRPr="00683DB9">
        <w:rPr>
          <w:rFonts w:ascii="Arial" w:hAnsi="Arial" w:cs="Arial"/>
        </w:rPr>
        <w:t>State who the WEEE Directive applies to.</w:t>
      </w:r>
    </w:p>
    <w:p w14:paraId="424C9C01" w14:textId="2F830F07" w:rsidR="00763E6C" w:rsidRPr="00D171DB" w:rsidRDefault="00763E6C" w:rsidP="00763E6C">
      <w:pPr>
        <w:ind w:left="360"/>
        <w:rPr>
          <w:color w:val="9B00FD"/>
        </w:rPr>
      </w:pPr>
      <w:r w:rsidRPr="00D171DB">
        <w:rPr>
          <w:color w:val="9B00FD"/>
        </w:rPr>
        <w:t>It applies to businesses but not to individuals.</w:t>
      </w:r>
      <w:r w:rsidR="00B05FF4">
        <w:rPr>
          <w:color w:val="9B00FD"/>
        </w:rPr>
        <w:t xml:space="preserve"> </w:t>
      </w:r>
      <w:r w:rsidRPr="00D171DB">
        <w:rPr>
          <w:color w:val="9B00FD"/>
        </w:rPr>
        <w:t>Producers and distributors have to make provision for collection and recycling.</w:t>
      </w:r>
    </w:p>
    <w:p w14:paraId="1A64A252" w14:textId="77777777" w:rsidR="00713DFA" w:rsidRPr="00683DB9" w:rsidRDefault="00713DFA" w:rsidP="00713DFA">
      <w:pPr>
        <w:rPr>
          <w:rFonts w:cs="Arial"/>
        </w:rPr>
      </w:pPr>
    </w:p>
    <w:p w14:paraId="553616F0" w14:textId="634B0FEB" w:rsidR="00763E6C" w:rsidRPr="00763E6C" w:rsidRDefault="00713DFA" w:rsidP="00763E6C">
      <w:pPr>
        <w:pStyle w:val="ListParagraph"/>
        <w:numPr>
          <w:ilvl w:val="0"/>
          <w:numId w:val="38"/>
        </w:numPr>
        <w:ind w:left="360"/>
        <w:rPr>
          <w:rFonts w:ascii="Arial" w:hAnsi="Arial" w:cs="Arial"/>
        </w:rPr>
      </w:pPr>
      <w:r w:rsidRPr="00683DB9">
        <w:rPr>
          <w:rFonts w:ascii="Arial" w:hAnsi="Arial" w:cs="Arial"/>
        </w:rPr>
        <w:t>State the location individuals should take their items to when disposing of them to comply with the WEEE Directive.</w:t>
      </w:r>
    </w:p>
    <w:p w14:paraId="61832745" w14:textId="62934E2C" w:rsidR="00763E6C" w:rsidRPr="00D171DB" w:rsidRDefault="00763E6C" w:rsidP="00763E6C">
      <w:pPr>
        <w:ind w:left="360"/>
        <w:rPr>
          <w:color w:val="9B00FD"/>
        </w:rPr>
      </w:pPr>
      <w:r w:rsidRPr="00D171DB">
        <w:rPr>
          <w:color w:val="9B00FD"/>
        </w:rPr>
        <w:t>They should go to the nearest household recycling centre.</w:t>
      </w:r>
    </w:p>
    <w:sectPr w:rsidR="00763E6C" w:rsidRPr="00D171DB" w:rsidSect="00713D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C86868" w14:textId="77777777" w:rsidR="00DA61C5" w:rsidRDefault="00DA61C5">
      <w:r>
        <w:separator/>
      </w:r>
    </w:p>
    <w:p w14:paraId="395A2749" w14:textId="77777777" w:rsidR="00DA61C5" w:rsidRDefault="00DA61C5"/>
  </w:endnote>
  <w:endnote w:type="continuationSeparator" w:id="0">
    <w:p w14:paraId="2B656F8D" w14:textId="77777777" w:rsidR="00DA61C5" w:rsidRDefault="00DA61C5">
      <w:r>
        <w:continuationSeparator/>
      </w:r>
    </w:p>
    <w:p w14:paraId="6D753D80" w14:textId="77777777" w:rsidR="00DA61C5" w:rsidRDefault="00DA61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  <w:p w14:paraId="0355D6B7" w14:textId="77777777" w:rsidR="00AF586F" w:rsidRDefault="00AF58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  <w:p w14:paraId="760A6727" w14:textId="77777777" w:rsidR="00AF586F" w:rsidRDefault="00AF586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  <w:p w14:paraId="254B80C1" w14:textId="77777777" w:rsidR="00AF586F" w:rsidRDefault="00AF586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437454" w14:textId="77777777" w:rsidR="00DA61C5" w:rsidRDefault="00DA61C5">
      <w:r>
        <w:separator/>
      </w:r>
    </w:p>
    <w:p w14:paraId="2AD26E98" w14:textId="77777777" w:rsidR="00DA61C5" w:rsidRDefault="00DA61C5"/>
  </w:footnote>
  <w:footnote w:type="continuationSeparator" w:id="0">
    <w:p w14:paraId="48F6BE6E" w14:textId="77777777" w:rsidR="00DA61C5" w:rsidRDefault="00DA61C5">
      <w:r>
        <w:continuationSeparator/>
      </w:r>
    </w:p>
    <w:p w14:paraId="3CF4532F" w14:textId="77777777" w:rsidR="00DA61C5" w:rsidRDefault="00DA61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33A03" w14:textId="77777777" w:rsidR="00713DFA" w:rsidRDefault="00713DFA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C967FC3" wp14:editId="6B3D2CB4">
              <wp:simplePos x="0" y="0"/>
              <wp:positionH relativeFrom="margin">
                <wp:posOffset>-779145</wp:posOffset>
              </wp:positionH>
              <wp:positionV relativeFrom="paragraph">
                <wp:posOffset>-287020</wp:posOffset>
              </wp:positionV>
              <wp:extent cx="7341870" cy="762000"/>
              <wp:effectExtent l="0" t="0" r="0" b="0"/>
              <wp:wrapSquare wrapText="bothSides"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41870" cy="7620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34D3E69" w14:textId="77777777" w:rsidR="00713DFA" w:rsidRPr="00034D36" w:rsidRDefault="00713DFA" w:rsidP="00A5402D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</w:t>
                          </w:r>
                        </w:p>
                        <w:p w14:paraId="75604710" w14:textId="77777777" w:rsidR="00713DFA" w:rsidRPr="00713DFA" w:rsidRDefault="00713DFA" w:rsidP="00A5402D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713DFA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Environmental issues 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967FC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-61.35pt;margin-top:-22.6pt;width:578.1pt;height:60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" fillcolor="#009e4c" stroked="f" strokeweight=".5pt">
              <v:fill opacity="32896f"/>
              <v:textbox>
                <w:txbxContent>
                  <w:p w14:paraId="734D3E69" w14:textId="77777777" w:rsidR="00713DFA" w:rsidRPr="00034D36" w:rsidRDefault="00713DFA" w:rsidP="00A5402D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</w:t>
                    </w:r>
                  </w:p>
                  <w:p w14:paraId="75604710" w14:textId="77777777" w:rsidR="00713DFA" w:rsidRPr="00713DFA" w:rsidRDefault="00713DFA" w:rsidP="00A5402D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713DFA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Environmental issues 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W+p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Gr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CO5b6n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  <w:p w14:paraId="687A5C01" w14:textId="77777777" w:rsidR="00AF586F" w:rsidRDefault="00AF586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30272C4" w:rsidR="00652F9F" w:rsidRPr="00034D36" w:rsidRDefault="002069AF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</w:t>
                          </w:r>
                        </w:p>
                        <w:p w14:paraId="42A7CAA3" w14:textId="4ED0B4EB" w:rsidR="00652F9F" w:rsidRPr="00A55286" w:rsidRDefault="002069A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Environmental issues 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" fillcolor="#009e4c" stroked="f" strokeweight=".5pt">
              <v:fill opacity="32639f"/>
              <v:textbox>
                <w:txbxContent>
                  <w:p w14:paraId="136FCA12" w14:textId="230272C4" w:rsidR="00652F9F" w:rsidRPr="00034D36" w:rsidRDefault="002069AF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</w:t>
                    </w:r>
                  </w:p>
                  <w:p w14:paraId="42A7CAA3" w14:textId="4ED0B4EB" w:rsidR="00652F9F" w:rsidRPr="00A55286" w:rsidRDefault="002069A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Environmental issues 2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68BC3E6F" w14:textId="77777777" w:rsidR="00AF586F" w:rsidRDefault="00AF586F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hqoJD9wBAACm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  <w:p w14:paraId="55D84FE1" w14:textId="77777777" w:rsidR="00AF586F" w:rsidRDefault="00AF586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4D4696"/>
    <w:multiLevelType w:val="hybridMultilevel"/>
    <w:tmpl w:val="3668C6C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1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18E5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3DFA"/>
    <w:rsid w:val="007144ED"/>
    <w:rsid w:val="00716603"/>
    <w:rsid w:val="00717E67"/>
    <w:rsid w:val="00720676"/>
    <w:rsid w:val="00721811"/>
    <w:rsid w:val="007236F0"/>
    <w:rsid w:val="00726E0D"/>
    <w:rsid w:val="007270A4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3E6C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086E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AF586F"/>
    <w:rsid w:val="00B05FF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13A0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133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1DB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61C5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26D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13DFA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713DFA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greenitrecycling.co.uk/environmental-impact-of-computers-disposa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s://www.gov.uk/guidance/regulations-waste-electrical-and-electronic-equipment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474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3221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Sarah Stafford</cp:lastModifiedBy>
  <cp:revision>6</cp:revision>
  <cp:lastPrinted>2020-05-14T10:42:00Z</cp:lastPrinted>
  <dcterms:created xsi:type="dcterms:W3CDTF">2021-01-29T14:42:00Z</dcterms:created>
  <dcterms:modified xsi:type="dcterms:W3CDTF">2021-03-26T20:26:00Z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