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BB5BC58" w:rsidR="00525131" w:rsidRPr="0091141B" w:rsidRDefault="00713DFA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1085408D" w14:textId="630A0A0F" w:rsidR="00713DFA" w:rsidRDefault="00713DFA" w:rsidP="00A55286">
      <w:pPr>
        <w:pStyle w:val="1BODYTEXT"/>
        <w:tabs>
          <w:tab w:val="left" w:pos="3258"/>
        </w:tabs>
      </w:pPr>
    </w:p>
    <w:p w14:paraId="068365A9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t>Activity 1</w:t>
      </w:r>
    </w:p>
    <w:p w14:paraId="79DFA7FB" w14:textId="2B04516F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Complete the table to show 20 items that would be classed as e-waste if you disposed of them right now.</w:t>
      </w:r>
      <w:r w:rsidR="007424EC">
        <w:rPr>
          <w:rFonts w:cs="Arial"/>
        </w:rPr>
        <w:t xml:space="preserve"> </w:t>
      </w:r>
      <w:r w:rsidRPr="00683DB9">
        <w:rPr>
          <w:rFonts w:cs="Arial"/>
        </w:rPr>
        <w:t>One has been done for you.</w:t>
      </w:r>
    </w:p>
    <w:tbl>
      <w:tblPr>
        <w:tblStyle w:val="TableGrid"/>
        <w:tblW w:w="9015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713DFA" w:rsidRPr="00683DB9" w14:paraId="55AE9E4F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143C531B" w14:textId="77777777" w:rsidR="00713DFA" w:rsidRPr="00683DB9" w:rsidRDefault="00713DFA" w:rsidP="004C6841">
            <w:pPr>
              <w:rPr>
                <w:rFonts w:cs="Arial"/>
              </w:rPr>
            </w:pPr>
            <w:r w:rsidRPr="00467EB3">
              <w:rPr>
                <w:rFonts w:cs="Arial"/>
              </w:rPr>
              <w:t>Smartphone</w:t>
            </w:r>
          </w:p>
        </w:tc>
        <w:tc>
          <w:tcPr>
            <w:tcW w:w="3005" w:type="dxa"/>
            <w:vAlign w:val="center"/>
          </w:tcPr>
          <w:p w14:paraId="694CDD4A" w14:textId="77777777" w:rsidR="00713DFA" w:rsidRPr="00683DB9" w:rsidRDefault="00713DFA" w:rsidP="004C6841">
            <w:pPr>
              <w:rPr>
                <w:rFonts w:cs="Arial"/>
              </w:rPr>
            </w:pPr>
          </w:p>
        </w:tc>
        <w:tc>
          <w:tcPr>
            <w:tcW w:w="3005" w:type="dxa"/>
            <w:vAlign w:val="center"/>
          </w:tcPr>
          <w:p w14:paraId="44D25FB6" w14:textId="77777777" w:rsidR="00713DFA" w:rsidRPr="00683DB9" w:rsidRDefault="00713DFA" w:rsidP="004C6841">
            <w:pPr>
              <w:rPr>
                <w:rFonts w:cs="Arial"/>
              </w:rPr>
            </w:pPr>
          </w:p>
        </w:tc>
      </w:tr>
      <w:tr w:rsidR="00713DFA" w:rsidRPr="00683DB9" w14:paraId="0DA3C2D8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26FC2AB2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32FEBB04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715965D0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  <w:tr w:rsidR="00713DFA" w:rsidRPr="00683DB9" w14:paraId="1957A13F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5E7689B2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048D5878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3D87AF2A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  <w:tr w:rsidR="00713DFA" w:rsidRPr="00683DB9" w14:paraId="1E0312A4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51D1B033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746164D9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5766CE3E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  <w:tr w:rsidR="00713DFA" w:rsidRPr="00683DB9" w14:paraId="6931930C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76EEE98D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4682CD78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23114931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  <w:tr w:rsidR="00713DFA" w:rsidRPr="00683DB9" w14:paraId="3C76CA64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2DE320AE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7D698D92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55691C7D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  <w:tr w:rsidR="00713DFA" w:rsidRPr="00683DB9" w14:paraId="35AF771E" w14:textId="77777777" w:rsidTr="00713DFA">
        <w:trPr>
          <w:trHeight w:val="567"/>
        </w:trPr>
        <w:tc>
          <w:tcPr>
            <w:tcW w:w="3005" w:type="dxa"/>
            <w:vAlign w:val="center"/>
          </w:tcPr>
          <w:p w14:paraId="343F3625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780CFEC8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3005" w:type="dxa"/>
            <w:vAlign w:val="center"/>
          </w:tcPr>
          <w:p w14:paraId="25973A97" w14:textId="77777777" w:rsidR="00713DFA" w:rsidRPr="00683DB9" w:rsidRDefault="00713DFA" w:rsidP="004C6841">
            <w:pPr>
              <w:rPr>
                <w:rFonts w:cs="Arial"/>
                <w:color w:val="7030A0"/>
              </w:rPr>
            </w:pPr>
          </w:p>
        </w:tc>
      </w:tr>
    </w:tbl>
    <w:p w14:paraId="1330BB11" w14:textId="5C24A8BD" w:rsidR="00713DFA" w:rsidRDefault="00713DFA" w:rsidP="00A55286">
      <w:pPr>
        <w:pStyle w:val="1BODYTEXT"/>
        <w:tabs>
          <w:tab w:val="left" w:pos="3258"/>
        </w:tabs>
      </w:pPr>
    </w:p>
    <w:p w14:paraId="056A3926" w14:textId="77777777" w:rsidR="00713DFA" w:rsidRDefault="00713DFA">
      <w:pPr>
        <w:adjustRightInd/>
        <w:snapToGrid/>
        <w:spacing w:before="0" w:after="0" w:line="240" w:lineRule="auto"/>
        <w:rPr>
          <w:rFonts w:cs="Arial"/>
        </w:rPr>
      </w:pPr>
      <w:r>
        <w:br w:type="page"/>
      </w:r>
    </w:p>
    <w:p w14:paraId="15C66DB2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lastRenderedPageBreak/>
        <w:t>Activity 2</w:t>
      </w:r>
    </w:p>
    <w:p w14:paraId="786B09FF" w14:textId="49F649A3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Consider the fact that many e-waste items can still end up in a landfill.</w:t>
      </w:r>
      <w:r w:rsidR="007424EC">
        <w:rPr>
          <w:rFonts w:cs="Arial"/>
        </w:rPr>
        <w:t xml:space="preserve"> </w:t>
      </w:r>
      <w:r w:rsidRPr="00683DB9">
        <w:rPr>
          <w:rFonts w:cs="Arial"/>
        </w:rPr>
        <w:t xml:space="preserve">The items in the cells </w:t>
      </w:r>
      <w:r w:rsidR="007424EC">
        <w:rPr>
          <w:rFonts w:cs="Arial"/>
        </w:rPr>
        <w:t>below</w:t>
      </w:r>
      <w:r w:rsidRPr="00683DB9">
        <w:rPr>
          <w:rFonts w:cs="Arial"/>
        </w:rPr>
        <w:t xml:space="preserve"> can be found here:</w:t>
      </w:r>
      <w:r w:rsidR="007424EC">
        <w:rPr>
          <w:rFonts w:cs="Arial"/>
        </w:rPr>
        <w:t xml:space="preserve"> </w:t>
      </w:r>
      <w:hyperlink r:id="rId8" w:history="1">
        <w:r w:rsidRPr="00683DB9">
          <w:rPr>
            <w:rStyle w:val="Hyperlink"/>
            <w:rFonts w:cs="Arial"/>
          </w:rPr>
          <w:t>https://ecogreenitrecycling.co.uk/environmental-impact-of-computers-disposal</w:t>
        </w:r>
      </w:hyperlink>
    </w:p>
    <w:tbl>
      <w:tblPr>
        <w:tblStyle w:val="TableGrid"/>
        <w:tblpPr w:leftFromText="180" w:rightFromText="180" w:vertAnchor="text" w:horzAnchor="margin" w:tblpY="1266"/>
        <w:tblW w:w="0" w:type="auto"/>
        <w:tblInd w:w="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531"/>
        <w:gridCol w:w="4395"/>
      </w:tblGrid>
      <w:tr w:rsidR="00713DFA" w:rsidRPr="00D42BAF" w14:paraId="31A996CC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3D6B6EA7" w14:textId="77777777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A) Heavy elements used in batteries or circuits pollute groundwater and kill animals who drink that water.</w:t>
            </w:r>
          </w:p>
        </w:tc>
        <w:tc>
          <w:tcPr>
            <w:tcW w:w="4395" w:type="dxa"/>
            <w:vAlign w:val="center"/>
          </w:tcPr>
          <w:p w14:paraId="5D80CF9D" w14:textId="0873D7BF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B) If lead is released into the environment, it can cause damage to human blood, kidneys and nervous systems.</w:t>
            </w:r>
          </w:p>
        </w:tc>
      </w:tr>
      <w:tr w:rsidR="00713DFA" w:rsidRPr="00D42BAF" w14:paraId="2C4456E2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520AE501" w14:textId="77777777" w:rsidR="00713DFA" w:rsidRPr="00713DFA" w:rsidRDefault="00713DFA" w:rsidP="004C6841">
            <w:pPr>
              <w:shd w:val="clear" w:color="auto" w:fill="FFFFFF"/>
              <w:spacing w:line="390" w:lineRule="atLeast"/>
              <w:ind w:left="-24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C) Batteries used in computers are flammable which makes them an unsafe item in landfills as they can catch fire any time.</w:t>
            </w:r>
          </w:p>
        </w:tc>
        <w:tc>
          <w:tcPr>
            <w:tcW w:w="4395" w:type="dxa"/>
            <w:vAlign w:val="center"/>
          </w:tcPr>
          <w:p w14:paraId="0700297D" w14:textId="5F287295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D) Warmed up e-waste is filled with toxins and when they’re released into the air they become a solid contributor in global warming.</w:t>
            </w:r>
          </w:p>
        </w:tc>
      </w:tr>
      <w:tr w:rsidR="00713DFA" w:rsidRPr="00D42BAF" w14:paraId="6111BF25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54C5F7F6" w14:textId="2DC0A0D0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 xml:space="preserve">E) Computers and its spare parts are usually made with plastic which takes </w:t>
            </w:r>
            <w:r w:rsidR="007424EC">
              <w:rPr>
                <w:rFonts w:cs="Arial"/>
                <w:szCs w:val="22"/>
                <w:lang w:eastAsia="en-GB"/>
              </w:rPr>
              <w:t>a very long time</w:t>
            </w:r>
            <w:r w:rsidR="007424EC" w:rsidRPr="00713DFA">
              <w:rPr>
                <w:rFonts w:cs="Arial"/>
                <w:szCs w:val="22"/>
                <w:lang w:eastAsia="en-GB"/>
              </w:rPr>
              <w:t xml:space="preserve"> </w:t>
            </w:r>
            <w:r w:rsidRPr="00713DFA">
              <w:rPr>
                <w:rFonts w:cs="Arial"/>
                <w:szCs w:val="22"/>
                <w:lang w:eastAsia="en-GB"/>
              </w:rPr>
              <w:t>to decompose.</w:t>
            </w:r>
          </w:p>
        </w:tc>
        <w:tc>
          <w:tcPr>
            <w:tcW w:w="4395" w:type="dxa"/>
            <w:vAlign w:val="center"/>
          </w:tcPr>
          <w:p w14:paraId="49C68CBB" w14:textId="51E60781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F) The largest landfills are present in</w:t>
            </w:r>
            <w:r w:rsidR="007424EC">
              <w:rPr>
                <w:rFonts w:cs="Arial"/>
                <w:szCs w:val="22"/>
                <w:lang w:eastAsia="en-GB"/>
              </w:rPr>
              <w:t xml:space="preserve"> </w:t>
            </w:r>
            <w:r w:rsidRPr="00713DFA">
              <w:rPr>
                <w:rFonts w:cs="Arial"/>
                <w:szCs w:val="22"/>
                <w:lang w:eastAsia="en-GB"/>
              </w:rPr>
              <w:t>developing countries and their population is exposed to several fatal diseases.</w:t>
            </w:r>
          </w:p>
        </w:tc>
      </w:tr>
      <w:tr w:rsidR="00713DFA" w:rsidRPr="00D42BAF" w14:paraId="36D4AF98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00DEC6C9" w14:textId="00BAC5B2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G) Mostly the plastic used in computers is ABS, which is polystyrene and upon decomposition it will break down into toxic particles.</w:t>
            </w:r>
          </w:p>
        </w:tc>
        <w:tc>
          <w:tcPr>
            <w:tcW w:w="4395" w:type="dxa"/>
            <w:vAlign w:val="center"/>
          </w:tcPr>
          <w:p w14:paraId="7D7CC669" w14:textId="49F5A80F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H) These countries extract precious metals like silver, copper</w:t>
            </w:r>
            <w:r w:rsidR="007424EC">
              <w:rPr>
                <w:rFonts w:cs="Arial"/>
                <w:szCs w:val="22"/>
                <w:lang w:eastAsia="en-GB"/>
              </w:rPr>
              <w:t xml:space="preserve"> and</w:t>
            </w:r>
            <w:r w:rsidRPr="00713DFA">
              <w:rPr>
                <w:rFonts w:cs="Arial"/>
                <w:szCs w:val="22"/>
                <w:lang w:eastAsia="en-GB"/>
              </w:rPr>
              <w:t xml:space="preserve"> gold from e-waste by burning them, thus releasing harmful toxins in the air.</w:t>
            </w:r>
          </w:p>
        </w:tc>
      </w:tr>
      <w:tr w:rsidR="00713DFA" w:rsidRPr="00D42BAF" w14:paraId="134CA39F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18612C91" w14:textId="77777777" w:rsidR="00713DFA" w:rsidRPr="00713DFA" w:rsidRDefault="00713DFA" w:rsidP="004C6841">
            <w:pPr>
              <w:shd w:val="clear" w:color="auto" w:fill="FFFFFF"/>
              <w:spacing w:line="390" w:lineRule="atLeast"/>
              <w:ind w:left="-24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I) The toxins released from the landfills of e-waste enter the atmosphere and become a reason for several diseases, like skin cancer and lung diseases.</w:t>
            </w:r>
          </w:p>
        </w:tc>
        <w:tc>
          <w:tcPr>
            <w:tcW w:w="4395" w:type="dxa"/>
            <w:vAlign w:val="center"/>
          </w:tcPr>
          <w:p w14:paraId="62F7820D" w14:textId="77777777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J) E-waste, when dumped in the water, can cause several fatal diseases to humans and animals.</w:t>
            </w:r>
          </w:p>
          <w:p w14:paraId="4C452296" w14:textId="77777777" w:rsidR="00713DFA" w:rsidRPr="00713DFA" w:rsidRDefault="00713DFA" w:rsidP="004C6841">
            <w:pPr>
              <w:rPr>
                <w:rFonts w:cs="Arial"/>
                <w:szCs w:val="22"/>
              </w:rPr>
            </w:pPr>
          </w:p>
        </w:tc>
      </w:tr>
    </w:tbl>
    <w:p w14:paraId="7E2DB70A" w14:textId="7612EFF4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Cut the cells apart.</w:t>
      </w:r>
      <w:r w:rsidR="007424EC">
        <w:rPr>
          <w:rFonts w:cs="Arial"/>
        </w:rPr>
        <w:t xml:space="preserve"> </w:t>
      </w:r>
      <w:r w:rsidRPr="00683DB9">
        <w:rPr>
          <w:rFonts w:cs="Arial"/>
        </w:rPr>
        <w:t>In small groups or with a partner, arrange the items into a Diamond 9 ranking.</w:t>
      </w:r>
      <w:r w:rsidR="007424EC">
        <w:rPr>
          <w:rFonts w:cs="Arial"/>
        </w:rPr>
        <w:t xml:space="preserve"> </w:t>
      </w:r>
      <w:r w:rsidRPr="00683DB9">
        <w:rPr>
          <w:rFonts w:cs="Arial"/>
        </w:rPr>
        <w:t>You will need to discard one item.</w:t>
      </w:r>
    </w:p>
    <w:p w14:paraId="3AD4083F" w14:textId="77777777" w:rsidR="00713DFA" w:rsidRPr="00683DB9" w:rsidRDefault="00713DFA" w:rsidP="00713DFA">
      <w:pPr>
        <w:rPr>
          <w:rFonts w:cs="Arial"/>
        </w:rPr>
        <w:sectPr w:rsidR="00713DFA" w:rsidRPr="00683D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683DB9">
        <w:rPr>
          <w:rFonts w:cs="Arial"/>
        </w:rPr>
        <w:t>Each cell has been given a letter, so you could use the letters to design your Diamond 9</w:t>
      </w:r>
    </w:p>
    <w:p w14:paraId="60DFCE79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lastRenderedPageBreak/>
        <w:t>Activity 3</w:t>
      </w:r>
    </w:p>
    <w:p w14:paraId="0500F039" w14:textId="3F7F328C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Visit th</w:t>
      </w:r>
      <w:r w:rsidR="00AB2D1A">
        <w:rPr>
          <w:rFonts w:cs="Arial"/>
        </w:rPr>
        <w:t>is</w:t>
      </w:r>
      <w:r w:rsidRPr="00683DB9">
        <w:rPr>
          <w:rFonts w:cs="Arial"/>
        </w:rPr>
        <w:t xml:space="preserve"> websites and any others you </w:t>
      </w:r>
      <w:r w:rsidR="007424EC">
        <w:rPr>
          <w:rFonts w:cs="Arial"/>
        </w:rPr>
        <w:t>can</w:t>
      </w:r>
      <w:r w:rsidRPr="00683DB9">
        <w:rPr>
          <w:rFonts w:cs="Arial"/>
        </w:rPr>
        <w:t xml:space="preserve"> find out about the WEEE Directive.</w:t>
      </w:r>
    </w:p>
    <w:p w14:paraId="100C5C47" w14:textId="77777777" w:rsidR="00713DFA" w:rsidRPr="00683DB9" w:rsidRDefault="00AB2D1A" w:rsidP="00713DFA">
      <w:pPr>
        <w:rPr>
          <w:rFonts w:cs="Arial"/>
        </w:rPr>
      </w:pPr>
      <w:hyperlink r:id="rId10" w:history="1">
        <w:r w:rsidR="00713DFA" w:rsidRPr="00683DB9">
          <w:rPr>
            <w:rStyle w:val="Hyperlink"/>
            <w:rFonts w:cs="Arial"/>
          </w:rPr>
          <w:t>https://www.gov.uk/guidance/regulations-waste-electrical-and-electronic-equipment</w:t>
        </w:r>
      </w:hyperlink>
    </w:p>
    <w:p w14:paraId="4943E6E8" w14:textId="77777777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Answer these questions to show your research.</w:t>
      </w:r>
    </w:p>
    <w:p w14:paraId="50061AE1" w14:textId="06FB82FE" w:rsidR="00713DFA" w:rsidRPr="0091740E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the meaning of the abbreviation WEEE.</w:t>
      </w:r>
    </w:p>
    <w:p w14:paraId="3BC7DF64" w14:textId="77777777" w:rsidR="0091740E" w:rsidRPr="001F13C4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54203E1" w14:textId="77777777" w:rsidR="00713DFA" w:rsidRPr="00683DB9" w:rsidRDefault="00713DFA" w:rsidP="00713DFA">
      <w:pPr>
        <w:rPr>
          <w:rFonts w:cs="Arial"/>
        </w:rPr>
      </w:pPr>
    </w:p>
    <w:p w14:paraId="0BD347A5" w14:textId="5FF7F538" w:rsidR="00713DFA" w:rsidRPr="0091740E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Describe the WEEE Directive.</w:t>
      </w:r>
    </w:p>
    <w:p w14:paraId="79DD00F8" w14:textId="77777777" w:rsidR="0091740E" w:rsidRPr="001F13C4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0D088F1" w14:textId="77777777" w:rsidR="0091740E" w:rsidRPr="001F13C4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702E4D" w14:textId="77777777" w:rsidR="00713DFA" w:rsidRPr="00683DB9" w:rsidRDefault="00713DFA" w:rsidP="00713DFA">
      <w:pPr>
        <w:rPr>
          <w:rFonts w:cs="Arial"/>
        </w:rPr>
      </w:pPr>
    </w:p>
    <w:p w14:paraId="2A4B00A6" w14:textId="1CAE2D39" w:rsidR="00713DFA" w:rsidRPr="0091740E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who the WEEE Directive applies to.</w:t>
      </w:r>
    </w:p>
    <w:p w14:paraId="46873DFC" w14:textId="77777777" w:rsidR="0091740E" w:rsidRPr="001F13C4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3262C45" w14:textId="77777777" w:rsidR="0091740E" w:rsidRPr="001F13C4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A64A252" w14:textId="77777777" w:rsidR="00713DFA" w:rsidRPr="00683DB9" w:rsidRDefault="00713DFA" w:rsidP="00713DFA">
      <w:pPr>
        <w:rPr>
          <w:rFonts w:cs="Arial"/>
        </w:rPr>
      </w:pPr>
    </w:p>
    <w:p w14:paraId="4C7A63E3" w14:textId="7AAAB547" w:rsidR="0091740E" w:rsidRPr="0091740E" w:rsidRDefault="00713DFA" w:rsidP="0091740E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the location individuals should take their items to when disposing of them to comply with the WEEE Directive.</w:t>
      </w:r>
    </w:p>
    <w:p w14:paraId="4DB8F303" w14:textId="489D99D9" w:rsidR="0091740E" w:rsidRPr="0091740E" w:rsidRDefault="0091740E" w:rsidP="0091740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91740E" w:rsidRPr="0091740E" w:rsidSect="00713D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3A2C7" w14:textId="77777777" w:rsidR="00EF0C2A" w:rsidRDefault="00EF0C2A">
      <w:r>
        <w:separator/>
      </w:r>
    </w:p>
    <w:p w14:paraId="1568A06F" w14:textId="77777777" w:rsidR="00EF0C2A" w:rsidRDefault="00EF0C2A"/>
  </w:endnote>
  <w:endnote w:type="continuationSeparator" w:id="0">
    <w:p w14:paraId="3FDBE6EF" w14:textId="77777777" w:rsidR="00EF0C2A" w:rsidRDefault="00EF0C2A">
      <w:r>
        <w:continuationSeparator/>
      </w:r>
    </w:p>
    <w:p w14:paraId="72373537" w14:textId="77777777" w:rsidR="00EF0C2A" w:rsidRDefault="00EF0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0355D6B7" w14:textId="77777777" w:rsidR="00C17E65" w:rsidRDefault="00C17E6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760A6727" w14:textId="77777777" w:rsidR="00C17E65" w:rsidRDefault="00C17E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254B80C1" w14:textId="77777777" w:rsidR="00C17E65" w:rsidRDefault="00C17E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AFF4D" w14:textId="77777777" w:rsidR="00EF0C2A" w:rsidRDefault="00EF0C2A">
      <w:r>
        <w:separator/>
      </w:r>
    </w:p>
    <w:p w14:paraId="0F511D12" w14:textId="77777777" w:rsidR="00EF0C2A" w:rsidRDefault="00EF0C2A"/>
  </w:footnote>
  <w:footnote w:type="continuationSeparator" w:id="0">
    <w:p w14:paraId="435B4FB7" w14:textId="77777777" w:rsidR="00EF0C2A" w:rsidRDefault="00EF0C2A">
      <w:r>
        <w:continuationSeparator/>
      </w:r>
    </w:p>
    <w:p w14:paraId="210DE9E3" w14:textId="77777777" w:rsidR="00EF0C2A" w:rsidRDefault="00EF0C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33A03" w14:textId="77777777" w:rsidR="00713DFA" w:rsidRDefault="00713DF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C967FC3" wp14:editId="6B3D2CB4">
              <wp:simplePos x="0" y="0"/>
              <wp:positionH relativeFrom="margin">
                <wp:posOffset>-779145</wp:posOffset>
              </wp:positionH>
              <wp:positionV relativeFrom="paragraph">
                <wp:posOffset>-287020</wp:posOffset>
              </wp:positionV>
              <wp:extent cx="7341870" cy="762000"/>
              <wp:effectExtent l="0" t="0" r="0" b="0"/>
              <wp:wrapSquare wrapText="bothSides"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41870" cy="7620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4D3E69" w14:textId="77777777" w:rsidR="00713DFA" w:rsidRPr="00034D36" w:rsidRDefault="00713DFA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75604710" w14:textId="77777777" w:rsidR="00713DFA" w:rsidRPr="00713DFA" w:rsidRDefault="00713DFA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13DFA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967FC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61.35pt;margin-top:-22.6pt;width:578.1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" fillcolor="#009e4c" stroked="f" strokeweight=".5pt">
              <v:fill opacity="32896f"/>
              <v:textbox>
                <w:txbxContent>
                  <w:p w14:paraId="734D3E69" w14:textId="77777777" w:rsidR="00713DFA" w:rsidRPr="00034D36" w:rsidRDefault="00713DFA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75604710" w14:textId="77777777" w:rsidR="00713DFA" w:rsidRPr="00713DFA" w:rsidRDefault="00713DFA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713DFA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687A5C01" w14:textId="77777777" w:rsidR="00C17E65" w:rsidRDefault="00C17E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0272C4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4ED0B4EB" w:rsidR="00652F9F" w:rsidRPr="00A55286" w:rsidRDefault="002069A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" fillcolor="#009e4c" stroked="f" strokeweight=".5pt">
              <v:fill opacity="32639f"/>
              <v:textbox>
                <w:txbxContent>
                  <w:p w14:paraId="136FCA12" w14:textId="230272C4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4ED0B4EB" w:rsidR="00652F9F" w:rsidRPr="00A55286" w:rsidRDefault="002069A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8BC3E6F" w14:textId="77777777" w:rsidR="00C17E65" w:rsidRDefault="00C17E6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55D84FE1" w14:textId="77777777" w:rsidR="00C17E65" w:rsidRDefault="00C17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D4696"/>
    <w:multiLevelType w:val="hybridMultilevel"/>
    <w:tmpl w:val="3668C6C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2A34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5E8D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3DFA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24EC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70B0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1740E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C3D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2D1A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E65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C2A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13DFA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13DF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7424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424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24E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24E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greenitrecycling.co.uk/environmental-impact-of-computers-disposa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gov.uk/guidance/regulations-waste-electrical-and-electronic-equipment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382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2905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6</cp:revision>
  <cp:lastPrinted>2020-05-14T10:42:00Z</cp:lastPrinted>
  <dcterms:created xsi:type="dcterms:W3CDTF">2021-01-29T14:38:00Z</dcterms:created>
  <dcterms:modified xsi:type="dcterms:W3CDTF">2021-03-26T20:26:00Z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