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72B368A" w:rsidR="00525131" w:rsidRPr="0091141B" w:rsidRDefault="00C71889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25131" w:rsidRPr="0091141B">
        <w:rPr>
          <w:u w:color="009E4C"/>
        </w:rPr>
        <w:t xml:space="preserve"> </w:t>
      </w:r>
      <w:r w:rsidR="004906DB">
        <w:rPr>
          <w:u w:color="009E4C"/>
        </w:rPr>
        <w:t xml:space="preserve">solutions </w:t>
      </w:r>
      <w:r w:rsidR="00525131" w:rsidRPr="0091141B">
        <w:rPr>
          <w:u w:color="009E4C"/>
        </w:rPr>
        <w:t>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10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DBF7E15" w14:textId="18213BFD" w:rsidR="00C71889" w:rsidRDefault="00B158D5" w:rsidP="00C71889">
      <w:pPr>
        <w:pStyle w:val="ASHeading1"/>
      </w:pPr>
      <w:r>
        <w:t>Question</w:t>
      </w:r>
      <w:r w:rsidR="00C71889" w:rsidRPr="00437B6C">
        <w:t xml:space="preserve"> 1</w:t>
      </w:r>
    </w:p>
    <w:p w14:paraId="2654C58B" w14:textId="60B392FC" w:rsidR="00C71889" w:rsidRDefault="00C71889" w:rsidP="00C71889">
      <w:r>
        <w:t xml:space="preserve">Visit this web page: </w:t>
      </w:r>
      <w:hyperlink r:id="rId8" w:history="1">
        <w:r w:rsidRPr="004B77C9">
          <w:rPr>
            <w:rStyle w:val="Hyperlink"/>
          </w:rPr>
          <w:t>https://www.bbc.co.uk/bitesize/guides/z4cck2p/revision/3</w:t>
        </w:r>
      </w:hyperlink>
      <w:r>
        <w:t>.</w:t>
      </w:r>
      <w:r w:rsidR="00BB091F">
        <w:t xml:space="preserve"> </w:t>
      </w:r>
    </w:p>
    <w:p w14:paraId="1D2B3E24" w14:textId="77777777" w:rsidR="00C71889" w:rsidRDefault="00C71889" w:rsidP="00C71889">
      <w:r>
        <w:t>Read the information about compilers, interpreters, and assemblers.</w:t>
      </w:r>
    </w:p>
    <w:p w14:paraId="1EFB99FC" w14:textId="77777777" w:rsidR="00C71889" w:rsidRDefault="00C71889" w:rsidP="00C71889">
      <w:r>
        <w:t>Be sure to watch the short video.</w:t>
      </w:r>
    </w:p>
    <w:p w14:paraId="12D12802" w14:textId="59C9FD0C" w:rsidR="00C71889" w:rsidRDefault="00C71889" w:rsidP="00C71889">
      <w:pPr>
        <w:pStyle w:val="ListParagraph"/>
        <w:numPr>
          <w:ilvl w:val="0"/>
          <w:numId w:val="38"/>
        </w:numPr>
        <w:ind w:left="360"/>
      </w:pPr>
      <w:r>
        <w:t xml:space="preserve">Name </w:t>
      </w:r>
      <w:r>
        <w:rPr>
          <w:b/>
          <w:bCs/>
        </w:rPr>
        <w:t>three</w:t>
      </w:r>
      <w:r>
        <w:t xml:space="preserve"> types of programming language translators.</w:t>
      </w:r>
    </w:p>
    <w:p w14:paraId="73951823" w14:textId="774FCD95" w:rsidR="004906DB" w:rsidRPr="004906DB" w:rsidRDefault="004906DB" w:rsidP="004906DB">
      <w:pPr>
        <w:ind w:left="360"/>
        <w:rPr>
          <w:color w:val="9B00FD"/>
        </w:rPr>
      </w:pPr>
      <w:r w:rsidRPr="004906DB">
        <w:rPr>
          <w:color w:val="9B00FD"/>
        </w:rPr>
        <w:t xml:space="preserve">Compilers, </w:t>
      </w:r>
      <w:proofErr w:type="gramStart"/>
      <w:r w:rsidRPr="004906DB">
        <w:rPr>
          <w:color w:val="9B00FD"/>
        </w:rPr>
        <w:t>interpreters</w:t>
      </w:r>
      <w:proofErr w:type="gramEnd"/>
      <w:r w:rsidRPr="004906DB">
        <w:rPr>
          <w:color w:val="9B00FD"/>
        </w:rPr>
        <w:t xml:space="preserve"> and assemblers</w:t>
      </w:r>
      <w:r w:rsidR="00BB091F">
        <w:rPr>
          <w:color w:val="9B00FD"/>
        </w:rPr>
        <w:t>.</w:t>
      </w:r>
    </w:p>
    <w:p w14:paraId="66E4152C" w14:textId="77777777" w:rsidR="00C71889" w:rsidRDefault="00C71889" w:rsidP="00C71889"/>
    <w:p w14:paraId="2CC8AC9E" w14:textId="3A8738D4" w:rsidR="00C71889" w:rsidRDefault="00C71889" w:rsidP="00C71889">
      <w:pPr>
        <w:pStyle w:val="ListParagraph"/>
        <w:numPr>
          <w:ilvl w:val="0"/>
          <w:numId w:val="38"/>
        </w:numPr>
        <w:ind w:left="360"/>
      </w:pPr>
      <w:r>
        <w:t xml:space="preserve">Give </w:t>
      </w:r>
      <w:r>
        <w:rPr>
          <w:b/>
          <w:bCs/>
        </w:rPr>
        <w:t>two</w:t>
      </w:r>
      <w:r>
        <w:t xml:space="preserve"> characteristics of a compiler.</w:t>
      </w:r>
    </w:p>
    <w:p w14:paraId="381A3ECE" w14:textId="23F08611" w:rsidR="004906DB" w:rsidRPr="004906DB" w:rsidRDefault="004906DB" w:rsidP="004906DB">
      <w:pPr>
        <w:ind w:left="360"/>
        <w:rPr>
          <w:color w:val="9B00FD"/>
        </w:rPr>
      </w:pPr>
      <w:r w:rsidRPr="004906DB">
        <w:rPr>
          <w:color w:val="9B00FD"/>
        </w:rPr>
        <w:t>Translates the whole source code file at one time</w:t>
      </w:r>
      <w:r w:rsidR="00BB091F">
        <w:rPr>
          <w:color w:val="9B00FD"/>
        </w:rPr>
        <w:t>.</w:t>
      </w:r>
    </w:p>
    <w:p w14:paraId="61E840C6" w14:textId="5D540A6C" w:rsidR="004906DB" w:rsidRPr="004906DB" w:rsidRDefault="004906DB" w:rsidP="004906DB">
      <w:pPr>
        <w:ind w:left="360"/>
        <w:rPr>
          <w:color w:val="9B00FD"/>
        </w:rPr>
      </w:pPr>
      <w:r w:rsidRPr="004906DB">
        <w:rPr>
          <w:color w:val="9B00FD"/>
        </w:rPr>
        <w:t>Produces an executable file that can be run immediately</w:t>
      </w:r>
      <w:r w:rsidR="00BB091F">
        <w:rPr>
          <w:color w:val="9B00FD"/>
        </w:rPr>
        <w:t>.</w:t>
      </w:r>
    </w:p>
    <w:p w14:paraId="2609CC5D" w14:textId="7C20BFAD" w:rsidR="004906DB" w:rsidRPr="004906DB" w:rsidRDefault="004906DB" w:rsidP="004906DB">
      <w:pPr>
        <w:ind w:left="360"/>
        <w:rPr>
          <w:color w:val="9B00FD"/>
        </w:rPr>
      </w:pPr>
      <w:r w:rsidRPr="004906DB">
        <w:rPr>
          <w:color w:val="9B00FD"/>
        </w:rPr>
        <w:t>Errors are saved and shown at the end of compilation</w:t>
      </w:r>
      <w:r w:rsidR="00BB091F">
        <w:rPr>
          <w:color w:val="9B00FD"/>
        </w:rPr>
        <w:t>.</w:t>
      </w:r>
    </w:p>
    <w:p w14:paraId="60F1DCDB" w14:textId="0F664603" w:rsidR="004906DB" w:rsidRPr="004906DB" w:rsidRDefault="004906DB" w:rsidP="004906DB">
      <w:pPr>
        <w:ind w:left="360"/>
        <w:rPr>
          <w:color w:val="9B00FD"/>
        </w:rPr>
      </w:pPr>
      <w:r w:rsidRPr="004906DB">
        <w:rPr>
          <w:color w:val="9B00FD"/>
        </w:rPr>
        <w:t>Can be optimised for faster execution</w:t>
      </w:r>
      <w:r w:rsidR="00BB091F">
        <w:rPr>
          <w:color w:val="9B00FD"/>
        </w:rPr>
        <w:t>.</w:t>
      </w:r>
    </w:p>
    <w:p w14:paraId="670B0A6D" w14:textId="77777777" w:rsidR="00C71889" w:rsidRDefault="00C71889" w:rsidP="00C71889"/>
    <w:p w14:paraId="4FCF6F90" w14:textId="7F752179" w:rsidR="00C71889" w:rsidRDefault="00C71889" w:rsidP="00C71889">
      <w:pPr>
        <w:pStyle w:val="ListParagraph"/>
        <w:numPr>
          <w:ilvl w:val="0"/>
          <w:numId w:val="38"/>
        </w:numPr>
        <w:ind w:left="360"/>
      </w:pPr>
      <w:r>
        <w:t xml:space="preserve">Give </w:t>
      </w:r>
      <w:r>
        <w:rPr>
          <w:b/>
          <w:bCs/>
        </w:rPr>
        <w:t>two</w:t>
      </w:r>
      <w:r>
        <w:t xml:space="preserve"> characteristics of an interpreter.</w:t>
      </w:r>
    </w:p>
    <w:p w14:paraId="1A26318F" w14:textId="6198A5CC" w:rsidR="004906DB" w:rsidRPr="004906DB" w:rsidRDefault="004906DB" w:rsidP="004906DB">
      <w:pPr>
        <w:ind w:left="360"/>
        <w:rPr>
          <w:color w:val="9B00FD"/>
        </w:rPr>
      </w:pPr>
      <w:r w:rsidRPr="004906DB">
        <w:rPr>
          <w:color w:val="9B00FD"/>
        </w:rPr>
        <w:t>Translates one line of code at a time and executes it</w:t>
      </w:r>
      <w:r w:rsidR="00BB091F">
        <w:rPr>
          <w:color w:val="9B00FD"/>
        </w:rPr>
        <w:t>.</w:t>
      </w:r>
    </w:p>
    <w:p w14:paraId="4647F9AA" w14:textId="381D729A" w:rsidR="004906DB" w:rsidRPr="004906DB" w:rsidRDefault="004906DB" w:rsidP="004906DB">
      <w:pPr>
        <w:ind w:left="360"/>
        <w:rPr>
          <w:color w:val="9B00FD"/>
        </w:rPr>
      </w:pPr>
      <w:r w:rsidRPr="004906DB">
        <w:rPr>
          <w:color w:val="9B00FD"/>
        </w:rPr>
        <w:t>Displays errors as they are encountered</w:t>
      </w:r>
      <w:r w:rsidR="00BB091F">
        <w:rPr>
          <w:color w:val="9B00FD"/>
        </w:rPr>
        <w:t>.</w:t>
      </w:r>
    </w:p>
    <w:p w14:paraId="5241C9DF" w14:textId="5CC26293" w:rsidR="004906DB" w:rsidRPr="004906DB" w:rsidRDefault="004906DB" w:rsidP="004906DB">
      <w:pPr>
        <w:ind w:left="360"/>
        <w:rPr>
          <w:color w:val="9B00FD"/>
        </w:rPr>
      </w:pPr>
      <w:r w:rsidRPr="004906DB">
        <w:rPr>
          <w:color w:val="9B00FD"/>
        </w:rPr>
        <w:t>Needs the source code to be provided every time it is run</w:t>
      </w:r>
      <w:r w:rsidR="00BB091F">
        <w:rPr>
          <w:color w:val="9B00FD"/>
        </w:rPr>
        <w:t>.</w:t>
      </w:r>
    </w:p>
    <w:p w14:paraId="580B307A" w14:textId="77777777" w:rsidR="00C71889" w:rsidRDefault="00C71889" w:rsidP="00C71889"/>
    <w:p w14:paraId="41EA20D0" w14:textId="7B9A49B4" w:rsidR="003E609B" w:rsidRDefault="00C71889" w:rsidP="003E609B">
      <w:pPr>
        <w:pStyle w:val="ListParagraph"/>
        <w:numPr>
          <w:ilvl w:val="0"/>
          <w:numId w:val="38"/>
        </w:numPr>
        <w:ind w:left="360"/>
      </w:pPr>
      <w:r>
        <w:t>State the purpose of an assembler.</w:t>
      </w:r>
    </w:p>
    <w:p w14:paraId="489E3572" w14:textId="284C7912" w:rsidR="00C71889" w:rsidRPr="004906DB" w:rsidRDefault="004906DB" w:rsidP="004906DB">
      <w:pPr>
        <w:ind w:left="360"/>
        <w:rPr>
          <w:color w:val="9B00FD"/>
        </w:rPr>
      </w:pPr>
      <w:r w:rsidRPr="004906DB">
        <w:rPr>
          <w:color w:val="9B00FD"/>
        </w:rPr>
        <w:t>Translates source code written in mnemonics to machine code</w:t>
      </w:r>
      <w:r w:rsidR="00BB091F">
        <w:rPr>
          <w:color w:val="9B00FD"/>
        </w:rPr>
        <w:t>.</w:t>
      </w:r>
    </w:p>
    <w:p w14:paraId="10C17B0F" w14:textId="33A9F65F" w:rsidR="00C71889" w:rsidRDefault="00C71889" w:rsidP="00C71889">
      <w:pPr>
        <w:adjustRightInd/>
        <w:snapToGrid/>
        <w:spacing w:before="0" w:after="0" w:line="240" w:lineRule="auto"/>
      </w:pPr>
    </w:p>
    <w:p w14:paraId="699A9AA8" w14:textId="77777777" w:rsidR="00C71889" w:rsidRDefault="00C71889" w:rsidP="00C71889">
      <w:pPr>
        <w:pStyle w:val="ListParagraph"/>
        <w:numPr>
          <w:ilvl w:val="0"/>
          <w:numId w:val="38"/>
        </w:numPr>
        <w:ind w:left="360"/>
      </w:pPr>
      <w:r>
        <w:t>There is a subtle mistake in this diagram that has to do with the ordering of the boxes.</w:t>
      </w:r>
    </w:p>
    <w:p w14:paraId="6B2BFF50" w14:textId="77777777" w:rsidR="00C71889" w:rsidRDefault="00C71889" w:rsidP="00C71889">
      <w:pPr>
        <w:ind w:left="794"/>
      </w:pPr>
      <w:r>
        <w:rPr>
          <w:noProof/>
          <w:lang w:eastAsia="en-GB"/>
        </w:rPr>
        <w:drawing>
          <wp:inline distT="0" distB="0" distL="0" distR="0" wp14:anchorId="488E6879" wp14:editId="1A4AC021">
            <wp:extent cx="3573780" cy="2007192"/>
            <wp:effectExtent l="0" t="0" r="7620" b="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4612" cy="2013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02991" w14:textId="4DA361D1" w:rsidR="00C71889" w:rsidRDefault="00C71889" w:rsidP="003E609B">
      <w:pPr>
        <w:pStyle w:val="ListParagraph"/>
        <w:numPr>
          <w:ilvl w:val="0"/>
          <w:numId w:val="39"/>
        </w:numPr>
        <w:ind w:left="1154"/>
      </w:pPr>
      <w:r>
        <w:t>State the nature of the error.</w:t>
      </w:r>
    </w:p>
    <w:p w14:paraId="77E74164" w14:textId="71DE613B" w:rsidR="00C71889" w:rsidRPr="004906DB" w:rsidRDefault="004906DB" w:rsidP="004906DB">
      <w:pPr>
        <w:ind w:left="1154"/>
        <w:rPr>
          <w:color w:val="9B00FD"/>
        </w:rPr>
      </w:pPr>
      <w:r w:rsidRPr="004906DB">
        <w:rPr>
          <w:color w:val="9B00FD"/>
        </w:rPr>
        <w:t>The diagram implies that high-level languages are translated into assembly language or sit on top of assembly language.</w:t>
      </w:r>
      <w:r w:rsidR="00BB091F">
        <w:rPr>
          <w:color w:val="9B00FD"/>
        </w:rPr>
        <w:t xml:space="preserve"> </w:t>
      </w:r>
      <w:r w:rsidRPr="004906DB">
        <w:rPr>
          <w:color w:val="9B00FD"/>
        </w:rPr>
        <w:t>In fact, they are translated into object/binary code.</w:t>
      </w:r>
    </w:p>
    <w:p w14:paraId="7DC48F7D" w14:textId="77777777" w:rsidR="00C71889" w:rsidRDefault="00C71889" w:rsidP="00C71889">
      <w:pPr>
        <w:pStyle w:val="ListParagraph"/>
        <w:numPr>
          <w:ilvl w:val="0"/>
          <w:numId w:val="39"/>
        </w:numPr>
        <w:ind w:left="1154"/>
      </w:pPr>
      <w:r>
        <w:lastRenderedPageBreak/>
        <w:t>Draw a corrected diagram.</w:t>
      </w:r>
    </w:p>
    <w:p w14:paraId="78C1997B" w14:textId="4EC1C111" w:rsidR="00C71889" w:rsidRPr="004906DB" w:rsidRDefault="004906DB" w:rsidP="00C71889">
      <w:pPr>
        <w:pStyle w:val="ASHeading1"/>
        <w:rPr>
          <w:b w:val="0"/>
          <w:bCs w:val="0"/>
        </w:rPr>
      </w:pPr>
      <w:r>
        <w:rPr>
          <w:noProof/>
          <w:lang w:eastAsia="en-GB"/>
        </w:rPr>
        <w:drawing>
          <wp:inline distT="0" distB="0" distL="0" distR="0" wp14:anchorId="7A1888B5" wp14:editId="2E3489D1">
            <wp:extent cx="5755640" cy="1599845"/>
            <wp:effectExtent l="25400" t="25400" r="22860" b="26035"/>
            <wp:docPr id="9" name="Picture 9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imelin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1599845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3E351041" w14:textId="04DA2454" w:rsidR="003E609B" w:rsidRDefault="003E609B" w:rsidP="00C71889">
      <w:pPr>
        <w:pStyle w:val="ASHeading1"/>
      </w:pPr>
    </w:p>
    <w:p w14:paraId="16003D40" w14:textId="65B11AD4" w:rsidR="00C71889" w:rsidRDefault="00B158D5" w:rsidP="00C71889">
      <w:pPr>
        <w:pStyle w:val="ASHeading1"/>
      </w:pPr>
      <w:r>
        <w:t>Question</w:t>
      </w:r>
      <w:r w:rsidR="00C71889" w:rsidRPr="00437B6C">
        <w:t xml:space="preserve"> </w:t>
      </w:r>
      <w:r w:rsidR="00C71889">
        <w:t>2</w:t>
      </w:r>
    </w:p>
    <w:p w14:paraId="223A83EA" w14:textId="0112ADE9" w:rsidR="00C71889" w:rsidRDefault="00C71889" w:rsidP="00C71889">
      <w:r>
        <w:t>On the next pages is a set of questions available on:</w:t>
      </w:r>
      <w:r w:rsidR="00BB091F">
        <w:t xml:space="preserve"> </w:t>
      </w:r>
      <w:hyperlink r:id="rId11" w:history="1">
        <w:r w:rsidRPr="004B77C9">
          <w:rPr>
            <w:rStyle w:val="Hyperlink"/>
          </w:rPr>
          <w:t>https://diagnosticquestions.com/</w:t>
        </w:r>
      </w:hyperlink>
      <w:r>
        <w:t xml:space="preserve"> </w:t>
      </w:r>
    </w:p>
    <w:p w14:paraId="39E37350" w14:textId="77777777" w:rsidR="00C71889" w:rsidRDefault="00C71889" w:rsidP="00C71889">
      <w:r>
        <w:t>Identify the correct response by circling one of the options.</w:t>
      </w:r>
    </w:p>
    <w:p w14:paraId="65CB8C97" w14:textId="65EDAB6B" w:rsidR="00C71889" w:rsidRDefault="00C71889" w:rsidP="00C71889">
      <w:pPr>
        <w:pStyle w:val="ASHeading1"/>
      </w:pPr>
    </w:p>
    <w:p w14:paraId="3D7D6FBE" w14:textId="732CECEE" w:rsidR="00E54AB2" w:rsidRPr="00DC3966" w:rsidRDefault="004906DB" w:rsidP="00C71889">
      <w:pPr>
        <w:pStyle w:val="ASHeading1"/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0BA0DA" wp14:editId="5EB8F369">
                <wp:simplePos x="0" y="0"/>
                <wp:positionH relativeFrom="column">
                  <wp:posOffset>300371</wp:posOffset>
                </wp:positionH>
                <wp:positionV relativeFrom="paragraph">
                  <wp:posOffset>6017477</wp:posOffset>
                </wp:positionV>
                <wp:extent cx="1796142" cy="849086"/>
                <wp:effectExtent l="25400" t="25400" r="33020" b="4000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142" cy="849086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6CFE27" id="Oval 5" o:spid="_x0000_s1026" style="position:absolute;margin-left:23.65pt;margin-top:473.8pt;width:141.45pt;height:66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" filled="f" strokecolor="#9b00fd" strokeweight="4.5pt">
                <v:stroke endcap="round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534AE3" wp14:editId="18E1B189">
                <wp:simplePos x="0" y="0"/>
                <wp:positionH relativeFrom="column">
                  <wp:posOffset>3021887</wp:posOffset>
                </wp:positionH>
                <wp:positionV relativeFrom="paragraph">
                  <wp:posOffset>1644805</wp:posOffset>
                </wp:positionV>
                <wp:extent cx="1796142" cy="849086"/>
                <wp:effectExtent l="25400" t="25400" r="33020" b="4000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142" cy="849086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9C7B40" id="Oval 26" o:spid="_x0000_s1026" style="position:absolute;margin-left:237.95pt;margin-top:129.5pt;width:141.45pt;height:66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" filled="f" strokecolor="#9b00fd" strokeweight="4.5pt">
                <v:stroke endcap="round"/>
              </v:oval>
            </w:pict>
          </mc:Fallback>
        </mc:AlternateContent>
      </w:r>
      <w:r w:rsidR="00C71889">
        <w:rPr>
          <w:noProof/>
          <w:lang w:eastAsia="en-GB"/>
        </w:rPr>
        <w:drawing>
          <wp:inline distT="0" distB="0" distL="0" distR="0" wp14:anchorId="40B9611E" wp14:editId="390B14FF">
            <wp:extent cx="5758815" cy="4311015"/>
            <wp:effectExtent l="12700" t="12700" r="6985" b="6985"/>
            <wp:docPr id="20" name="Picture 20" descr="Chart, bubble 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hart, bubble char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43110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  <w:r w:rsidR="00C71889">
        <w:rPr>
          <w:noProof/>
          <w:lang w:eastAsia="en-GB"/>
        </w:rPr>
        <w:drawing>
          <wp:inline distT="0" distB="0" distL="0" distR="0" wp14:anchorId="122314A7" wp14:editId="72E1D0BE">
            <wp:extent cx="5758815" cy="4311015"/>
            <wp:effectExtent l="12700" t="12700" r="6985" b="6985"/>
            <wp:docPr id="21" name="Picture 21" descr="Chart, bubbl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Chart, bubbl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43110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DBBD9F" wp14:editId="363B2314">
                <wp:simplePos x="0" y="0"/>
                <wp:positionH relativeFrom="column">
                  <wp:posOffset>3050198</wp:posOffset>
                </wp:positionH>
                <wp:positionV relativeFrom="paragraph">
                  <wp:posOffset>2545188</wp:posOffset>
                </wp:positionV>
                <wp:extent cx="2851615" cy="849086"/>
                <wp:effectExtent l="25400" t="25400" r="44450" b="4000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615" cy="849086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8371B76" id="Oval 11" o:spid="_x0000_s1026" style="position:absolute;margin-left:240.15pt;margin-top:200.4pt;width:224.55pt;height:66.8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" filled="f" strokecolor="#9b00fd" strokeweight="4.5pt">
                <v:stroke endcap="round"/>
              </v:oval>
            </w:pict>
          </mc:Fallback>
        </mc:AlternateContent>
      </w:r>
      <w:r w:rsidR="00C71889">
        <w:rPr>
          <w:noProof/>
          <w:lang w:eastAsia="en-GB"/>
        </w:rPr>
        <w:drawing>
          <wp:inline distT="0" distB="0" distL="0" distR="0" wp14:anchorId="21723A73" wp14:editId="387AA487">
            <wp:extent cx="5758815" cy="4311015"/>
            <wp:effectExtent l="12700" t="12700" r="6985" b="6985"/>
            <wp:docPr id="22" name="Picture 22" descr="Diagram,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Diagram,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43110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31F14E" wp14:editId="67DF4266">
                <wp:simplePos x="0" y="0"/>
                <wp:positionH relativeFrom="column">
                  <wp:posOffset>396209</wp:posOffset>
                </wp:positionH>
                <wp:positionV relativeFrom="paragraph">
                  <wp:posOffset>5745588</wp:posOffset>
                </wp:positionV>
                <wp:extent cx="2773556" cy="849086"/>
                <wp:effectExtent l="25400" t="25400" r="33655" b="4000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3556" cy="849086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C72253F" id="Oval 12" o:spid="_x0000_s1026" style="position:absolute;margin-left:31.2pt;margin-top:452.4pt;width:218.4pt;height:66.8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" filled="f" strokecolor="#9b00fd" strokeweight="4.5pt">
                <v:stroke endcap="round"/>
              </v:oval>
            </w:pict>
          </mc:Fallback>
        </mc:AlternateContent>
      </w:r>
      <w:r w:rsidR="00C71889">
        <w:rPr>
          <w:noProof/>
          <w:lang w:eastAsia="en-GB"/>
        </w:rPr>
        <w:drawing>
          <wp:inline distT="0" distB="0" distL="0" distR="0" wp14:anchorId="487E17E8" wp14:editId="1EA3969D">
            <wp:extent cx="5758815" cy="4311015"/>
            <wp:effectExtent l="12700" t="12700" r="6985" b="6985"/>
            <wp:docPr id="24" name="Picture 24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43110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8A56B5" wp14:editId="55F7442C">
                <wp:simplePos x="0" y="0"/>
                <wp:positionH relativeFrom="column">
                  <wp:posOffset>333824</wp:posOffset>
                </wp:positionH>
                <wp:positionV relativeFrom="paragraph">
                  <wp:posOffset>2572044</wp:posOffset>
                </wp:positionV>
                <wp:extent cx="1744436" cy="764721"/>
                <wp:effectExtent l="25400" t="25400" r="33655" b="3556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4436" cy="764721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535D75" id="Oval 30" o:spid="_x0000_s1026" style="position:absolute;margin-left:26.3pt;margin-top:202.5pt;width:137.35pt;height:6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" filled="f" strokecolor="#9b00fd" strokeweight="4.5pt">
                <v:stroke endcap="round"/>
              </v:oval>
            </w:pict>
          </mc:Fallback>
        </mc:AlternateContent>
      </w:r>
      <w:r w:rsidR="00C71889">
        <w:rPr>
          <w:noProof/>
          <w:lang w:eastAsia="en-GB"/>
        </w:rPr>
        <w:drawing>
          <wp:inline distT="0" distB="0" distL="0" distR="0" wp14:anchorId="3A92EBFE" wp14:editId="1633E9D8">
            <wp:extent cx="5758815" cy="4311015"/>
            <wp:effectExtent l="12700" t="12700" r="6985" b="6985"/>
            <wp:docPr id="25" name="Picture 25" descr="Bubble 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Bubble char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43110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sectPr w:rsidR="00E54AB2" w:rsidRPr="00DC3966" w:rsidSect="00977AA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571C0" w14:textId="77777777" w:rsidR="00120986" w:rsidRDefault="00120986">
      <w:r>
        <w:separator/>
      </w:r>
    </w:p>
    <w:p w14:paraId="5739A8B1" w14:textId="77777777" w:rsidR="00120986" w:rsidRDefault="00120986"/>
  </w:endnote>
  <w:endnote w:type="continuationSeparator" w:id="0">
    <w:p w14:paraId="37E4081E" w14:textId="77777777" w:rsidR="00120986" w:rsidRDefault="00120986">
      <w:r>
        <w:continuationSeparator/>
      </w:r>
    </w:p>
    <w:p w14:paraId="42184801" w14:textId="77777777" w:rsidR="00120986" w:rsidRDefault="001209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3ACDD" w14:textId="77777777" w:rsidR="00120986" w:rsidRDefault="00120986">
      <w:r>
        <w:separator/>
      </w:r>
    </w:p>
    <w:p w14:paraId="4A0B5999" w14:textId="77777777" w:rsidR="00120986" w:rsidRDefault="00120986"/>
  </w:footnote>
  <w:footnote w:type="continuationSeparator" w:id="0">
    <w:p w14:paraId="340FECB5" w14:textId="77777777" w:rsidR="00120986" w:rsidRDefault="00120986">
      <w:r>
        <w:continuationSeparator/>
      </w:r>
    </w:p>
    <w:p w14:paraId="61F89872" w14:textId="77777777" w:rsidR="00120986" w:rsidRDefault="001209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689ECCD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42446">
                            <w:rPr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42446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550F84D9" w:rsidR="00652F9F" w:rsidRPr="00A55286" w:rsidRDefault="00CF6DC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Translators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" fillcolor="#009e4c" stroked="f" strokeweight=".5pt">
              <v:fill opacity="32639f"/>
              <v:textbox>
                <w:txbxContent>
                  <w:p w14:paraId="136FCA12" w14:textId="2689ECCD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42446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42446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550F84D9" w:rsidR="00652F9F" w:rsidRPr="00A55286" w:rsidRDefault="00CF6DC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Translators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8B364C0"/>
    <w:multiLevelType w:val="hybridMultilevel"/>
    <w:tmpl w:val="AC26C1E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3A30A5E"/>
    <w:multiLevelType w:val="hybridMultilevel"/>
    <w:tmpl w:val="DF30F2D0"/>
    <w:lvl w:ilvl="0" w:tplc="0809001B">
      <w:start w:val="1"/>
      <w:numFmt w:val="lowerRoman"/>
      <w:lvlText w:val="%1."/>
      <w:lvlJc w:val="right"/>
      <w:pPr>
        <w:ind w:left="1514" w:hanging="360"/>
      </w:pPr>
    </w:lvl>
    <w:lvl w:ilvl="1" w:tplc="08090019" w:tentative="1">
      <w:start w:val="1"/>
      <w:numFmt w:val="lowerLetter"/>
      <w:lvlText w:val="%2."/>
      <w:lvlJc w:val="left"/>
      <w:pPr>
        <w:ind w:left="2234" w:hanging="360"/>
      </w:pPr>
    </w:lvl>
    <w:lvl w:ilvl="2" w:tplc="0809001B" w:tentative="1">
      <w:start w:val="1"/>
      <w:numFmt w:val="lowerRoman"/>
      <w:lvlText w:val="%3."/>
      <w:lvlJc w:val="right"/>
      <w:pPr>
        <w:ind w:left="2954" w:hanging="180"/>
      </w:pPr>
    </w:lvl>
    <w:lvl w:ilvl="3" w:tplc="0809000F" w:tentative="1">
      <w:start w:val="1"/>
      <w:numFmt w:val="decimal"/>
      <w:lvlText w:val="%4."/>
      <w:lvlJc w:val="left"/>
      <w:pPr>
        <w:ind w:left="3674" w:hanging="360"/>
      </w:pPr>
    </w:lvl>
    <w:lvl w:ilvl="4" w:tplc="08090019" w:tentative="1">
      <w:start w:val="1"/>
      <w:numFmt w:val="lowerLetter"/>
      <w:lvlText w:val="%5."/>
      <w:lvlJc w:val="left"/>
      <w:pPr>
        <w:ind w:left="4394" w:hanging="360"/>
      </w:pPr>
    </w:lvl>
    <w:lvl w:ilvl="5" w:tplc="0809001B" w:tentative="1">
      <w:start w:val="1"/>
      <w:numFmt w:val="lowerRoman"/>
      <w:lvlText w:val="%6."/>
      <w:lvlJc w:val="right"/>
      <w:pPr>
        <w:ind w:left="5114" w:hanging="180"/>
      </w:pPr>
    </w:lvl>
    <w:lvl w:ilvl="6" w:tplc="0809000F" w:tentative="1">
      <w:start w:val="1"/>
      <w:numFmt w:val="decimal"/>
      <w:lvlText w:val="%7."/>
      <w:lvlJc w:val="left"/>
      <w:pPr>
        <w:ind w:left="5834" w:hanging="360"/>
      </w:pPr>
    </w:lvl>
    <w:lvl w:ilvl="7" w:tplc="08090019" w:tentative="1">
      <w:start w:val="1"/>
      <w:numFmt w:val="lowerLetter"/>
      <w:lvlText w:val="%8."/>
      <w:lvlJc w:val="left"/>
      <w:pPr>
        <w:ind w:left="6554" w:hanging="360"/>
      </w:pPr>
    </w:lvl>
    <w:lvl w:ilvl="8" w:tplc="08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3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21"/>
  </w:num>
  <w:num w:numId="39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0986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3D4E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E609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06DB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997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3684D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158D5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97225"/>
    <w:rsid w:val="00BA08D7"/>
    <w:rsid w:val="00BA0C62"/>
    <w:rsid w:val="00BA0F2A"/>
    <w:rsid w:val="00BA1D72"/>
    <w:rsid w:val="00BA2F17"/>
    <w:rsid w:val="00BA3398"/>
    <w:rsid w:val="00BB091F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1889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1DF7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059F"/>
    <w:rsid w:val="00FE62F5"/>
    <w:rsid w:val="00FE75E4"/>
    <w:rsid w:val="00FE7674"/>
    <w:rsid w:val="00FF0401"/>
    <w:rsid w:val="00FF22B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C718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71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7188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71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4cck2p/revision/3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iagnosticquestions.com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1481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2021-01-29T16:58:00Z</dcterms:created>
  <dcterms:modified xsi:type="dcterms:W3CDTF">2021-02-18T13:16:00Z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