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3689CED5" w:rsidR="00720676" w:rsidRPr="00A916B1" w:rsidRDefault="00DC0F0F" w:rsidP="005D58AB">
      <w:pPr>
        <w:pStyle w:val="ACTIVITYSHEETHEAD"/>
        <w:rPr>
          <w:u w:val="none"/>
        </w:rPr>
      </w:pPr>
      <w:r w:rsidRPr="00A916B1">
        <w:rPr>
          <w:u w:val="none"/>
        </w:rPr>
        <w:t>lesson plan for y10-01-p2</w:t>
      </w:r>
    </w:p>
    <w:p w14:paraId="247C2AD1" w14:textId="77777777" w:rsidR="00DC0F0F" w:rsidRPr="00DC0F0F" w:rsidRDefault="00DC0F0F" w:rsidP="005D58AB">
      <w:pPr>
        <w:pStyle w:val="ACTIVITYSHEETHEAD"/>
        <w:rPr>
          <w:sz w:val="28"/>
          <w:szCs w:val="28"/>
          <w:u w:val="none"/>
        </w:rPr>
      </w:pPr>
    </w:p>
    <w:tbl>
      <w:tblPr>
        <w:tblW w:w="9085" w:type="dxa"/>
        <w:tblBorders>
          <w:top w:val="single" w:sz="4" w:space="0" w:color="AF4886"/>
          <w:left w:val="single" w:sz="4" w:space="0" w:color="AF4886"/>
          <w:bottom w:val="single" w:sz="4" w:space="0" w:color="AF4886"/>
          <w:right w:val="single" w:sz="4" w:space="0" w:color="AF4886"/>
          <w:insideH w:val="single" w:sz="4" w:space="0" w:color="AF4886"/>
          <w:insideV w:val="single" w:sz="4" w:space="0" w:color="AF4886"/>
        </w:tblBorders>
        <w:tblLayout w:type="fixed"/>
        <w:tblLook w:val="0400" w:firstRow="0" w:lastRow="0" w:firstColumn="0" w:lastColumn="0" w:noHBand="0" w:noVBand="1"/>
      </w:tblPr>
      <w:tblGrid>
        <w:gridCol w:w="1129"/>
        <w:gridCol w:w="1701"/>
        <w:gridCol w:w="4820"/>
        <w:gridCol w:w="1435"/>
      </w:tblGrid>
      <w:tr w:rsidR="00DC0F0F" w:rsidRPr="00DF487A" w14:paraId="01DC8001" w14:textId="77777777" w:rsidTr="00854844">
        <w:trPr>
          <w:trHeight w:val="539"/>
          <w:tblHeader/>
        </w:trPr>
        <w:tc>
          <w:tcPr>
            <w:tcW w:w="1129" w:type="dxa"/>
            <w:shd w:val="clear" w:color="auto" w:fill="AC4985"/>
          </w:tcPr>
          <w:p w14:paraId="3ACEB763" w14:textId="77777777" w:rsidR="00DC0F0F" w:rsidRPr="00F47CB8" w:rsidRDefault="00DC0F0F" w:rsidP="007E6B70">
            <w:pPr>
              <w:ind w:hanging="2"/>
              <w:rPr>
                <w:rFonts w:cs="Arial"/>
                <w:b/>
                <w:color w:val="FFFFFF" w:themeColor="background1"/>
              </w:rPr>
            </w:pPr>
            <w:r w:rsidRPr="00F47CB8">
              <w:rPr>
                <w:rFonts w:cs="Arial"/>
                <w:b/>
                <w:color w:val="FFFFFF" w:themeColor="background1"/>
              </w:rPr>
              <w:t>Lesson</w:t>
            </w:r>
          </w:p>
        </w:tc>
        <w:tc>
          <w:tcPr>
            <w:tcW w:w="1701" w:type="dxa"/>
            <w:shd w:val="clear" w:color="auto" w:fill="AC4985"/>
          </w:tcPr>
          <w:p w14:paraId="275E2A35" w14:textId="77777777" w:rsidR="00DC0F0F" w:rsidRPr="00F47CB8" w:rsidRDefault="00DC0F0F" w:rsidP="007E6B70">
            <w:pPr>
              <w:ind w:hanging="2"/>
              <w:rPr>
                <w:rFonts w:cs="Arial"/>
                <w:b/>
                <w:color w:val="FFFFFF" w:themeColor="background1"/>
              </w:rPr>
            </w:pPr>
            <w:r w:rsidRPr="00F47CB8">
              <w:rPr>
                <w:rFonts w:cs="Arial"/>
                <w:b/>
                <w:color w:val="FFFFFF" w:themeColor="background1"/>
              </w:rPr>
              <w:t>Specification content</w:t>
            </w:r>
          </w:p>
        </w:tc>
        <w:tc>
          <w:tcPr>
            <w:tcW w:w="4820" w:type="dxa"/>
            <w:shd w:val="clear" w:color="auto" w:fill="AC4985"/>
          </w:tcPr>
          <w:p w14:paraId="6285F38A" w14:textId="77777777" w:rsidR="00DC0F0F" w:rsidRPr="00F47CB8" w:rsidRDefault="00DC0F0F" w:rsidP="007E6B70">
            <w:pPr>
              <w:ind w:hanging="2"/>
              <w:rPr>
                <w:rFonts w:cs="Arial"/>
                <w:b/>
                <w:color w:val="FFFFFF" w:themeColor="background1"/>
              </w:rPr>
            </w:pPr>
            <w:r w:rsidRPr="00F47CB8">
              <w:rPr>
                <w:rFonts w:cs="Arial"/>
                <w:b/>
                <w:color w:val="FFFFFF" w:themeColor="background1"/>
              </w:rPr>
              <w:t>Details</w:t>
            </w:r>
          </w:p>
        </w:tc>
        <w:tc>
          <w:tcPr>
            <w:tcW w:w="1435" w:type="dxa"/>
            <w:shd w:val="clear" w:color="auto" w:fill="AC4985"/>
          </w:tcPr>
          <w:p w14:paraId="47DCEF7E" w14:textId="77777777" w:rsidR="00DC0F0F" w:rsidRPr="00F47CB8" w:rsidRDefault="00DC0F0F" w:rsidP="007E6B70">
            <w:pPr>
              <w:ind w:hanging="2"/>
              <w:rPr>
                <w:rFonts w:cs="Arial"/>
                <w:b/>
                <w:color w:val="FFFFFF" w:themeColor="background1"/>
              </w:rPr>
            </w:pPr>
            <w:r w:rsidRPr="00F47CB8">
              <w:rPr>
                <w:rFonts w:cs="Arial"/>
                <w:b/>
                <w:color w:val="FFFFFF" w:themeColor="background1"/>
              </w:rPr>
              <w:t>Resources</w:t>
            </w:r>
          </w:p>
        </w:tc>
      </w:tr>
      <w:tr w:rsidR="00DC0F0F" w:rsidRPr="00DF487A" w14:paraId="270FB386" w14:textId="77777777" w:rsidTr="00854844">
        <w:tc>
          <w:tcPr>
            <w:tcW w:w="1129" w:type="dxa"/>
          </w:tcPr>
          <w:p w14:paraId="032767EE" w14:textId="77777777" w:rsidR="00DC0F0F" w:rsidRPr="00DF487A" w:rsidRDefault="00DC0F0F" w:rsidP="007E6B70">
            <w:pPr>
              <w:ind w:hanging="2"/>
              <w:rPr>
                <w:rFonts w:cs="Arial"/>
              </w:rPr>
            </w:pPr>
            <w:r w:rsidRPr="00DF487A">
              <w:rPr>
                <w:rFonts w:cs="Arial"/>
              </w:rPr>
              <w:t>P2</w:t>
            </w:r>
          </w:p>
        </w:tc>
        <w:tc>
          <w:tcPr>
            <w:tcW w:w="1701" w:type="dxa"/>
          </w:tcPr>
          <w:p w14:paraId="19CAC678" w14:textId="77777777" w:rsidR="00DC0F0F" w:rsidRPr="00DF487A" w:rsidRDefault="00DC0F0F" w:rsidP="007E6B70">
            <w:pPr>
              <w:ind w:hanging="2"/>
              <w:rPr>
                <w:rFonts w:cs="Arial"/>
              </w:rPr>
            </w:pPr>
            <w:r w:rsidRPr="00DF487A">
              <w:rPr>
                <w:rFonts w:cs="Arial"/>
              </w:rPr>
              <w:t>2.1.1</w:t>
            </w:r>
          </w:p>
          <w:p w14:paraId="132CAC21" w14:textId="77777777" w:rsidR="00DC0F0F" w:rsidRPr="00DF487A" w:rsidRDefault="00DC0F0F" w:rsidP="007E6B70">
            <w:pPr>
              <w:ind w:hanging="2"/>
              <w:rPr>
                <w:rFonts w:cs="Arial"/>
              </w:rPr>
            </w:pPr>
            <w:r w:rsidRPr="00DF487A">
              <w:rPr>
                <w:rFonts w:cs="Arial"/>
              </w:rPr>
              <w:t>2.1.2</w:t>
            </w:r>
          </w:p>
          <w:p w14:paraId="33D4253B" w14:textId="77777777" w:rsidR="00DC0F0F" w:rsidRPr="00DF487A" w:rsidRDefault="00DC0F0F" w:rsidP="007E6B70">
            <w:pPr>
              <w:ind w:hanging="2"/>
              <w:rPr>
                <w:rFonts w:cs="Arial"/>
              </w:rPr>
            </w:pPr>
            <w:r w:rsidRPr="00DF487A">
              <w:rPr>
                <w:rFonts w:cs="Arial"/>
              </w:rPr>
              <w:t>2.2.4</w:t>
            </w:r>
          </w:p>
          <w:p w14:paraId="6CA51567" w14:textId="77777777" w:rsidR="00DC0F0F" w:rsidRPr="00DF487A" w:rsidRDefault="00DC0F0F" w:rsidP="007E6B70">
            <w:pPr>
              <w:ind w:hanging="2"/>
              <w:rPr>
                <w:rFonts w:cs="Arial"/>
              </w:rPr>
            </w:pPr>
            <w:r w:rsidRPr="00DF487A">
              <w:rPr>
                <w:rFonts w:cs="Arial"/>
              </w:rPr>
              <w:t>2.3.1</w:t>
            </w:r>
          </w:p>
        </w:tc>
        <w:tc>
          <w:tcPr>
            <w:tcW w:w="4820" w:type="dxa"/>
          </w:tcPr>
          <w:p w14:paraId="1432F74C" w14:textId="77777777" w:rsidR="00DC0F0F" w:rsidRPr="00CD4168" w:rsidRDefault="00DC0F0F" w:rsidP="0075507D">
            <w:pPr>
              <w:spacing w:after="120" w:line="240" w:lineRule="auto"/>
              <w:ind w:left="-5"/>
              <w:rPr>
                <w:rFonts w:cs="Arial"/>
                <w:b/>
                <w:bCs/>
                <w:color w:val="000000"/>
                <w:sz w:val="24"/>
              </w:rPr>
            </w:pPr>
            <w:r w:rsidRPr="00CD4168">
              <w:rPr>
                <w:rFonts w:cs="Arial"/>
                <w:b/>
                <w:bCs/>
                <w:color w:val="000000"/>
                <w:sz w:val="24"/>
              </w:rPr>
              <w:t>Learning outcomes</w:t>
            </w:r>
          </w:p>
          <w:p w14:paraId="6714E08A" w14:textId="34C90A14" w:rsidR="00DC0F0F" w:rsidRPr="0075507D" w:rsidRDefault="00DC0F0F" w:rsidP="0079252E">
            <w:pPr>
              <w:pStyle w:val="ListParagraph"/>
              <w:numPr>
                <w:ilvl w:val="0"/>
                <w:numId w:val="42"/>
              </w:numPr>
              <w:spacing w:before="60" w:after="60" w:line="240" w:lineRule="auto"/>
              <w:ind w:left="317" w:hanging="317"/>
              <w:contextualSpacing w:val="0"/>
              <w:rPr>
                <w:rFonts w:ascii="Arial" w:hAnsi="Arial" w:cs="Arial"/>
                <w:color w:val="000000"/>
              </w:rPr>
            </w:pPr>
            <w:r w:rsidRPr="0075507D">
              <w:rPr>
                <w:rFonts w:ascii="Arial" w:hAnsi="Arial" w:cs="Arial"/>
                <w:color w:val="000000"/>
              </w:rPr>
              <w:t xml:space="preserve">Define what is meant by the terms 'binary' </w:t>
            </w:r>
            <w:r w:rsidR="00770CEE" w:rsidRPr="0075507D">
              <w:rPr>
                <w:rFonts w:ascii="Arial" w:hAnsi="Arial" w:cs="Arial"/>
                <w:color w:val="000000"/>
              </w:rPr>
              <w:t xml:space="preserve">  </w:t>
            </w:r>
            <w:r w:rsidRPr="0075507D">
              <w:rPr>
                <w:rFonts w:ascii="Arial" w:hAnsi="Arial" w:cs="Arial"/>
                <w:color w:val="000000"/>
              </w:rPr>
              <w:t>and 'bit’</w:t>
            </w:r>
          </w:p>
          <w:p w14:paraId="04B9F188" w14:textId="6D8CCA6F" w:rsidR="00770CEE" w:rsidRPr="0075507D" w:rsidRDefault="00DC0F0F" w:rsidP="0079252E">
            <w:pPr>
              <w:pStyle w:val="ListParagraph"/>
              <w:numPr>
                <w:ilvl w:val="0"/>
                <w:numId w:val="42"/>
              </w:numPr>
              <w:spacing w:before="60" w:after="60" w:line="240" w:lineRule="auto"/>
              <w:ind w:left="317" w:hanging="317"/>
              <w:contextualSpacing w:val="0"/>
              <w:rPr>
                <w:rFonts w:ascii="Arial" w:hAnsi="Arial" w:cs="Arial"/>
                <w:color w:val="000000"/>
              </w:rPr>
            </w:pPr>
            <w:r w:rsidRPr="0075507D">
              <w:rPr>
                <w:rFonts w:ascii="Arial" w:hAnsi="Arial" w:cs="Arial"/>
                <w:color w:val="000000"/>
              </w:rPr>
              <w:t xml:space="preserve">Explain why </w:t>
            </w:r>
            <w:r w:rsidR="00F86D97">
              <w:rPr>
                <w:rFonts w:ascii="Arial" w:hAnsi="Arial" w:cs="Arial"/>
                <w:color w:val="000000"/>
              </w:rPr>
              <w:t xml:space="preserve">computers use </w:t>
            </w:r>
            <w:r w:rsidRPr="0075507D">
              <w:rPr>
                <w:rFonts w:ascii="Arial" w:hAnsi="Arial" w:cs="Arial"/>
                <w:color w:val="000000"/>
              </w:rPr>
              <w:t xml:space="preserve">binary to represent data </w:t>
            </w:r>
          </w:p>
          <w:p w14:paraId="3804E5FE" w14:textId="60A6679B" w:rsidR="00DC0F0F" w:rsidRPr="0075507D" w:rsidRDefault="00DC0F0F" w:rsidP="0079252E">
            <w:pPr>
              <w:pStyle w:val="ListParagraph"/>
              <w:numPr>
                <w:ilvl w:val="0"/>
                <w:numId w:val="42"/>
              </w:numPr>
              <w:spacing w:before="60" w:after="60" w:line="240" w:lineRule="auto"/>
              <w:ind w:left="317" w:hanging="317"/>
              <w:contextualSpacing w:val="0"/>
              <w:rPr>
                <w:rFonts w:ascii="Arial" w:hAnsi="Arial" w:cs="Arial"/>
                <w:color w:val="000000"/>
              </w:rPr>
            </w:pPr>
            <w:r w:rsidRPr="0075507D">
              <w:rPr>
                <w:rFonts w:ascii="Arial" w:hAnsi="Arial" w:cs="Arial"/>
                <w:color w:val="000000"/>
              </w:rPr>
              <w:t>Determine the number of unique values that can be represented by a binary pattern of a given length.</w:t>
            </w:r>
          </w:p>
          <w:p w14:paraId="2EF8157F" w14:textId="2E1D0BB2" w:rsidR="00DC0F0F" w:rsidRPr="00CD4168" w:rsidRDefault="00DC0F0F" w:rsidP="0075507D">
            <w:pPr>
              <w:spacing w:after="120" w:line="240" w:lineRule="auto"/>
              <w:ind w:left="-5"/>
              <w:rPr>
                <w:rFonts w:cs="Arial"/>
                <w:b/>
                <w:bCs/>
                <w:color w:val="000000"/>
                <w:sz w:val="24"/>
              </w:rPr>
            </w:pPr>
            <w:r w:rsidRPr="00CD4168">
              <w:rPr>
                <w:rFonts w:cs="Arial"/>
                <w:b/>
                <w:bCs/>
                <w:color w:val="000000"/>
                <w:sz w:val="24"/>
              </w:rPr>
              <w:t xml:space="preserve">Lesson </w:t>
            </w:r>
            <w:r w:rsidR="00770CEE" w:rsidRPr="00CD4168">
              <w:rPr>
                <w:rFonts w:cs="Arial"/>
                <w:b/>
                <w:bCs/>
                <w:color w:val="000000"/>
                <w:sz w:val="24"/>
              </w:rPr>
              <w:t>p</w:t>
            </w:r>
            <w:r w:rsidRPr="00CD4168">
              <w:rPr>
                <w:rFonts w:cs="Arial"/>
                <w:b/>
                <w:bCs/>
                <w:color w:val="000000"/>
                <w:sz w:val="24"/>
              </w:rPr>
              <w:t>lan</w:t>
            </w:r>
          </w:p>
          <w:p w14:paraId="0A0BC9A6" w14:textId="5ED0C6EB" w:rsidR="00770CEE"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t>Show the students a transistor (physical or an image). Explain that a transistor is the basis of all digital computers</w:t>
            </w:r>
            <w:r w:rsidR="0045752A">
              <w:rPr>
                <w:rFonts w:ascii="Arial" w:hAnsi="Arial" w:cs="Arial"/>
                <w:color w:val="000000"/>
              </w:rPr>
              <w:t xml:space="preserve"> (</w:t>
            </w:r>
            <w:r w:rsidR="00AA6757">
              <w:rPr>
                <w:rFonts w:ascii="Arial" w:hAnsi="Arial" w:cs="Arial"/>
                <w:color w:val="000000"/>
              </w:rPr>
              <w:t>S</w:t>
            </w:r>
            <w:r w:rsidR="0045752A">
              <w:rPr>
                <w:rFonts w:ascii="Arial" w:hAnsi="Arial" w:cs="Arial"/>
                <w:color w:val="000000"/>
              </w:rPr>
              <w:t>lide 3)</w:t>
            </w:r>
            <w:r w:rsidRPr="00770CEE">
              <w:rPr>
                <w:rFonts w:ascii="Arial" w:hAnsi="Arial" w:cs="Arial"/>
                <w:color w:val="000000"/>
              </w:rPr>
              <w:t xml:space="preserve">. Explain that transistors have two distinct states (on/off - technically high/low voltage) and that 1 and 0 are used to represent these states. </w:t>
            </w:r>
          </w:p>
          <w:p w14:paraId="5FD03B8B" w14:textId="77777777" w:rsidR="002A0464" w:rsidRPr="002A0464" w:rsidRDefault="00DC0F0F" w:rsidP="002A0464">
            <w:pPr>
              <w:pStyle w:val="ListParagraph"/>
              <w:numPr>
                <w:ilvl w:val="0"/>
                <w:numId w:val="42"/>
              </w:numPr>
              <w:spacing w:after="120" w:line="240" w:lineRule="auto"/>
              <w:ind w:left="317" w:hanging="322"/>
              <w:contextualSpacing w:val="0"/>
              <w:rPr>
                <w:rFonts w:ascii="Arial" w:hAnsi="Arial" w:cs="Arial"/>
                <w:color w:val="000000" w:themeColor="text1"/>
              </w:rPr>
            </w:pPr>
            <w:r w:rsidRPr="00770CEE">
              <w:rPr>
                <w:rFonts w:ascii="Arial" w:hAnsi="Arial" w:cs="Arial"/>
                <w:color w:val="000000"/>
              </w:rPr>
              <w:t xml:space="preserve">Possible discussion point: notice the power button symbol? It is designed to look like a 1 and a 0 together. </w:t>
            </w:r>
          </w:p>
          <w:p w14:paraId="3F433062" w14:textId="3ADD88A7" w:rsidR="002A0464" w:rsidRPr="002A0464" w:rsidRDefault="00DC0F0F" w:rsidP="002A0464">
            <w:pPr>
              <w:pStyle w:val="ListParagraph"/>
              <w:numPr>
                <w:ilvl w:val="0"/>
                <w:numId w:val="42"/>
              </w:numPr>
              <w:spacing w:after="120" w:line="240" w:lineRule="auto"/>
              <w:ind w:left="317" w:hanging="322"/>
              <w:contextualSpacing w:val="0"/>
              <w:rPr>
                <w:rStyle w:val="Hyperlink"/>
                <w:rFonts w:ascii="Arial" w:hAnsi="Arial" w:cs="Arial"/>
                <w:color w:val="000000" w:themeColor="text1"/>
                <w:u w:val="none"/>
              </w:rPr>
            </w:pPr>
            <w:r w:rsidRPr="002A0464">
              <w:rPr>
                <w:rFonts w:ascii="Arial" w:hAnsi="Arial" w:cs="Arial"/>
                <w:color w:val="000000" w:themeColor="text1"/>
              </w:rPr>
              <w:t>Explain that binary means two and remind learners of number cases. Show the C</w:t>
            </w:r>
            <w:r w:rsidR="0013416B" w:rsidRPr="002A0464">
              <w:rPr>
                <w:rFonts w:ascii="Arial" w:hAnsi="Arial" w:cs="Arial"/>
                <w:color w:val="000000" w:themeColor="text1"/>
              </w:rPr>
              <w:t xml:space="preserve">raig n Dave </w:t>
            </w:r>
            <w:r w:rsidRPr="002A0464">
              <w:rPr>
                <w:rFonts w:ascii="Arial" w:hAnsi="Arial" w:cs="Arial"/>
                <w:color w:val="000000" w:themeColor="text1"/>
              </w:rPr>
              <w:t xml:space="preserve">video on number bases </w:t>
            </w:r>
            <w:hyperlink r:id="rId11">
              <w:r w:rsidRPr="002A0464">
                <w:rPr>
                  <w:rStyle w:val="Hyperlink"/>
                  <w:rFonts w:ascii="Arial" w:hAnsi="Arial" w:cs="Arial"/>
                </w:rPr>
                <w:t>https://student.craigndave.org/videos/gcse-edexcel-topic-2a-number-bases</w:t>
              </w:r>
            </w:hyperlink>
          </w:p>
          <w:p w14:paraId="62AF4668" w14:textId="6BF10EE0" w:rsidR="00DB2BCA"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t>Discussion: What kinds of information do we store, access, use and create on a smartphone? After gathering some ideas, explain that all of these different kinds of data are all represented in binary code in the phone</w:t>
            </w:r>
            <w:r w:rsidR="0045752A">
              <w:rPr>
                <w:rFonts w:ascii="Arial" w:hAnsi="Arial" w:cs="Arial"/>
                <w:color w:val="000000"/>
              </w:rPr>
              <w:t xml:space="preserve"> (</w:t>
            </w:r>
            <w:r w:rsidR="00AA6757">
              <w:rPr>
                <w:rFonts w:ascii="Arial" w:hAnsi="Arial" w:cs="Arial"/>
                <w:color w:val="000000"/>
              </w:rPr>
              <w:t>S</w:t>
            </w:r>
            <w:r w:rsidR="0045752A">
              <w:rPr>
                <w:rFonts w:ascii="Arial" w:hAnsi="Arial" w:cs="Arial"/>
                <w:color w:val="000000"/>
              </w:rPr>
              <w:t>lide 4)</w:t>
            </w:r>
            <w:r w:rsidRPr="00770CEE">
              <w:rPr>
                <w:rFonts w:ascii="Arial" w:hAnsi="Arial" w:cs="Arial"/>
                <w:color w:val="000000"/>
              </w:rPr>
              <w:t>.</w:t>
            </w:r>
          </w:p>
          <w:p w14:paraId="6E7DBE0F" w14:textId="093723AE" w:rsidR="00770CEE" w:rsidRPr="0045752A" w:rsidRDefault="00DC0F0F" w:rsidP="0045752A">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t xml:space="preserve">Show the binary pattern on </w:t>
            </w:r>
            <w:r w:rsidR="00AA6757">
              <w:rPr>
                <w:rFonts w:ascii="Arial" w:hAnsi="Arial" w:cs="Arial"/>
                <w:color w:val="000000"/>
              </w:rPr>
              <w:t>S</w:t>
            </w:r>
            <w:r w:rsidRPr="00770CEE">
              <w:rPr>
                <w:rFonts w:ascii="Arial" w:hAnsi="Arial" w:cs="Arial"/>
                <w:color w:val="000000"/>
              </w:rPr>
              <w:t xml:space="preserve">lide </w:t>
            </w:r>
            <w:r w:rsidR="0045752A">
              <w:rPr>
                <w:rFonts w:ascii="Arial" w:hAnsi="Arial" w:cs="Arial"/>
                <w:color w:val="000000"/>
              </w:rPr>
              <w:t xml:space="preserve">5 </w:t>
            </w:r>
            <w:r w:rsidRPr="00770CEE">
              <w:rPr>
                <w:rFonts w:ascii="Arial" w:hAnsi="Arial" w:cs="Arial"/>
                <w:color w:val="000000"/>
              </w:rPr>
              <w:t xml:space="preserve">(it says “hello world” in ASCII binary). Ask students what they think it represents. Ask them how a computer might interpret this binary code. </w:t>
            </w:r>
            <w:r w:rsidRPr="0045752A">
              <w:rPr>
                <w:rFonts w:ascii="Arial" w:hAnsi="Arial" w:cs="Arial"/>
                <w:color w:val="000000"/>
              </w:rPr>
              <w:t xml:space="preserve">Explain </w:t>
            </w:r>
            <w:sdt>
              <w:sdtPr>
                <w:rPr>
                  <w:rFonts w:ascii="Arial" w:hAnsi="Arial" w:cs="Arial"/>
                  <w:color w:val="000000"/>
                </w:rPr>
                <w:tag w:val="goog_rdk_0"/>
                <w:id w:val="-150758624"/>
              </w:sdtPr>
              <w:sdtContent/>
            </w:sdt>
            <w:sdt>
              <w:sdtPr>
                <w:rPr>
                  <w:rFonts w:ascii="Arial" w:hAnsi="Arial" w:cs="Arial"/>
                  <w:color w:val="000000"/>
                </w:rPr>
                <w:tag w:val="goog_rdk_1"/>
                <w:id w:val="-2073957341"/>
              </w:sdtPr>
              <w:sdtContent/>
            </w:sdt>
            <w:r w:rsidRPr="0045752A">
              <w:rPr>
                <w:rFonts w:ascii="Arial" w:hAnsi="Arial" w:cs="Arial"/>
                <w:color w:val="000000"/>
              </w:rPr>
              <w:t>that all data is encoded in a particular way</w:t>
            </w:r>
            <w:r w:rsidR="0045752A" w:rsidRPr="0045752A">
              <w:rPr>
                <w:rFonts w:ascii="Arial" w:hAnsi="Arial" w:cs="Arial"/>
                <w:color w:val="000000"/>
              </w:rPr>
              <w:t xml:space="preserve">. </w:t>
            </w:r>
            <w:r w:rsidRPr="0045752A">
              <w:rPr>
                <w:rFonts w:ascii="Arial" w:hAnsi="Arial" w:cs="Arial"/>
                <w:color w:val="000000"/>
              </w:rPr>
              <w:t>Define ‘encoded’ as ‘converted into code’.</w:t>
            </w:r>
          </w:p>
          <w:p w14:paraId="07456CB1" w14:textId="115178FE" w:rsidR="00770CEE"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t>Explain that there are many different methods for encoding data and that this is why there are so many different file types. Explain that images are encoded differently to text files, etc.</w:t>
            </w:r>
          </w:p>
          <w:p w14:paraId="3C056A58" w14:textId="45C011C2" w:rsidR="00770CEE"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lastRenderedPageBreak/>
              <w:t>Demonstrate how you could represent (and differentiate) four different animals using 2-bit binary</w:t>
            </w:r>
            <w:r w:rsidR="0045752A">
              <w:rPr>
                <w:rFonts w:ascii="Arial" w:hAnsi="Arial" w:cs="Arial"/>
                <w:color w:val="000000"/>
              </w:rPr>
              <w:t xml:space="preserve"> (</w:t>
            </w:r>
            <w:r w:rsidR="00AA6757">
              <w:rPr>
                <w:rFonts w:ascii="Arial" w:hAnsi="Arial" w:cs="Arial"/>
                <w:color w:val="000000"/>
              </w:rPr>
              <w:t>S</w:t>
            </w:r>
            <w:r w:rsidR="0045752A">
              <w:rPr>
                <w:rFonts w:ascii="Arial" w:hAnsi="Arial" w:cs="Arial"/>
                <w:color w:val="000000"/>
              </w:rPr>
              <w:t>lide 6)</w:t>
            </w:r>
            <w:r w:rsidRPr="00770CEE">
              <w:rPr>
                <w:rFonts w:ascii="Arial" w:hAnsi="Arial" w:cs="Arial"/>
                <w:color w:val="000000"/>
              </w:rPr>
              <w:t>. Explain that there are two bits (both of which can have two values states</w:t>
            </w:r>
            <w:r w:rsidR="0013416B" w:rsidRPr="00770CEE">
              <w:rPr>
                <w:rFonts w:ascii="Arial" w:hAnsi="Arial" w:cs="Arial"/>
                <w:color w:val="000000"/>
              </w:rPr>
              <w:t>,</w:t>
            </w:r>
            <w:r w:rsidRPr="00770CEE">
              <w:rPr>
                <w:rFonts w:ascii="Arial" w:hAnsi="Arial" w:cs="Arial"/>
                <w:color w:val="000000"/>
              </w:rPr>
              <w:t xml:space="preserve"> 0 or 1), and all possible combinations of two bits are shown.</w:t>
            </w:r>
            <w:r w:rsidRPr="0075507D">
              <w:rPr>
                <w:rFonts w:ascii="Arial" w:hAnsi="Arial" w:cs="Arial"/>
                <w:color w:val="000000"/>
              </w:rPr>
              <w:t xml:space="preserve"> Define the term </w:t>
            </w:r>
            <w:r w:rsidR="00DB2BCA" w:rsidRPr="0075507D">
              <w:rPr>
                <w:rFonts w:ascii="Arial" w:hAnsi="Arial" w:cs="Arial"/>
                <w:color w:val="000000"/>
              </w:rPr>
              <w:t>‘</w:t>
            </w:r>
            <w:r w:rsidRPr="0075507D">
              <w:rPr>
                <w:rFonts w:ascii="Arial" w:hAnsi="Arial" w:cs="Arial"/>
                <w:color w:val="000000"/>
              </w:rPr>
              <w:t xml:space="preserve">bit’ as a single </w:t>
            </w:r>
            <w:r w:rsidR="00DB2BCA" w:rsidRPr="0075507D">
              <w:rPr>
                <w:rFonts w:ascii="Arial" w:hAnsi="Arial" w:cs="Arial"/>
                <w:color w:val="000000"/>
              </w:rPr>
              <w:t>‘</w:t>
            </w:r>
            <w:r w:rsidRPr="0075507D">
              <w:rPr>
                <w:rFonts w:ascii="Arial" w:hAnsi="Arial" w:cs="Arial"/>
                <w:color w:val="000000"/>
              </w:rPr>
              <w:t>binary digit’</w:t>
            </w:r>
            <w:r w:rsidR="0013416B" w:rsidRPr="0075507D">
              <w:rPr>
                <w:rFonts w:ascii="Arial" w:hAnsi="Arial" w:cs="Arial"/>
                <w:color w:val="000000"/>
              </w:rPr>
              <w:t>.</w:t>
            </w:r>
            <w:r w:rsidRPr="0075507D">
              <w:rPr>
                <w:rFonts w:ascii="Arial" w:hAnsi="Arial" w:cs="Arial"/>
                <w:color w:val="000000"/>
              </w:rPr>
              <w:t xml:space="preserve"> </w:t>
            </w:r>
          </w:p>
          <w:p w14:paraId="50EB620A" w14:textId="1F05191B" w:rsidR="00770CEE"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t>Divide the class into groups and get them to improve the coding system by using three bits, so that more pets can be uniquely identified. Compare the resulting encodings, point out differences and emphasise the need for a standard agreed system.</w:t>
            </w:r>
          </w:p>
          <w:p w14:paraId="1CDDBD87" w14:textId="72F51BBD" w:rsidR="00770CEE"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t xml:space="preserve">Once the group task is complete, explain that all encoding schemes have the same limitation: </w:t>
            </w:r>
            <w:r w:rsidR="0013416B" w:rsidRPr="00770CEE">
              <w:rPr>
                <w:rFonts w:ascii="Arial" w:hAnsi="Arial" w:cs="Arial"/>
                <w:color w:val="000000"/>
              </w:rPr>
              <w:t>t</w:t>
            </w:r>
            <w:r w:rsidRPr="00770CEE">
              <w:rPr>
                <w:rFonts w:ascii="Arial" w:hAnsi="Arial" w:cs="Arial"/>
                <w:color w:val="000000"/>
              </w:rPr>
              <w:t>he number of available bits constrains the number of possible unique values</w:t>
            </w:r>
            <w:r w:rsidR="0045752A">
              <w:rPr>
                <w:rFonts w:ascii="Arial" w:hAnsi="Arial" w:cs="Arial"/>
                <w:color w:val="000000"/>
              </w:rPr>
              <w:t xml:space="preserve"> (</w:t>
            </w:r>
            <w:r w:rsidR="00AA6757">
              <w:rPr>
                <w:rFonts w:ascii="Arial" w:hAnsi="Arial" w:cs="Arial"/>
                <w:color w:val="000000"/>
              </w:rPr>
              <w:t>S</w:t>
            </w:r>
            <w:r w:rsidR="0045752A">
              <w:rPr>
                <w:rFonts w:ascii="Arial" w:hAnsi="Arial" w:cs="Arial"/>
                <w:color w:val="000000"/>
              </w:rPr>
              <w:t>lide 7)</w:t>
            </w:r>
            <w:r w:rsidRPr="00770CEE">
              <w:rPr>
                <w:rFonts w:ascii="Arial" w:hAnsi="Arial" w:cs="Arial"/>
                <w:color w:val="000000"/>
              </w:rPr>
              <w:t>. Ask students to complete Activity 1.</w:t>
            </w:r>
          </w:p>
          <w:p w14:paraId="2942C094" w14:textId="3FCD017C" w:rsidR="00DB2BCA"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70CEE">
              <w:rPr>
                <w:rFonts w:ascii="Arial" w:hAnsi="Arial" w:cs="Arial"/>
                <w:color w:val="000000"/>
              </w:rPr>
              <w:t xml:space="preserve">Explain that </w:t>
            </w:r>
            <w:r w:rsidR="00DB2BCA">
              <w:rPr>
                <w:rFonts w:ascii="Arial" w:hAnsi="Arial" w:cs="Arial"/>
                <w:color w:val="000000"/>
              </w:rPr>
              <w:t>it is</w:t>
            </w:r>
            <w:r w:rsidRPr="00770CEE">
              <w:rPr>
                <w:rFonts w:ascii="Arial" w:hAnsi="Arial" w:cs="Arial"/>
                <w:color w:val="000000"/>
              </w:rPr>
              <w:t xml:space="preserve"> possible to calculate how many values can be represented using a certain number of bits. Use the animation </w:t>
            </w:r>
            <w:r w:rsidR="00AA6757">
              <w:rPr>
                <w:rFonts w:ascii="Arial" w:hAnsi="Arial" w:cs="Arial"/>
                <w:color w:val="000000"/>
              </w:rPr>
              <w:t xml:space="preserve">on Slide 8 </w:t>
            </w:r>
            <w:r w:rsidRPr="00770CEE">
              <w:rPr>
                <w:rFonts w:ascii="Arial" w:hAnsi="Arial" w:cs="Arial"/>
                <w:color w:val="000000"/>
              </w:rPr>
              <w:t xml:space="preserve">to show the pattern. See if students can spot the pattern for themselves. Explain that the calculation is 2 to the power </w:t>
            </w:r>
            <w:r w:rsidRPr="0045752A">
              <w:rPr>
                <w:rFonts w:ascii="Arial" w:hAnsi="Arial" w:cs="Arial"/>
                <w:i/>
                <w:iCs/>
                <w:color w:val="000000"/>
              </w:rPr>
              <w:t>n.</w:t>
            </w:r>
            <w:r w:rsidRPr="00770CEE">
              <w:rPr>
                <w:rFonts w:ascii="Arial" w:hAnsi="Arial" w:cs="Arial"/>
                <w:color w:val="000000"/>
              </w:rPr>
              <w:t xml:space="preserve"> Ask students to complete Activity 2.</w:t>
            </w:r>
          </w:p>
          <w:p w14:paraId="464AD97C" w14:textId="7923108A" w:rsidR="00DC0F0F"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E477D8">
              <w:rPr>
                <w:rFonts w:ascii="Arial" w:hAnsi="Arial" w:cs="Arial"/>
                <w:color w:val="000000"/>
              </w:rPr>
              <w:t xml:space="preserve">Explain that it is also useful to know how many bits we need to use to represent a number of values. Go through the worked example on </w:t>
            </w:r>
            <w:r w:rsidR="00AA6757">
              <w:rPr>
                <w:rFonts w:ascii="Arial" w:hAnsi="Arial" w:cs="Arial"/>
                <w:color w:val="000000"/>
              </w:rPr>
              <w:t>S</w:t>
            </w:r>
            <w:r w:rsidRPr="00E477D8">
              <w:rPr>
                <w:rFonts w:ascii="Arial" w:hAnsi="Arial" w:cs="Arial"/>
                <w:color w:val="000000"/>
              </w:rPr>
              <w:t>lide</w:t>
            </w:r>
            <w:r w:rsidR="0045752A">
              <w:rPr>
                <w:rFonts w:ascii="Arial" w:hAnsi="Arial" w:cs="Arial"/>
                <w:color w:val="000000"/>
              </w:rPr>
              <w:t xml:space="preserve"> 9</w:t>
            </w:r>
            <w:r w:rsidRPr="00E477D8">
              <w:rPr>
                <w:rFonts w:ascii="Arial" w:hAnsi="Arial" w:cs="Arial"/>
                <w:color w:val="000000"/>
              </w:rPr>
              <w:t>. Explain that although 4 bits is ‘closest’ it is insufficient, so 5 bits are required to represent 19 values in binary. Ask students to complete Activity 3.</w:t>
            </w:r>
          </w:p>
          <w:p w14:paraId="4086562B" w14:textId="4FCB2CA3" w:rsidR="00DC0F0F" w:rsidRPr="0075507D"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5507D">
              <w:rPr>
                <w:rFonts w:ascii="Arial" w:hAnsi="Arial" w:cs="Arial"/>
                <w:color w:val="000000"/>
              </w:rPr>
              <w:t>Wrap up</w:t>
            </w:r>
            <w:r w:rsidR="00AA6757">
              <w:rPr>
                <w:rFonts w:ascii="Arial" w:hAnsi="Arial" w:cs="Arial"/>
                <w:color w:val="000000"/>
              </w:rPr>
              <w:t xml:space="preserve"> (Slide</w:t>
            </w:r>
            <w:r w:rsidR="002C1FC5">
              <w:rPr>
                <w:rFonts w:ascii="Arial" w:hAnsi="Arial" w:cs="Arial"/>
                <w:color w:val="000000"/>
              </w:rPr>
              <w:t xml:space="preserve"> </w:t>
            </w:r>
            <w:r w:rsidR="00AA6757">
              <w:rPr>
                <w:rFonts w:ascii="Arial" w:hAnsi="Arial" w:cs="Arial"/>
                <w:color w:val="000000"/>
              </w:rPr>
              <w:t>10)</w:t>
            </w:r>
            <w:r w:rsidRPr="0075507D">
              <w:rPr>
                <w:rFonts w:ascii="Arial" w:hAnsi="Arial" w:cs="Arial"/>
                <w:color w:val="000000"/>
              </w:rPr>
              <w:t>.</w:t>
            </w:r>
          </w:p>
          <w:p w14:paraId="7CA48D94" w14:textId="77777777" w:rsidR="00DC0F0F" w:rsidRPr="00CD4168" w:rsidRDefault="00DC0F0F" w:rsidP="0075507D">
            <w:pPr>
              <w:spacing w:after="120" w:line="240" w:lineRule="auto"/>
              <w:ind w:left="-5"/>
              <w:rPr>
                <w:rFonts w:cs="Arial"/>
                <w:b/>
                <w:bCs/>
                <w:color w:val="000000"/>
                <w:sz w:val="24"/>
              </w:rPr>
            </w:pPr>
            <w:r w:rsidRPr="00CD4168">
              <w:rPr>
                <w:rFonts w:cs="Arial"/>
                <w:b/>
                <w:bCs/>
                <w:color w:val="000000"/>
                <w:sz w:val="24"/>
              </w:rPr>
              <w:t>Homework</w:t>
            </w:r>
          </w:p>
          <w:p w14:paraId="1AB300C5" w14:textId="77777777" w:rsidR="00DC0F0F" w:rsidRDefault="00DC0F0F" w:rsidP="0075507D">
            <w:pPr>
              <w:pStyle w:val="ListParagraph"/>
              <w:numPr>
                <w:ilvl w:val="0"/>
                <w:numId w:val="42"/>
              </w:numPr>
              <w:spacing w:after="120" w:line="240" w:lineRule="auto"/>
              <w:ind w:left="317" w:hanging="322"/>
              <w:contextualSpacing w:val="0"/>
              <w:rPr>
                <w:rFonts w:ascii="Arial" w:hAnsi="Arial" w:cs="Arial"/>
                <w:color w:val="000000"/>
              </w:rPr>
            </w:pPr>
            <w:r w:rsidRPr="0075507D">
              <w:rPr>
                <w:rFonts w:ascii="Arial" w:hAnsi="Arial" w:cs="Arial"/>
                <w:color w:val="000000"/>
              </w:rPr>
              <w:t>See homework document.</w:t>
            </w:r>
          </w:p>
          <w:p w14:paraId="23B17E3C" w14:textId="77777777" w:rsidR="00A916B1" w:rsidRDefault="00A916B1" w:rsidP="00A916B1">
            <w:pPr>
              <w:spacing w:after="120" w:line="240" w:lineRule="auto"/>
              <w:ind w:left="-5"/>
              <w:rPr>
                <w:rFonts w:cs="Arial"/>
                <w:color w:val="000000"/>
              </w:rPr>
            </w:pPr>
          </w:p>
          <w:p w14:paraId="6B44850F" w14:textId="77777777" w:rsidR="00A916B1" w:rsidRDefault="00A916B1" w:rsidP="00A916B1">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sz w:val="20"/>
                <w:szCs w:val="20"/>
                <w:u w:val="single"/>
              </w:rPr>
              <w:t>Disclaimer</w:t>
            </w:r>
            <w:r>
              <w:rPr>
                <w:rStyle w:val="eop"/>
                <w:rFonts w:ascii="Arial" w:eastAsiaTheme="majorEastAsia" w:hAnsi="Arial" w:cs="Arial"/>
                <w:sz w:val="20"/>
                <w:szCs w:val="20"/>
              </w:rPr>
              <w:t> </w:t>
            </w:r>
          </w:p>
          <w:p w14:paraId="3EB1724E" w14:textId="77777777" w:rsidR="00A916B1" w:rsidRDefault="00A916B1" w:rsidP="00A916B1">
            <w:pPr>
              <w:pStyle w:val="paragraph"/>
              <w:spacing w:before="0" w:beforeAutospacing="0" w:after="0" w:afterAutospacing="0"/>
              <w:textAlignment w:val="baseline"/>
              <w:rPr>
                <w:rFonts w:ascii="Segoe UI" w:hAnsi="Segoe UI" w:cs="Segoe UI"/>
                <w:sz w:val="18"/>
                <w:szCs w:val="18"/>
              </w:rPr>
            </w:pPr>
            <w:r>
              <w:rPr>
                <w:rStyle w:val="normaltextrun"/>
                <w:rFonts w:ascii="Arial" w:eastAsiaTheme="majorEastAsia" w:hAnsi="Arial" w:cs="Arial"/>
                <w:color w:val="000000"/>
                <w:sz w:val="20"/>
                <w:szCs w:val="20"/>
              </w:rPr>
              <w:t>All the external links/URLs referred to in these materials were tested at the time of publication. However, we cannot guarantee that they will always remain available, or that content will not change. If you encounter a broken link or a page that is no longer relevant, please let us know so we can endeavour to keep this scheme of work up-to-date.</w:t>
            </w:r>
            <w:r>
              <w:rPr>
                <w:rStyle w:val="eop"/>
                <w:rFonts w:ascii="Arial" w:eastAsiaTheme="majorEastAsia" w:hAnsi="Arial" w:cs="Arial"/>
                <w:color w:val="000000"/>
                <w:sz w:val="20"/>
                <w:szCs w:val="20"/>
              </w:rPr>
              <w:t> </w:t>
            </w:r>
          </w:p>
          <w:p w14:paraId="3AAB5896" w14:textId="49D954A7" w:rsidR="00A916B1" w:rsidRPr="0079252E" w:rsidRDefault="00A916B1" w:rsidP="00A916B1">
            <w:pPr>
              <w:pStyle w:val="paragraph"/>
              <w:spacing w:before="0" w:beforeAutospacing="0" w:after="0" w:afterAutospacing="0"/>
              <w:textAlignment w:val="baseline"/>
              <w:rPr>
                <w:rFonts w:ascii="Arial" w:hAnsi="Arial" w:cs="Arial"/>
                <w:sz w:val="20"/>
                <w:szCs w:val="20"/>
              </w:rPr>
            </w:pPr>
            <w:r>
              <w:rPr>
                <w:rStyle w:val="normaltextrun"/>
                <w:rFonts w:ascii="Arial" w:eastAsiaTheme="majorEastAsia" w:hAnsi="Arial" w:cs="Arial"/>
                <w:color w:val="000000"/>
                <w:sz w:val="20"/>
                <w:szCs w:val="20"/>
              </w:rPr>
              <w:lastRenderedPageBreak/>
              <w:t>Pearson cannot be held responsible for the content of any web pages belonging to other organisations that are referenced by external links.</w:t>
            </w:r>
            <w:r>
              <w:rPr>
                <w:rStyle w:val="eop"/>
                <w:rFonts w:ascii="Arial" w:eastAsiaTheme="majorEastAsia" w:hAnsi="Arial" w:cs="Arial"/>
                <w:color w:val="000000"/>
                <w:sz w:val="20"/>
                <w:szCs w:val="20"/>
              </w:rPr>
              <w:t> </w:t>
            </w:r>
            <w:r w:rsidR="0079252E" w:rsidRPr="006A1231">
              <w:rPr>
                <w:rFonts w:ascii="Arial" w:hAnsi="Arial" w:cs="Arial"/>
                <w:color w:val="000000"/>
                <w:sz w:val="20"/>
                <w:szCs w:val="20"/>
              </w:rPr>
              <w:t>It is essential that you preview each website before using it to ensure the URL is still accurate, relevant, and appropriate.</w:t>
            </w:r>
          </w:p>
        </w:tc>
        <w:tc>
          <w:tcPr>
            <w:tcW w:w="1435" w:type="dxa"/>
          </w:tcPr>
          <w:p w14:paraId="5A7235ED" w14:textId="77777777" w:rsidR="00DC0F0F" w:rsidRPr="00DF487A" w:rsidRDefault="00DC0F0F" w:rsidP="00770CEE">
            <w:pPr>
              <w:spacing w:line="240" w:lineRule="auto"/>
              <w:rPr>
                <w:rFonts w:cs="Arial"/>
              </w:rPr>
            </w:pPr>
            <w:r w:rsidRPr="00DF487A">
              <w:rPr>
                <w:rFonts w:cs="Arial"/>
              </w:rPr>
              <w:lastRenderedPageBreak/>
              <w:t>Lesson slides</w:t>
            </w:r>
          </w:p>
          <w:p w14:paraId="6A8BB138" w14:textId="77777777" w:rsidR="00DC0F0F" w:rsidRPr="00DF487A" w:rsidRDefault="00DC0F0F" w:rsidP="007E6B70">
            <w:pPr>
              <w:ind w:hanging="2"/>
              <w:rPr>
                <w:rFonts w:cs="Arial"/>
              </w:rPr>
            </w:pPr>
          </w:p>
          <w:p w14:paraId="0C1A8F4F" w14:textId="77777777" w:rsidR="00DC0F0F" w:rsidRPr="00DF487A" w:rsidRDefault="00DC0F0F" w:rsidP="00770CEE">
            <w:pPr>
              <w:spacing w:line="240" w:lineRule="auto"/>
              <w:rPr>
                <w:rFonts w:cs="Arial"/>
              </w:rPr>
            </w:pPr>
            <w:r>
              <w:rPr>
                <w:rFonts w:cs="Arial"/>
              </w:rPr>
              <w:t xml:space="preserve">Lesson </w:t>
            </w:r>
            <w:r w:rsidRPr="00DF487A">
              <w:rPr>
                <w:rFonts w:cs="Arial"/>
              </w:rPr>
              <w:t>activities</w:t>
            </w:r>
          </w:p>
          <w:p w14:paraId="71F874A1" w14:textId="401232B8" w:rsidR="00DC0F0F" w:rsidRDefault="00DC0F0F" w:rsidP="007E6B70">
            <w:pPr>
              <w:ind w:hanging="2"/>
              <w:rPr>
                <w:rFonts w:cs="Arial"/>
              </w:rPr>
            </w:pPr>
          </w:p>
          <w:p w14:paraId="153082D4" w14:textId="40436682" w:rsidR="00C00C7E" w:rsidRPr="00DF487A" w:rsidRDefault="00C00C7E" w:rsidP="00C00C7E">
            <w:pPr>
              <w:spacing w:after="0" w:line="240" w:lineRule="auto"/>
              <w:rPr>
                <w:rFonts w:cs="Arial"/>
              </w:rPr>
            </w:pPr>
            <w:r>
              <w:rPr>
                <w:rFonts w:cs="Arial"/>
              </w:rPr>
              <w:t>Used in lesson:</w:t>
            </w:r>
          </w:p>
          <w:p w14:paraId="76E5E570" w14:textId="77777777" w:rsidR="002A0464" w:rsidRPr="002A0464" w:rsidRDefault="002A0464" w:rsidP="002A0464">
            <w:pPr>
              <w:spacing w:after="120" w:line="240" w:lineRule="auto"/>
              <w:ind w:left="-5"/>
              <w:rPr>
                <w:rStyle w:val="Hyperlink"/>
              </w:rPr>
            </w:pPr>
            <w:hyperlink r:id="rId12">
              <w:r w:rsidRPr="002A0464">
                <w:rPr>
                  <w:rStyle w:val="Hyperlink"/>
                </w:rPr>
                <w:t>https://student.craigndave.org/videos/gcse-edexcel-topic-2a-number-bases</w:t>
              </w:r>
            </w:hyperlink>
          </w:p>
          <w:p w14:paraId="7090E6AB" w14:textId="77777777" w:rsidR="00DC0F0F" w:rsidRPr="00DF487A" w:rsidRDefault="00DC0F0F" w:rsidP="007E6B70">
            <w:pPr>
              <w:ind w:hanging="2"/>
              <w:rPr>
                <w:rFonts w:cs="Arial"/>
              </w:rPr>
            </w:pPr>
          </w:p>
          <w:p w14:paraId="01EE1E5E" w14:textId="77777777" w:rsidR="00DC0F0F" w:rsidRPr="00DF487A" w:rsidRDefault="00DC0F0F" w:rsidP="00770CEE">
            <w:pPr>
              <w:spacing w:line="240" w:lineRule="auto"/>
              <w:rPr>
                <w:rFonts w:cs="Arial"/>
              </w:rPr>
            </w:pPr>
            <w:r w:rsidRPr="00DF487A">
              <w:rPr>
                <w:rFonts w:cs="Arial"/>
              </w:rPr>
              <w:t>If available, physical transistors</w:t>
            </w:r>
          </w:p>
        </w:tc>
      </w:tr>
    </w:tbl>
    <w:p w14:paraId="3D7D6FBE" w14:textId="4820D24D" w:rsidR="00E54AB2" w:rsidRPr="00DC3966" w:rsidRDefault="00E54AB2" w:rsidP="00DC3966"/>
    <w:sectPr w:rsidR="00E54AB2" w:rsidRPr="00DC3966" w:rsidSect="00977AA1">
      <w:headerReference w:type="even" r:id="rId13"/>
      <w:headerReference w:type="default" r:id="rId14"/>
      <w:footerReference w:type="even" r:id="rId15"/>
      <w:footerReference w:type="default" r:id="rId16"/>
      <w:headerReference w:type="first" r:id="rId17"/>
      <w:footerReference w:type="first" r:id="rId18"/>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4611B" w14:textId="77777777" w:rsidR="00337AB8" w:rsidRDefault="00337AB8">
      <w:r>
        <w:separator/>
      </w:r>
    </w:p>
    <w:p w14:paraId="0A3E14B7" w14:textId="77777777" w:rsidR="00337AB8" w:rsidRDefault="00337AB8"/>
  </w:endnote>
  <w:endnote w:type="continuationSeparator" w:id="0">
    <w:p w14:paraId="38E35F8C" w14:textId="77777777" w:rsidR="00337AB8" w:rsidRDefault="00337AB8">
      <w:r>
        <w:continuationSeparator/>
      </w:r>
    </w:p>
    <w:p w14:paraId="05D55322" w14:textId="77777777" w:rsidR="00337AB8" w:rsidRDefault="00337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275C1" w14:textId="77777777" w:rsidR="00337AB8" w:rsidRDefault="00337AB8">
      <w:r>
        <w:separator/>
      </w:r>
    </w:p>
    <w:p w14:paraId="3CDC36C5" w14:textId="77777777" w:rsidR="00337AB8" w:rsidRDefault="00337AB8"/>
  </w:footnote>
  <w:footnote w:type="continuationSeparator" w:id="0">
    <w:p w14:paraId="67CD0E11" w14:textId="77777777" w:rsidR="00337AB8" w:rsidRDefault="00337AB8">
      <w:r>
        <w:continuationSeparator/>
      </w:r>
    </w:p>
    <w:p w14:paraId="40A19292" w14:textId="77777777" w:rsidR="00337AB8" w:rsidRDefault="00337A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26DFFE44">
              <wp:simplePos x="0" y="0"/>
              <wp:positionH relativeFrom="column">
                <wp:posOffset>-776605</wp:posOffset>
              </wp:positionH>
              <wp:positionV relativeFrom="paragraph">
                <wp:posOffset>-109220</wp:posOffset>
              </wp:positionV>
              <wp:extent cx="7323455" cy="771525"/>
              <wp:effectExtent l="0" t="0" r="4445" b="3175"/>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71525"/>
                      </a:xfrm>
                      <a:prstGeom prst="rect">
                        <a:avLst/>
                      </a:prstGeom>
                      <a:solidFill>
                        <a:srgbClr val="AC4985">
                          <a:alpha val="50000"/>
                        </a:srgbClr>
                      </a:solidFill>
                      <a:ln w="6350">
                        <a:noFill/>
                      </a:ln>
                    </wps:spPr>
                    <wps:txbx>
                      <w:txbxContent>
                        <w:p w14:paraId="136FCA12" w14:textId="469AB00E" w:rsidR="00652F9F" w:rsidRPr="00034D36" w:rsidRDefault="00652F9F" w:rsidP="00261236">
                          <w:pPr>
                            <w:rPr>
                              <w:b/>
                              <w:bCs/>
                            </w:rPr>
                          </w:pPr>
                          <w:r w:rsidRPr="00034D36">
                            <w:rPr>
                              <w:b/>
                              <w:bCs/>
                            </w:rPr>
                            <w:t xml:space="preserve">TOPIC </w:t>
                          </w:r>
                          <w:r w:rsidR="001F193F">
                            <w:rPr>
                              <w:b/>
                              <w:bCs/>
                            </w:rPr>
                            <w:t>2</w:t>
                          </w:r>
                          <w:r w:rsidRPr="00034D36">
                            <w:rPr>
                              <w:b/>
                              <w:bCs/>
                            </w:rPr>
                            <w:t xml:space="preserve">: </w:t>
                          </w:r>
                          <w:r w:rsidR="001F193F">
                            <w:rPr>
                              <w:b/>
                              <w:bCs/>
                            </w:rPr>
                            <w:t>DATA</w:t>
                          </w:r>
                        </w:p>
                        <w:p w14:paraId="020AB874" w14:textId="77777777" w:rsidR="00770CEE" w:rsidRPr="0013416B" w:rsidRDefault="00770CEE" w:rsidP="00770CEE">
                          <w:pPr>
                            <w:pStyle w:val="ACTIVITYSHEETHEAD"/>
                            <w:jc w:val="left"/>
                            <w:rPr>
                              <w:caps w:val="0"/>
                              <w:szCs w:val="36"/>
                              <w:u w:val="none"/>
                            </w:rPr>
                          </w:pPr>
                          <w:r w:rsidRPr="0013416B">
                            <w:rPr>
                              <w:caps w:val="0"/>
                              <w:szCs w:val="36"/>
                              <w:u w:val="none"/>
                            </w:rPr>
                            <w:t>Binary</w:t>
                          </w:r>
                        </w:p>
                        <w:p w14:paraId="42A7CAA3" w14:textId="3A203E81" w:rsidR="00652F9F" w:rsidRPr="00034D36" w:rsidRDefault="00652F9F" w:rsidP="00770CEE">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1.15pt;margin-top:-8.6pt;width:576.65pt;height:60.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" fillcolor="#ac4985" stroked="f" strokeweight=".5pt">
              <v:fill opacity="32896f"/>
              <v:textbox>
                <w:txbxContent>
                  <w:p w14:paraId="136FCA12" w14:textId="469AB00E" w:rsidR="00652F9F" w:rsidRPr="00034D36" w:rsidRDefault="00652F9F" w:rsidP="00261236">
                    <w:pPr>
                      <w:rPr>
                        <w:b/>
                        <w:bCs/>
                      </w:rPr>
                    </w:pPr>
                    <w:r w:rsidRPr="00034D36">
                      <w:rPr>
                        <w:b/>
                        <w:bCs/>
                      </w:rPr>
                      <w:t xml:space="preserve">TOPIC </w:t>
                    </w:r>
                    <w:r w:rsidR="001F193F">
                      <w:rPr>
                        <w:b/>
                        <w:bCs/>
                      </w:rPr>
                      <w:t>2</w:t>
                    </w:r>
                    <w:r w:rsidRPr="00034D36">
                      <w:rPr>
                        <w:b/>
                        <w:bCs/>
                      </w:rPr>
                      <w:t xml:space="preserve">: </w:t>
                    </w:r>
                    <w:r w:rsidR="001F193F">
                      <w:rPr>
                        <w:b/>
                        <w:bCs/>
                      </w:rPr>
                      <w:t>DATA</w:t>
                    </w:r>
                  </w:p>
                  <w:p w14:paraId="020AB874" w14:textId="77777777" w:rsidR="00770CEE" w:rsidRPr="0013416B" w:rsidRDefault="00770CEE" w:rsidP="00770CEE">
                    <w:pPr>
                      <w:pStyle w:val="ACTIVITYSHEETHEAD"/>
                      <w:jc w:val="left"/>
                      <w:rPr>
                        <w:caps w:val="0"/>
                        <w:szCs w:val="36"/>
                        <w:u w:val="none"/>
                      </w:rPr>
                    </w:pPr>
                    <w:r w:rsidRPr="0013416B">
                      <w:rPr>
                        <w:caps w:val="0"/>
                        <w:szCs w:val="36"/>
                        <w:u w:val="none"/>
                      </w:rPr>
                      <w:t>Binary</w:t>
                    </w:r>
                  </w:p>
                  <w:p w14:paraId="42A7CAA3" w14:textId="3A203E81" w:rsidR="00652F9F" w:rsidRPr="00034D36" w:rsidRDefault="00652F9F" w:rsidP="00770CEE">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&#13;&#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081B14"/>
    <w:multiLevelType w:val="hybridMultilevel"/>
    <w:tmpl w:val="EE442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477708"/>
    <w:multiLevelType w:val="hybridMultilevel"/>
    <w:tmpl w:val="134CA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F95BC4"/>
    <w:multiLevelType w:val="hybridMultilevel"/>
    <w:tmpl w:val="155253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80C3045"/>
    <w:multiLevelType w:val="hybridMultilevel"/>
    <w:tmpl w:val="FA005B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CC37D5"/>
    <w:multiLevelType w:val="hybridMultilevel"/>
    <w:tmpl w:val="A49A3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8" w15:restartNumberingAfterBreak="0">
    <w:nsid w:val="759E7D55"/>
    <w:multiLevelType w:val="multilevel"/>
    <w:tmpl w:val="513CE328"/>
    <w:numStyleLink w:val="Listnum"/>
  </w:abstractNum>
  <w:abstractNum w:abstractNumId="39"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758482846">
    <w:abstractNumId w:val="41"/>
  </w:num>
  <w:num w:numId="2" w16cid:durableId="123543298">
    <w:abstractNumId w:val="37"/>
  </w:num>
  <w:num w:numId="3" w16cid:durableId="1396968637">
    <w:abstractNumId w:val="10"/>
  </w:num>
  <w:num w:numId="4" w16cid:durableId="1851917083">
    <w:abstractNumId w:val="39"/>
  </w:num>
  <w:num w:numId="5" w16cid:durableId="1425497480">
    <w:abstractNumId w:val="20"/>
  </w:num>
  <w:num w:numId="6" w16cid:durableId="1172135895">
    <w:abstractNumId w:val="22"/>
  </w:num>
  <w:num w:numId="7" w16cid:durableId="1557283156">
    <w:abstractNumId w:val="19"/>
  </w:num>
  <w:num w:numId="8" w16cid:durableId="1999265243">
    <w:abstractNumId w:val="34"/>
  </w:num>
  <w:num w:numId="9" w16cid:durableId="1186097754">
    <w:abstractNumId w:val="14"/>
  </w:num>
  <w:num w:numId="10" w16cid:durableId="1168863015">
    <w:abstractNumId w:val="36"/>
  </w:num>
  <w:num w:numId="11" w16cid:durableId="628970803">
    <w:abstractNumId w:val="38"/>
  </w:num>
  <w:num w:numId="12" w16cid:durableId="826475047">
    <w:abstractNumId w:val="9"/>
  </w:num>
  <w:num w:numId="13" w16cid:durableId="386301590">
    <w:abstractNumId w:val="7"/>
  </w:num>
  <w:num w:numId="14" w16cid:durableId="1524588604">
    <w:abstractNumId w:val="6"/>
  </w:num>
  <w:num w:numId="15" w16cid:durableId="1057554771">
    <w:abstractNumId w:val="5"/>
  </w:num>
  <w:num w:numId="16" w16cid:durableId="43068004">
    <w:abstractNumId w:val="4"/>
  </w:num>
  <w:num w:numId="17" w16cid:durableId="1801729123">
    <w:abstractNumId w:val="8"/>
  </w:num>
  <w:num w:numId="18" w16cid:durableId="1230773164">
    <w:abstractNumId w:val="3"/>
  </w:num>
  <w:num w:numId="19" w16cid:durableId="355931249">
    <w:abstractNumId w:val="2"/>
  </w:num>
  <w:num w:numId="20" w16cid:durableId="1866794902">
    <w:abstractNumId w:val="1"/>
  </w:num>
  <w:num w:numId="21" w16cid:durableId="1039084007">
    <w:abstractNumId w:val="0"/>
  </w:num>
  <w:num w:numId="22" w16cid:durableId="1801654546">
    <w:abstractNumId w:val="35"/>
  </w:num>
  <w:num w:numId="23" w16cid:durableId="2022510995">
    <w:abstractNumId w:val="12"/>
  </w:num>
  <w:num w:numId="24" w16cid:durableId="1034386849">
    <w:abstractNumId w:val="11"/>
  </w:num>
  <w:num w:numId="25" w16cid:durableId="1560674309">
    <w:abstractNumId w:val="26"/>
  </w:num>
  <w:num w:numId="26" w16cid:durableId="779491243">
    <w:abstractNumId w:val="23"/>
  </w:num>
  <w:num w:numId="27" w16cid:durableId="1036472115">
    <w:abstractNumId w:val="29"/>
  </w:num>
  <w:num w:numId="28" w16cid:durableId="1941254613">
    <w:abstractNumId w:val="16"/>
  </w:num>
  <w:num w:numId="29" w16cid:durableId="448594103">
    <w:abstractNumId w:val="31"/>
  </w:num>
  <w:num w:numId="30" w16cid:durableId="166528307">
    <w:abstractNumId w:val="33"/>
  </w:num>
  <w:num w:numId="31" w16cid:durableId="972633173">
    <w:abstractNumId w:val="30"/>
  </w:num>
  <w:num w:numId="32" w16cid:durableId="1584873797">
    <w:abstractNumId w:val="21"/>
  </w:num>
  <w:num w:numId="33" w16cid:durableId="1952124806">
    <w:abstractNumId w:val="32"/>
  </w:num>
  <w:num w:numId="34" w16cid:durableId="279798001">
    <w:abstractNumId w:val="15"/>
  </w:num>
  <w:num w:numId="35" w16cid:durableId="2038893127">
    <w:abstractNumId w:val="40"/>
  </w:num>
  <w:num w:numId="36" w16cid:durableId="1387028249">
    <w:abstractNumId w:val="27"/>
  </w:num>
  <w:num w:numId="37" w16cid:durableId="244414166">
    <w:abstractNumId w:val="17"/>
  </w:num>
  <w:num w:numId="38" w16cid:durableId="1496726621">
    <w:abstractNumId w:val="24"/>
  </w:num>
  <w:num w:numId="39" w16cid:durableId="1401833060">
    <w:abstractNumId w:val="25"/>
  </w:num>
  <w:num w:numId="40" w16cid:durableId="311645455">
    <w:abstractNumId w:val="13"/>
  </w:num>
  <w:num w:numId="41" w16cid:durableId="27797014">
    <w:abstractNumId w:val="18"/>
  </w:num>
  <w:num w:numId="42" w16cid:durableId="152405748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351"/>
    <w:rsid w:val="000517AC"/>
    <w:rsid w:val="00054477"/>
    <w:rsid w:val="000552B5"/>
    <w:rsid w:val="0005572E"/>
    <w:rsid w:val="00055F83"/>
    <w:rsid w:val="00060130"/>
    <w:rsid w:val="000605C8"/>
    <w:rsid w:val="00062B51"/>
    <w:rsid w:val="00066359"/>
    <w:rsid w:val="00066F30"/>
    <w:rsid w:val="000710E8"/>
    <w:rsid w:val="000730FD"/>
    <w:rsid w:val="0007583D"/>
    <w:rsid w:val="00080D65"/>
    <w:rsid w:val="00082200"/>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416B"/>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61BA"/>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193F"/>
    <w:rsid w:val="001F2357"/>
    <w:rsid w:val="001F3EAC"/>
    <w:rsid w:val="001F70D2"/>
    <w:rsid w:val="00200080"/>
    <w:rsid w:val="0020119B"/>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464"/>
    <w:rsid w:val="002A0997"/>
    <w:rsid w:val="002A0C1B"/>
    <w:rsid w:val="002A54A5"/>
    <w:rsid w:val="002A76CE"/>
    <w:rsid w:val="002A7EEE"/>
    <w:rsid w:val="002A7F15"/>
    <w:rsid w:val="002B1E8A"/>
    <w:rsid w:val="002B3FBE"/>
    <w:rsid w:val="002B426B"/>
    <w:rsid w:val="002B53DF"/>
    <w:rsid w:val="002B6194"/>
    <w:rsid w:val="002C09CF"/>
    <w:rsid w:val="002C15D4"/>
    <w:rsid w:val="002C1FC5"/>
    <w:rsid w:val="002C2077"/>
    <w:rsid w:val="002D0945"/>
    <w:rsid w:val="002D412C"/>
    <w:rsid w:val="002D511C"/>
    <w:rsid w:val="002D618C"/>
    <w:rsid w:val="002E2AFF"/>
    <w:rsid w:val="002E3264"/>
    <w:rsid w:val="002E3A1A"/>
    <w:rsid w:val="002E4EB0"/>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37AB8"/>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5BA5"/>
    <w:rsid w:val="0038794D"/>
    <w:rsid w:val="003928D1"/>
    <w:rsid w:val="00394D45"/>
    <w:rsid w:val="003966DD"/>
    <w:rsid w:val="0039762E"/>
    <w:rsid w:val="003A0AD3"/>
    <w:rsid w:val="003A2137"/>
    <w:rsid w:val="003A2432"/>
    <w:rsid w:val="003A34CB"/>
    <w:rsid w:val="003A603A"/>
    <w:rsid w:val="003A6A02"/>
    <w:rsid w:val="003B330F"/>
    <w:rsid w:val="003B7248"/>
    <w:rsid w:val="003C09B0"/>
    <w:rsid w:val="003C2476"/>
    <w:rsid w:val="003C560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5752A"/>
    <w:rsid w:val="00460696"/>
    <w:rsid w:val="00460AE2"/>
    <w:rsid w:val="004624FE"/>
    <w:rsid w:val="00466E6C"/>
    <w:rsid w:val="00470CAB"/>
    <w:rsid w:val="004711EC"/>
    <w:rsid w:val="00472AB5"/>
    <w:rsid w:val="00472E96"/>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5E57"/>
    <w:rsid w:val="00567368"/>
    <w:rsid w:val="00567EC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5495"/>
    <w:rsid w:val="005A5F14"/>
    <w:rsid w:val="005A7952"/>
    <w:rsid w:val="005B2F1E"/>
    <w:rsid w:val="005B394C"/>
    <w:rsid w:val="005B57C1"/>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3C7E"/>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5507D"/>
    <w:rsid w:val="00763036"/>
    <w:rsid w:val="007639B9"/>
    <w:rsid w:val="00765EA0"/>
    <w:rsid w:val="007709F6"/>
    <w:rsid w:val="00770CEE"/>
    <w:rsid w:val="00771411"/>
    <w:rsid w:val="00772792"/>
    <w:rsid w:val="007741EF"/>
    <w:rsid w:val="00774848"/>
    <w:rsid w:val="00775994"/>
    <w:rsid w:val="00777DEA"/>
    <w:rsid w:val="00780ECE"/>
    <w:rsid w:val="00783186"/>
    <w:rsid w:val="00785CE7"/>
    <w:rsid w:val="00787F54"/>
    <w:rsid w:val="0079252E"/>
    <w:rsid w:val="007926A3"/>
    <w:rsid w:val="007932A4"/>
    <w:rsid w:val="007A3155"/>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E34BA"/>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54844"/>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3360"/>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16B1"/>
    <w:rsid w:val="00A92401"/>
    <w:rsid w:val="00A95A3B"/>
    <w:rsid w:val="00A96806"/>
    <w:rsid w:val="00A97D58"/>
    <w:rsid w:val="00AA1A89"/>
    <w:rsid w:val="00AA1C79"/>
    <w:rsid w:val="00AA1E33"/>
    <w:rsid w:val="00AA5201"/>
    <w:rsid w:val="00AA6757"/>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AF5B3F"/>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38AD"/>
    <w:rsid w:val="00BE41D7"/>
    <w:rsid w:val="00BF2652"/>
    <w:rsid w:val="00BF7A3B"/>
    <w:rsid w:val="00C00009"/>
    <w:rsid w:val="00C00C7E"/>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168"/>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2BCA"/>
    <w:rsid w:val="00DB3D53"/>
    <w:rsid w:val="00DB5322"/>
    <w:rsid w:val="00DB5390"/>
    <w:rsid w:val="00DB7D0A"/>
    <w:rsid w:val="00DC0CAC"/>
    <w:rsid w:val="00DC0F0F"/>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DF6346"/>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77D8"/>
    <w:rsid w:val="00E54AB2"/>
    <w:rsid w:val="00E57201"/>
    <w:rsid w:val="00E62346"/>
    <w:rsid w:val="00E64426"/>
    <w:rsid w:val="00E6596A"/>
    <w:rsid w:val="00E6675F"/>
    <w:rsid w:val="00E670ED"/>
    <w:rsid w:val="00E70176"/>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47CB8"/>
    <w:rsid w:val="00F51143"/>
    <w:rsid w:val="00F5168A"/>
    <w:rsid w:val="00F52758"/>
    <w:rsid w:val="00F550E8"/>
    <w:rsid w:val="00F552E0"/>
    <w:rsid w:val="00F61EEA"/>
    <w:rsid w:val="00F61F90"/>
    <w:rsid w:val="00F63225"/>
    <w:rsid w:val="00F634C4"/>
    <w:rsid w:val="00F64BC2"/>
    <w:rsid w:val="00F67DD1"/>
    <w:rsid w:val="00F70CE5"/>
    <w:rsid w:val="00F74108"/>
    <w:rsid w:val="00F80D0B"/>
    <w:rsid w:val="00F823B9"/>
    <w:rsid w:val="00F84E29"/>
    <w:rsid w:val="00F86D97"/>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1CCC"/>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DC0F0F"/>
    <w:pPr>
      <w:adjustRightInd/>
      <w:snapToGrid/>
      <w:spacing w:before="0" w:after="160" w:line="259" w:lineRule="auto"/>
      <w:ind w:left="720"/>
      <w:contextualSpacing/>
    </w:pPr>
    <w:rPr>
      <w:rFonts w:ascii="Calibri" w:eastAsia="Calibri" w:hAnsi="Calibri" w:cs="Calibri"/>
      <w:szCs w:val="22"/>
      <w:lang w:eastAsia="en-GB"/>
    </w:rPr>
  </w:style>
  <w:style w:type="character" w:customStyle="1" w:styleId="normaltextrun">
    <w:name w:val="normaltextrun"/>
    <w:basedOn w:val="DefaultParagraphFont"/>
    <w:rsid w:val="00A916B1"/>
  </w:style>
  <w:style w:type="character" w:customStyle="1" w:styleId="eop">
    <w:name w:val="eop"/>
    <w:basedOn w:val="DefaultParagraphFont"/>
    <w:rsid w:val="00A916B1"/>
  </w:style>
  <w:style w:type="paragraph" w:customStyle="1" w:styleId="paragraph">
    <w:name w:val="paragraph"/>
    <w:basedOn w:val="Normal"/>
    <w:rsid w:val="00A916B1"/>
    <w:pPr>
      <w:adjustRightInd/>
      <w:snapToGrid/>
      <w:spacing w:before="100" w:beforeAutospacing="1" w:after="100" w:afterAutospacing="1" w:line="240" w:lineRule="auto"/>
    </w:pPr>
    <w:rPr>
      <w:rFonts w:ascii="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student.craigndave.org/videos/gcse-edexcel-topic-2a-number-base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student.craigndave.org/videos/gcse-edexcel-topic-2a-number-bas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b1883433-fcc7-4bbe-ae93-e29d6b108da2" xsi:nil="true"/>
    <_ip_UnifiedCompliancePolicyProperties xmlns="http://schemas.microsoft.com/sharepoint/v3" xsi:nil="true"/>
    <lcf76f155ced4ddcb4097134ff3c332f xmlns="8ecf16e9-73c6-43f7-b032-03e97544755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29CC53-2E64-4034-A8E9-3AB40A394A1C}"/>
</file>

<file path=customXml/itemProps2.xml><?xml version="1.0" encoding="utf-8"?>
<ds:datastoreItem xmlns:ds="http://schemas.openxmlformats.org/officeDocument/2006/customXml" ds:itemID="{FF57E04B-8D85-47F1-8A6E-D5C2FCC3058C}">
  <ds:schemaRefs>
    <ds:schemaRef ds:uri="http://schemas.microsoft.com/office/2006/metadata/properties"/>
    <ds:schemaRef ds:uri="http://schemas.microsoft.com/office/infopath/2007/PartnerControls"/>
    <ds:schemaRef ds:uri="c9b699c2-2c56-4336-b981-892f17840fb6"/>
  </ds:schemaRefs>
</ds:datastoreItem>
</file>

<file path=customXml/itemProps3.xml><?xml version="1.0" encoding="utf-8"?>
<ds:datastoreItem xmlns:ds="http://schemas.openxmlformats.org/officeDocument/2006/customXml" ds:itemID="{18EF8A43-17ED-4289-824A-075B5DAE1B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594</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3979</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12</cp:revision>
  <cp:lastPrinted>2020-05-14T10:42:00Z</cp:lastPrinted>
  <dcterms:created xsi:type="dcterms:W3CDTF">2022-10-11T18:56:00Z</dcterms:created>
  <dcterms:modified xsi:type="dcterms:W3CDTF">2025-05-14T09:05:00Z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ies>
</file>