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BAF41" w14:textId="097F919C" w:rsidR="003D4B3C" w:rsidRDefault="003D4B3C" w:rsidP="003D4B3C">
      <w:pPr>
        <w:jc w:val="center"/>
        <w:rPr>
          <w:b/>
          <w:bCs/>
          <w:sz w:val="32"/>
          <w:szCs w:val="32"/>
        </w:rPr>
      </w:pPr>
      <w:r>
        <w:rPr>
          <w:b/>
          <w:bCs/>
          <w:sz w:val="32"/>
          <w:szCs w:val="32"/>
        </w:rPr>
        <w:t xml:space="preserve">Functional Skills English | Level </w:t>
      </w:r>
      <w:r>
        <w:rPr>
          <w:b/>
          <w:bCs/>
          <w:sz w:val="32"/>
          <w:szCs w:val="32"/>
        </w:rPr>
        <w:t>2</w:t>
      </w:r>
    </w:p>
    <w:p w14:paraId="5B2F2535" w14:textId="526B36B2" w:rsidR="003D4B3C" w:rsidRDefault="003D4B3C" w:rsidP="003D4B3C">
      <w:pPr>
        <w:jc w:val="center"/>
        <w:rPr>
          <w:b/>
          <w:bCs/>
          <w:sz w:val="32"/>
          <w:szCs w:val="32"/>
        </w:rPr>
      </w:pPr>
      <w:r>
        <w:rPr>
          <w:b/>
          <w:bCs/>
          <w:sz w:val="32"/>
          <w:szCs w:val="32"/>
        </w:rPr>
        <w:t>Eyewitness Account</w:t>
      </w:r>
      <w:r>
        <w:rPr>
          <w:b/>
          <w:bCs/>
          <w:sz w:val="32"/>
          <w:szCs w:val="32"/>
        </w:rPr>
        <w:t xml:space="preserve"> Learner Response and Examiner Comments</w:t>
      </w:r>
    </w:p>
    <w:p w14:paraId="574D21BE" w14:textId="77777777" w:rsidR="003D4B3C" w:rsidRDefault="003D4B3C">
      <w:pPr>
        <w:rPr>
          <w:sz w:val="28"/>
          <w:szCs w:val="28"/>
        </w:rPr>
      </w:pPr>
    </w:p>
    <w:p w14:paraId="5935E917" w14:textId="659319AE" w:rsidR="00C72862" w:rsidRPr="003D4B3C" w:rsidRDefault="00C72862">
      <w:pPr>
        <w:rPr>
          <w:sz w:val="28"/>
          <w:szCs w:val="28"/>
        </w:rPr>
      </w:pPr>
      <w:bookmarkStart w:id="0" w:name="_GoBack"/>
      <w:bookmarkEnd w:id="0"/>
      <w:r w:rsidRPr="003D4B3C">
        <w:rPr>
          <w:sz w:val="28"/>
          <w:szCs w:val="28"/>
        </w:rPr>
        <w:t>Response</w:t>
      </w:r>
    </w:p>
    <w:p w14:paraId="0589C01C" w14:textId="6F92438A" w:rsidR="00D75CA8" w:rsidRDefault="005A72E9">
      <w:r>
        <w:t>Name: Darren Fletcher</w:t>
      </w:r>
    </w:p>
    <w:p w14:paraId="3916ED62" w14:textId="10FE46B7" w:rsidR="005A72E9" w:rsidRDefault="005A72E9">
      <w:r>
        <w:t>Date of Incident: 14 September 2020</w:t>
      </w:r>
    </w:p>
    <w:p w14:paraId="23D36DD4" w14:textId="604BF6ED" w:rsidR="0052047A" w:rsidRDefault="005A72E9">
      <w:r>
        <w:t xml:space="preserve">Yesterday I was working in the warehouse, in the small bays next to the canteen, packing goods for delivery. I had just completed my first order of the morning, so it must have been about 9.15, when Emma drove past on the forklift truck. I waved at Emma and she waved back. On the front of the truck, she was carrying a pallet of toilet rolls. She turned and started reversing around the corner. As she was reversing, Sandy stepped out. Sandy did not seem to notice the forklift </w:t>
      </w:r>
      <w:r w:rsidR="0052047A">
        <w:t>even though</w:t>
      </w:r>
      <w:r>
        <w:t xml:space="preserve"> the flashing reverse light and warning signal</w:t>
      </w:r>
      <w:r w:rsidR="0052047A">
        <w:t xml:space="preserve"> were on. I shouted to Emma and, luckily, she was able to stop </w:t>
      </w:r>
      <w:r w:rsidR="0052047A" w:rsidRPr="00CD4B79">
        <w:t>the forklift</w:t>
      </w:r>
      <w:r w:rsidR="00CD4B79" w:rsidRPr="00CD4B79">
        <w:t>. H</w:t>
      </w:r>
      <w:r w:rsidR="0052047A" w:rsidRPr="00CD4B79">
        <w:t>owever</w:t>
      </w:r>
      <w:r w:rsidR="00CD4B79">
        <w:t>,</w:t>
      </w:r>
      <w:r w:rsidR="0052047A">
        <w:t xml:space="preserve"> the pallet of toilet rolls fell off the truck. </w:t>
      </w:r>
    </w:p>
    <w:p w14:paraId="25CFA1CA" w14:textId="21049137" w:rsidR="005A72E9" w:rsidRDefault="00A94E46">
      <w:r>
        <w:t>Nobody was hurt, but b</w:t>
      </w:r>
      <w:r w:rsidR="0052047A">
        <w:t>oth Emma and Sandy were shaken up by the experience</w:t>
      </w:r>
      <w:r>
        <w:t xml:space="preserve">. The toilet rolls were mostly undamaged, but it took Ian thirty minutes to restack them. </w:t>
      </w:r>
      <w:r w:rsidR="0052047A">
        <w:t>After the crash, Sandy was very apologetic that she had not seen the forklift. It appears that she was engrossed in her phone and had not seen the lights nor had she heard the siren due to her headphones.</w:t>
      </w:r>
    </w:p>
    <w:p w14:paraId="4743A7AC" w14:textId="069B127E" w:rsidR="00A94E46" w:rsidRDefault="00A94E46">
      <w:r>
        <w:t xml:space="preserve">It is important that we learn from this experience so we can avoid accidents like this in the future. If the forklift had been carrying a heavier load, there could have been more serious consequences; someone could have been hurt. I would recommend that people do not go on their phones in the warehouse and do not wear headphones. We </w:t>
      </w:r>
      <w:proofErr w:type="gramStart"/>
      <w:r>
        <w:t>need to be alert at all times</w:t>
      </w:r>
      <w:proofErr w:type="gramEnd"/>
      <w:r>
        <w:t>.</w:t>
      </w:r>
    </w:p>
    <w:p w14:paraId="0621204D" w14:textId="7465D093" w:rsidR="00C72862" w:rsidRDefault="003D4B3C">
      <w:r>
        <w:t>__________________________________________________________________________________</w:t>
      </w:r>
    </w:p>
    <w:p w14:paraId="6D6DEB9D" w14:textId="371047B1" w:rsidR="00BD3B29" w:rsidRPr="003D4B3C" w:rsidRDefault="00C72862">
      <w:pPr>
        <w:rPr>
          <w:sz w:val="28"/>
          <w:szCs w:val="28"/>
        </w:rPr>
      </w:pPr>
      <w:r w:rsidRPr="003D4B3C">
        <w:rPr>
          <w:sz w:val="28"/>
          <w:szCs w:val="28"/>
        </w:rPr>
        <w:t>Comments</w:t>
      </w:r>
    </w:p>
    <w:p w14:paraId="48573952" w14:textId="3C1B1731" w:rsidR="00BD3B29" w:rsidRPr="003D4B3C" w:rsidRDefault="00BD3B29" w:rsidP="003D4B3C">
      <w:pPr>
        <w:pStyle w:val="ListParagraph"/>
        <w:numPr>
          <w:ilvl w:val="0"/>
          <w:numId w:val="2"/>
        </w:numPr>
        <w:rPr>
          <w:b/>
          <w:bCs/>
        </w:rPr>
      </w:pPr>
      <w:r w:rsidRPr="003D4B3C">
        <w:rPr>
          <w:b/>
          <w:bCs/>
        </w:rPr>
        <w:t>Composition</w:t>
      </w:r>
    </w:p>
    <w:p w14:paraId="166D95AF" w14:textId="77777777" w:rsidR="00BD3B29" w:rsidRDefault="00BD3B29" w:rsidP="00BD3B29">
      <w:r>
        <w:t>This response c</w:t>
      </w:r>
      <w:r w:rsidRPr="00BD3B29">
        <w:t>ommunicates information and opinions with consistent clarity, using detail effectively for purpose and audience to an appropriate length.</w:t>
      </w:r>
      <w:r>
        <w:t xml:space="preserve"> It therefore merits a mark in the top band.</w:t>
      </w:r>
    </w:p>
    <w:p w14:paraId="3A43D0CE" w14:textId="07D07B92" w:rsidR="00BD3B29" w:rsidRDefault="00BD3B29" w:rsidP="00BD3B29">
      <w:r>
        <w:t xml:space="preserve">It is well-structured, with effective paragraphing, and acknowledges the witness statement format with name and date given. A range of sentences is used accurately and effectively. Language is appropriate and vocabulary </w:t>
      </w:r>
      <w:r w:rsidR="001F795B">
        <w:t>is extensive</w:t>
      </w:r>
      <w:r>
        <w:t xml:space="preserve"> and appropriate to purpose and audience. </w:t>
      </w:r>
    </w:p>
    <w:p w14:paraId="576F8CBB" w14:textId="5A74936A" w:rsidR="001F795B" w:rsidRPr="003D4B3C" w:rsidRDefault="001F795B" w:rsidP="003D4B3C">
      <w:pPr>
        <w:pStyle w:val="ListParagraph"/>
        <w:numPr>
          <w:ilvl w:val="0"/>
          <w:numId w:val="2"/>
        </w:numPr>
        <w:rPr>
          <w:b/>
          <w:bCs/>
        </w:rPr>
      </w:pPr>
      <w:r w:rsidRPr="003D4B3C">
        <w:rPr>
          <w:b/>
          <w:bCs/>
        </w:rPr>
        <w:t>Spelling, punctuation and grammar</w:t>
      </w:r>
    </w:p>
    <w:p w14:paraId="45483495" w14:textId="4CE8A05D" w:rsidR="001F795B" w:rsidRDefault="001F795B" w:rsidP="00BD3B29">
      <w:r>
        <w:t>Grammar, punctuation and spelling are consistently correct, with some sophisticated use of tense and modality devices. A top band mark would therefore be merited.</w:t>
      </w:r>
    </w:p>
    <w:p w14:paraId="135CE475" w14:textId="6DB519B8" w:rsidR="001F795B" w:rsidRDefault="001F795B" w:rsidP="00BD3B29"/>
    <w:p w14:paraId="59BD591D" w14:textId="77777777" w:rsidR="00C72862" w:rsidRDefault="00C72862"/>
    <w:sectPr w:rsidR="00C7286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0E3BF" w14:textId="77777777" w:rsidR="00F61012" w:rsidRDefault="00F61012" w:rsidP="003D4B3C">
      <w:pPr>
        <w:spacing w:after="0" w:line="240" w:lineRule="auto"/>
      </w:pPr>
      <w:r>
        <w:separator/>
      </w:r>
    </w:p>
  </w:endnote>
  <w:endnote w:type="continuationSeparator" w:id="0">
    <w:p w14:paraId="0D4F46DD" w14:textId="77777777" w:rsidR="00F61012" w:rsidRDefault="00F61012" w:rsidP="003D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6E9BA" w14:textId="77777777" w:rsidR="00F61012" w:rsidRDefault="00F61012" w:rsidP="003D4B3C">
      <w:pPr>
        <w:spacing w:after="0" w:line="240" w:lineRule="auto"/>
      </w:pPr>
      <w:r>
        <w:separator/>
      </w:r>
    </w:p>
  </w:footnote>
  <w:footnote w:type="continuationSeparator" w:id="0">
    <w:p w14:paraId="5AAF98DC" w14:textId="77777777" w:rsidR="00F61012" w:rsidRDefault="00F61012" w:rsidP="003D4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D5015" w14:textId="1BB76464" w:rsidR="003D4B3C" w:rsidRDefault="003D4B3C">
    <w:pPr>
      <w:pStyle w:val="Header"/>
    </w:pPr>
    <w:r>
      <w:rPr>
        <w:noProof/>
      </w:rPr>
      <w:drawing>
        <wp:anchor distT="0" distB="0" distL="114300" distR="114300" simplePos="0" relativeHeight="251658240" behindDoc="0" locked="0" layoutInCell="1" allowOverlap="1" wp14:anchorId="1E706F62" wp14:editId="13DD5D43">
          <wp:simplePos x="0" y="0"/>
          <wp:positionH relativeFrom="column">
            <wp:posOffset>4457700</wp:posOffset>
          </wp:positionH>
          <wp:positionV relativeFrom="paragraph">
            <wp:posOffset>-320040</wp:posOffset>
          </wp:positionV>
          <wp:extent cx="2015490" cy="92392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923925"/>
                  </a:xfrm>
                  <a:prstGeom prst="rect">
                    <a:avLst/>
                  </a:prstGeom>
                  <a:noFill/>
                  <a:ln>
                    <a:noFill/>
                  </a:ln>
                </pic:spPr>
              </pic:pic>
            </a:graphicData>
          </a:graphic>
        </wp:anchor>
      </w:drawing>
    </w:r>
  </w:p>
  <w:p w14:paraId="7CC86DC9" w14:textId="77777777" w:rsidR="003D4B3C" w:rsidRDefault="003D4B3C">
    <w:pPr>
      <w:pStyle w:val="Header"/>
    </w:pPr>
  </w:p>
  <w:p w14:paraId="240B01A6" w14:textId="77777777" w:rsidR="003D4B3C" w:rsidRDefault="003D4B3C">
    <w:pPr>
      <w:pStyle w:val="Header"/>
    </w:pPr>
  </w:p>
  <w:p w14:paraId="37BED1EC" w14:textId="77777777" w:rsidR="003D4B3C" w:rsidRDefault="003D4B3C">
    <w:pPr>
      <w:pStyle w:val="Header"/>
    </w:pPr>
  </w:p>
  <w:p w14:paraId="4E8A75BB" w14:textId="7765E963" w:rsidR="003D4B3C" w:rsidRDefault="003D4B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682D91"/>
    <w:multiLevelType w:val="hybridMultilevel"/>
    <w:tmpl w:val="8502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0D25A1B"/>
    <w:multiLevelType w:val="hybridMultilevel"/>
    <w:tmpl w:val="2A7C1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2E9"/>
    <w:rsid w:val="001F795B"/>
    <w:rsid w:val="003D4B3C"/>
    <w:rsid w:val="0052047A"/>
    <w:rsid w:val="005A72E9"/>
    <w:rsid w:val="00A94E46"/>
    <w:rsid w:val="00BD3B29"/>
    <w:rsid w:val="00C72862"/>
    <w:rsid w:val="00CD4B79"/>
    <w:rsid w:val="00D6239F"/>
    <w:rsid w:val="00D75CA8"/>
    <w:rsid w:val="00F610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4077"/>
  <w15:chartTrackingRefBased/>
  <w15:docId w15:val="{49BB8CC6-7C2B-48EE-9F77-149A9A39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95B"/>
    <w:pPr>
      <w:ind w:left="720"/>
      <w:contextualSpacing/>
    </w:pPr>
  </w:style>
  <w:style w:type="paragraph" w:styleId="Header">
    <w:name w:val="header"/>
    <w:basedOn w:val="Normal"/>
    <w:link w:val="HeaderChar"/>
    <w:uiPriority w:val="99"/>
    <w:unhideWhenUsed/>
    <w:rsid w:val="003D4B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4B3C"/>
  </w:style>
  <w:style w:type="paragraph" w:styleId="Footer">
    <w:name w:val="footer"/>
    <w:basedOn w:val="Normal"/>
    <w:link w:val="FooterChar"/>
    <w:uiPriority w:val="99"/>
    <w:unhideWhenUsed/>
    <w:rsid w:val="003D4B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4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86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Briggs, Christopher</dc:creator>
  <cp:keywords/>
  <dc:description/>
  <cp:lastModifiedBy>Pearson, Shanika</cp:lastModifiedBy>
  <cp:revision>3</cp:revision>
  <dcterms:created xsi:type="dcterms:W3CDTF">2020-09-17T09:37:00Z</dcterms:created>
  <dcterms:modified xsi:type="dcterms:W3CDTF">2020-09-17T09:42:00Z</dcterms:modified>
</cp:coreProperties>
</file>