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FAC29" w14:textId="77777777" w:rsidR="00C76E43" w:rsidRDefault="00C76E43" w:rsidP="0098765E">
      <w:pPr>
        <w:pStyle w:val="Front0"/>
        <w:rPr>
          <w:sz w:val="66"/>
          <w:szCs w:val="66"/>
        </w:rPr>
      </w:pPr>
      <w:r>
        <w:br/>
      </w:r>
      <w:r>
        <w:br/>
      </w:r>
      <w:r>
        <w:rPr>
          <w:sz w:val="66"/>
          <w:szCs w:val="66"/>
        </w:rPr>
        <w:t>Course planner</w:t>
      </w:r>
    </w:p>
    <w:p w14:paraId="06AC92B7" w14:textId="77777777" w:rsidR="00C76E43" w:rsidRDefault="00C76E43" w:rsidP="0098765E">
      <w:pPr>
        <w:pStyle w:val="Front0"/>
        <w:spacing w:before="360" w:after="360"/>
        <w:sectPr w:rsidR="00C76E43" w:rsidSect="00EB05DA">
          <w:headerReference w:type="default" r:id="rId8"/>
          <w:footerReference w:type="default" r:id="rId9"/>
          <w:headerReference w:type="first" r:id="rId10"/>
          <w:footerReference w:type="first" r:id="rId11"/>
          <w:pgSz w:w="16840" w:h="11900" w:orient="landscape" w:code="9"/>
          <w:pgMar w:top="1134" w:right="1134" w:bottom="1134" w:left="1134" w:header="567" w:footer="425" w:gutter="0"/>
          <w:cols w:space="708"/>
        </w:sectPr>
      </w:pPr>
      <w:r w:rsidRPr="00E755B0">
        <w:rPr>
          <w:rFonts w:ascii="Verdana Bold" w:hAnsi="Verdana Bold"/>
          <w:sz w:val="36"/>
          <w:szCs w:val="48"/>
        </w:rPr>
        <w:t>AS and A Religious Studie</w:t>
      </w:r>
      <w:r>
        <w:rPr>
          <w:rFonts w:ascii="Verdana Bold" w:hAnsi="Verdana Bold"/>
          <w:sz w:val="36"/>
          <w:szCs w:val="48"/>
        </w:rPr>
        <w:t>s</w:t>
      </w:r>
    </w:p>
    <w:p w14:paraId="258526A9" w14:textId="77777777" w:rsidR="00C76E43" w:rsidRPr="008F2888" w:rsidRDefault="00C76E43" w:rsidP="00FB3FF0">
      <w:pPr>
        <w:pStyle w:val="Contents"/>
      </w:pPr>
      <w:r w:rsidRPr="00E94D68">
        <w:lastRenderedPageBreak/>
        <w:t>Contents</w:t>
      </w:r>
    </w:p>
    <w:p w14:paraId="0028F35F" w14:textId="77777777" w:rsidR="00C76E43" w:rsidRDefault="00C76E43">
      <w:pPr>
        <w:pStyle w:val="TOC1"/>
        <w:rPr>
          <w:rFonts w:ascii="Calibri" w:hAnsi="Calibri"/>
          <w:b w:val="0"/>
          <w:sz w:val="22"/>
          <w:szCs w:val="22"/>
          <w:lang w:eastAsia="en-GB"/>
        </w:rPr>
      </w:pPr>
      <w:r w:rsidRPr="00BE2E03">
        <w:fldChar w:fldCharType="begin"/>
      </w:r>
      <w:r w:rsidRPr="00BE2E03">
        <w:instrText xml:space="preserve"> TOC \t "</w:instrText>
      </w:r>
      <w:r>
        <w:instrText xml:space="preserve"> A head</w:instrText>
      </w:r>
      <w:r w:rsidRPr="00BE2E03">
        <w:instrText>,1</w:instrText>
      </w:r>
      <w:r>
        <w:instrText>,B head</w:instrText>
      </w:r>
      <w:r w:rsidRPr="00BE2E03">
        <w:instrText>,2</w:instrText>
      </w:r>
      <w:r>
        <w:instrText>,C head,3</w:instrText>
      </w:r>
      <w:r w:rsidRPr="00BE2E03">
        <w:instrText xml:space="preserve"> " </w:instrText>
      </w:r>
      <w:r w:rsidRPr="00BE2E03">
        <w:fldChar w:fldCharType="separate"/>
      </w:r>
      <w:r>
        <w:t>Introduction</w:t>
      </w:r>
      <w:r>
        <w:tab/>
      </w:r>
      <w:r>
        <w:fldChar w:fldCharType="begin"/>
      </w:r>
      <w:r>
        <w:instrText xml:space="preserve"> PAGEREF _Toc453679323 \h </w:instrText>
      </w:r>
      <w:r>
        <w:fldChar w:fldCharType="separate"/>
      </w:r>
      <w:r>
        <w:t>1</w:t>
      </w:r>
      <w:r>
        <w:fldChar w:fldCharType="end"/>
      </w:r>
    </w:p>
    <w:p w14:paraId="3E0D2C0C" w14:textId="77777777" w:rsidR="00C76E43" w:rsidRDefault="00C76E43">
      <w:pPr>
        <w:pStyle w:val="TOC1"/>
        <w:rPr>
          <w:rFonts w:ascii="Calibri" w:hAnsi="Calibri"/>
          <w:b w:val="0"/>
          <w:sz w:val="22"/>
          <w:szCs w:val="22"/>
          <w:lang w:eastAsia="en-GB"/>
        </w:rPr>
      </w:pPr>
      <w:r>
        <w:t>Which delivery model?</w:t>
      </w:r>
      <w:r>
        <w:tab/>
      </w:r>
      <w:r>
        <w:fldChar w:fldCharType="begin"/>
      </w:r>
      <w:r>
        <w:instrText xml:space="preserve"> PAGEREF _Toc453679324 \h </w:instrText>
      </w:r>
      <w:r>
        <w:fldChar w:fldCharType="separate"/>
      </w:r>
      <w:r>
        <w:t>2</w:t>
      </w:r>
      <w:r>
        <w:fldChar w:fldCharType="end"/>
      </w:r>
    </w:p>
    <w:p w14:paraId="1A5FAC78" w14:textId="77777777" w:rsidR="00C76E43" w:rsidRDefault="00C76E43">
      <w:pPr>
        <w:pStyle w:val="TOC1"/>
        <w:rPr>
          <w:rFonts w:ascii="Calibri" w:hAnsi="Calibri"/>
          <w:b w:val="0"/>
          <w:sz w:val="22"/>
          <w:szCs w:val="22"/>
          <w:lang w:eastAsia="en-GB"/>
        </w:rPr>
      </w:pPr>
      <w:r>
        <w:t>Delivery options</w:t>
      </w:r>
      <w:r>
        <w:tab/>
      </w:r>
      <w:r>
        <w:fldChar w:fldCharType="begin"/>
      </w:r>
      <w:r>
        <w:instrText xml:space="preserve"> PAGEREF _Toc453679325 \h </w:instrText>
      </w:r>
      <w:r>
        <w:fldChar w:fldCharType="separate"/>
      </w:r>
      <w:r>
        <w:t>3</w:t>
      </w:r>
      <w:r>
        <w:fldChar w:fldCharType="end"/>
      </w:r>
    </w:p>
    <w:p w14:paraId="63682CDE" w14:textId="77777777" w:rsidR="00C76E43" w:rsidRDefault="00C76E43">
      <w:pPr>
        <w:pStyle w:val="TOC1"/>
        <w:rPr>
          <w:rFonts w:ascii="Calibri" w:hAnsi="Calibri"/>
          <w:b w:val="0"/>
          <w:sz w:val="22"/>
          <w:szCs w:val="22"/>
          <w:lang w:eastAsia="en-GB"/>
        </w:rPr>
      </w:pPr>
      <w:r>
        <w:t>Course planners</w:t>
      </w:r>
      <w:r>
        <w:tab/>
      </w:r>
      <w:r>
        <w:fldChar w:fldCharType="begin"/>
      </w:r>
      <w:r>
        <w:instrText xml:space="preserve"> PAGEREF _Toc453679326 \h </w:instrText>
      </w:r>
      <w:r>
        <w:fldChar w:fldCharType="separate"/>
      </w:r>
      <w:r>
        <w:t>5</w:t>
      </w:r>
      <w:r>
        <w:fldChar w:fldCharType="end"/>
      </w:r>
    </w:p>
    <w:p w14:paraId="2E8E201C" w14:textId="77777777" w:rsidR="00C76E43" w:rsidRDefault="00C76E43">
      <w:pPr>
        <w:pStyle w:val="TOC2"/>
        <w:rPr>
          <w:rFonts w:ascii="Calibri" w:hAnsi="Calibri"/>
          <w:szCs w:val="22"/>
          <w:lang w:eastAsia="en-GB"/>
        </w:rPr>
      </w:pPr>
      <w:r>
        <w:t>Delivery option 1: A level only</w:t>
      </w:r>
      <w:r>
        <w:tab/>
      </w:r>
      <w:r>
        <w:fldChar w:fldCharType="begin"/>
      </w:r>
      <w:r>
        <w:instrText xml:space="preserve"> PAGEREF _Toc453679327 \h </w:instrText>
      </w:r>
      <w:r>
        <w:fldChar w:fldCharType="separate"/>
      </w:r>
      <w:r>
        <w:t>5</w:t>
      </w:r>
      <w:r>
        <w:fldChar w:fldCharType="end"/>
      </w:r>
    </w:p>
    <w:p w14:paraId="1D729563" w14:textId="77777777" w:rsidR="00C76E43" w:rsidRDefault="00C76E43">
      <w:pPr>
        <w:pStyle w:val="TOC3"/>
        <w:rPr>
          <w:rFonts w:ascii="Calibri" w:hAnsi="Calibri"/>
          <w:szCs w:val="22"/>
          <w:lang w:eastAsia="en-GB"/>
        </w:rPr>
      </w:pPr>
      <w:r>
        <w:t>Model 1.1</w:t>
      </w:r>
      <w:r>
        <w:tab/>
      </w:r>
      <w:r>
        <w:fldChar w:fldCharType="begin"/>
      </w:r>
      <w:r>
        <w:instrText xml:space="preserve"> PAGEREF _Toc453679328 \h </w:instrText>
      </w:r>
      <w:r>
        <w:fldChar w:fldCharType="separate"/>
      </w:r>
      <w:r>
        <w:t>5</w:t>
      </w:r>
      <w:r>
        <w:fldChar w:fldCharType="end"/>
      </w:r>
    </w:p>
    <w:p w14:paraId="4FD9A7D1" w14:textId="77777777" w:rsidR="00C76E43" w:rsidRDefault="00C76E43">
      <w:pPr>
        <w:pStyle w:val="TOC3"/>
        <w:rPr>
          <w:rFonts w:ascii="Calibri" w:hAnsi="Calibri"/>
          <w:szCs w:val="22"/>
          <w:lang w:eastAsia="en-GB"/>
        </w:rPr>
      </w:pPr>
      <w:r>
        <w:t>Model 1.2</w:t>
      </w:r>
      <w:r>
        <w:tab/>
      </w:r>
      <w:r>
        <w:fldChar w:fldCharType="begin"/>
      </w:r>
      <w:r>
        <w:instrText xml:space="preserve"> PAGEREF _Toc453679329 \h </w:instrText>
      </w:r>
      <w:r>
        <w:fldChar w:fldCharType="separate"/>
      </w:r>
      <w:r>
        <w:t>6</w:t>
      </w:r>
      <w:r>
        <w:fldChar w:fldCharType="end"/>
      </w:r>
    </w:p>
    <w:p w14:paraId="6C07E73F" w14:textId="77777777" w:rsidR="00C76E43" w:rsidRDefault="00C76E43">
      <w:pPr>
        <w:pStyle w:val="TOC2"/>
        <w:rPr>
          <w:rFonts w:ascii="Calibri" w:hAnsi="Calibri"/>
          <w:szCs w:val="22"/>
          <w:lang w:eastAsia="en-GB"/>
        </w:rPr>
      </w:pPr>
      <w:r>
        <w:t>Delivery option 2: AS and A level taught separately to two different sets of students</w:t>
      </w:r>
      <w:r>
        <w:tab/>
      </w:r>
      <w:r>
        <w:fldChar w:fldCharType="begin"/>
      </w:r>
      <w:r>
        <w:instrText xml:space="preserve"> PAGEREF _Toc453679330 \h </w:instrText>
      </w:r>
      <w:r>
        <w:fldChar w:fldCharType="separate"/>
      </w:r>
      <w:r>
        <w:t>7</w:t>
      </w:r>
      <w:r>
        <w:fldChar w:fldCharType="end"/>
      </w:r>
    </w:p>
    <w:p w14:paraId="063F526D" w14:textId="77777777" w:rsidR="00C76E43" w:rsidRDefault="00C76E43">
      <w:pPr>
        <w:pStyle w:val="TOC3"/>
        <w:rPr>
          <w:rFonts w:ascii="Calibri" w:hAnsi="Calibri"/>
          <w:szCs w:val="22"/>
          <w:lang w:eastAsia="en-GB"/>
        </w:rPr>
      </w:pPr>
      <w:r>
        <w:t>Option 2 A level options</w:t>
      </w:r>
      <w:r>
        <w:tab/>
      </w:r>
      <w:r>
        <w:fldChar w:fldCharType="begin"/>
      </w:r>
      <w:r>
        <w:instrText xml:space="preserve"> PAGEREF _Toc453679331 \h </w:instrText>
      </w:r>
      <w:r>
        <w:fldChar w:fldCharType="separate"/>
      </w:r>
      <w:r>
        <w:t>7</w:t>
      </w:r>
      <w:r>
        <w:fldChar w:fldCharType="end"/>
      </w:r>
    </w:p>
    <w:p w14:paraId="4649E0DC" w14:textId="77777777" w:rsidR="00C76E43" w:rsidRDefault="00C76E43">
      <w:pPr>
        <w:pStyle w:val="TOC3"/>
        <w:rPr>
          <w:rFonts w:ascii="Calibri" w:hAnsi="Calibri"/>
          <w:szCs w:val="22"/>
          <w:lang w:eastAsia="en-GB"/>
        </w:rPr>
      </w:pPr>
      <w:r>
        <w:t>Option 2 AS options</w:t>
      </w:r>
      <w:r>
        <w:tab/>
      </w:r>
      <w:r>
        <w:fldChar w:fldCharType="begin"/>
      </w:r>
      <w:r>
        <w:instrText xml:space="preserve"> PAGEREF _Toc453679332 \h </w:instrText>
      </w:r>
      <w:r>
        <w:fldChar w:fldCharType="separate"/>
      </w:r>
      <w:r>
        <w:t>7</w:t>
      </w:r>
      <w:r>
        <w:fldChar w:fldCharType="end"/>
      </w:r>
    </w:p>
    <w:p w14:paraId="1B4439C8" w14:textId="77777777" w:rsidR="00C76E43" w:rsidRDefault="00C76E43">
      <w:pPr>
        <w:pStyle w:val="TOC3"/>
        <w:rPr>
          <w:rFonts w:ascii="Calibri" w:hAnsi="Calibri"/>
          <w:szCs w:val="22"/>
          <w:lang w:eastAsia="en-GB"/>
        </w:rPr>
      </w:pPr>
      <w:r>
        <w:t>Model 2.1 – AS only</w:t>
      </w:r>
      <w:r>
        <w:tab/>
      </w:r>
      <w:r>
        <w:fldChar w:fldCharType="begin"/>
      </w:r>
      <w:r>
        <w:instrText xml:space="preserve"> PAGEREF _Toc453679333 \h </w:instrText>
      </w:r>
      <w:r>
        <w:fldChar w:fldCharType="separate"/>
      </w:r>
      <w:r>
        <w:t>7</w:t>
      </w:r>
      <w:r>
        <w:fldChar w:fldCharType="end"/>
      </w:r>
    </w:p>
    <w:p w14:paraId="236969AD" w14:textId="77777777" w:rsidR="00C76E43" w:rsidRDefault="00C76E43">
      <w:pPr>
        <w:pStyle w:val="TOC3"/>
        <w:rPr>
          <w:rFonts w:ascii="Calibri" w:hAnsi="Calibri"/>
          <w:szCs w:val="22"/>
          <w:lang w:eastAsia="en-GB"/>
        </w:rPr>
      </w:pPr>
      <w:r>
        <w:t>Model 2.2 – AS only</w:t>
      </w:r>
      <w:r>
        <w:tab/>
      </w:r>
      <w:r>
        <w:fldChar w:fldCharType="begin"/>
      </w:r>
      <w:r>
        <w:instrText xml:space="preserve"> PAGEREF _Toc453679334 \h </w:instrText>
      </w:r>
      <w:r>
        <w:fldChar w:fldCharType="separate"/>
      </w:r>
      <w:r>
        <w:t>7</w:t>
      </w:r>
      <w:r>
        <w:fldChar w:fldCharType="end"/>
      </w:r>
    </w:p>
    <w:p w14:paraId="1E07D848" w14:textId="77777777" w:rsidR="00C76E43" w:rsidRDefault="00C76E43">
      <w:pPr>
        <w:pStyle w:val="TOC3"/>
        <w:rPr>
          <w:rFonts w:ascii="Calibri" w:hAnsi="Calibri"/>
          <w:szCs w:val="22"/>
          <w:lang w:eastAsia="en-GB"/>
        </w:rPr>
      </w:pPr>
      <w:r>
        <w:t>Model 2.3 – ‘long thin’ AS</w:t>
      </w:r>
      <w:r>
        <w:tab/>
      </w:r>
      <w:r>
        <w:fldChar w:fldCharType="begin"/>
      </w:r>
      <w:r>
        <w:instrText xml:space="preserve"> PAGEREF _Toc453679335 \h </w:instrText>
      </w:r>
      <w:r>
        <w:fldChar w:fldCharType="separate"/>
      </w:r>
      <w:r>
        <w:t>8</w:t>
      </w:r>
      <w:r>
        <w:fldChar w:fldCharType="end"/>
      </w:r>
    </w:p>
    <w:p w14:paraId="2E01121B" w14:textId="77777777" w:rsidR="00C76E43" w:rsidRDefault="00C76E43">
      <w:pPr>
        <w:pStyle w:val="TOC2"/>
        <w:rPr>
          <w:rFonts w:ascii="Calibri" w:hAnsi="Calibri"/>
          <w:szCs w:val="22"/>
          <w:lang w:eastAsia="en-GB"/>
        </w:rPr>
      </w:pPr>
      <w:r>
        <w:t>Delivery options 3 and 4: co-teaching AS and A level up to AS exams</w:t>
      </w:r>
      <w:r>
        <w:tab/>
      </w:r>
      <w:r>
        <w:fldChar w:fldCharType="begin"/>
      </w:r>
      <w:r>
        <w:instrText xml:space="preserve"> PAGEREF _Toc453679336 \h </w:instrText>
      </w:r>
      <w:r>
        <w:fldChar w:fldCharType="separate"/>
      </w:r>
      <w:r>
        <w:t>9</w:t>
      </w:r>
      <w:r>
        <w:fldChar w:fldCharType="end"/>
      </w:r>
    </w:p>
    <w:p w14:paraId="7A206860" w14:textId="77777777" w:rsidR="00C76E43" w:rsidRDefault="00C76E43">
      <w:pPr>
        <w:pStyle w:val="TOC3"/>
        <w:rPr>
          <w:rFonts w:ascii="Calibri" w:hAnsi="Calibri"/>
          <w:szCs w:val="22"/>
          <w:lang w:eastAsia="en-GB"/>
        </w:rPr>
      </w:pPr>
      <w:r>
        <w:t>Model 3.1 and 4.1</w:t>
      </w:r>
      <w:r>
        <w:tab/>
      </w:r>
      <w:r>
        <w:fldChar w:fldCharType="begin"/>
      </w:r>
      <w:r>
        <w:instrText xml:space="preserve"> PAGEREF _Toc453679337 \h </w:instrText>
      </w:r>
      <w:r>
        <w:fldChar w:fldCharType="separate"/>
      </w:r>
      <w:r>
        <w:t>9</w:t>
      </w:r>
      <w:r>
        <w:fldChar w:fldCharType="end"/>
      </w:r>
    </w:p>
    <w:p w14:paraId="48513185" w14:textId="77777777" w:rsidR="00C76E43" w:rsidRDefault="00C76E43">
      <w:pPr>
        <w:pStyle w:val="TOC3"/>
        <w:rPr>
          <w:rFonts w:ascii="Calibri" w:hAnsi="Calibri"/>
          <w:szCs w:val="22"/>
          <w:lang w:eastAsia="en-GB"/>
        </w:rPr>
      </w:pPr>
      <w:r>
        <w:t>Models 3.2 and 4.2</w:t>
      </w:r>
      <w:r>
        <w:tab/>
      </w:r>
      <w:r>
        <w:fldChar w:fldCharType="begin"/>
      </w:r>
      <w:r>
        <w:instrText xml:space="preserve"> PAGEREF _Toc453679338 \h </w:instrText>
      </w:r>
      <w:r>
        <w:fldChar w:fldCharType="separate"/>
      </w:r>
      <w:r>
        <w:t>10</w:t>
      </w:r>
      <w:r>
        <w:fldChar w:fldCharType="end"/>
      </w:r>
    </w:p>
    <w:p w14:paraId="6DE5A4E3" w14:textId="77777777" w:rsidR="00C76E43" w:rsidRDefault="00C76E43">
      <w:pPr>
        <w:pStyle w:val="TOC3"/>
        <w:rPr>
          <w:rFonts w:ascii="Calibri" w:hAnsi="Calibri"/>
          <w:szCs w:val="22"/>
          <w:lang w:eastAsia="en-GB"/>
        </w:rPr>
      </w:pPr>
      <w:r>
        <w:t>Model 5.1</w:t>
      </w:r>
      <w:r>
        <w:tab/>
      </w:r>
      <w:r>
        <w:fldChar w:fldCharType="begin"/>
      </w:r>
      <w:r>
        <w:instrText xml:space="preserve"> PAGEREF _Toc453679339 \h </w:instrText>
      </w:r>
      <w:r>
        <w:fldChar w:fldCharType="separate"/>
      </w:r>
      <w:r>
        <w:t>11</w:t>
      </w:r>
      <w:r>
        <w:fldChar w:fldCharType="end"/>
      </w:r>
    </w:p>
    <w:p w14:paraId="1DF3960C" w14:textId="77777777" w:rsidR="00C76E43" w:rsidRDefault="00C76E43" w:rsidP="00FB3FF0">
      <w:r w:rsidRPr="00BE2E03">
        <w:fldChar w:fldCharType="end"/>
      </w:r>
    </w:p>
    <w:p w14:paraId="24D00E52" w14:textId="77777777" w:rsidR="00C76E43" w:rsidRDefault="00C76E43" w:rsidP="00FB3FF0">
      <w:pPr>
        <w:sectPr w:rsidR="00C76E43" w:rsidSect="00CD150B">
          <w:headerReference w:type="even" r:id="rId12"/>
          <w:headerReference w:type="default" r:id="rId13"/>
          <w:footerReference w:type="default" r:id="rId14"/>
          <w:pgSz w:w="11900" w:h="16840" w:code="9"/>
          <w:pgMar w:top="1418" w:right="1418" w:bottom="1134" w:left="1418" w:header="567" w:footer="567" w:gutter="0"/>
          <w:pgNumType w:start="1"/>
          <w:cols w:space="708"/>
        </w:sectPr>
      </w:pPr>
    </w:p>
    <w:p w14:paraId="5CC22FF6" w14:textId="77777777" w:rsidR="00C76E43" w:rsidRDefault="00C76E43" w:rsidP="00FB3FF0">
      <w:pPr>
        <w:pStyle w:val="Ahead"/>
      </w:pPr>
      <w:bookmarkStart w:id="0" w:name="_Toc453679323"/>
      <w:r>
        <w:lastRenderedPageBreak/>
        <w:t>Introduction</w:t>
      </w:r>
      <w:bookmarkEnd w:id="0"/>
    </w:p>
    <w:p w14:paraId="20B6D7D8" w14:textId="77777777" w:rsidR="00C76E43" w:rsidRDefault="00C76E43" w:rsidP="00FB3FF0">
      <w:pPr>
        <w:pStyle w:val="text"/>
      </w:pPr>
      <w:r>
        <w:t>This document has been written to help departments implement the 2016 Edexcel AS and A Level in Religious Studies specifications.  A range of possible approaches to planning the course are provided; these are suggestions only and none is intended to be prescriptive. We are also making separate paper-specific schemes of work available.</w:t>
      </w:r>
    </w:p>
    <w:p w14:paraId="21834D64" w14:textId="77777777" w:rsidR="00C76E43" w:rsidRDefault="00C76E43" w:rsidP="00FB3FF0">
      <w:pPr>
        <w:pStyle w:val="text"/>
      </w:pPr>
    </w:p>
    <w:p w14:paraId="453CB996" w14:textId="77777777" w:rsidR="00C76E43" w:rsidRPr="00444828" w:rsidRDefault="00C76E43" w:rsidP="00444828">
      <w:pPr>
        <w:pStyle w:val="text"/>
        <w:ind w:left="-142"/>
        <w:rPr>
          <w:b/>
          <w:color w:val="C00000"/>
          <w:sz w:val="22"/>
          <w:szCs w:val="22"/>
        </w:rPr>
      </w:pPr>
      <w:r>
        <w:rPr>
          <w:b/>
          <w:color w:val="C00000"/>
          <w:sz w:val="22"/>
          <w:szCs w:val="22"/>
        </w:rPr>
        <w:t>Changes to the AS and A Level qualifications</w:t>
      </w:r>
    </w:p>
    <w:p w14:paraId="45A89B8A" w14:textId="77777777" w:rsidR="00C76E43" w:rsidRDefault="00C76E43" w:rsidP="00FB3FF0">
      <w:pPr>
        <w:pStyle w:val="text"/>
      </w:pPr>
      <w:r>
        <w:t>From 2016, AS Religious Studies will be a standalone qualification: it cannot contribute towards an A level. It equates to half the content of an A Level, but the assessment will be at a similar standard to the current AS (and therefore a different standard from A Level).  Both qualifications will have linear assessment: all examinations will be sat at the end of the course.</w:t>
      </w:r>
    </w:p>
    <w:p w14:paraId="7063D41F" w14:textId="77777777" w:rsidR="00C76E43" w:rsidRDefault="00C76E43" w:rsidP="00FB3FF0">
      <w:pPr>
        <w:pStyle w:val="text"/>
      </w:pPr>
    </w:p>
    <w:p w14:paraId="40CDA50B" w14:textId="77777777" w:rsidR="00C76E43" w:rsidRDefault="00C76E43" w:rsidP="00FB3FF0">
      <w:pPr>
        <w:pStyle w:val="text"/>
      </w:pPr>
      <w:r>
        <w:t xml:space="preserve">For both AS and A level, there is a requirement for students to sit </w:t>
      </w:r>
      <w:r>
        <w:rPr>
          <w:b/>
        </w:rPr>
        <w:t>three</w:t>
      </w:r>
      <w:r>
        <w:t xml:space="preserve"> papers from the following four papers:</w:t>
      </w:r>
    </w:p>
    <w:p w14:paraId="2C417389" w14:textId="77777777" w:rsidR="00C76E43" w:rsidRPr="00784563" w:rsidRDefault="00C76E43" w:rsidP="00FB3FF0">
      <w:pPr>
        <w:pStyle w:val="text"/>
        <w:rPr>
          <w:rFonts w:cs="Verdana-Bold"/>
          <w:b/>
          <w:bCs/>
          <w:szCs w:val="20"/>
          <w:lang w:eastAsia="en-GB"/>
        </w:rPr>
      </w:pPr>
      <w:r w:rsidRPr="00784563">
        <w:rPr>
          <w:rFonts w:cs="Verdana-Bold"/>
          <w:b/>
          <w:bCs/>
          <w:szCs w:val="20"/>
          <w:lang w:eastAsia="en-GB"/>
        </w:rPr>
        <w:t>Paper 1: Philosophy of Religion</w:t>
      </w:r>
    </w:p>
    <w:p w14:paraId="65FA0EC2" w14:textId="77777777" w:rsidR="00C76E43" w:rsidRPr="00784563" w:rsidRDefault="00C76E43" w:rsidP="00FB3FF0">
      <w:pPr>
        <w:pStyle w:val="text"/>
        <w:rPr>
          <w:rFonts w:cs="Verdana-Bold"/>
          <w:b/>
          <w:bCs/>
          <w:szCs w:val="20"/>
          <w:lang w:eastAsia="en-GB"/>
        </w:rPr>
      </w:pPr>
      <w:r w:rsidRPr="00784563">
        <w:rPr>
          <w:rFonts w:cs="Verdana-Bold"/>
          <w:b/>
          <w:bCs/>
          <w:szCs w:val="20"/>
          <w:lang w:eastAsia="en-GB"/>
        </w:rPr>
        <w:t>Paper 2: Religion and Ethics</w:t>
      </w:r>
    </w:p>
    <w:p w14:paraId="451506F6" w14:textId="77777777" w:rsidR="00C76E43" w:rsidRPr="00784563" w:rsidRDefault="00C76E43" w:rsidP="004A150B">
      <w:pPr>
        <w:pStyle w:val="text"/>
        <w:rPr>
          <w:rFonts w:cs="Verdana-Bold"/>
          <w:b/>
          <w:bCs/>
          <w:szCs w:val="20"/>
          <w:lang w:eastAsia="en-GB"/>
        </w:rPr>
      </w:pPr>
      <w:r w:rsidRPr="00784563">
        <w:rPr>
          <w:rFonts w:cs="Verdana-Bold"/>
          <w:b/>
          <w:bCs/>
          <w:szCs w:val="20"/>
          <w:lang w:eastAsia="en-GB"/>
        </w:rPr>
        <w:t>Paper 3: New Testament Studies</w:t>
      </w:r>
    </w:p>
    <w:p w14:paraId="52B8E714" w14:textId="77777777" w:rsidR="00C76E43" w:rsidRPr="00784563" w:rsidRDefault="00C76E43" w:rsidP="004A150B">
      <w:pPr>
        <w:pStyle w:val="text"/>
        <w:rPr>
          <w:szCs w:val="20"/>
        </w:rPr>
      </w:pPr>
      <w:r w:rsidRPr="00784563">
        <w:rPr>
          <w:rFonts w:cs="Verdana-Bold"/>
          <w:b/>
          <w:bCs/>
          <w:szCs w:val="20"/>
          <w:lang w:eastAsia="en-GB"/>
        </w:rPr>
        <w:t xml:space="preserve">Paper 4: Study of Religion </w:t>
      </w:r>
      <w:r w:rsidRPr="00784563">
        <w:rPr>
          <w:rFonts w:cs="Verdana-Bold"/>
          <w:bCs/>
          <w:szCs w:val="20"/>
          <w:lang w:eastAsia="en-GB"/>
        </w:rPr>
        <w:t xml:space="preserve">(one of: 4A: </w:t>
      </w:r>
      <w:r w:rsidRPr="00784563">
        <w:rPr>
          <w:rFonts w:cs="Verdana"/>
          <w:szCs w:val="20"/>
          <w:lang w:eastAsia="en-GB"/>
        </w:rPr>
        <w:t xml:space="preserve">Buddhism, </w:t>
      </w:r>
      <w:r w:rsidRPr="00784563">
        <w:rPr>
          <w:rFonts w:cs="Verdana-Bold"/>
          <w:bCs/>
          <w:szCs w:val="20"/>
          <w:lang w:eastAsia="en-GB"/>
        </w:rPr>
        <w:t xml:space="preserve">4B: </w:t>
      </w:r>
      <w:r w:rsidRPr="00784563">
        <w:rPr>
          <w:rFonts w:cs="Verdana"/>
          <w:szCs w:val="20"/>
          <w:lang w:eastAsia="en-GB"/>
        </w:rPr>
        <w:t xml:space="preserve">Christianity, </w:t>
      </w:r>
      <w:r w:rsidRPr="00784563">
        <w:rPr>
          <w:rFonts w:cs="Verdana-Bold"/>
          <w:bCs/>
          <w:szCs w:val="20"/>
          <w:lang w:eastAsia="en-GB"/>
        </w:rPr>
        <w:t xml:space="preserve">4C: </w:t>
      </w:r>
      <w:r w:rsidRPr="00784563">
        <w:rPr>
          <w:rFonts w:cs="Verdana"/>
          <w:szCs w:val="20"/>
          <w:lang w:eastAsia="en-GB"/>
        </w:rPr>
        <w:t xml:space="preserve">Hinduism, </w:t>
      </w:r>
      <w:r w:rsidRPr="00784563">
        <w:rPr>
          <w:rFonts w:cs="Verdana-Bold"/>
          <w:bCs/>
          <w:szCs w:val="20"/>
          <w:lang w:eastAsia="en-GB"/>
        </w:rPr>
        <w:t xml:space="preserve">4D: </w:t>
      </w:r>
      <w:r w:rsidRPr="00784563">
        <w:rPr>
          <w:rFonts w:cs="Verdana"/>
          <w:szCs w:val="20"/>
          <w:lang w:eastAsia="en-GB"/>
        </w:rPr>
        <w:t xml:space="preserve">Islam, </w:t>
      </w:r>
      <w:r w:rsidRPr="00784563">
        <w:rPr>
          <w:rFonts w:cs="Verdana-Bold"/>
          <w:bCs/>
          <w:szCs w:val="20"/>
          <w:lang w:eastAsia="en-GB"/>
        </w:rPr>
        <w:t xml:space="preserve">4E: </w:t>
      </w:r>
      <w:r w:rsidRPr="00784563">
        <w:rPr>
          <w:rFonts w:cs="Verdana"/>
          <w:szCs w:val="20"/>
          <w:lang w:eastAsia="en-GB"/>
        </w:rPr>
        <w:t xml:space="preserve">Judaism, </w:t>
      </w:r>
      <w:r w:rsidRPr="00784563">
        <w:rPr>
          <w:rFonts w:cs="Verdana-Bold"/>
          <w:bCs/>
          <w:szCs w:val="20"/>
          <w:lang w:eastAsia="en-GB"/>
        </w:rPr>
        <w:t xml:space="preserve">4F: </w:t>
      </w:r>
      <w:r w:rsidRPr="00784563">
        <w:rPr>
          <w:rFonts w:cs="Verdana"/>
          <w:szCs w:val="20"/>
          <w:lang w:eastAsia="en-GB"/>
        </w:rPr>
        <w:t>Sikhism)</w:t>
      </w:r>
    </w:p>
    <w:p w14:paraId="1A85D0B2" w14:textId="77777777" w:rsidR="00C76E43" w:rsidRDefault="00C76E43" w:rsidP="00D00A5E">
      <w:pPr>
        <w:pStyle w:val="text"/>
      </w:pPr>
      <w:r>
        <w:t xml:space="preserve"> </w:t>
      </w:r>
    </w:p>
    <w:p w14:paraId="1AA3FBC2" w14:textId="77777777" w:rsidR="00C76E43" w:rsidRDefault="00C76E43" w:rsidP="004A150B">
      <w:pPr>
        <w:pStyle w:val="text"/>
      </w:pPr>
    </w:p>
    <w:p w14:paraId="1FFDF2B5" w14:textId="77777777" w:rsidR="00C76E43" w:rsidRDefault="00C76E43" w:rsidP="00784563">
      <w:pPr>
        <w:autoSpaceDE w:val="0"/>
        <w:autoSpaceDN w:val="0"/>
        <w:adjustRightInd w:val="0"/>
        <w:rPr>
          <w:rFonts w:ascii="Verdana" w:hAnsi="Verdana" w:cs="Verdana"/>
          <w:sz w:val="20"/>
          <w:szCs w:val="20"/>
          <w:lang w:eastAsia="en-GB"/>
        </w:rPr>
      </w:pPr>
      <w:r w:rsidRPr="00BC4F8D">
        <w:rPr>
          <w:rFonts w:ascii="Verdana" w:hAnsi="Verdana" w:cs="Verdana"/>
          <w:sz w:val="20"/>
          <w:szCs w:val="20"/>
          <w:lang w:eastAsia="en-GB"/>
        </w:rPr>
        <w:t xml:space="preserve">The content of the AS level for each paper is a subset of the A level content: the first three topics form the AS content, while the A level content </w:t>
      </w:r>
      <w:r>
        <w:rPr>
          <w:rFonts w:ascii="Verdana" w:hAnsi="Verdana" w:cs="Verdana"/>
          <w:sz w:val="20"/>
          <w:szCs w:val="20"/>
          <w:lang w:eastAsia="en-GB"/>
        </w:rPr>
        <w:t xml:space="preserve">consists of these three topics, plus </w:t>
      </w:r>
      <w:r w:rsidRPr="00BC4F8D">
        <w:rPr>
          <w:rFonts w:ascii="Verdana" w:hAnsi="Verdana" w:cs="Verdana"/>
          <w:sz w:val="20"/>
          <w:szCs w:val="20"/>
          <w:lang w:eastAsia="en-GB"/>
        </w:rPr>
        <w:t>an additional three topics.</w:t>
      </w:r>
      <w:r>
        <w:rPr>
          <w:rFonts w:ascii="Verdana" w:hAnsi="Verdana" w:cs="Verdana"/>
          <w:sz w:val="20"/>
          <w:szCs w:val="20"/>
          <w:lang w:eastAsia="en-GB"/>
        </w:rPr>
        <w:t xml:space="preserve"> For example, for Paper 1 Philosophy of Religion:</w:t>
      </w:r>
    </w:p>
    <w:p w14:paraId="6C54CA31" w14:textId="77777777" w:rsidR="00C76E43" w:rsidRDefault="00C76E43" w:rsidP="00784563">
      <w:pPr>
        <w:autoSpaceDE w:val="0"/>
        <w:autoSpaceDN w:val="0"/>
        <w:adjustRightInd w:val="0"/>
        <w:rPr>
          <w:rFonts w:ascii="Verdana" w:hAnsi="Verdana" w:cs="Verdana"/>
          <w:sz w:val="20"/>
          <w:szCs w:val="20"/>
          <w:lang w:eastAsia="en-GB"/>
        </w:rPr>
      </w:pPr>
    </w:p>
    <w:p w14:paraId="0BDD9BBC" w14:textId="77777777" w:rsidR="00C76E43" w:rsidRPr="00BC4F8D" w:rsidRDefault="00C76E43" w:rsidP="00784563">
      <w:pPr>
        <w:autoSpaceDE w:val="0"/>
        <w:autoSpaceDN w:val="0"/>
        <w:adjustRightInd w:val="0"/>
        <w:rPr>
          <w:rFonts w:ascii="Verdana" w:hAnsi="Verdana" w:cs="Verdana"/>
          <w:sz w:val="20"/>
          <w:szCs w:val="20"/>
          <w:lang w:eastAsia="en-GB"/>
        </w:rPr>
      </w:pP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4283"/>
        <w:gridCol w:w="4663"/>
      </w:tblGrid>
      <w:tr w:rsidR="00C76E43" w:rsidRPr="00BC4F8D" w14:paraId="5F7D7D97" w14:textId="77777777" w:rsidTr="006E6919">
        <w:tc>
          <w:tcPr>
            <w:tcW w:w="4309" w:type="dxa"/>
            <w:tcBorders>
              <w:top w:val="single" w:sz="4" w:space="0" w:color="FFFFFF"/>
              <w:left w:val="single" w:sz="4" w:space="0" w:color="FFFFFF"/>
              <w:right w:val="single" w:sz="4" w:space="0" w:color="FFFFFF"/>
            </w:tcBorders>
            <w:shd w:val="clear" w:color="auto" w:fill="C00000"/>
          </w:tcPr>
          <w:p w14:paraId="4FAC3E5B" w14:textId="77777777" w:rsidR="00C76E43" w:rsidRPr="00BC4F8D" w:rsidRDefault="00C76E43" w:rsidP="006E6919">
            <w:pPr>
              <w:pStyle w:val="text"/>
              <w:ind w:left="0"/>
              <w:rPr>
                <w:color w:val="FFFFFF"/>
              </w:rPr>
            </w:pPr>
            <w:r>
              <w:rPr>
                <w:rFonts w:cs="Verdana-Bold"/>
                <w:b/>
                <w:bCs/>
                <w:color w:val="FFFFFF"/>
                <w:szCs w:val="20"/>
                <w:lang w:eastAsia="en-GB"/>
              </w:rPr>
              <w:t>Philosophy of Religion AS content:</w:t>
            </w:r>
          </w:p>
        </w:tc>
        <w:tc>
          <w:tcPr>
            <w:tcW w:w="4691" w:type="dxa"/>
            <w:tcBorders>
              <w:top w:val="single" w:sz="4" w:space="0" w:color="FFFFFF"/>
              <w:left w:val="single" w:sz="4" w:space="0" w:color="FFFFFF"/>
              <w:right w:val="single" w:sz="4" w:space="0" w:color="FFFFFF"/>
            </w:tcBorders>
            <w:shd w:val="clear" w:color="auto" w:fill="C00000"/>
          </w:tcPr>
          <w:p w14:paraId="1DE118B4" w14:textId="77777777" w:rsidR="00C76E43" w:rsidRDefault="00C76E43" w:rsidP="00524CA4">
            <w:pPr>
              <w:pStyle w:val="text"/>
              <w:ind w:left="0"/>
              <w:rPr>
                <w:rFonts w:cs="Verdana-Bold"/>
                <w:b/>
                <w:bCs/>
                <w:color w:val="FFFFFF"/>
                <w:szCs w:val="20"/>
                <w:lang w:eastAsia="en-GB"/>
              </w:rPr>
            </w:pPr>
            <w:r>
              <w:rPr>
                <w:rFonts w:cs="Verdana-Bold"/>
                <w:b/>
                <w:bCs/>
                <w:color w:val="FFFFFF"/>
                <w:szCs w:val="20"/>
                <w:lang w:eastAsia="en-GB"/>
              </w:rPr>
              <w:t>Philosophy of Religion A level content:</w:t>
            </w:r>
          </w:p>
        </w:tc>
      </w:tr>
      <w:tr w:rsidR="00C76E43" w:rsidRPr="00D11267" w14:paraId="75C706EC" w14:textId="77777777" w:rsidTr="006E6919">
        <w:tc>
          <w:tcPr>
            <w:tcW w:w="4309" w:type="dxa"/>
          </w:tcPr>
          <w:p w14:paraId="6C47FFA4" w14:textId="77777777" w:rsidR="00C76E43" w:rsidRPr="00D11267" w:rsidRDefault="00C76E43" w:rsidP="006E6919">
            <w:pPr>
              <w:autoSpaceDE w:val="0"/>
              <w:autoSpaceDN w:val="0"/>
              <w:adjustRightInd w:val="0"/>
              <w:rPr>
                <w:rFonts w:ascii="Verdana" w:hAnsi="Verdana"/>
                <w:sz w:val="20"/>
                <w:szCs w:val="20"/>
              </w:rPr>
            </w:pPr>
            <w:r w:rsidRPr="00D11267">
              <w:rPr>
                <w:rFonts w:ascii="Verdana" w:hAnsi="Verdana" w:cs="Verdana-Bold"/>
                <w:bCs/>
                <w:sz w:val="20"/>
                <w:szCs w:val="20"/>
                <w:lang w:eastAsia="en-GB"/>
              </w:rPr>
              <w:t>1 Philosophical issues and questions</w:t>
            </w:r>
          </w:p>
        </w:tc>
        <w:tc>
          <w:tcPr>
            <w:tcW w:w="4691" w:type="dxa"/>
          </w:tcPr>
          <w:p w14:paraId="21272519" w14:textId="77777777" w:rsidR="00C76E43" w:rsidRPr="00D11267" w:rsidRDefault="00C76E43" w:rsidP="006E6919">
            <w:pPr>
              <w:autoSpaceDE w:val="0"/>
              <w:autoSpaceDN w:val="0"/>
              <w:adjustRightInd w:val="0"/>
              <w:rPr>
                <w:rFonts w:ascii="Verdana" w:hAnsi="Verdana" w:cs="Verdana-Bold"/>
                <w:bCs/>
                <w:sz w:val="20"/>
                <w:szCs w:val="20"/>
                <w:lang w:eastAsia="en-GB"/>
              </w:rPr>
            </w:pPr>
            <w:r w:rsidRPr="00D11267">
              <w:rPr>
                <w:rFonts w:ascii="Verdana" w:hAnsi="Verdana" w:cs="Verdana-Bold"/>
                <w:bCs/>
                <w:sz w:val="20"/>
                <w:szCs w:val="20"/>
                <w:lang w:eastAsia="en-GB"/>
              </w:rPr>
              <w:t>1 Philosophical issues and questions</w:t>
            </w:r>
          </w:p>
        </w:tc>
      </w:tr>
      <w:tr w:rsidR="00C76E43" w:rsidRPr="00D11267" w14:paraId="5C6E04EA" w14:textId="77777777" w:rsidTr="006E6919">
        <w:tc>
          <w:tcPr>
            <w:tcW w:w="4309" w:type="dxa"/>
          </w:tcPr>
          <w:p w14:paraId="6F617994" w14:textId="77777777" w:rsidR="00C76E43" w:rsidRPr="00D11267" w:rsidRDefault="00C76E43" w:rsidP="00524CA4">
            <w:pPr>
              <w:autoSpaceDE w:val="0"/>
              <w:autoSpaceDN w:val="0"/>
              <w:adjustRightInd w:val="0"/>
              <w:rPr>
                <w:rFonts w:ascii="Verdana" w:hAnsi="Verdana" w:cs="Verdana-Bold"/>
                <w:bCs/>
                <w:sz w:val="20"/>
                <w:szCs w:val="20"/>
                <w:lang w:eastAsia="en-GB"/>
              </w:rPr>
            </w:pPr>
            <w:r w:rsidRPr="00D11267">
              <w:rPr>
                <w:rFonts w:ascii="Verdana" w:hAnsi="Verdana" w:cs="Verdana-Bold"/>
                <w:bCs/>
                <w:sz w:val="20"/>
                <w:szCs w:val="20"/>
                <w:lang w:eastAsia="en-GB"/>
              </w:rPr>
              <w:t>2 The nature and influence of religious experience</w:t>
            </w:r>
          </w:p>
        </w:tc>
        <w:tc>
          <w:tcPr>
            <w:tcW w:w="4691" w:type="dxa"/>
          </w:tcPr>
          <w:p w14:paraId="098207B3" w14:textId="77777777" w:rsidR="00C76E43" w:rsidRPr="00D11267" w:rsidRDefault="00C76E43" w:rsidP="00524CA4">
            <w:pPr>
              <w:autoSpaceDE w:val="0"/>
              <w:autoSpaceDN w:val="0"/>
              <w:adjustRightInd w:val="0"/>
              <w:rPr>
                <w:rFonts w:ascii="Verdana" w:hAnsi="Verdana" w:cs="Verdana-Bold"/>
                <w:bCs/>
                <w:sz w:val="20"/>
                <w:szCs w:val="20"/>
                <w:lang w:eastAsia="en-GB"/>
              </w:rPr>
            </w:pPr>
            <w:r w:rsidRPr="00D11267">
              <w:rPr>
                <w:rFonts w:ascii="Verdana" w:hAnsi="Verdana" w:cs="Verdana-Bold"/>
                <w:bCs/>
                <w:sz w:val="20"/>
                <w:szCs w:val="20"/>
                <w:lang w:eastAsia="en-GB"/>
              </w:rPr>
              <w:t>2 The nature and influence of religious experience</w:t>
            </w:r>
          </w:p>
        </w:tc>
      </w:tr>
      <w:tr w:rsidR="00C76E43" w:rsidRPr="00D11267" w14:paraId="713EB90D" w14:textId="77777777" w:rsidTr="006E6919">
        <w:tc>
          <w:tcPr>
            <w:tcW w:w="4309" w:type="dxa"/>
          </w:tcPr>
          <w:p w14:paraId="03BF6944" w14:textId="77777777" w:rsidR="00C76E43" w:rsidRPr="00D11267" w:rsidRDefault="00C76E43" w:rsidP="00524CA4">
            <w:pPr>
              <w:autoSpaceDE w:val="0"/>
              <w:autoSpaceDN w:val="0"/>
              <w:adjustRightInd w:val="0"/>
              <w:rPr>
                <w:rFonts w:ascii="Verdana" w:hAnsi="Verdana" w:cs="Verdana-Bold"/>
                <w:bCs/>
                <w:sz w:val="20"/>
                <w:szCs w:val="20"/>
                <w:lang w:eastAsia="en-GB"/>
              </w:rPr>
            </w:pPr>
            <w:r w:rsidRPr="00D11267">
              <w:rPr>
                <w:rFonts w:ascii="Verdana" w:hAnsi="Verdana" w:cs="Verdana-Bold"/>
                <w:bCs/>
                <w:sz w:val="20"/>
                <w:szCs w:val="20"/>
                <w:lang w:eastAsia="en-GB"/>
              </w:rPr>
              <w:t>3 Problems of evil and suffering</w:t>
            </w:r>
          </w:p>
        </w:tc>
        <w:tc>
          <w:tcPr>
            <w:tcW w:w="4691" w:type="dxa"/>
          </w:tcPr>
          <w:p w14:paraId="61360A87" w14:textId="77777777" w:rsidR="00C76E43" w:rsidRPr="00D11267" w:rsidRDefault="00C76E43" w:rsidP="00524CA4">
            <w:pPr>
              <w:autoSpaceDE w:val="0"/>
              <w:autoSpaceDN w:val="0"/>
              <w:adjustRightInd w:val="0"/>
              <w:rPr>
                <w:rFonts w:ascii="Verdana" w:hAnsi="Verdana" w:cs="Verdana-Bold"/>
                <w:bCs/>
                <w:sz w:val="20"/>
                <w:szCs w:val="20"/>
                <w:lang w:eastAsia="en-GB"/>
              </w:rPr>
            </w:pPr>
            <w:r w:rsidRPr="00D11267">
              <w:rPr>
                <w:rFonts w:ascii="Verdana" w:hAnsi="Verdana" w:cs="Verdana-Bold"/>
                <w:bCs/>
                <w:sz w:val="20"/>
                <w:szCs w:val="20"/>
                <w:lang w:eastAsia="en-GB"/>
              </w:rPr>
              <w:t>3 Problems of evil and suffering</w:t>
            </w:r>
          </w:p>
        </w:tc>
      </w:tr>
      <w:tr w:rsidR="00C76E43" w:rsidRPr="00D11267" w14:paraId="3F3553C4" w14:textId="77777777" w:rsidTr="006E6919">
        <w:tc>
          <w:tcPr>
            <w:tcW w:w="4309" w:type="dxa"/>
            <w:tcBorders>
              <w:left w:val="nil"/>
              <w:bottom w:val="nil"/>
            </w:tcBorders>
          </w:tcPr>
          <w:p w14:paraId="0E4E2A07" w14:textId="77777777" w:rsidR="00C76E43" w:rsidRPr="00D11267" w:rsidRDefault="00C76E43" w:rsidP="00524CA4">
            <w:pPr>
              <w:autoSpaceDE w:val="0"/>
              <w:autoSpaceDN w:val="0"/>
              <w:adjustRightInd w:val="0"/>
              <w:rPr>
                <w:rFonts w:ascii="Verdana" w:hAnsi="Verdana" w:cs="Verdana-Bold"/>
                <w:bCs/>
                <w:sz w:val="20"/>
                <w:szCs w:val="20"/>
                <w:lang w:eastAsia="en-GB"/>
              </w:rPr>
            </w:pPr>
          </w:p>
        </w:tc>
        <w:tc>
          <w:tcPr>
            <w:tcW w:w="4691" w:type="dxa"/>
          </w:tcPr>
          <w:p w14:paraId="67AEFD39" w14:textId="77777777" w:rsidR="00C76E43" w:rsidRPr="00D11267" w:rsidRDefault="00C76E43" w:rsidP="00524CA4">
            <w:pPr>
              <w:autoSpaceDE w:val="0"/>
              <w:autoSpaceDN w:val="0"/>
              <w:adjustRightInd w:val="0"/>
              <w:rPr>
                <w:rFonts w:ascii="Verdana" w:hAnsi="Verdana" w:cs="Verdana-Bold"/>
                <w:bCs/>
                <w:sz w:val="20"/>
                <w:szCs w:val="20"/>
                <w:lang w:eastAsia="en-GB"/>
              </w:rPr>
            </w:pPr>
            <w:r w:rsidRPr="00D11267">
              <w:rPr>
                <w:rFonts w:ascii="Verdana" w:hAnsi="Verdana" w:cs="Verdana-Bold"/>
                <w:bCs/>
                <w:sz w:val="20"/>
                <w:szCs w:val="20"/>
                <w:lang w:eastAsia="en-GB"/>
              </w:rPr>
              <w:t>4 Religious language</w:t>
            </w:r>
          </w:p>
        </w:tc>
      </w:tr>
      <w:tr w:rsidR="00C76E43" w:rsidRPr="00D11267" w14:paraId="42EF202A" w14:textId="77777777" w:rsidTr="006E6919">
        <w:tc>
          <w:tcPr>
            <w:tcW w:w="4309" w:type="dxa"/>
            <w:tcBorders>
              <w:top w:val="nil"/>
              <w:left w:val="nil"/>
              <w:bottom w:val="nil"/>
            </w:tcBorders>
          </w:tcPr>
          <w:p w14:paraId="7BDB5ACB" w14:textId="77777777" w:rsidR="00C76E43" w:rsidRPr="00D11267" w:rsidRDefault="00C76E43" w:rsidP="00524CA4">
            <w:pPr>
              <w:autoSpaceDE w:val="0"/>
              <w:autoSpaceDN w:val="0"/>
              <w:adjustRightInd w:val="0"/>
              <w:rPr>
                <w:rFonts w:ascii="Verdana" w:hAnsi="Verdana" w:cs="Verdana-Bold"/>
                <w:bCs/>
                <w:sz w:val="20"/>
                <w:szCs w:val="20"/>
                <w:lang w:eastAsia="en-GB"/>
              </w:rPr>
            </w:pPr>
          </w:p>
        </w:tc>
        <w:tc>
          <w:tcPr>
            <w:tcW w:w="4691" w:type="dxa"/>
          </w:tcPr>
          <w:p w14:paraId="293720B9" w14:textId="77777777" w:rsidR="00C76E43" w:rsidRPr="00D11267" w:rsidRDefault="00C76E43" w:rsidP="00524CA4">
            <w:pPr>
              <w:autoSpaceDE w:val="0"/>
              <w:autoSpaceDN w:val="0"/>
              <w:adjustRightInd w:val="0"/>
              <w:rPr>
                <w:rFonts w:ascii="Verdana" w:hAnsi="Verdana" w:cs="Verdana-Bold"/>
                <w:bCs/>
                <w:sz w:val="20"/>
                <w:szCs w:val="20"/>
                <w:lang w:eastAsia="en-GB"/>
              </w:rPr>
            </w:pPr>
            <w:r w:rsidRPr="00D11267">
              <w:rPr>
                <w:rFonts w:ascii="Verdana" w:hAnsi="Verdana" w:cs="Verdana-Bold"/>
                <w:bCs/>
                <w:sz w:val="20"/>
                <w:szCs w:val="20"/>
                <w:lang w:eastAsia="en-GB"/>
              </w:rPr>
              <w:t>5 Works of scholars</w:t>
            </w:r>
          </w:p>
        </w:tc>
      </w:tr>
      <w:tr w:rsidR="00C76E43" w:rsidRPr="00D11267" w14:paraId="687FA7BC" w14:textId="77777777" w:rsidTr="006E6919">
        <w:tc>
          <w:tcPr>
            <w:tcW w:w="4309" w:type="dxa"/>
            <w:tcBorders>
              <w:top w:val="nil"/>
              <w:left w:val="nil"/>
              <w:bottom w:val="nil"/>
            </w:tcBorders>
          </w:tcPr>
          <w:p w14:paraId="6AB1C59E" w14:textId="77777777" w:rsidR="00C76E43" w:rsidRPr="00D11267" w:rsidRDefault="00C76E43" w:rsidP="00524CA4">
            <w:pPr>
              <w:autoSpaceDE w:val="0"/>
              <w:autoSpaceDN w:val="0"/>
              <w:adjustRightInd w:val="0"/>
              <w:rPr>
                <w:rFonts w:ascii="Verdana" w:hAnsi="Verdana" w:cs="Verdana-Bold"/>
                <w:bCs/>
                <w:sz w:val="20"/>
                <w:szCs w:val="20"/>
                <w:lang w:eastAsia="en-GB"/>
              </w:rPr>
            </w:pPr>
          </w:p>
        </w:tc>
        <w:tc>
          <w:tcPr>
            <w:tcW w:w="4691" w:type="dxa"/>
          </w:tcPr>
          <w:p w14:paraId="40F740D9" w14:textId="77777777" w:rsidR="00C76E43" w:rsidRPr="00D11267" w:rsidRDefault="00C76E43" w:rsidP="00524CA4">
            <w:pPr>
              <w:autoSpaceDE w:val="0"/>
              <w:autoSpaceDN w:val="0"/>
              <w:adjustRightInd w:val="0"/>
              <w:rPr>
                <w:rFonts w:ascii="Verdana" w:hAnsi="Verdana" w:cs="Verdana-Bold"/>
                <w:bCs/>
                <w:sz w:val="20"/>
                <w:szCs w:val="20"/>
                <w:lang w:eastAsia="en-GB"/>
              </w:rPr>
            </w:pPr>
            <w:r w:rsidRPr="00D11267">
              <w:rPr>
                <w:rFonts w:ascii="Verdana" w:hAnsi="Verdana" w:cs="Verdana-Bold"/>
                <w:bCs/>
                <w:sz w:val="20"/>
                <w:szCs w:val="20"/>
                <w:lang w:eastAsia="en-GB"/>
              </w:rPr>
              <w:t>6 Influences of developments in religious belief</w:t>
            </w:r>
          </w:p>
        </w:tc>
      </w:tr>
    </w:tbl>
    <w:p w14:paraId="0452CE83" w14:textId="77777777" w:rsidR="00C76E43" w:rsidRDefault="00C76E43"/>
    <w:p w14:paraId="77C92AB0" w14:textId="77777777" w:rsidR="00C76E43" w:rsidRDefault="00C76E43" w:rsidP="00784563">
      <w:pPr>
        <w:autoSpaceDE w:val="0"/>
        <w:autoSpaceDN w:val="0"/>
        <w:adjustRightInd w:val="0"/>
      </w:pPr>
    </w:p>
    <w:p w14:paraId="7B779D7E" w14:textId="77777777" w:rsidR="00C76E43" w:rsidRDefault="00C76E43" w:rsidP="00FB3FF0">
      <w:pPr>
        <w:pStyle w:val="text"/>
      </w:pPr>
      <w:r>
        <w:t>This de-coupling of AS from A Level and the move from modular to linear assessment have implications for planning and delivery which are considered in this course guide, but it will be for centres to decide what approach is the most suitable for their staff and students.</w:t>
      </w:r>
    </w:p>
    <w:p w14:paraId="36E1D8D8" w14:textId="77777777" w:rsidR="00C76E43" w:rsidRDefault="00C76E43" w:rsidP="00FB3FF0">
      <w:pPr>
        <w:pStyle w:val="text"/>
      </w:pPr>
      <w:r>
        <w:t xml:space="preserve">The separate </w:t>
      </w:r>
      <w:r w:rsidRPr="000E6703">
        <w:rPr>
          <w:b/>
        </w:rPr>
        <w:t>Getting Started guide</w:t>
      </w:r>
      <w:r>
        <w:t xml:space="preserve"> provides information about the differentiation between AS and A Level and about co-teaching them, along with information about funding.</w:t>
      </w:r>
    </w:p>
    <w:p w14:paraId="1148A9DE" w14:textId="77777777" w:rsidR="00C76E43" w:rsidRDefault="00C76E43" w:rsidP="00FB3FF0">
      <w:pPr>
        <w:pStyle w:val="text"/>
        <w:sectPr w:rsidR="00C76E43" w:rsidSect="00CD150B">
          <w:headerReference w:type="even" r:id="rId15"/>
          <w:headerReference w:type="default" r:id="rId16"/>
          <w:footerReference w:type="even" r:id="rId17"/>
          <w:footerReference w:type="default" r:id="rId18"/>
          <w:pgSz w:w="11900" w:h="16840" w:code="9"/>
          <w:pgMar w:top="1418" w:right="1418" w:bottom="1134" w:left="1418" w:header="567" w:footer="567" w:gutter="0"/>
          <w:pgNumType w:start="1"/>
          <w:cols w:space="708"/>
        </w:sectPr>
      </w:pPr>
    </w:p>
    <w:p w14:paraId="2BA9637F" w14:textId="77777777" w:rsidR="00C76E43" w:rsidRDefault="00C76E43" w:rsidP="00FB3FF0">
      <w:pPr>
        <w:pStyle w:val="Ahead"/>
      </w:pPr>
      <w:bookmarkStart w:id="1" w:name="_Toc452716811"/>
      <w:bookmarkStart w:id="2" w:name="_Toc453679324"/>
      <w:r>
        <w:lastRenderedPageBreak/>
        <w:t>Which delivery model?</w:t>
      </w:r>
      <w:bookmarkEnd w:id="1"/>
      <w:bookmarkEnd w:id="2"/>
    </w:p>
    <w:p w14:paraId="1C5ABB4F" w14:textId="77777777" w:rsidR="00C76E43" w:rsidRDefault="00C76E43" w:rsidP="00FB3FF0">
      <w:pPr>
        <w:pStyle w:val="text"/>
      </w:pPr>
      <w:r>
        <w:t>The flowchart below outlines some of the key questions Religious Studies departments will need to consider when planning for the new course. Each level links through to a delivery option on the next page, where more detail on the advantages and disadvantages is given, and to the relevant course planner models below.</w:t>
      </w:r>
    </w:p>
    <w:p w14:paraId="5FD073B4" w14:textId="3788812B" w:rsidR="00C76E43" w:rsidRDefault="00EB63B3" w:rsidP="00FB3FF0">
      <w:pPr>
        <w:pStyle w:val="text"/>
      </w:pPr>
      <w:r>
        <w:rPr>
          <w:noProof/>
          <w:lang w:val="en-US"/>
        </w:rPr>
        <mc:AlternateContent>
          <mc:Choice Requires="wpg">
            <w:drawing>
              <wp:anchor distT="0" distB="0" distL="114300" distR="114300" simplePos="0" relativeHeight="251658240" behindDoc="0" locked="0" layoutInCell="1" allowOverlap="1" wp14:anchorId="30BA2044" wp14:editId="6BE7D2A2">
                <wp:simplePos x="0" y="0"/>
                <wp:positionH relativeFrom="column">
                  <wp:posOffset>-8255</wp:posOffset>
                </wp:positionH>
                <wp:positionV relativeFrom="paragraph">
                  <wp:posOffset>198755</wp:posOffset>
                </wp:positionV>
                <wp:extent cx="4581525" cy="5874385"/>
                <wp:effectExtent l="6350" t="9525" r="12700" b="12065"/>
                <wp:wrapNone/>
                <wp:docPr id="190766357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1525" cy="5874385"/>
                          <a:chOff x="1405" y="3855"/>
                          <a:chExt cx="7215" cy="9251"/>
                        </a:xfrm>
                      </wpg:grpSpPr>
                      <wps:wsp>
                        <wps:cNvPr id="462115066" name="Text Box 2"/>
                        <wps:cNvSpPr txBox="1">
                          <a:spLocks noChangeArrowheads="1"/>
                        </wps:cNvSpPr>
                        <wps:spPr bwMode="auto">
                          <a:xfrm>
                            <a:off x="1502" y="5864"/>
                            <a:ext cx="2987" cy="1056"/>
                          </a:xfrm>
                          <a:prstGeom prst="rect">
                            <a:avLst/>
                          </a:prstGeom>
                          <a:noFill/>
                          <a:ln w="12700">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769B7F" w14:textId="77777777" w:rsidR="00C76E43" w:rsidRPr="008A5170" w:rsidRDefault="00C76E43" w:rsidP="008A5170">
                              <w:pPr>
                                <w:rPr>
                                  <w:rFonts w:ascii="Verdana" w:hAnsi="Verdana"/>
                                  <w:sz w:val="20"/>
                                  <w:szCs w:val="20"/>
                                </w:rPr>
                              </w:pPr>
                              <w:r>
                                <w:rPr>
                                  <w:szCs w:val="20"/>
                                </w:rPr>
                                <w:t>Do you want to co-teach AS and A level students in the same class(es)?</w:t>
                              </w:r>
                            </w:p>
                          </w:txbxContent>
                        </wps:txbx>
                        <wps:bodyPr rot="0" vert="horz" wrap="square" lIns="91440" tIns="45720" rIns="91440" bIns="45720" anchor="t" anchorCtr="0" upright="1">
                          <a:noAutofit/>
                        </wps:bodyPr>
                      </wps:wsp>
                      <wpg:grpSp>
                        <wpg:cNvPr id="1897431016" name="Group 7"/>
                        <wpg:cNvGrpSpPr>
                          <a:grpSpLocks/>
                        </wpg:cNvGrpSpPr>
                        <wpg:grpSpPr bwMode="auto">
                          <a:xfrm>
                            <a:off x="1405" y="3855"/>
                            <a:ext cx="7215" cy="9251"/>
                            <a:chOff x="1405" y="3855"/>
                            <a:chExt cx="7215" cy="9251"/>
                          </a:xfrm>
                        </wpg:grpSpPr>
                        <wpg:grpSp>
                          <wpg:cNvPr id="213255091" name="Group 8"/>
                          <wpg:cNvGrpSpPr>
                            <a:grpSpLocks/>
                          </wpg:cNvGrpSpPr>
                          <wpg:grpSpPr bwMode="auto">
                            <a:xfrm>
                              <a:off x="4572" y="3855"/>
                              <a:ext cx="3444" cy="2035"/>
                              <a:chOff x="4572" y="3855"/>
                              <a:chExt cx="3444" cy="2035"/>
                            </a:xfrm>
                          </wpg:grpSpPr>
                          <wps:wsp>
                            <wps:cNvPr id="2139783896" name="Flowchart: Process 5"/>
                            <wps:cNvSpPr>
                              <a:spLocks/>
                            </wps:cNvSpPr>
                            <wps:spPr bwMode="auto">
                              <a:xfrm>
                                <a:off x="4572" y="3855"/>
                                <a:ext cx="3444" cy="965"/>
                              </a:xfrm>
                              <a:prstGeom prst="flowChartProcess">
                                <a:avLst/>
                              </a:prstGeom>
                              <a:noFill/>
                              <a:ln w="12700">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72816022" name="Straight Arrow Connector 8"/>
                            <wps:cNvCnPr>
                              <a:cxnSpLocks/>
                            </wps:cNvCnPr>
                            <wps:spPr bwMode="auto">
                              <a:xfrm flipH="1">
                                <a:off x="4581" y="5560"/>
                                <a:ext cx="408" cy="288"/>
                              </a:xfrm>
                              <a:prstGeom prst="straightConnector1">
                                <a:avLst/>
                              </a:prstGeom>
                              <a:noFill/>
                              <a:ln w="6350">
                                <a:solidFill>
                                  <a:srgbClr val="C00000"/>
                                </a:solidFill>
                                <a:miter lim="800000"/>
                                <a:headEnd/>
                                <a:tailEnd type="triangle" w="med" len="med"/>
                              </a:ln>
                              <a:extLst>
                                <a:ext uri="{909E8E84-426E-40DD-AFC4-6F175D3DCCD1}">
                                  <a14:hiddenFill xmlns:a14="http://schemas.microsoft.com/office/drawing/2010/main">
                                    <a:noFill/>
                                  </a14:hiddenFill>
                                </a:ext>
                              </a:extLst>
                            </wps:spPr>
                            <wps:bodyPr/>
                          </wps:wsp>
                          <wps:wsp>
                            <wps:cNvPr id="969466164" name="Straight Connector 10"/>
                            <wps:cNvCnPr>
                              <a:cxnSpLocks/>
                            </wps:cNvCnPr>
                            <wps:spPr bwMode="auto">
                              <a:xfrm flipH="1">
                                <a:off x="5770" y="4833"/>
                                <a:ext cx="360" cy="300"/>
                              </a:xfrm>
                              <a:prstGeom prst="line">
                                <a:avLst/>
                              </a:prstGeom>
                              <a:noFill/>
                              <a:ln w="6350">
                                <a:solidFill>
                                  <a:srgbClr val="C00000"/>
                                </a:solidFill>
                                <a:miter lim="800000"/>
                                <a:headEnd/>
                                <a:tailEnd/>
                              </a:ln>
                              <a:extLst>
                                <a:ext uri="{909E8E84-426E-40DD-AFC4-6F175D3DCCD1}">
                                  <a14:hiddenFill xmlns:a14="http://schemas.microsoft.com/office/drawing/2010/main">
                                    <a:noFill/>
                                  </a14:hiddenFill>
                                </a:ext>
                              </a:extLst>
                            </wps:spPr>
                            <wps:bodyPr/>
                          </wps:wsp>
                          <wps:wsp>
                            <wps:cNvPr id="506449134" name="Straight Connector 12"/>
                            <wps:cNvCnPr>
                              <a:cxnSpLocks/>
                            </wps:cNvCnPr>
                            <wps:spPr bwMode="auto">
                              <a:xfrm>
                                <a:off x="6132" y="4849"/>
                                <a:ext cx="300" cy="300"/>
                              </a:xfrm>
                              <a:prstGeom prst="line">
                                <a:avLst/>
                              </a:prstGeom>
                              <a:noFill/>
                              <a:ln w="6350">
                                <a:solidFill>
                                  <a:srgbClr val="C00000"/>
                                </a:solidFill>
                                <a:miter lim="800000"/>
                                <a:headEnd/>
                                <a:tailEnd/>
                              </a:ln>
                              <a:extLst>
                                <a:ext uri="{909E8E84-426E-40DD-AFC4-6F175D3DCCD1}">
                                  <a14:hiddenFill xmlns:a14="http://schemas.microsoft.com/office/drawing/2010/main">
                                    <a:noFill/>
                                  </a14:hiddenFill>
                                </a:ext>
                              </a:extLst>
                            </wps:spPr>
                            <wps:bodyPr/>
                          </wps:wsp>
                          <wps:wsp>
                            <wps:cNvPr id="870981018" name="Straight Arrow Connector 14"/>
                            <wps:cNvCnPr>
                              <a:cxnSpLocks/>
                            </wps:cNvCnPr>
                            <wps:spPr bwMode="auto">
                              <a:xfrm>
                                <a:off x="7155" y="5566"/>
                                <a:ext cx="396" cy="324"/>
                              </a:xfrm>
                              <a:prstGeom prst="straightConnector1">
                                <a:avLst/>
                              </a:prstGeom>
                              <a:noFill/>
                              <a:ln w="6350">
                                <a:solidFill>
                                  <a:srgbClr val="C00000"/>
                                </a:solidFill>
                                <a:miter lim="800000"/>
                                <a:headEnd/>
                                <a:tailEnd type="triangle" w="med" len="med"/>
                              </a:ln>
                              <a:extLst>
                                <a:ext uri="{909E8E84-426E-40DD-AFC4-6F175D3DCCD1}">
                                  <a14:hiddenFill xmlns:a14="http://schemas.microsoft.com/office/drawing/2010/main">
                                    <a:noFill/>
                                  </a14:hiddenFill>
                                </a:ext>
                              </a:extLst>
                            </wps:spPr>
                            <wps:bodyPr/>
                          </wps:wsp>
                          <wps:wsp>
                            <wps:cNvPr id="976911042" name="Rounded Rectangle 9"/>
                            <wps:cNvSpPr>
                              <a:spLocks/>
                            </wps:cNvSpPr>
                            <wps:spPr bwMode="auto">
                              <a:xfrm>
                                <a:off x="4978" y="5101"/>
                                <a:ext cx="768" cy="480"/>
                              </a:xfrm>
                              <a:prstGeom prst="roundRect">
                                <a:avLst>
                                  <a:gd name="adj" fmla="val 16667"/>
                                </a:avLst>
                              </a:prstGeom>
                              <a:solidFill>
                                <a:srgbClr val="FFFFFF"/>
                              </a:solidFill>
                              <a:ln w="12700">
                                <a:solidFill>
                                  <a:srgbClr val="C00000"/>
                                </a:solidFill>
                                <a:miter lim="800000"/>
                                <a:headEnd/>
                                <a:tailEnd/>
                              </a:ln>
                            </wps:spPr>
                            <wps:txbx>
                              <w:txbxContent>
                                <w:p w14:paraId="37EF1F25" w14:textId="77777777" w:rsidR="00C76E43" w:rsidRPr="00C84B0B" w:rsidRDefault="00C76E43" w:rsidP="00984715">
                                  <w:pPr>
                                    <w:jc w:val="center"/>
                                    <w:rPr>
                                      <w:rFonts w:ascii="Verdana" w:hAnsi="Verdana"/>
                                      <w:sz w:val="20"/>
                                      <w:szCs w:val="20"/>
                                    </w:rPr>
                                  </w:pPr>
                                  <w:r>
                                    <w:rPr>
                                      <w:szCs w:val="20"/>
                                    </w:rPr>
                                    <w:t>Y</w:t>
                                  </w:r>
                                  <w:r w:rsidRPr="00C84B0B">
                                    <w:rPr>
                                      <w:rFonts w:ascii="Verdana" w:hAnsi="Verdana"/>
                                      <w:sz w:val="20"/>
                                      <w:szCs w:val="20"/>
                                    </w:rPr>
                                    <w:t>es</w:t>
                                  </w:r>
                                </w:p>
                              </w:txbxContent>
                            </wps:txbx>
                            <wps:bodyPr rot="0" vert="horz" wrap="square" lIns="91440" tIns="45720" rIns="91440" bIns="45720" anchor="ctr" anchorCtr="0" upright="1">
                              <a:noAutofit/>
                            </wps:bodyPr>
                          </wps:wsp>
                          <wps:wsp>
                            <wps:cNvPr id="801606024" name="AutoShape 15"/>
                            <wps:cNvSpPr>
                              <a:spLocks/>
                            </wps:cNvSpPr>
                            <wps:spPr bwMode="auto">
                              <a:xfrm>
                                <a:off x="6400" y="5101"/>
                                <a:ext cx="768" cy="480"/>
                              </a:xfrm>
                              <a:prstGeom prst="roundRect">
                                <a:avLst>
                                  <a:gd name="adj" fmla="val 16667"/>
                                </a:avLst>
                              </a:prstGeom>
                              <a:solidFill>
                                <a:srgbClr val="FFFFFF"/>
                              </a:solidFill>
                              <a:ln w="12700">
                                <a:solidFill>
                                  <a:srgbClr val="C00000"/>
                                </a:solidFill>
                                <a:miter lim="800000"/>
                                <a:headEnd/>
                                <a:tailEnd/>
                              </a:ln>
                            </wps:spPr>
                            <wps:txbx>
                              <w:txbxContent>
                                <w:p w14:paraId="410AA7F7" w14:textId="77777777" w:rsidR="00C76E43" w:rsidRPr="00C84B0B" w:rsidRDefault="00C76E43" w:rsidP="00984715">
                                  <w:pPr>
                                    <w:jc w:val="center"/>
                                    <w:rPr>
                                      <w:rFonts w:ascii="Verdana" w:hAnsi="Verdana"/>
                                      <w:sz w:val="20"/>
                                      <w:szCs w:val="20"/>
                                    </w:rPr>
                                  </w:pPr>
                                  <w:r>
                                    <w:rPr>
                                      <w:szCs w:val="20"/>
                                    </w:rPr>
                                    <w:t>No</w:t>
                                  </w:r>
                                </w:p>
                              </w:txbxContent>
                            </wps:txbx>
                            <wps:bodyPr rot="0" vert="horz" wrap="square" lIns="91440" tIns="45720" rIns="91440" bIns="45720" anchor="ctr" anchorCtr="0" upright="1">
                              <a:noAutofit/>
                            </wps:bodyPr>
                          </wps:wsp>
                        </wpg:grpSp>
                        <wpg:grpSp>
                          <wpg:cNvPr id="1802637024" name="Group 16"/>
                          <wpg:cNvGrpSpPr>
                            <a:grpSpLocks/>
                          </wpg:cNvGrpSpPr>
                          <wpg:grpSpPr bwMode="auto">
                            <a:xfrm>
                              <a:off x="1405" y="6926"/>
                              <a:ext cx="7215" cy="6180"/>
                              <a:chOff x="1405" y="6926"/>
                              <a:chExt cx="7215" cy="6180"/>
                            </a:xfrm>
                          </wpg:grpSpPr>
                          <wps:wsp>
                            <wps:cNvPr id="1305616569" name="AutoShape 17"/>
                            <wps:cNvSpPr>
                              <a:spLocks/>
                            </wps:cNvSpPr>
                            <wps:spPr bwMode="auto">
                              <a:xfrm>
                                <a:off x="3441" y="7121"/>
                                <a:ext cx="768" cy="480"/>
                              </a:xfrm>
                              <a:prstGeom prst="roundRect">
                                <a:avLst>
                                  <a:gd name="adj" fmla="val 16667"/>
                                </a:avLst>
                              </a:prstGeom>
                              <a:solidFill>
                                <a:srgbClr val="FFFFFF"/>
                              </a:solidFill>
                              <a:ln w="12700">
                                <a:solidFill>
                                  <a:srgbClr val="C00000"/>
                                </a:solidFill>
                                <a:miter lim="800000"/>
                                <a:headEnd/>
                                <a:tailEnd/>
                              </a:ln>
                            </wps:spPr>
                            <wps:txbx>
                              <w:txbxContent>
                                <w:p w14:paraId="6D2E7E42" w14:textId="77777777" w:rsidR="00C76E43" w:rsidRPr="00C84B0B" w:rsidRDefault="00C76E43" w:rsidP="00C84B0B">
                                  <w:pPr>
                                    <w:jc w:val="center"/>
                                    <w:rPr>
                                      <w:rFonts w:ascii="Verdana" w:hAnsi="Verdana"/>
                                      <w:sz w:val="20"/>
                                      <w:szCs w:val="20"/>
                                    </w:rPr>
                                  </w:pPr>
                                  <w:r>
                                    <w:rPr>
                                      <w:szCs w:val="20"/>
                                    </w:rPr>
                                    <w:t>Y</w:t>
                                  </w:r>
                                  <w:r w:rsidRPr="00C84B0B">
                                    <w:rPr>
                                      <w:rFonts w:ascii="Verdana" w:hAnsi="Verdana"/>
                                      <w:sz w:val="20"/>
                                      <w:szCs w:val="20"/>
                                    </w:rPr>
                                    <w:t>es</w:t>
                                  </w:r>
                                </w:p>
                              </w:txbxContent>
                            </wps:txbx>
                            <wps:bodyPr rot="0" vert="horz" wrap="square" lIns="91440" tIns="45720" rIns="91440" bIns="45720" anchor="ctr" anchorCtr="0" upright="1">
                              <a:noAutofit/>
                            </wps:bodyPr>
                          </wps:wsp>
                          <wps:wsp>
                            <wps:cNvPr id="569485937" name="Straight Connector 18"/>
                            <wps:cNvCnPr>
                              <a:cxnSpLocks/>
                            </wps:cNvCnPr>
                            <wps:spPr bwMode="auto">
                              <a:xfrm flipH="1">
                                <a:off x="4179" y="6926"/>
                                <a:ext cx="265" cy="196"/>
                              </a:xfrm>
                              <a:prstGeom prst="line">
                                <a:avLst/>
                              </a:prstGeom>
                              <a:noFill/>
                              <a:ln w="6350">
                                <a:solidFill>
                                  <a:srgbClr val="C00000"/>
                                </a:solidFill>
                                <a:miter lim="800000"/>
                                <a:headEnd/>
                                <a:tailEnd/>
                              </a:ln>
                              <a:extLst>
                                <a:ext uri="{909E8E84-426E-40DD-AFC4-6F175D3DCCD1}">
                                  <a14:hiddenFill xmlns:a14="http://schemas.microsoft.com/office/drawing/2010/main">
                                    <a:noFill/>
                                  </a14:hiddenFill>
                                </a:ext>
                              </a:extLst>
                            </wps:spPr>
                            <wps:bodyPr/>
                          </wps:wsp>
                          <wps:wsp>
                            <wps:cNvPr id="1237415474" name="Straight Arrow Connector 20"/>
                            <wps:cNvCnPr>
                              <a:cxnSpLocks/>
                            </wps:cNvCnPr>
                            <wps:spPr bwMode="auto">
                              <a:xfrm flipH="1">
                                <a:off x="3033" y="7528"/>
                                <a:ext cx="408" cy="288"/>
                              </a:xfrm>
                              <a:prstGeom prst="straightConnector1">
                                <a:avLst/>
                              </a:prstGeom>
                              <a:noFill/>
                              <a:ln w="6350">
                                <a:solidFill>
                                  <a:srgbClr val="C00000"/>
                                </a:solidFill>
                                <a:miter lim="800000"/>
                                <a:headEnd/>
                                <a:tailEnd type="triangle" w="med" len="med"/>
                              </a:ln>
                              <a:extLst>
                                <a:ext uri="{909E8E84-426E-40DD-AFC4-6F175D3DCCD1}">
                                  <a14:hiddenFill xmlns:a14="http://schemas.microsoft.com/office/drawing/2010/main">
                                    <a:noFill/>
                                  </a14:hiddenFill>
                                </a:ext>
                              </a:extLst>
                            </wps:spPr>
                            <wps:bodyPr/>
                          </wps:wsp>
                          <wps:wsp>
                            <wps:cNvPr id="136439659" name="Text Box 20"/>
                            <wps:cNvSpPr txBox="1">
                              <a:spLocks noChangeArrowheads="1"/>
                            </wps:cNvSpPr>
                            <wps:spPr bwMode="auto">
                              <a:xfrm>
                                <a:off x="1405" y="7785"/>
                                <a:ext cx="2987" cy="1380"/>
                              </a:xfrm>
                              <a:prstGeom prst="rect">
                                <a:avLst/>
                              </a:prstGeom>
                              <a:noFill/>
                              <a:ln w="12700">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0EE322" w14:textId="77777777" w:rsidR="00C76E43" w:rsidRPr="008A5170" w:rsidRDefault="00C76E43" w:rsidP="001D26C4">
                                  <w:pPr>
                                    <w:rPr>
                                      <w:rFonts w:ascii="Verdana" w:hAnsi="Verdana"/>
                                      <w:sz w:val="20"/>
                                      <w:szCs w:val="20"/>
                                    </w:rPr>
                                  </w:pPr>
                                  <w:r>
                                    <w:rPr>
                                      <w:szCs w:val="20"/>
                                    </w:rPr>
                                    <w:t>Do you allow students to transfer from AS to A level or vice versa once they have started the course?</w:t>
                                  </w:r>
                                </w:p>
                              </w:txbxContent>
                            </wps:txbx>
                            <wps:bodyPr rot="0" vert="horz" wrap="square" lIns="91440" tIns="45720" rIns="91440" bIns="45720" anchor="t" anchorCtr="0" upright="1">
                              <a:noAutofit/>
                            </wps:bodyPr>
                          </wps:wsp>
                          <wps:wsp>
                            <wps:cNvPr id="1465548803" name="Straight Connector 22"/>
                            <wps:cNvCnPr>
                              <a:cxnSpLocks/>
                            </wps:cNvCnPr>
                            <wps:spPr bwMode="auto">
                              <a:xfrm>
                                <a:off x="4455" y="6932"/>
                                <a:ext cx="685" cy="184"/>
                              </a:xfrm>
                              <a:prstGeom prst="line">
                                <a:avLst/>
                              </a:prstGeom>
                              <a:noFill/>
                              <a:ln w="6350">
                                <a:solidFill>
                                  <a:srgbClr val="C00000"/>
                                </a:solidFill>
                                <a:miter lim="800000"/>
                                <a:headEnd/>
                                <a:tailEnd/>
                              </a:ln>
                              <a:extLst>
                                <a:ext uri="{909E8E84-426E-40DD-AFC4-6F175D3DCCD1}">
                                  <a14:hiddenFill xmlns:a14="http://schemas.microsoft.com/office/drawing/2010/main">
                                    <a:noFill/>
                                  </a14:hiddenFill>
                                </a:ext>
                              </a:extLst>
                            </wps:spPr>
                            <wps:bodyPr/>
                          </wps:wsp>
                          <wps:wsp>
                            <wps:cNvPr id="288742359" name="Straight Arrow Connector 24"/>
                            <wps:cNvCnPr>
                              <a:cxnSpLocks/>
                            </wps:cNvCnPr>
                            <wps:spPr bwMode="auto">
                              <a:xfrm>
                                <a:off x="5880" y="7498"/>
                                <a:ext cx="396" cy="324"/>
                              </a:xfrm>
                              <a:prstGeom prst="straightConnector1">
                                <a:avLst/>
                              </a:prstGeom>
                              <a:noFill/>
                              <a:ln w="6350">
                                <a:solidFill>
                                  <a:srgbClr val="C00000"/>
                                </a:solidFill>
                                <a:miter lim="800000"/>
                                <a:headEnd/>
                                <a:tailEnd type="triangle" w="med" len="med"/>
                              </a:ln>
                              <a:extLst>
                                <a:ext uri="{909E8E84-426E-40DD-AFC4-6F175D3DCCD1}">
                                  <a14:hiddenFill xmlns:a14="http://schemas.microsoft.com/office/drawing/2010/main">
                                    <a:noFill/>
                                  </a14:hiddenFill>
                                </a:ext>
                              </a:extLst>
                            </wps:spPr>
                            <wps:bodyPr/>
                          </wps:wsp>
                          <wps:wsp>
                            <wps:cNvPr id="406878671" name="Text Box 23"/>
                            <wps:cNvSpPr txBox="1">
                              <a:spLocks noChangeArrowheads="1"/>
                            </wps:cNvSpPr>
                            <wps:spPr bwMode="auto">
                              <a:xfrm>
                                <a:off x="5284" y="7904"/>
                                <a:ext cx="3336" cy="1152"/>
                              </a:xfrm>
                              <a:prstGeom prst="rect">
                                <a:avLst/>
                              </a:prstGeom>
                              <a:solidFill>
                                <a:srgbClr val="FFCCCC"/>
                              </a:solidFill>
                              <a:ln w="12700">
                                <a:solidFill>
                                  <a:srgbClr val="C00000"/>
                                </a:solidFill>
                                <a:miter lim="800000"/>
                                <a:headEnd/>
                                <a:tailEnd/>
                              </a:ln>
                            </wps:spPr>
                            <wps:txbx>
                              <w:txbxContent>
                                <w:p w14:paraId="3F5B857A" w14:textId="77777777" w:rsidR="00C76E43" w:rsidRDefault="00C76E43" w:rsidP="001D26C4">
                                  <w:pPr>
                                    <w:rPr>
                                      <w:rFonts w:ascii="Verdana" w:hAnsi="Verdana"/>
                                      <w:sz w:val="20"/>
                                      <w:szCs w:val="20"/>
                                    </w:rPr>
                                  </w:pPr>
                                  <w:r w:rsidRPr="008A5170">
                                    <w:rPr>
                                      <w:szCs w:val="20"/>
                                    </w:rPr>
                                    <w:t>Delivery op</w:t>
                                  </w:r>
                                  <w:r>
                                    <w:rPr>
                                      <w:rFonts w:ascii="Verdana" w:hAnsi="Verdana"/>
                                      <w:sz w:val="20"/>
                                      <w:szCs w:val="20"/>
                                    </w:rPr>
                                    <w:t>tion 2.</w:t>
                                  </w:r>
                                  <w:r w:rsidRPr="008A5170">
                                    <w:rPr>
                                      <w:rFonts w:ascii="Verdana" w:hAnsi="Verdana"/>
                                      <w:sz w:val="20"/>
                                      <w:szCs w:val="20"/>
                                    </w:rPr>
                                    <w:t xml:space="preserve"> </w:t>
                                  </w:r>
                                </w:p>
                                <w:p w14:paraId="351C70B0" w14:textId="77777777" w:rsidR="00C76E43" w:rsidRPr="008A5170" w:rsidRDefault="00C76E43" w:rsidP="001D26C4">
                                  <w:pPr>
                                    <w:rPr>
                                      <w:rFonts w:ascii="Verdana" w:hAnsi="Verdana"/>
                                      <w:sz w:val="20"/>
                                      <w:szCs w:val="20"/>
                                    </w:rPr>
                                  </w:pPr>
                                  <w:r w:rsidRPr="008A5170">
                                    <w:rPr>
                                      <w:rFonts w:ascii="Verdana" w:hAnsi="Verdana"/>
                                      <w:sz w:val="20"/>
                                      <w:szCs w:val="20"/>
                                    </w:rPr>
                                    <w:t>Cou</w:t>
                                  </w:r>
                                  <w:r>
                                    <w:rPr>
                                      <w:rFonts w:ascii="Verdana" w:hAnsi="Verdana"/>
                                      <w:sz w:val="20"/>
                                      <w:szCs w:val="20"/>
                                    </w:rPr>
                                    <w:t xml:space="preserve">rse planner models 1.1 - </w:t>
                                  </w:r>
                                  <w:r w:rsidRPr="008A5170">
                                    <w:rPr>
                                      <w:rFonts w:ascii="Verdana" w:hAnsi="Verdana"/>
                                      <w:sz w:val="20"/>
                                      <w:szCs w:val="20"/>
                                    </w:rPr>
                                    <w:t>1.3</w:t>
                                  </w:r>
                                  <w:r>
                                    <w:rPr>
                                      <w:rFonts w:ascii="Verdana" w:hAnsi="Verdana"/>
                                      <w:sz w:val="20"/>
                                      <w:szCs w:val="20"/>
                                    </w:rPr>
                                    <w:t xml:space="preserve"> (A level) and 2.1-2.3 (AS)</w:t>
                                  </w:r>
                                </w:p>
                              </w:txbxContent>
                            </wps:txbx>
                            <wps:bodyPr rot="0" vert="horz" wrap="square" lIns="91440" tIns="45720" rIns="91440" bIns="45720" anchor="t" anchorCtr="0" upright="1">
                              <a:noAutofit/>
                            </wps:bodyPr>
                          </wps:wsp>
                          <wps:wsp>
                            <wps:cNvPr id="345768344" name="Text Box 24"/>
                            <wps:cNvSpPr txBox="1">
                              <a:spLocks noChangeArrowheads="1"/>
                            </wps:cNvSpPr>
                            <wps:spPr bwMode="auto">
                              <a:xfrm>
                                <a:off x="1428" y="10055"/>
                                <a:ext cx="2987" cy="1104"/>
                              </a:xfrm>
                              <a:prstGeom prst="rect">
                                <a:avLst/>
                              </a:prstGeom>
                              <a:noFill/>
                              <a:ln w="12700">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B396AD" w14:textId="77777777" w:rsidR="00C76E43" w:rsidRPr="008A5170" w:rsidRDefault="00C76E43" w:rsidP="00822207">
                                  <w:pPr>
                                    <w:rPr>
                                      <w:rFonts w:ascii="Verdana" w:hAnsi="Verdana"/>
                                      <w:sz w:val="20"/>
                                      <w:szCs w:val="20"/>
                                    </w:rPr>
                                  </w:pPr>
                                  <w:r>
                                    <w:rPr>
                                      <w:szCs w:val="20"/>
                                    </w:rPr>
                                    <w:t>Do you want all students to sit AS exams before they confirm if they will continue to A Level?</w:t>
                                  </w:r>
                                </w:p>
                              </w:txbxContent>
                            </wps:txbx>
                            <wps:bodyPr rot="0" vert="horz" wrap="square" lIns="91440" tIns="45720" rIns="91440" bIns="45720" anchor="t" anchorCtr="0" upright="1">
                              <a:noAutofit/>
                            </wps:bodyPr>
                          </wps:wsp>
                          <wps:wsp>
                            <wps:cNvPr id="191960230" name="Text Box 25"/>
                            <wps:cNvSpPr txBox="1">
                              <a:spLocks noChangeArrowheads="1"/>
                            </wps:cNvSpPr>
                            <wps:spPr bwMode="auto">
                              <a:xfrm>
                                <a:off x="5571" y="10224"/>
                                <a:ext cx="3048" cy="900"/>
                              </a:xfrm>
                              <a:prstGeom prst="rect">
                                <a:avLst/>
                              </a:prstGeom>
                              <a:solidFill>
                                <a:srgbClr val="FFCCCC"/>
                              </a:solidFill>
                              <a:ln w="12700">
                                <a:solidFill>
                                  <a:srgbClr val="C00000"/>
                                </a:solidFill>
                                <a:miter lim="800000"/>
                                <a:headEnd/>
                                <a:tailEnd/>
                              </a:ln>
                            </wps:spPr>
                            <wps:txbx>
                              <w:txbxContent>
                                <w:p w14:paraId="65C80EFE" w14:textId="77777777" w:rsidR="00C76E43" w:rsidRDefault="00C76E43" w:rsidP="00822207">
                                  <w:pPr>
                                    <w:rPr>
                                      <w:rFonts w:ascii="Verdana" w:hAnsi="Verdana"/>
                                      <w:sz w:val="20"/>
                                      <w:szCs w:val="20"/>
                                    </w:rPr>
                                  </w:pPr>
                                  <w:r w:rsidRPr="008A5170">
                                    <w:rPr>
                                      <w:szCs w:val="20"/>
                                    </w:rPr>
                                    <w:t>Delivery op</w:t>
                                  </w:r>
                                  <w:r>
                                    <w:rPr>
                                      <w:rFonts w:ascii="Verdana" w:hAnsi="Verdana"/>
                                      <w:sz w:val="20"/>
                                      <w:szCs w:val="20"/>
                                    </w:rPr>
                                    <w:t>tion 3.</w:t>
                                  </w:r>
                                  <w:r w:rsidRPr="008A5170">
                                    <w:rPr>
                                      <w:rFonts w:ascii="Verdana" w:hAnsi="Verdana"/>
                                      <w:sz w:val="20"/>
                                      <w:szCs w:val="20"/>
                                    </w:rPr>
                                    <w:t xml:space="preserve"> </w:t>
                                  </w:r>
                                </w:p>
                                <w:p w14:paraId="46F40E0D" w14:textId="77777777" w:rsidR="00C76E43" w:rsidRPr="008A5170" w:rsidRDefault="00C76E43" w:rsidP="00822207">
                                  <w:pPr>
                                    <w:rPr>
                                      <w:rFonts w:ascii="Verdana" w:hAnsi="Verdana"/>
                                      <w:sz w:val="20"/>
                                      <w:szCs w:val="20"/>
                                    </w:rPr>
                                  </w:pPr>
                                  <w:r w:rsidRPr="008A5170">
                                    <w:rPr>
                                      <w:rFonts w:ascii="Verdana" w:hAnsi="Verdana"/>
                                      <w:sz w:val="20"/>
                                      <w:szCs w:val="20"/>
                                    </w:rPr>
                                    <w:t>Cou</w:t>
                                  </w:r>
                                  <w:r>
                                    <w:rPr>
                                      <w:rFonts w:ascii="Verdana" w:hAnsi="Verdana"/>
                                      <w:sz w:val="20"/>
                                      <w:szCs w:val="20"/>
                                    </w:rPr>
                                    <w:t>rse planner models 3.1 and 3.2</w:t>
                                  </w:r>
                                </w:p>
                              </w:txbxContent>
                            </wps:txbx>
                            <wps:bodyPr rot="0" vert="horz" wrap="square" lIns="91440" tIns="45720" rIns="91440" bIns="45720" anchor="t" anchorCtr="0" upright="1">
                              <a:noAutofit/>
                            </wps:bodyPr>
                          </wps:wsp>
                          <wps:wsp>
                            <wps:cNvPr id="1153716437" name="Text Box 26"/>
                            <wps:cNvSpPr txBox="1">
                              <a:spLocks noChangeArrowheads="1"/>
                            </wps:cNvSpPr>
                            <wps:spPr bwMode="auto">
                              <a:xfrm>
                                <a:off x="5572" y="12206"/>
                                <a:ext cx="3048" cy="900"/>
                              </a:xfrm>
                              <a:prstGeom prst="rect">
                                <a:avLst/>
                              </a:prstGeom>
                              <a:solidFill>
                                <a:srgbClr val="FFCCCC"/>
                              </a:solidFill>
                              <a:ln w="12700">
                                <a:solidFill>
                                  <a:srgbClr val="C00000"/>
                                </a:solidFill>
                                <a:miter lim="800000"/>
                                <a:headEnd/>
                                <a:tailEnd/>
                              </a:ln>
                            </wps:spPr>
                            <wps:txbx>
                              <w:txbxContent>
                                <w:p w14:paraId="7549FC4E" w14:textId="77777777" w:rsidR="00C76E43" w:rsidRDefault="00C76E43" w:rsidP="00822207">
                                  <w:pPr>
                                    <w:rPr>
                                      <w:rFonts w:ascii="Verdana" w:hAnsi="Verdana"/>
                                      <w:sz w:val="20"/>
                                      <w:szCs w:val="20"/>
                                    </w:rPr>
                                  </w:pPr>
                                  <w:r w:rsidRPr="008A5170">
                                    <w:rPr>
                                      <w:szCs w:val="20"/>
                                    </w:rPr>
                                    <w:t>Delivery op</w:t>
                                  </w:r>
                                  <w:r>
                                    <w:rPr>
                                      <w:rFonts w:ascii="Verdana" w:hAnsi="Verdana"/>
                                      <w:sz w:val="20"/>
                                      <w:szCs w:val="20"/>
                                    </w:rPr>
                                    <w:t>tion 4.</w:t>
                                  </w:r>
                                  <w:r w:rsidRPr="008A5170">
                                    <w:rPr>
                                      <w:rFonts w:ascii="Verdana" w:hAnsi="Verdana"/>
                                      <w:sz w:val="20"/>
                                      <w:szCs w:val="20"/>
                                    </w:rPr>
                                    <w:t xml:space="preserve"> </w:t>
                                  </w:r>
                                </w:p>
                                <w:p w14:paraId="326129E2" w14:textId="77777777" w:rsidR="00C76E43" w:rsidRPr="008A5170" w:rsidRDefault="00C76E43" w:rsidP="00822207">
                                  <w:pPr>
                                    <w:rPr>
                                      <w:rFonts w:ascii="Verdana" w:hAnsi="Verdana"/>
                                      <w:sz w:val="20"/>
                                      <w:szCs w:val="20"/>
                                    </w:rPr>
                                  </w:pPr>
                                  <w:r w:rsidRPr="008A5170">
                                    <w:rPr>
                                      <w:rFonts w:ascii="Verdana" w:hAnsi="Verdana"/>
                                      <w:sz w:val="20"/>
                                      <w:szCs w:val="20"/>
                                    </w:rPr>
                                    <w:t>Cou</w:t>
                                  </w:r>
                                  <w:r>
                                    <w:rPr>
                                      <w:rFonts w:ascii="Verdana" w:hAnsi="Verdana"/>
                                      <w:sz w:val="20"/>
                                      <w:szCs w:val="20"/>
                                    </w:rPr>
                                    <w:t>rse planner models 4.1 and 4.2</w:t>
                                  </w:r>
                                </w:p>
                              </w:txbxContent>
                            </wps:txbx>
                            <wps:bodyPr rot="0" vert="horz" wrap="square" lIns="91440" tIns="45720" rIns="91440" bIns="45720" anchor="t" anchorCtr="0" upright="1">
                              <a:noAutofit/>
                            </wps:bodyPr>
                          </wps:wsp>
                          <wps:wsp>
                            <wps:cNvPr id="1320049429" name="Text Box 27"/>
                            <wps:cNvSpPr txBox="1">
                              <a:spLocks noChangeArrowheads="1"/>
                            </wps:cNvSpPr>
                            <wps:spPr bwMode="auto">
                              <a:xfrm>
                                <a:off x="1481" y="12200"/>
                                <a:ext cx="3048" cy="900"/>
                              </a:xfrm>
                              <a:prstGeom prst="rect">
                                <a:avLst/>
                              </a:prstGeom>
                              <a:solidFill>
                                <a:srgbClr val="FFCCCC"/>
                              </a:solidFill>
                              <a:ln w="12700">
                                <a:solidFill>
                                  <a:srgbClr val="C00000"/>
                                </a:solidFill>
                                <a:miter lim="800000"/>
                                <a:headEnd/>
                                <a:tailEnd/>
                              </a:ln>
                            </wps:spPr>
                            <wps:txbx>
                              <w:txbxContent>
                                <w:p w14:paraId="485DB831" w14:textId="77777777" w:rsidR="00C76E43" w:rsidRDefault="00C76E43" w:rsidP="00822207">
                                  <w:pPr>
                                    <w:rPr>
                                      <w:rFonts w:ascii="Verdana" w:hAnsi="Verdana"/>
                                      <w:sz w:val="20"/>
                                      <w:szCs w:val="20"/>
                                    </w:rPr>
                                  </w:pPr>
                                  <w:r w:rsidRPr="008A5170">
                                    <w:rPr>
                                      <w:szCs w:val="20"/>
                                    </w:rPr>
                                    <w:t>Delivery op</w:t>
                                  </w:r>
                                  <w:r>
                                    <w:rPr>
                                      <w:rFonts w:ascii="Verdana" w:hAnsi="Verdana"/>
                                      <w:sz w:val="20"/>
                                      <w:szCs w:val="20"/>
                                    </w:rPr>
                                    <w:t>tion 5.</w:t>
                                  </w:r>
                                  <w:r w:rsidRPr="008A5170">
                                    <w:rPr>
                                      <w:rFonts w:ascii="Verdana" w:hAnsi="Verdana"/>
                                      <w:sz w:val="20"/>
                                      <w:szCs w:val="20"/>
                                    </w:rPr>
                                    <w:t xml:space="preserve"> </w:t>
                                  </w:r>
                                </w:p>
                                <w:p w14:paraId="4E700B96" w14:textId="77777777" w:rsidR="00C76E43" w:rsidRPr="008A5170" w:rsidRDefault="00C76E43" w:rsidP="00822207">
                                  <w:pPr>
                                    <w:rPr>
                                      <w:rFonts w:ascii="Verdana" w:hAnsi="Verdana"/>
                                      <w:sz w:val="20"/>
                                      <w:szCs w:val="20"/>
                                    </w:rPr>
                                  </w:pPr>
                                  <w:r w:rsidRPr="008A5170">
                                    <w:rPr>
                                      <w:rFonts w:ascii="Verdana" w:hAnsi="Verdana"/>
                                      <w:sz w:val="20"/>
                                      <w:szCs w:val="20"/>
                                    </w:rPr>
                                    <w:t>Cou</w:t>
                                  </w:r>
                                  <w:r>
                                    <w:rPr>
                                      <w:rFonts w:ascii="Verdana" w:hAnsi="Verdana"/>
                                      <w:sz w:val="20"/>
                                      <w:szCs w:val="20"/>
                                    </w:rPr>
                                    <w:t>rse planner models 5.1 and 5.2</w:t>
                                  </w:r>
                                </w:p>
                              </w:txbxContent>
                            </wps:txbx>
                            <wps:bodyPr rot="0" vert="horz" wrap="square" lIns="91440" tIns="45720" rIns="91440" bIns="45720" anchor="t" anchorCtr="0" upright="1">
                              <a:noAutofit/>
                            </wps:bodyPr>
                          </wps:wsp>
                          <wps:wsp>
                            <wps:cNvPr id="741589508" name="AutoShape 28"/>
                            <wps:cNvSpPr>
                              <a:spLocks/>
                            </wps:cNvSpPr>
                            <wps:spPr bwMode="auto">
                              <a:xfrm>
                                <a:off x="5140" y="7094"/>
                                <a:ext cx="768" cy="480"/>
                              </a:xfrm>
                              <a:prstGeom prst="roundRect">
                                <a:avLst>
                                  <a:gd name="adj" fmla="val 16667"/>
                                </a:avLst>
                              </a:prstGeom>
                              <a:solidFill>
                                <a:srgbClr val="FFFFFF"/>
                              </a:solidFill>
                              <a:ln w="12700">
                                <a:solidFill>
                                  <a:srgbClr val="C00000"/>
                                </a:solidFill>
                                <a:miter lim="800000"/>
                                <a:headEnd/>
                                <a:tailEnd/>
                              </a:ln>
                            </wps:spPr>
                            <wps:txbx>
                              <w:txbxContent>
                                <w:p w14:paraId="3B6CF3CC" w14:textId="77777777" w:rsidR="00C76E43" w:rsidRPr="00C84B0B" w:rsidRDefault="00C76E43" w:rsidP="00984715">
                                  <w:pPr>
                                    <w:jc w:val="center"/>
                                    <w:rPr>
                                      <w:rFonts w:ascii="Verdana" w:hAnsi="Verdana"/>
                                      <w:sz w:val="20"/>
                                      <w:szCs w:val="20"/>
                                    </w:rPr>
                                  </w:pPr>
                                  <w:r>
                                    <w:rPr>
                                      <w:szCs w:val="20"/>
                                    </w:rPr>
                                    <w:t>No</w:t>
                                  </w:r>
                                </w:p>
                              </w:txbxContent>
                            </wps:txbx>
                            <wps:bodyPr rot="0" vert="horz" wrap="square" lIns="91440" tIns="45720" rIns="91440" bIns="45720" anchor="ctr" anchorCtr="0" upright="1">
                              <a:noAutofit/>
                            </wps:bodyPr>
                          </wps:wsp>
                          <wps:wsp>
                            <wps:cNvPr id="712445060" name="AutoShape 29"/>
                            <wps:cNvSpPr>
                              <a:spLocks/>
                            </wps:cNvSpPr>
                            <wps:spPr bwMode="auto">
                              <a:xfrm>
                                <a:off x="3366" y="9284"/>
                                <a:ext cx="768" cy="480"/>
                              </a:xfrm>
                              <a:prstGeom prst="roundRect">
                                <a:avLst>
                                  <a:gd name="adj" fmla="val 16667"/>
                                </a:avLst>
                              </a:prstGeom>
                              <a:solidFill>
                                <a:srgbClr val="FFFFFF"/>
                              </a:solidFill>
                              <a:ln w="12700">
                                <a:solidFill>
                                  <a:srgbClr val="C00000"/>
                                </a:solidFill>
                                <a:miter lim="800000"/>
                                <a:headEnd/>
                                <a:tailEnd/>
                              </a:ln>
                            </wps:spPr>
                            <wps:txbx>
                              <w:txbxContent>
                                <w:p w14:paraId="5083092F" w14:textId="77777777" w:rsidR="00C76E43" w:rsidRPr="00C84B0B" w:rsidRDefault="00C76E43" w:rsidP="00984715">
                                  <w:pPr>
                                    <w:jc w:val="center"/>
                                    <w:rPr>
                                      <w:rFonts w:ascii="Verdana" w:hAnsi="Verdana"/>
                                      <w:sz w:val="20"/>
                                      <w:szCs w:val="20"/>
                                    </w:rPr>
                                  </w:pPr>
                                  <w:r>
                                    <w:rPr>
                                      <w:szCs w:val="20"/>
                                    </w:rPr>
                                    <w:t>Y</w:t>
                                  </w:r>
                                  <w:r w:rsidRPr="00C84B0B">
                                    <w:rPr>
                                      <w:rFonts w:ascii="Verdana" w:hAnsi="Verdana"/>
                                      <w:sz w:val="20"/>
                                      <w:szCs w:val="20"/>
                                    </w:rPr>
                                    <w:t>es</w:t>
                                  </w:r>
                                </w:p>
                              </w:txbxContent>
                            </wps:txbx>
                            <wps:bodyPr rot="0" vert="horz" wrap="square" lIns="91440" tIns="45720" rIns="91440" bIns="45720" anchor="ctr" anchorCtr="0" upright="1">
                              <a:noAutofit/>
                            </wps:bodyPr>
                          </wps:wsp>
                          <wps:wsp>
                            <wps:cNvPr id="987590062" name="Line 30"/>
                            <wps:cNvCnPr>
                              <a:cxnSpLocks/>
                            </wps:cNvCnPr>
                            <wps:spPr bwMode="auto">
                              <a:xfrm flipH="1">
                                <a:off x="4141" y="9155"/>
                                <a:ext cx="265" cy="196"/>
                              </a:xfrm>
                              <a:prstGeom prst="line">
                                <a:avLst/>
                              </a:prstGeom>
                              <a:noFill/>
                              <a:ln w="6350">
                                <a:solidFill>
                                  <a:srgbClr val="C00000"/>
                                </a:solidFill>
                                <a:miter lim="800000"/>
                                <a:headEnd/>
                                <a:tailEnd/>
                              </a:ln>
                              <a:extLst>
                                <a:ext uri="{909E8E84-426E-40DD-AFC4-6F175D3DCCD1}">
                                  <a14:hiddenFill xmlns:a14="http://schemas.microsoft.com/office/drawing/2010/main">
                                    <a:noFill/>
                                  </a14:hiddenFill>
                                </a:ext>
                              </a:extLst>
                            </wps:spPr>
                            <wps:bodyPr/>
                          </wps:wsp>
                          <wps:wsp>
                            <wps:cNvPr id="742636508" name="AutoShape 31"/>
                            <wps:cNvCnPr>
                              <a:cxnSpLocks/>
                            </wps:cNvCnPr>
                            <wps:spPr bwMode="auto">
                              <a:xfrm flipH="1">
                                <a:off x="2958" y="9747"/>
                                <a:ext cx="408" cy="288"/>
                              </a:xfrm>
                              <a:prstGeom prst="straightConnector1">
                                <a:avLst/>
                              </a:prstGeom>
                              <a:noFill/>
                              <a:ln w="6350">
                                <a:solidFill>
                                  <a:srgbClr val="C00000"/>
                                </a:solidFill>
                                <a:miter lim="800000"/>
                                <a:headEnd/>
                                <a:tailEnd type="triangle" w="med" len="med"/>
                              </a:ln>
                              <a:extLst>
                                <a:ext uri="{909E8E84-426E-40DD-AFC4-6F175D3DCCD1}">
                                  <a14:hiddenFill xmlns:a14="http://schemas.microsoft.com/office/drawing/2010/main">
                                    <a:noFill/>
                                  </a14:hiddenFill>
                                </a:ext>
                              </a:extLst>
                            </wps:spPr>
                            <wps:bodyPr/>
                          </wps:wsp>
                          <wps:wsp>
                            <wps:cNvPr id="1748220033" name="Line 32"/>
                            <wps:cNvCnPr>
                              <a:cxnSpLocks/>
                            </wps:cNvCnPr>
                            <wps:spPr bwMode="auto">
                              <a:xfrm>
                                <a:off x="4402" y="9170"/>
                                <a:ext cx="685" cy="184"/>
                              </a:xfrm>
                              <a:prstGeom prst="line">
                                <a:avLst/>
                              </a:prstGeom>
                              <a:noFill/>
                              <a:ln w="6350">
                                <a:solidFill>
                                  <a:srgbClr val="C00000"/>
                                </a:solidFill>
                                <a:miter lim="800000"/>
                                <a:headEnd/>
                                <a:tailEnd/>
                              </a:ln>
                              <a:extLst>
                                <a:ext uri="{909E8E84-426E-40DD-AFC4-6F175D3DCCD1}">
                                  <a14:hiddenFill xmlns:a14="http://schemas.microsoft.com/office/drawing/2010/main">
                                    <a:noFill/>
                                  </a14:hiddenFill>
                                </a:ext>
                              </a:extLst>
                            </wps:spPr>
                            <wps:bodyPr/>
                          </wps:wsp>
                          <wps:wsp>
                            <wps:cNvPr id="945523402" name="AutoShape 33"/>
                            <wps:cNvCnPr>
                              <a:cxnSpLocks/>
                            </wps:cNvCnPr>
                            <wps:spPr bwMode="auto">
                              <a:xfrm>
                                <a:off x="5738" y="9818"/>
                                <a:ext cx="396" cy="324"/>
                              </a:xfrm>
                              <a:prstGeom prst="straightConnector1">
                                <a:avLst/>
                              </a:prstGeom>
                              <a:noFill/>
                              <a:ln w="6350">
                                <a:solidFill>
                                  <a:srgbClr val="C00000"/>
                                </a:solidFill>
                                <a:miter lim="800000"/>
                                <a:headEnd/>
                                <a:tailEnd type="triangle" w="med" len="med"/>
                              </a:ln>
                              <a:extLst>
                                <a:ext uri="{909E8E84-426E-40DD-AFC4-6F175D3DCCD1}">
                                  <a14:hiddenFill xmlns:a14="http://schemas.microsoft.com/office/drawing/2010/main">
                                    <a:noFill/>
                                  </a14:hiddenFill>
                                </a:ext>
                              </a:extLst>
                            </wps:spPr>
                            <wps:bodyPr/>
                          </wps:wsp>
                          <wps:wsp>
                            <wps:cNvPr id="56429217" name="AutoShape 34"/>
                            <wps:cNvSpPr>
                              <a:spLocks/>
                            </wps:cNvSpPr>
                            <wps:spPr bwMode="auto">
                              <a:xfrm>
                                <a:off x="4977" y="9343"/>
                                <a:ext cx="768" cy="480"/>
                              </a:xfrm>
                              <a:prstGeom prst="roundRect">
                                <a:avLst>
                                  <a:gd name="adj" fmla="val 16667"/>
                                </a:avLst>
                              </a:prstGeom>
                              <a:solidFill>
                                <a:srgbClr val="FFFFFF"/>
                              </a:solidFill>
                              <a:ln w="12700">
                                <a:solidFill>
                                  <a:srgbClr val="C00000"/>
                                </a:solidFill>
                                <a:miter lim="800000"/>
                                <a:headEnd/>
                                <a:tailEnd/>
                              </a:ln>
                            </wps:spPr>
                            <wps:txbx>
                              <w:txbxContent>
                                <w:p w14:paraId="0EE8BD48" w14:textId="77777777" w:rsidR="00C76E43" w:rsidRPr="00C84B0B" w:rsidRDefault="00C76E43" w:rsidP="00984715">
                                  <w:pPr>
                                    <w:jc w:val="center"/>
                                    <w:rPr>
                                      <w:rFonts w:ascii="Verdana" w:hAnsi="Verdana"/>
                                      <w:sz w:val="20"/>
                                      <w:szCs w:val="20"/>
                                    </w:rPr>
                                  </w:pPr>
                                  <w:r>
                                    <w:rPr>
                                      <w:szCs w:val="20"/>
                                    </w:rPr>
                                    <w:t>No</w:t>
                                  </w:r>
                                </w:p>
                              </w:txbxContent>
                            </wps:txbx>
                            <wps:bodyPr rot="0" vert="horz" wrap="square" lIns="91440" tIns="45720" rIns="91440" bIns="45720" anchor="ctr" anchorCtr="0" upright="1">
                              <a:noAutofit/>
                            </wps:bodyPr>
                          </wps:wsp>
                          <wps:wsp>
                            <wps:cNvPr id="1719472911" name="AutoShape 35"/>
                            <wps:cNvSpPr>
                              <a:spLocks/>
                            </wps:cNvSpPr>
                            <wps:spPr bwMode="auto">
                              <a:xfrm>
                                <a:off x="3360" y="11306"/>
                                <a:ext cx="768" cy="480"/>
                              </a:xfrm>
                              <a:prstGeom prst="roundRect">
                                <a:avLst>
                                  <a:gd name="adj" fmla="val 16667"/>
                                </a:avLst>
                              </a:prstGeom>
                              <a:solidFill>
                                <a:srgbClr val="FFFFFF"/>
                              </a:solidFill>
                              <a:ln w="12700">
                                <a:solidFill>
                                  <a:srgbClr val="C00000"/>
                                </a:solidFill>
                                <a:miter lim="800000"/>
                                <a:headEnd/>
                                <a:tailEnd/>
                              </a:ln>
                            </wps:spPr>
                            <wps:txbx>
                              <w:txbxContent>
                                <w:p w14:paraId="7A168B4E" w14:textId="77777777" w:rsidR="00C76E43" w:rsidRPr="00C84B0B" w:rsidRDefault="00C76E43" w:rsidP="00984715">
                                  <w:pPr>
                                    <w:jc w:val="center"/>
                                    <w:rPr>
                                      <w:rFonts w:ascii="Verdana" w:hAnsi="Verdana"/>
                                      <w:sz w:val="20"/>
                                      <w:szCs w:val="20"/>
                                    </w:rPr>
                                  </w:pPr>
                                  <w:r>
                                    <w:rPr>
                                      <w:szCs w:val="20"/>
                                    </w:rPr>
                                    <w:t>Y</w:t>
                                  </w:r>
                                  <w:r w:rsidRPr="00C84B0B">
                                    <w:rPr>
                                      <w:rFonts w:ascii="Verdana" w:hAnsi="Verdana"/>
                                      <w:sz w:val="20"/>
                                      <w:szCs w:val="20"/>
                                    </w:rPr>
                                    <w:t>es</w:t>
                                  </w:r>
                                </w:p>
                              </w:txbxContent>
                            </wps:txbx>
                            <wps:bodyPr rot="0" vert="horz" wrap="square" lIns="91440" tIns="45720" rIns="91440" bIns="45720" anchor="ctr" anchorCtr="0" upright="1">
                              <a:noAutofit/>
                            </wps:bodyPr>
                          </wps:wsp>
                          <wps:wsp>
                            <wps:cNvPr id="1526610758" name="Line 36"/>
                            <wps:cNvCnPr>
                              <a:cxnSpLocks/>
                            </wps:cNvCnPr>
                            <wps:spPr bwMode="auto">
                              <a:xfrm flipH="1">
                                <a:off x="4134" y="11165"/>
                                <a:ext cx="265" cy="196"/>
                              </a:xfrm>
                              <a:prstGeom prst="line">
                                <a:avLst/>
                              </a:prstGeom>
                              <a:noFill/>
                              <a:ln w="6350">
                                <a:solidFill>
                                  <a:srgbClr val="C00000"/>
                                </a:solidFill>
                                <a:miter lim="800000"/>
                                <a:headEnd/>
                                <a:tailEnd/>
                              </a:ln>
                              <a:extLst>
                                <a:ext uri="{909E8E84-426E-40DD-AFC4-6F175D3DCCD1}">
                                  <a14:hiddenFill xmlns:a14="http://schemas.microsoft.com/office/drawing/2010/main">
                                    <a:noFill/>
                                  </a14:hiddenFill>
                                </a:ext>
                              </a:extLst>
                            </wps:spPr>
                            <wps:bodyPr/>
                          </wps:wsp>
                          <wps:wsp>
                            <wps:cNvPr id="383563343" name="AutoShape 37"/>
                            <wps:cNvCnPr>
                              <a:cxnSpLocks/>
                            </wps:cNvCnPr>
                            <wps:spPr bwMode="auto">
                              <a:xfrm flipH="1">
                                <a:off x="3027" y="11786"/>
                                <a:ext cx="408" cy="288"/>
                              </a:xfrm>
                              <a:prstGeom prst="straightConnector1">
                                <a:avLst/>
                              </a:prstGeom>
                              <a:noFill/>
                              <a:ln w="6350">
                                <a:solidFill>
                                  <a:srgbClr val="C00000"/>
                                </a:solidFill>
                                <a:miter lim="800000"/>
                                <a:headEnd/>
                                <a:tailEnd type="triangle" w="med" len="med"/>
                              </a:ln>
                              <a:extLst>
                                <a:ext uri="{909E8E84-426E-40DD-AFC4-6F175D3DCCD1}">
                                  <a14:hiddenFill xmlns:a14="http://schemas.microsoft.com/office/drawing/2010/main">
                                    <a:noFill/>
                                  </a14:hiddenFill>
                                </a:ext>
                              </a:extLst>
                            </wps:spPr>
                            <wps:bodyPr/>
                          </wps:wsp>
                          <wps:wsp>
                            <wps:cNvPr id="1237823651" name="Line 38"/>
                            <wps:cNvCnPr>
                              <a:cxnSpLocks/>
                            </wps:cNvCnPr>
                            <wps:spPr bwMode="auto">
                              <a:xfrm>
                                <a:off x="4402" y="11166"/>
                                <a:ext cx="685" cy="184"/>
                              </a:xfrm>
                              <a:prstGeom prst="line">
                                <a:avLst/>
                              </a:prstGeom>
                              <a:noFill/>
                              <a:ln w="6350">
                                <a:solidFill>
                                  <a:srgbClr val="C00000"/>
                                </a:solidFill>
                                <a:miter lim="800000"/>
                                <a:headEnd/>
                                <a:tailEnd/>
                              </a:ln>
                              <a:extLst>
                                <a:ext uri="{909E8E84-426E-40DD-AFC4-6F175D3DCCD1}">
                                  <a14:hiddenFill xmlns:a14="http://schemas.microsoft.com/office/drawing/2010/main">
                                    <a:noFill/>
                                  </a14:hiddenFill>
                                </a:ext>
                              </a:extLst>
                            </wps:spPr>
                            <wps:bodyPr/>
                          </wps:wsp>
                          <wps:wsp>
                            <wps:cNvPr id="1283048929" name="AutoShape 39"/>
                            <wps:cNvCnPr>
                              <a:cxnSpLocks/>
                            </wps:cNvCnPr>
                            <wps:spPr bwMode="auto">
                              <a:xfrm>
                                <a:off x="5753" y="11813"/>
                                <a:ext cx="396" cy="324"/>
                              </a:xfrm>
                              <a:prstGeom prst="straightConnector1">
                                <a:avLst/>
                              </a:prstGeom>
                              <a:noFill/>
                              <a:ln w="6350">
                                <a:solidFill>
                                  <a:srgbClr val="C00000"/>
                                </a:solidFill>
                                <a:miter lim="800000"/>
                                <a:headEnd/>
                                <a:tailEnd type="triangle" w="med" len="med"/>
                              </a:ln>
                              <a:extLst>
                                <a:ext uri="{909E8E84-426E-40DD-AFC4-6F175D3DCCD1}">
                                  <a14:hiddenFill xmlns:a14="http://schemas.microsoft.com/office/drawing/2010/main">
                                    <a:noFill/>
                                  </a14:hiddenFill>
                                </a:ext>
                              </a:extLst>
                            </wps:spPr>
                            <wps:bodyPr/>
                          </wps:wsp>
                          <wps:wsp>
                            <wps:cNvPr id="421024073" name="AutoShape 40"/>
                            <wps:cNvSpPr>
                              <a:spLocks/>
                            </wps:cNvSpPr>
                            <wps:spPr bwMode="auto">
                              <a:xfrm>
                                <a:off x="5024" y="11335"/>
                                <a:ext cx="768" cy="480"/>
                              </a:xfrm>
                              <a:prstGeom prst="roundRect">
                                <a:avLst>
                                  <a:gd name="adj" fmla="val 16667"/>
                                </a:avLst>
                              </a:prstGeom>
                              <a:solidFill>
                                <a:srgbClr val="FFFFFF"/>
                              </a:solidFill>
                              <a:ln w="12700">
                                <a:solidFill>
                                  <a:srgbClr val="C00000"/>
                                </a:solidFill>
                                <a:miter lim="800000"/>
                                <a:headEnd/>
                                <a:tailEnd/>
                              </a:ln>
                            </wps:spPr>
                            <wps:txbx>
                              <w:txbxContent>
                                <w:p w14:paraId="5254F543" w14:textId="77777777" w:rsidR="00C76E43" w:rsidRPr="00C84B0B" w:rsidRDefault="00C76E43" w:rsidP="00984715">
                                  <w:pPr>
                                    <w:jc w:val="center"/>
                                    <w:rPr>
                                      <w:rFonts w:ascii="Verdana" w:hAnsi="Verdana"/>
                                      <w:sz w:val="20"/>
                                      <w:szCs w:val="20"/>
                                    </w:rPr>
                                  </w:pPr>
                                  <w:r>
                                    <w:rPr>
                                      <w:szCs w:val="20"/>
                                    </w:rPr>
                                    <w:t>No</w:t>
                                  </w:r>
                                </w:p>
                              </w:txbxContent>
                            </wps:txbx>
                            <wps:bodyPr rot="0" vert="horz" wrap="square" lIns="91440" tIns="45720" rIns="91440" bIns="45720" anchor="ctr"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0BA2044" id="Group 5" o:spid="_x0000_s1026" style="position:absolute;left:0;text-align:left;margin-left:-.65pt;margin-top:15.65pt;width:360.75pt;height:462.55pt;z-index:251658240" coordorigin="1405,3855" coordsize="7215,9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">
                <v:shapetype id="_x0000_t202" coordsize="21600,21600" o:spt="202" path="m,l,21600r21600,l21600,xe">
                  <v:stroke joinstyle="miter"/>
                  <v:path gradientshapeok="t" o:connecttype="rect"/>
                </v:shapetype>
                <v:shape id="_x0000_s1027" type="#_x0000_t202" style="position:absolute;left:1502;top:5864;width:2987;height:1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" filled="f" strokecolor="#c00000" strokeweight="1pt">
                  <v:textbox>
                    <w:txbxContent>
                      <w:p w14:paraId="62769B7F" w14:textId="77777777" w:rsidR="00C76E43" w:rsidRPr="008A5170" w:rsidRDefault="00C76E43" w:rsidP="008A5170">
                        <w:pPr>
                          <w:rPr>
                            <w:rFonts w:ascii="Verdana" w:hAnsi="Verdana"/>
                            <w:sz w:val="20"/>
                            <w:szCs w:val="20"/>
                          </w:rPr>
                        </w:pPr>
                        <w:r>
                          <w:rPr>
                            <w:szCs w:val="20"/>
                          </w:rPr>
                          <w:t>Do you want to co-teach AS and A level students in the same class(es)?</w:t>
                        </w:r>
                      </w:p>
                    </w:txbxContent>
                  </v:textbox>
                </v:shape>
                <v:group id="Group 7" o:spid="_x0000_s1028" style="position:absolute;left:1405;top:3855;width:7215;height:9251" coordorigin="1405,3855" coordsize="7215,9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">
                  <v:group id="Group 8" o:spid="_x0000_s1029" style="position:absolute;left:4572;top:3855;width:3444;height:2035" coordorigin="4572,3855" coordsize="3444,2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">
                    <v:shapetype id="_x0000_t109" coordsize="21600,21600" o:spt="109" path="m,l,21600r21600,l21600,xe">
                      <v:stroke joinstyle="miter"/>
                      <v:path gradientshapeok="t" o:connecttype="rect"/>
                    </v:shapetype>
                    <v:shape id="Flowchart: Process 5" o:spid="_x0000_s1030" type="#_x0000_t109" style="position:absolute;left:4572;top:3855;width:3444;height: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" filled="f" strokecolor="#c00000" strokeweight="1pt">
                      <v:path arrowok="t"/>
                    </v:shape>
                    <v:shapetype id="_x0000_t32" coordsize="21600,21600" o:spt="32" o:oned="t" path="m,l21600,21600e" filled="f">
                      <v:path arrowok="t" fillok="f" o:connecttype="none"/>
                      <o:lock v:ext="edit" shapetype="t"/>
                    </v:shapetype>
                    <v:shape id="Straight Arrow Connector 8" o:spid="_x0000_s1031" type="#_x0000_t32" style="position:absolute;left:4581;top:5560;width:408;height:28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" strokecolor="#c00000" strokeweight=".5pt">
                      <v:stroke endarrow="block" joinstyle="miter"/>
                      <o:lock v:ext="edit" shapetype="f"/>
                    </v:shape>
                    <v:line id="Straight Connector 10" o:spid="_x0000_s1032" style="position:absolute;flip:x;visibility:visible;mso-wrap-style:square" from="5770,4833" to="6130,5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" strokecolor="#c00000" strokeweight=".5pt">
                      <v:stroke joinstyle="miter"/>
                      <o:lock v:ext="edit" shapetype="f"/>
                    </v:line>
                    <v:line id="Straight Connector 12" o:spid="_x0000_s1033" style="position:absolute;visibility:visible;mso-wrap-style:square" from="6132,4849" to="6432,5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" strokecolor="#c00000" strokeweight=".5pt">
                      <v:stroke joinstyle="miter"/>
                      <o:lock v:ext="edit" shapetype="f"/>
                    </v:line>
                    <v:shape id="Straight Arrow Connector 14" o:spid="_x0000_s1034" type="#_x0000_t32" style="position:absolute;left:7155;top:5566;width:396;height:3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" strokecolor="#c00000" strokeweight=".5pt">
                      <v:stroke endarrow="block" joinstyle="miter"/>
                      <o:lock v:ext="edit" shapetype="f"/>
                    </v:shape>
                    <v:roundrect id="Rounded Rectangle 9" o:spid="_x0000_s1035" style="position:absolute;left:4978;top:5101;width:768;height: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" strokecolor="#c00000" strokeweight="1pt">
                      <v:stroke joinstyle="miter"/>
                      <v:path arrowok="t"/>
                      <v:textbox>
                        <w:txbxContent>
                          <w:p w14:paraId="37EF1F25" w14:textId="77777777" w:rsidR="00C76E43" w:rsidRPr="00C84B0B" w:rsidRDefault="00C76E43" w:rsidP="00984715">
                            <w:pPr>
                              <w:jc w:val="center"/>
                              <w:rPr>
                                <w:rFonts w:ascii="Verdana" w:hAnsi="Verdana"/>
                                <w:sz w:val="20"/>
                                <w:szCs w:val="20"/>
                              </w:rPr>
                            </w:pPr>
                            <w:r>
                              <w:rPr>
                                <w:szCs w:val="20"/>
                              </w:rPr>
                              <w:t>Y</w:t>
                            </w:r>
                            <w:r w:rsidRPr="00C84B0B">
                              <w:rPr>
                                <w:rFonts w:ascii="Verdana" w:hAnsi="Verdana"/>
                                <w:sz w:val="20"/>
                                <w:szCs w:val="20"/>
                              </w:rPr>
                              <w:t>es</w:t>
                            </w:r>
                          </w:p>
                        </w:txbxContent>
                      </v:textbox>
                    </v:roundrect>
                    <v:roundrect id="AutoShape 15" o:spid="_x0000_s1036" style="position:absolute;left:6400;top:5101;width:768;height: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" strokecolor="#c00000" strokeweight="1pt">
                      <v:stroke joinstyle="miter"/>
                      <v:path arrowok="t"/>
                      <v:textbox>
                        <w:txbxContent>
                          <w:p w14:paraId="410AA7F7" w14:textId="77777777" w:rsidR="00C76E43" w:rsidRPr="00C84B0B" w:rsidRDefault="00C76E43" w:rsidP="00984715">
                            <w:pPr>
                              <w:jc w:val="center"/>
                              <w:rPr>
                                <w:rFonts w:ascii="Verdana" w:hAnsi="Verdana"/>
                                <w:sz w:val="20"/>
                                <w:szCs w:val="20"/>
                              </w:rPr>
                            </w:pPr>
                            <w:r>
                              <w:rPr>
                                <w:szCs w:val="20"/>
                              </w:rPr>
                              <w:t>No</w:t>
                            </w:r>
                          </w:p>
                        </w:txbxContent>
                      </v:textbox>
                    </v:roundrect>
                  </v:group>
                  <v:group id="Group 16" o:spid="_x0000_s1037" style="position:absolute;left:1405;top:6926;width:7215;height:6180" coordorigin="1405,6926" coordsize="7215,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">
                    <v:roundrect id="AutoShape 17" o:spid="_x0000_s1038" style="position:absolute;left:3441;top:7121;width:768;height: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" strokecolor="#c00000" strokeweight="1pt">
                      <v:stroke joinstyle="miter"/>
                      <v:path arrowok="t"/>
                      <v:textbox>
                        <w:txbxContent>
                          <w:p w14:paraId="6D2E7E42" w14:textId="77777777" w:rsidR="00C76E43" w:rsidRPr="00C84B0B" w:rsidRDefault="00C76E43" w:rsidP="00C84B0B">
                            <w:pPr>
                              <w:jc w:val="center"/>
                              <w:rPr>
                                <w:rFonts w:ascii="Verdana" w:hAnsi="Verdana"/>
                                <w:sz w:val="20"/>
                                <w:szCs w:val="20"/>
                              </w:rPr>
                            </w:pPr>
                            <w:r>
                              <w:rPr>
                                <w:szCs w:val="20"/>
                              </w:rPr>
                              <w:t>Y</w:t>
                            </w:r>
                            <w:r w:rsidRPr="00C84B0B">
                              <w:rPr>
                                <w:rFonts w:ascii="Verdana" w:hAnsi="Verdana"/>
                                <w:sz w:val="20"/>
                                <w:szCs w:val="20"/>
                              </w:rPr>
                              <w:t>es</w:t>
                            </w:r>
                          </w:p>
                        </w:txbxContent>
                      </v:textbox>
                    </v:roundrect>
                    <v:line id="Straight Connector 18" o:spid="_x0000_s1039" style="position:absolute;flip:x;visibility:visible;mso-wrap-style:square" from="4179,6926" to="4444,7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" strokecolor="#c00000" strokeweight=".5pt">
                      <v:stroke joinstyle="miter"/>
                      <o:lock v:ext="edit" shapetype="f"/>
                    </v:line>
                    <v:shape id="Straight Arrow Connector 20" o:spid="_x0000_s1040" type="#_x0000_t32" style="position:absolute;left:3033;top:7528;width:408;height:28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" strokecolor="#c00000" strokeweight=".5pt">
                      <v:stroke endarrow="block" joinstyle="miter"/>
                      <o:lock v:ext="edit" shapetype="f"/>
                    </v:shape>
                    <v:shape id="Text Box 20" o:spid="_x0000_s1041" type="#_x0000_t202" style="position:absolute;left:1405;top:7785;width:2987;height:1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" filled="f" strokecolor="#c00000" strokeweight="1pt">
                      <v:textbox>
                        <w:txbxContent>
                          <w:p w14:paraId="630EE322" w14:textId="77777777" w:rsidR="00C76E43" w:rsidRPr="008A5170" w:rsidRDefault="00C76E43" w:rsidP="001D26C4">
                            <w:pPr>
                              <w:rPr>
                                <w:rFonts w:ascii="Verdana" w:hAnsi="Verdana"/>
                                <w:sz w:val="20"/>
                                <w:szCs w:val="20"/>
                              </w:rPr>
                            </w:pPr>
                            <w:r>
                              <w:rPr>
                                <w:szCs w:val="20"/>
                              </w:rPr>
                              <w:t>Do you allow students to transfer from AS to A level or vice versa once they have started the course?</w:t>
                            </w:r>
                          </w:p>
                        </w:txbxContent>
                      </v:textbox>
                    </v:shape>
                    <v:line id="Straight Connector 22" o:spid="_x0000_s1042" style="position:absolute;visibility:visible;mso-wrap-style:square" from="4455,6932" to="5140,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" strokecolor="#c00000" strokeweight=".5pt">
                      <v:stroke joinstyle="miter"/>
                      <o:lock v:ext="edit" shapetype="f"/>
                    </v:line>
                    <v:shape id="Straight Arrow Connector 24" o:spid="_x0000_s1043" type="#_x0000_t32" style="position:absolute;left:5880;top:7498;width:396;height:3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" strokecolor="#c00000" strokeweight=".5pt">
                      <v:stroke endarrow="block" joinstyle="miter"/>
                      <o:lock v:ext="edit" shapetype="f"/>
                    </v:shape>
                    <v:shape id="Text Box 23" o:spid="_x0000_s1044" type="#_x0000_t202" style="position:absolute;left:5284;top:7904;width:3336;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" fillcolor="#fcc" strokecolor="#c00000" strokeweight="1pt">
                      <v:textbox>
                        <w:txbxContent>
                          <w:p w14:paraId="3F5B857A" w14:textId="77777777" w:rsidR="00C76E43" w:rsidRDefault="00C76E43" w:rsidP="001D26C4">
                            <w:pPr>
                              <w:rPr>
                                <w:rFonts w:ascii="Verdana" w:hAnsi="Verdana"/>
                                <w:sz w:val="20"/>
                                <w:szCs w:val="20"/>
                              </w:rPr>
                            </w:pPr>
                            <w:r w:rsidRPr="008A5170">
                              <w:rPr>
                                <w:szCs w:val="20"/>
                              </w:rPr>
                              <w:t>Delivery op</w:t>
                            </w:r>
                            <w:r>
                              <w:rPr>
                                <w:rFonts w:ascii="Verdana" w:hAnsi="Verdana"/>
                                <w:sz w:val="20"/>
                                <w:szCs w:val="20"/>
                              </w:rPr>
                              <w:t>tion 2.</w:t>
                            </w:r>
                            <w:r w:rsidRPr="008A5170">
                              <w:rPr>
                                <w:rFonts w:ascii="Verdana" w:hAnsi="Verdana"/>
                                <w:sz w:val="20"/>
                                <w:szCs w:val="20"/>
                              </w:rPr>
                              <w:t xml:space="preserve"> </w:t>
                            </w:r>
                          </w:p>
                          <w:p w14:paraId="351C70B0" w14:textId="77777777" w:rsidR="00C76E43" w:rsidRPr="008A5170" w:rsidRDefault="00C76E43" w:rsidP="001D26C4">
                            <w:pPr>
                              <w:rPr>
                                <w:rFonts w:ascii="Verdana" w:hAnsi="Verdana"/>
                                <w:sz w:val="20"/>
                                <w:szCs w:val="20"/>
                              </w:rPr>
                            </w:pPr>
                            <w:r w:rsidRPr="008A5170">
                              <w:rPr>
                                <w:rFonts w:ascii="Verdana" w:hAnsi="Verdana"/>
                                <w:sz w:val="20"/>
                                <w:szCs w:val="20"/>
                              </w:rPr>
                              <w:t>Cou</w:t>
                            </w:r>
                            <w:r>
                              <w:rPr>
                                <w:rFonts w:ascii="Verdana" w:hAnsi="Verdana"/>
                                <w:sz w:val="20"/>
                                <w:szCs w:val="20"/>
                              </w:rPr>
                              <w:t xml:space="preserve">rse planner models 1.1 - </w:t>
                            </w:r>
                            <w:r w:rsidRPr="008A5170">
                              <w:rPr>
                                <w:rFonts w:ascii="Verdana" w:hAnsi="Verdana"/>
                                <w:sz w:val="20"/>
                                <w:szCs w:val="20"/>
                              </w:rPr>
                              <w:t>1.3</w:t>
                            </w:r>
                            <w:r>
                              <w:rPr>
                                <w:rFonts w:ascii="Verdana" w:hAnsi="Verdana"/>
                                <w:sz w:val="20"/>
                                <w:szCs w:val="20"/>
                              </w:rPr>
                              <w:t xml:space="preserve"> (A level) and 2.1-2.3 (AS)</w:t>
                            </w:r>
                          </w:p>
                        </w:txbxContent>
                      </v:textbox>
                    </v:shape>
                    <v:shape id="Text Box 24" o:spid="_x0000_s1045" type="#_x0000_t202" style="position:absolute;left:1428;top:10055;width:2987;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" filled="f" strokecolor="#c00000" strokeweight="1pt">
                      <v:textbox>
                        <w:txbxContent>
                          <w:p w14:paraId="0BB396AD" w14:textId="77777777" w:rsidR="00C76E43" w:rsidRPr="008A5170" w:rsidRDefault="00C76E43" w:rsidP="00822207">
                            <w:pPr>
                              <w:rPr>
                                <w:rFonts w:ascii="Verdana" w:hAnsi="Verdana"/>
                                <w:sz w:val="20"/>
                                <w:szCs w:val="20"/>
                              </w:rPr>
                            </w:pPr>
                            <w:r>
                              <w:rPr>
                                <w:szCs w:val="20"/>
                              </w:rPr>
                              <w:t>Do you want all students to sit AS exams before they confirm if they will continue to A Level?</w:t>
                            </w:r>
                          </w:p>
                        </w:txbxContent>
                      </v:textbox>
                    </v:shape>
                    <v:shape id="Text Box 25" o:spid="_x0000_s1046" type="#_x0000_t202" style="position:absolute;left:5571;top:10224;width:3048;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" fillcolor="#fcc" strokecolor="#c00000" strokeweight="1pt">
                      <v:textbox>
                        <w:txbxContent>
                          <w:p w14:paraId="65C80EFE" w14:textId="77777777" w:rsidR="00C76E43" w:rsidRDefault="00C76E43" w:rsidP="00822207">
                            <w:pPr>
                              <w:rPr>
                                <w:rFonts w:ascii="Verdana" w:hAnsi="Verdana"/>
                                <w:sz w:val="20"/>
                                <w:szCs w:val="20"/>
                              </w:rPr>
                            </w:pPr>
                            <w:r w:rsidRPr="008A5170">
                              <w:rPr>
                                <w:szCs w:val="20"/>
                              </w:rPr>
                              <w:t>Delivery op</w:t>
                            </w:r>
                            <w:r>
                              <w:rPr>
                                <w:rFonts w:ascii="Verdana" w:hAnsi="Verdana"/>
                                <w:sz w:val="20"/>
                                <w:szCs w:val="20"/>
                              </w:rPr>
                              <w:t>tion 3.</w:t>
                            </w:r>
                            <w:r w:rsidRPr="008A5170">
                              <w:rPr>
                                <w:rFonts w:ascii="Verdana" w:hAnsi="Verdana"/>
                                <w:sz w:val="20"/>
                                <w:szCs w:val="20"/>
                              </w:rPr>
                              <w:t xml:space="preserve"> </w:t>
                            </w:r>
                          </w:p>
                          <w:p w14:paraId="46F40E0D" w14:textId="77777777" w:rsidR="00C76E43" w:rsidRPr="008A5170" w:rsidRDefault="00C76E43" w:rsidP="00822207">
                            <w:pPr>
                              <w:rPr>
                                <w:rFonts w:ascii="Verdana" w:hAnsi="Verdana"/>
                                <w:sz w:val="20"/>
                                <w:szCs w:val="20"/>
                              </w:rPr>
                            </w:pPr>
                            <w:r w:rsidRPr="008A5170">
                              <w:rPr>
                                <w:rFonts w:ascii="Verdana" w:hAnsi="Verdana"/>
                                <w:sz w:val="20"/>
                                <w:szCs w:val="20"/>
                              </w:rPr>
                              <w:t>Cou</w:t>
                            </w:r>
                            <w:r>
                              <w:rPr>
                                <w:rFonts w:ascii="Verdana" w:hAnsi="Verdana"/>
                                <w:sz w:val="20"/>
                                <w:szCs w:val="20"/>
                              </w:rPr>
                              <w:t>rse planner models 3.1 and 3.2</w:t>
                            </w:r>
                          </w:p>
                        </w:txbxContent>
                      </v:textbox>
                    </v:shape>
                    <v:shape id="Text Box 26" o:spid="_x0000_s1047" type="#_x0000_t202" style="position:absolute;left:5572;top:12206;width:3048;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" fillcolor="#fcc" strokecolor="#c00000" strokeweight="1pt">
                      <v:textbox>
                        <w:txbxContent>
                          <w:p w14:paraId="7549FC4E" w14:textId="77777777" w:rsidR="00C76E43" w:rsidRDefault="00C76E43" w:rsidP="00822207">
                            <w:pPr>
                              <w:rPr>
                                <w:rFonts w:ascii="Verdana" w:hAnsi="Verdana"/>
                                <w:sz w:val="20"/>
                                <w:szCs w:val="20"/>
                              </w:rPr>
                            </w:pPr>
                            <w:r w:rsidRPr="008A5170">
                              <w:rPr>
                                <w:szCs w:val="20"/>
                              </w:rPr>
                              <w:t>Delivery op</w:t>
                            </w:r>
                            <w:r>
                              <w:rPr>
                                <w:rFonts w:ascii="Verdana" w:hAnsi="Verdana"/>
                                <w:sz w:val="20"/>
                                <w:szCs w:val="20"/>
                              </w:rPr>
                              <w:t>tion 4.</w:t>
                            </w:r>
                            <w:r w:rsidRPr="008A5170">
                              <w:rPr>
                                <w:rFonts w:ascii="Verdana" w:hAnsi="Verdana"/>
                                <w:sz w:val="20"/>
                                <w:szCs w:val="20"/>
                              </w:rPr>
                              <w:t xml:space="preserve"> </w:t>
                            </w:r>
                          </w:p>
                          <w:p w14:paraId="326129E2" w14:textId="77777777" w:rsidR="00C76E43" w:rsidRPr="008A5170" w:rsidRDefault="00C76E43" w:rsidP="00822207">
                            <w:pPr>
                              <w:rPr>
                                <w:rFonts w:ascii="Verdana" w:hAnsi="Verdana"/>
                                <w:sz w:val="20"/>
                                <w:szCs w:val="20"/>
                              </w:rPr>
                            </w:pPr>
                            <w:r w:rsidRPr="008A5170">
                              <w:rPr>
                                <w:rFonts w:ascii="Verdana" w:hAnsi="Verdana"/>
                                <w:sz w:val="20"/>
                                <w:szCs w:val="20"/>
                              </w:rPr>
                              <w:t>Cou</w:t>
                            </w:r>
                            <w:r>
                              <w:rPr>
                                <w:rFonts w:ascii="Verdana" w:hAnsi="Verdana"/>
                                <w:sz w:val="20"/>
                                <w:szCs w:val="20"/>
                              </w:rPr>
                              <w:t>rse planner models 4.1 and 4.2</w:t>
                            </w:r>
                          </w:p>
                        </w:txbxContent>
                      </v:textbox>
                    </v:shape>
                    <v:shape id="Text Box 27" o:spid="_x0000_s1048" type="#_x0000_t202" style="position:absolute;left:1481;top:12200;width:3048;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" fillcolor="#fcc" strokecolor="#c00000" strokeweight="1pt">
                      <v:textbox>
                        <w:txbxContent>
                          <w:p w14:paraId="485DB831" w14:textId="77777777" w:rsidR="00C76E43" w:rsidRDefault="00C76E43" w:rsidP="00822207">
                            <w:pPr>
                              <w:rPr>
                                <w:rFonts w:ascii="Verdana" w:hAnsi="Verdana"/>
                                <w:sz w:val="20"/>
                                <w:szCs w:val="20"/>
                              </w:rPr>
                            </w:pPr>
                            <w:r w:rsidRPr="008A5170">
                              <w:rPr>
                                <w:szCs w:val="20"/>
                              </w:rPr>
                              <w:t>Delivery op</w:t>
                            </w:r>
                            <w:r>
                              <w:rPr>
                                <w:rFonts w:ascii="Verdana" w:hAnsi="Verdana"/>
                                <w:sz w:val="20"/>
                                <w:szCs w:val="20"/>
                              </w:rPr>
                              <w:t>tion 5.</w:t>
                            </w:r>
                            <w:r w:rsidRPr="008A5170">
                              <w:rPr>
                                <w:rFonts w:ascii="Verdana" w:hAnsi="Verdana"/>
                                <w:sz w:val="20"/>
                                <w:szCs w:val="20"/>
                              </w:rPr>
                              <w:t xml:space="preserve"> </w:t>
                            </w:r>
                          </w:p>
                          <w:p w14:paraId="4E700B96" w14:textId="77777777" w:rsidR="00C76E43" w:rsidRPr="008A5170" w:rsidRDefault="00C76E43" w:rsidP="00822207">
                            <w:pPr>
                              <w:rPr>
                                <w:rFonts w:ascii="Verdana" w:hAnsi="Verdana"/>
                                <w:sz w:val="20"/>
                                <w:szCs w:val="20"/>
                              </w:rPr>
                            </w:pPr>
                            <w:r w:rsidRPr="008A5170">
                              <w:rPr>
                                <w:rFonts w:ascii="Verdana" w:hAnsi="Verdana"/>
                                <w:sz w:val="20"/>
                                <w:szCs w:val="20"/>
                              </w:rPr>
                              <w:t>Cou</w:t>
                            </w:r>
                            <w:r>
                              <w:rPr>
                                <w:rFonts w:ascii="Verdana" w:hAnsi="Verdana"/>
                                <w:sz w:val="20"/>
                                <w:szCs w:val="20"/>
                              </w:rPr>
                              <w:t>rse planner models 5.1 and 5.2</w:t>
                            </w:r>
                          </w:p>
                        </w:txbxContent>
                      </v:textbox>
                    </v:shape>
                    <v:roundrect id="AutoShape 28" o:spid="_x0000_s1049" style="position:absolute;left:5140;top:7094;width:768;height: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" strokecolor="#c00000" strokeweight="1pt">
                      <v:stroke joinstyle="miter"/>
                      <v:path arrowok="t"/>
                      <v:textbox>
                        <w:txbxContent>
                          <w:p w14:paraId="3B6CF3CC" w14:textId="77777777" w:rsidR="00C76E43" w:rsidRPr="00C84B0B" w:rsidRDefault="00C76E43" w:rsidP="00984715">
                            <w:pPr>
                              <w:jc w:val="center"/>
                              <w:rPr>
                                <w:rFonts w:ascii="Verdana" w:hAnsi="Verdana"/>
                                <w:sz w:val="20"/>
                                <w:szCs w:val="20"/>
                              </w:rPr>
                            </w:pPr>
                            <w:r>
                              <w:rPr>
                                <w:szCs w:val="20"/>
                              </w:rPr>
                              <w:t>No</w:t>
                            </w:r>
                          </w:p>
                        </w:txbxContent>
                      </v:textbox>
                    </v:roundrect>
                    <v:roundrect id="AutoShape 29" o:spid="_x0000_s1050" style="position:absolute;left:3366;top:9284;width:768;height: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" strokecolor="#c00000" strokeweight="1pt">
                      <v:stroke joinstyle="miter"/>
                      <v:path arrowok="t"/>
                      <v:textbox>
                        <w:txbxContent>
                          <w:p w14:paraId="5083092F" w14:textId="77777777" w:rsidR="00C76E43" w:rsidRPr="00C84B0B" w:rsidRDefault="00C76E43" w:rsidP="00984715">
                            <w:pPr>
                              <w:jc w:val="center"/>
                              <w:rPr>
                                <w:rFonts w:ascii="Verdana" w:hAnsi="Verdana"/>
                                <w:sz w:val="20"/>
                                <w:szCs w:val="20"/>
                              </w:rPr>
                            </w:pPr>
                            <w:r>
                              <w:rPr>
                                <w:szCs w:val="20"/>
                              </w:rPr>
                              <w:t>Y</w:t>
                            </w:r>
                            <w:r w:rsidRPr="00C84B0B">
                              <w:rPr>
                                <w:rFonts w:ascii="Verdana" w:hAnsi="Verdana"/>
                                <w:sz w:val="20"/>
                                <w:szCs w:val="20"/>
                              </w:rPr>
                              <w:t>es</w:t>
                            </w:r>
                          </w:p>
                        </w:txbxContent>
                      </v:textbox>
                    </v:roundrect>
                    <v:line id="Line 30" o:spid="_x0000_s1051" style="position:absolute;flip:x;visibility:visible;mso-wrap-style:square" from="4141,9155" to="4406,9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" strokecolor="#c00000" strokeweight=".5pt">
                      <v:stroke joinstyle="miter"/>
                      <o:lock v:ext="edit" shapetype="f"/>
                    </v:line>
                    <v:shape id="AutoShape 31" o:spid="_x0000_s1052" type="#_x0000_t32" style="position:absolute;left:2958;top:9747;width:408;height:28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" strokecolor="#c00000" strokeweight=".5pt">
                      <v:stroke endarrow="block" joinstyle="miter"/>
                      <o:lock v:ext="edit" shapetype="f"/>
                    </v:shape>
                    <v:line id="Line 32" o:spid="_x0000_s1053" style="position:absolute;visibility:visible;mso-wrap-style:square" from="4402,9170" to="5087,9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" strokecolor="#c00000" strokeweight=".5pt">
                      <v:stroke joinstyle="miter"/>
                      <o:lock v:ext="edit" shapetype="f"/>
                    </v:line>
                    <v:shape id="AutoShape 33" o:spid="_x0000_s1054" type="#_x0000_t32" style="position:absolute;left:5738;top:9818;width:396;height:3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" strokecolor="#c00000" strokeweight=".5pt">
                      <v:stroke endarrow="block" joinstyle="miter"/>
                      <o:lock v:ext="edit" shapetype="f"/>
                    </v:shape>
                    <v:roundrect id="AutoShape 34" o:spid="_x0000_s1055" style="position:absolute;left:4977;top:9343;width:768;height: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" strokecolor="#c00000" strokeweight="1pt">
                      <v:stroke joinstyle="miter"/>
                      <v:path arrowok="t"/>
                      <v:textbox>
                        <w:txbxContent>
                          <w:p w14:paraId="0EE8BD48" w14:textId="77777777" w:rsidR="00C76E43" w:rsidRPr="00C84B0B" w:rsidRDefault="00C76E43" w:rsidP="00984715">
                            <w:pPr>
                              <w:jc w:val="center"/>
                              <w:rPr>
                                <w:rFonts w:ascii="Verdana" w:hAnsi="Verdana"/>
                                <w:sz w:val="20"/>
                                <w:szCs w:val="20"/>
                              </w:rPr>
                            </w:pPr>
                            <w:r>
                              <w:rPr>
                                <w:szCs w:val="20"/>
                              </w:rPr>
                              <w:t>No</w:t>
                            </w:r>
                          </w:p>
                        </w:txbxContent>
                      </v:textbox>
                    </v:roundrect>
                    <v:roundrect id="AutoShape 35" o:spid="_x0000_s1056" style="position:absolute;left:3360;top:11306;width:768;height: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" strokecolor="#c00000" strokeweight="1pt">
                      <v:stroke joinstyle="miter"/>
                      <v:path arrowok="t"/>
                      <v:textbox>
                        <w:txbxContent>
                          <w:p w14:paraId="7A168B4E" w14:textId="77777777" w:rsidR="00C76E43" w:rsidRPr="00C84B0B" w:rsidRDefault="00C76E43" w:rsidP="00984715">
                            <w:pPr>
                              <w:jc w:val="center"/>
                              <w:rPr>
                                <w:rFonts w:ascii="Verdana" w:hAnsi="Verdana"/>
                                <w:sz w:val="20"/>
                                <w:szCs w:val="20"/>
                              </w:rPr>
                            </w:pPr>
                            <w:r>
                              <w:rPr>
                                <w:szCs w:val="20"/>
                              </w:rPr>
                              <w:t>Y</w:t>
                            </w:r>
                            <w:r w:rsidRPr="00C84B0B">
                              <w:rPr>
                                <w:rFonts w:ascii="Verdana" w:hAnsi="Verdana"/>
                                <w:sz w:val="20"/>
                                <w:szCs w:val="20"/>
                              </w:rPr>
                              <w:t>es</w:t>
                            </w:r>
                          </w:p>
                        </w:txbxContent>
                      </v:textbox>
                    </v:roundrect>
                    <v:line id="Line 36" o:spid="_x0000_s1057" style="position:absolute;flip:x;visibility:visible;mso-wrap-style:square" from="4134,11165" to="4399,11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" strokecolor="#c00000" strokeweight=".5pt">
                      <v:stroke joinstyle="miter"/>
                      <o:lock v:ext="edit" shapetype="f"/>
                    </v:line>
                    <v:shape id="AutoShape 37" o:spid="_x0000_s1058" type="#_x0000_t32" style="position:absolute;left:3027;top:11786;width:408;height:28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" strokecolor="#c00000" strokeweight=".5pt">
                      <v:stroke endarrow="block" joinstyle="miter"/>
                      <o:lock v:ext="edit" shapetype="f"/>
                    </v:shape>
                    <v:line id="Line 38" o:spid="_x0000_s1059" style="position:absolute;visibility:visible;mso-wrap-style:square" from="4402,11166" to="5087,11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" strokecolor="#c00000" strokeweight=".5pt">
                      <v:stroke joinstyle="miter"/>
                      <o:lock v:ext="edit" shapetype="f"/>
                    </v:line>
                    <v:shape id="AutoShape 39" o:spid="_x0000_s1060" type="#_x0000_t32" style="position:absolute;left:5753;top:11813;width:396;height:3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" strokecolor="#c00000" strokeweight=".5pt">
                      <v:stroke endarrow="block" joinstyle="miter"/>
                      <o:lock v:ext="edit" shapetype="f"/>
                    </v:shape>
                    <v:roundrect id="AutoShape 40" o:spid="_x0000_s1061" style="position:absolute;left:5024;top:11335;width:768;height: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" strokecolor="#c00000" strokeweight="1pt">
                      <v:stroke joinstyle="miter"/>
                      <v:path arrowok="t"/>
                      <v:textbox>
                        <w:txbxContent>
                          <w:p w14:paraId="5254F543" w14:textId="77777777" w:rsidR="00C76E43" w:rsidRPr="00C84B0B" w:rsidRDefault="00C76E43" w:rsidP="00984715">
                            <w:pPr>
                              <w:jc w:val="center"/>
                              <w:rPr>
                                <w:rFonts w:ascii="Verdana" w:hAnsi="Verdana"/>
                                <w:sz w:val="20"/>
                                <w:szCs w:val="20"/>
                              </w:rPr>
                            </w:pPr>
                            <w:r>
                              <w:rPr>
                                <w:szCs w:val="20"/>
                              </w:rPr>
                              <w:t>No</w:t>
                            </w:r>
                          </w:p>
                        </w:txbxContent>
                      </v:textbox>
                    </v:roundrect>
                  </v:group>
                </v:group>
              </v:group>
            </w:pict>
          </mc:Fallback>
        </mc:AlternateContent>
      </w:r>
    </w:p>
    <w:p w14:paraId="5AF3AE75" w14:textId="77777777" w:rsidR="00C76E43" w:rsidRDefault="00C76E43" w:rsidP="008A5170">
      <w:pPr>
        <w:pStyle w:val="text"/>
      </w:pPr>
      <w:r>
        <w:tab/>
      </w:r>
      <w:r>
        <w:tab/>
      </w:r>
      <w:r>
        <w:tab/>
      </w:r>
      <w:r>
        <w:tab/>
        <w:t xml:space="preserve">       Do you want to offer an AS</w:t>
      </w:r>
    </w:p>
    <w:p w14:paraId="5178B830" w14:textId="77777777" w:rsidR="00C76E43" w:rsidRDefault="00C76E43" w:rsidP="00BA1169">
      <w:pPr>
        <w:pStyle w:val="text"/>
        <w:tabs>
          <w:tab w:val="left" w:pos="4164"/>
        </w:tabs>
        <w:jc w:val="center"/>
      </w:pPr>
      <w:r>
        <w:t>course as well as an A level</w:t>
      </w:r>
    </w:p>
    <w:p w14:paraId="1F3EE2AE" w14:textId="77777777" w:rsidR="00C76E43" w:rsidRDefault="00C76E43" w:rsidP="00BA1169">
      <w:pPr>
        <w:pStyle w:val="text"/>
        <w:tabs>
          <w:tab w:val="left" w:pos="4164"/>
        </w:tabs>
        <w:jc w:val="center"/>
      </w:pPr>
      <w:r>
        <w:t>course?</w:t>
      </w:r>
    </w:p>
    <w:p w14:paraId="4A8AED80" w14:textId="77777777" w:rsidR="00C76E43" w:rsidRDefault="00C76E43" w:rsidP="00FB3FF0">
      <w:pPr>
        <w:pStyle w:val="text"/>
      </w:pPr>
    </w:p>
    <w:p w14:paraId="4EC61B7E" w14:textId="77777777" w:rsidR="00C76E43" w:rsidRDefault="00C76E43" w:rsidP="00FB3FF0">
      <w:pPr>
        <w:pStyle w:val="text"/>
      </w:pPr>
    </w:p>
    <w:p w14:paraId="2119A25E" w14:textId="77777777" w:rsidR="00C76E43" w:rsidRPr="008A5170" w:rsidRDefault="00C76E43" w:rsidP="008A5170"/>
    <w:p w14:paraId="6F76B1B5" w14:textId="3C02B9F6" w:rsidR="00C76E43" w:rsidRPr="008A5170" w:rsidRDefault="00EB63B3" w:rsidP="008A5170">
      <w:r>
        <w:rPr>
          <w:noProof/>
          <w:lang w:val="en-US"/>
        </w:rPr>
        <mc:AlternateContent>
          <mc:Choice Requires="wps">
            <w:drawing>
              <wp:anchor distT="45720" distB="45720" distL="114300" distR="114300" simplePos="0" relativeHeight="251657216" behindDoc="0" locked="0" layoutInCell="1" allowOverlap="1" wp14:anchorId="6F7497CC" wp14:editId="7ABCE74F">
                <wp:simplePos x="0" y="0"/>
                <wp:positionH relativeFrom="column">
                  <wp:posOffset>3907790</wp:posOffset>
                </wp:positionH>
                <wp:positionV relativeFrom="paragraph">
                  <wp:posOffset>116840</wp:posOffset>
                </wp:positionV>
                <wp:extent cx="1896745" cy="670560"/>
                <wp:effectExtent l="0" t="0" r="825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745" cy="670560"/>
                        </a:xfrm>
                        <a:prstGeom prst="rect">
                          <a:avLst/>
                        </a:prstGeom>
                        <a:solidFill>
                          <a:srgbClr val="FFCCCC"/>
                        </a:solidFill>
                        <a:ln w="12700">
                          <a:solidFill>
                            <a:srgbClr val="C00000"/>
                          </a:solidFill>
                          <a:miter lim="800000"/>
                          <a:headEnd/>
                          <a:tailEnd/>
                        </a:ln>
                      </wps:spPr>
                      <wps:txbx>
                        <w:txbxContent>
                          <w:p w14:paraId="00FD0572" w14:textId="77777777" w:rsidR="00C76E43" w:rsidRDefault="00C76E43">
                            <w:pPr>
                              <w:rPr>
                                <w:rFonts w:ascii="Verdana" w:hAnsi="Verdana"/>
                                <w:sz w:val="20"/>
                                <w:szCs w:val="20"/>
                              </w:rPr>
                            </w:pPr>
                            <w:r w:rsidRPr="008A5170">
                              <w:rPr>
                                <w:rFonts w:ascii="Verdana" w:hAnsi="Verdana"/>
                                <w:sz w:val="20"/>
                                <w:szCs w:val="20"/>
                              </w:rPr>
                              <w:t xml:space="preserve">Delivery option 1.  </w:t>
                            </w:r>
                          </w:p>
                          <w:p w14:paraId="05C6A85B" w14:textId="77777777" w:rsidR="00C76E43" w:rsidRPr="008A5170" w:rsidRDefault="00C76E43">
                            <w:pPr>
                              <w:rPr>
                                <w:rFonts w:ascii="Verdana" w:hAnsi="Verdana"/>
                                <w:sz w:val="20"/>
                                <w:szCs w:val="20"/>
                              </w:rPr>
                            </w:pPr>
                            <w:r>
                              <w:rPr>
                                <w:rFonts w:ascii="Verdana" w:hAnsi="Verdana"/>
                                <w:sz w:val="20"/>
                                <w:szCs w:val="20"/>
                              </w:rPr>
                              <w:t xml:space="preserve">Course planner models </w:t>
                            </w:r>
                            <w:r w:rsidRPr="000B5888">
                              <w:rPr>
                                <w:rFonts w:ascii="Verdana" w:hAnsi="Verdana"/>
                                <w:sz w:val="20"/>
                                <w:szCs w:val="20"/>
                              </w:rPr>
                              <w:t>1.1 and 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7497CC" id="Text Box 2" o:spid="_x0000_s1062" type="#_x0000_t202" style="position:absolute;margin-left:307.7pt;margin-top:9.2pt;width:149.35pt;height:52.8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" fillcolor="#fcc" strokecolor="#c00000" strokeweight="1pt">
                <v:textbox>
                  <w:txbxContent>
                    <w:p w14:paraId="00FD0572" w14:textId="77777777" w:rsidR="00C76E43" w:rsidRDefault="00C76E43">
                      <w:pPr>
                        <w:rPr>
                          <w:rFonts w:ascii="Verdana" w:hAnsi="Verdana"/>
                          <w:sz w:val="20"/>
                          <w:szCs w:val="20"/>
                        </w:rPr>
                      </w:pPr>
                      <w:r w:rsidRPr="008A5170">
                        <w:rPr>
                          <w:rFonts w:ascii="Verdana" w:hAnsi="Verdana"/>
                          <w:sz w:val="20"/>
                          <w:szCs w:val="20"/>
                        </w:rPr>
                        <w:t xml:space="preserve">Delivery option 1.  </w:t>
                      </w:r>
                    </w:p>
                    <w:p w14:paraId="05C6A85B" w14:textId="77777777" w:rsidR="00C76E43" w:rsidRPr="008A5170" w:rsidRDefault="00C76E43">
                      <w:pPr>
                        <w:rPr>
                          <w:rFonts w:ascii="Verdana" w:hAnsi="Verdana"/>
                          <w:sz w:val="20"/>
                          <w:szCs w:val="20"/>
                        </w:rPr>
                      </w:pPr>
                      <w:r>
                        <w:rPr>
                          <w:rFonts w:ascii="Verdana" w:hAnsi="Verdana"/>
                          <w:sz w:val="20"/>
                          <w:szCs w:val="20"/>
                        </w:rPr>
                        <w:t xml:space="preserve">Course planner models </w:t>
                      </w:r>
                      <w:r w:rsidRPr="000B5888">
                        <w:rPr>
                          <w:rFonts w:ascii="Verdana" w:hAnsi="Verdana"/>
                          <w:sz w:val="20"/>
                          <w:szCs w:val="20"/>
                        </w:rPr>
                        <w:t>1.1 and 1.2</w:t>
                      </w:r>
                    </w:p>
                  </w:txbxContent>
                </v:textbox>
                <w10:wrap type="square"/>
              </v:shape>
            </w:pict>
          </mc:Fallback>
        </mc:AlternateContent>
      </w:r>
    </w:p>
    <w:p w14:paraId="378C6A7C" w14:textId="77777777" w:rsidR="00C76E43" w:rsidRPr="008A5170" w:rsidRDefault="00C76E43" w:rsidP="008A5170">
      <w:pPr>
        <w:tabs>
          <w:tab w:val="left" w:pos="1356"/>
        </w:tabs>
        <w:sectPr w:rsidR="00C76E43" w:rsidRPr="008A5170" w:rsidSect="00CD150B">
          <w:headerReference w:type="even" r:id="rId19"/>
          <w:headerReference w:type="default" r:id="rId20"/>
          <w:pgSz w:w="11900" w:h="16840" w:code="9"/>
          <w:pgMar w:top="1418" w:right="1418" w:bottom="1134" w:left="1418" w:header="567" w:footer="567" w:gutter="0"/>
          <w:cols w:space="708"/>
        </w:sectPr>
      </w:pPr>
      <w:r>
        <w:tab/>
      </w:r>
    </w:p>
    <w:p w14:paraId="20DDE918" w14:textId="77777777" w:rsidR="00C76E43" w:rsidRDefault="00C76E43" w:rsidP="006108C4">
      <w:pPr>
        <w:pStyle w:val="Ahead"/>
      </w:pPr>
      <w:bookmarkStart w:id="3" w:name="_Toc452716812"/>
      <w:bookmarkStart w:id="4" w:name="_Toc453679325"/>
      <w:r>
        <w:lastRenderedPageBreak/>
        <w:t>Delivery options</w:t>
      </w:r>
      <w:bookmarkEnd w:id="3"/>
      <w:bookmarkEnd w:id="4"/>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126"/>
        <w:gridCol w:w="1985"/>
        <w:gridCol w:w="2126"/>
        <w:gridCol w:w="3544"/>
        <w:gridCol w:w="4394"/>
      </w:tblGrid>
      <w:tr w:rsidR="00C76E43" w14:paraId="5E3D9464" w14:textId="77777777" w:rsidTr="000B7E26">
        <w:tc>
          <w:tcPr>
            <w:tcW w:w="1277" w:type="dxa"/>
          </w:tcPr>
          <w:p w14:paraId="7C441395" w14:textId="77777777" w:rsidR="00C76E43" w:rsidRPr="000B7E26" w:rsidRDefault="00C76E43" w:rsidP="000B7E26">
            <w:pPr>
              <w:pStyle w:val="text"/>
              <w:ind w:left="0"/>
              <w:rPr>
                <w:sz w:val="18"/>
                <w:szCs w:val="18"/>
              </w:rPr>
            </w:pPr>
          </w:p>
        </w:tc>
        <w:tc>
          <w:tcPr>
            <w:tcW w:w="2126" w:type="dxa"/>
            <w:shd w:val="clear" w:color="auto" w:fill="C00000"/>
          </w:tcPr>
          <w:p w14:paraId="5AB04179" w14:textId="77777777" w:rsidR="00C76E43" w:rsidRPr="000B7E26" w:rsidRDefault="00C76E43" w:rsidP="000B7E26">
            <w:pPr>
              <w:pStyle w:val="text"/>
              <w:ind w:left="0"/>
              <w:rPr>
                <w:b/>
                <w:color w:val="FFFFFF"/>
                <w:sz w:val="18"/>
                <w:szCs w:val="18"/>
              </w:rPr>
            </w:pPr>
            <w:r w:rsidRPr="000B7E26">
              <w:rPr>
                <w:b/>
                <w:color w:val="FFFFFF"/>
                <w:sz w:val="18"/>
                <w:szCs w:val="18"/>
              </w:rPr>
              <w:t>Option 1</w:t>
            </w:r>
          </w:p>
        </w:tc>
        <w:tc>
          <w:tcPr>
            <w:tcW w:w="1985" w:type="dxa"/>
            <w:shd w:val="clear" w:color="auto" w:fill="C00000"/>
          </w:tcPr>
          <w:p w14:paraId="36CCB306" w14:textId="77777777" w:rsidR="00C76E43" w:rsidRPr="000B7E26" w:rsidRDefault="00C76E43" w:rsidP="000B7E26">
            <w:pPr>
              <w:pStyle w:val="text"/>
              <w:ind w:left="0"/>
              <w:rPr>
                <w:b/>
                <w:color w:val="FFFFFF"/>
                <w:sz w:val="18"/>
                <w:szCs w:val="18"/>
              </w:rPr>
            </w:pPr>
            <w:r w:rsidRPr="000B7E26">
              <w:rPr>
                <w:b/>
                <w:color w:val="FFFFFF"/>
                <w:sz w:val="18"/>
                <w:szCs w:val="18"/>
              </w:rPr>
              <w:t>Option 2</w:t>
            </w:r>
          </w:p>
        </w:tc>
        <w:tc>
          <w:tcPr>
            <w:tcW w:w="2126" w:type="dxa"/>
            <w:shd w:val="clear" w:color="auto" w:fill="C00000"/>
          </w:tcPr>
          <w:p w14:paraId="65FCAE84" w14:textId="77777777" w:rsidR="00C76E43" w:rsidRPr="000B7E26" w:rsidRDefault="00C76E43" w:rsidP="000B7E26">
            <w:pPr>
              <w:pStyle w:val="text"/>
              <w:ind w:left="0"/>
              <w:rPr>
                <w:b/>
                <w:color w:val="FFFFFF"/>
                <w:sz w:val="18"/>
                <w:szCs w:val="18"/>
              </w:rPr>
            </w:pPr>
            <w:r w:rsidRPr="000B7E26">
              <w:rPr>
                <w:b/>
                <w:color w:val="FFFFFF"/>
                <w:sz w:val="18"/>
                <w:szCs w:val="18"/>
              </w:rPr>
              <w:t>Option 3</w:t>
            </w:r>
          </w:p>
        </w:tc>
        <w:tc>
          <w:tcPr>
            <w:tcW w:w="3544" w:type="dxa"/>
            <w:shd w:val="clear" w:color="auto" w:fill="C00000"/>
          </w:tcPr>
          <w:p w14:paraId="29BFE6C8" w14:textId="77777777" w:rsidR="00C76E43" w:rsidRPr="000B7E26" w:rsidRDefault="00C76E43" w:rsidP="000B7E26">
            <w:pPr>
              <w:pStyle w:val="text"/>
              <w:ind w:left="0"/>
              <w:rPr>
                <w:b/>
                <w:color w:val="FFFFFF"/>
                <w:sz w:val="18"/>
                <w:szCs w:val="18"/>
              </w:rPr>
            </w:pPr>
            <w:r w:rsidRPr="000B7E26">
              <w:rPr>
                <w:b/>
                <w:color w:val="FFFFFF"/>
                <w:sz w:val="18"/>
                <w:szCs w:val="18"/>
              </w:rPr>
              <w:t>Option 4</w:t>
            </w:r>
          </w:p>
        </w:tc>
        <w:tc>
          <w:tcPr>
            <w:tcW w:w="4394" w:type="dxa"/>
            <w:shd w:val="clear" w:color="auto" w:fill="C00000"/>
          </w:tcPr>
          <w:p w14:paraId="42053E8E" w14:textId="77777777" w:rsidR="00C76E43" w:rsidRPr="000B7E26" w:rsidRDefault="00C76E43" w:rsidP="000B7E26">
            <w:pPr>
              <w:pStyle w:val="text"/>
              <w:ind w:left="0"/>
              <w:rPr>
                <w:b/>
                <w:color w:val="FFFFFF"/>
                <w:sz w:val="18"/>
                <w:szCs w:val="18"/>
              </w:rPr>
            </w:pPr>
            <w:r w:rsidRPr="000B7E26">
              <w:rPr>
                <w:b/>
                <w:color w:val="FFFFFF"/>
                <w:sz w:val="18"/>
                <w:szCs w:val="18"/>
              </w:rPr>
              <w:t>Option 5</w:t>
            </w:r>
          </w:p>
        </w:tc>
      </w:tr>
      <w:tr w:rsidR="00C76E43" w14:paraId="754CE870" w14:textId="77777777" w:rsidTr="000B7E26">
        <w:tc>
          <w:tcPr>
            <w:tcW w:w="1277" w:type="dxa"/>
            <w:shd w:val="clear" w:color="auto" w:fill="C00000"/>
          </w:tcPr>
          <w:p w14:paraId="7B72B31D" w14:textId="77777777" w:rsidR="00C76E43" w:rsidRPr="000B7E26" w:rsidRDefault="00C76E43" w:rsidP="000B7E26">
            <w:pPr>
              <w:pStyle w:val="text"/>
              <w:ind w:left="0"/>
              <w:rPr>
                <w:b/>
                <w:i/>
                <w:sz w:val="18"/>
                <w:szCs w:val="18"/>
              </w:rPr>
            </w:pPr>
            <w:r w:rsidRPr="000B7E26">
              <w:rPr>
                <w:b/>
                <w:i/>
                <w:sz w:val="18"/>
                <w:szCs w:val="18"/>
              </w:rPr>
              <w:t>Enrolment</w:t>
            </w:r>
          </w:p>
        </w:tc>
        <w:tc>
          <w:tcPr>
            <w:tcW w:w="2126" w:type="dxa"/>
          </w:tcPr>
          <w:p w14:paraId="7A4E6A39" w14:textId="77777777" w:rsidR="00C76E43" w:rsidRPr="000B7E26" w:rsidRDefault="00C76E43" w:rsidP="000B7E26">
            <w:pPr>
              <w:pStyle w:val="text"/>
              <w:ind w:left="0"/>
              <w:rPr>
                <w:sz w:val="18"/>
                <w:szCs w:val="18"/>
              </w:rPr>
            </w:pPr>
            <w:r w:rsidRPr="000B7E26">
              <w:rPr>
                <w:b/>
                <w:sz w:val="18"/>
                <w:szCs w:val="18"/>
              </w:rPr>
              <w:t>Only A Level is offered</w:t>
            </w:r>
            <w:r w:rsidRPr="000B7E26">
              <w:rPr>
                <w:sz w:val="18"/>
                <w:szCs w:val="18"/>
              </w:rPr>
              <w:t>: all students must do the full two-year course.</w:t>
            </w:r>
          </w:p>
        </w:tc>
        <w:tc>
          <w:tcPr>
            <w:tcW w:w="4111" w:type="dxa"/>
            <w:gridSpan w:val="2"/>
          </w:tcPr>
          <w:p w14:paraId="2D4E154E" w14:textId="77777777" w:rsidR="00C76E43" w:rsidRPr="000B7E26" w:rsidRDefault="00C76E43" w:rsidP="000B7E26">
            <w:pPr>
              <w:pStyle w:val="text"/>
              <w:ind w:left="0"/>
              <w:rPr>
                <w:sz w:val="18"/>
                <w:szCs w:val="18"/>
              </w:rPr>
            </w:pPr>
            <w:r w:rsidRPr="000B7E26">
              <w:rPr>
                <w:sz w:val="18"/>
                <w:szCs w:val="18"/>
              </w:rPr>
              <w:t xml:space="preserve">Students enrol on </w:t>
            </w:r>
            <w:r w:rsidRPr="000B7E26">
              <w:rPr>
                <w:b/>
                <w:sz w:val="18"/>
                <w:szCs w:val="18"/>
              </w:rPr>
              <w:t>either an AS course or an A level course, with no option to transfer</w:t>
            </w:r>
            <w:r w:rsidRPr="000B7E26">
              <w:rPr>
                <w:sz w:val="18"/>
                <w:szCs w:val="18"/>
              </w:rPr>
              <w:t xml:space="preserve"> later on.</w:t>
            </w:r>
          </w:p>
        </w:tc>
        <w:tc>
          <w:tcPr>
            <w:tcW w:w="7938" w:type="dxa"/>
            <w:gridSpan w:val="2"/>
          </w:tcPr>
          <w:p w14:paraId="279409E9" w14:textId="77777777" w:rsidR="00C76E43" w:rsidRPr="000B7E26" w:rsidRDefault="00C76E43" w:rsidP="000B7E26">
            <w:pPr>
              <w:pStyle w:val="text"/>
              <w:ind w:left="0"/>
              <w:rPr>
                <w:sz w:val="18"/>
                <w:szCs w:val="18"/>
              </w:rPr>
            </w:pPr>
            <w:r w:rsidRPr="000B7E26">
              <w:rPr>
                <w:sz w:val="18"/>
                <w:szCs w:val="18"/>
              </w:rPr>
              <w:t xml:space="preserve">Students enrol on </w:t>
            </w:r>
            <w:r w:rsidRPr="000B7E26">
              <w:rPr>
                <w:b/>
                <w:sz w:val="18"/>
                <w:szCs w:val="18"/>
              </w:rPr>
              <w:t>either an AS course or an A level course, but can transfer</w:t>
            </w:r>
            <w:r w:rsidRPr="000B7E26">
              <w:rPr>
                <w:sz w:val="18"/>
                <w:szCs w:val="18"/>
              </w:rPr>
              <w:t xml:space="preserve"> later on.</w:t>
            </w:r>
          </w:p>
        </w:tc>
      </w:tr>
      <w:tr w:rsidR="00C76E43" w14:paraId="755B88C1" w14:textId="77777777" w:rsidTr="000B7E26">
        <w:tc>
          <w:tcPr>
            <w:tcW w:w="1277" w:type="dxa"/>
            <w:shd w:val="clear" w:color="auto" w:fill="C00000"/>
          </w:tcPr>
          <w:p w14:paraId="227E04C1" w14:textId="77777777" w:rsidR="00C76E43" w:rsidRPr="000B7E26" w:rsidRDefault="00C76E43" w:rsidP="000B7E26">
            <w:pPr>
              <w:pStyle w:val="text"/>
              <w:ind w:left="0"/>
              <w:rPr>
                <w:b/>
                <w:i/>
                <w:sz w:val="18"/>
                <w:szCs w:val="18"/>
              </w:rPr>
            </w:pPr>
            <w:r w:rsidRPr="000B7E26">
              <w:rPr>
                <w:b/>
                <w:i/>
                <w:sz w:val="18"/>
                <w:szCs w:val="18"/>
              </w:rPr>
              <w:t>Teaching</w:t>
            </w:r>
          </w:p>
        </w:tc>
        <w:tc>
          <w:tcPr>
            <w:tcW w:w="2126" w:type="dxa"/>
          </w:tcPr>
          <w:p w14:paraId="57892186" w14:textId="77777777" w:rsidR="00C76E43" w:rsidRPr="000B7E26" w:rsidRDefault="00C76E43" w:rsidP="000B7E26">
            <w:pPr>
              <w:pStyle w:val="text"/>
              <w:ind w:left="0"/>
              <w:rPr>
                <w:sz w:val="18"/>
                <w:szCs w:val="18"/>
              </w:rPr>
            </w:pPr>
            <w:r w:rsidRPr="000B7E26">
              <w:rPr>
                <w:sz w:val="18"/>
                <w:szCs w:val="18"/>
              </w:rPr>
              <w:t>All students are taught A Level.</w:t>
            </w:r>
          </w:p>
        </w:tc>
        <w:tc>
          <w:tcPr>
            <w:tcW w:w="1985" w:type="dxa"/>
          </w:tcPr>
          <w:p w14:paraId="42D80179" w14:textId="77777777" w:rsidR="00C76E43" w:rsidRPr="000B7E26" w:rsidRDefault="00C76E43" w:rsidP="000B7E26">
            <w:pPr>
              <w:pStyle w:val="text"/>
              <w:ind w:left="0"/>
              <w:rPr>
                <w:sz w:val="18"/>
                <w:szCs w:val="18"/>
              </w:rPr>
            </w:pPr>
            <w:r w:rsidRPr="000B7E26">
              <w:rPr>
                <w:sz w:val="18"/>
                <w:szCs w:val="18"/>
              </w:rPr>
              <w:t>AS and A level students taught separately.</w:t>
            </w:r>
          </w:p>
        </w:tc>
        <w:tc>
          <w:tcPr>
            <w:tcW w:w="2126" w:type="dxa"/>
          </w:tcPr>
          <w:p w14:paraId="73BD5918" w14:textId="77777777" w:rsidR="00C76E43" w:rsidRPr="000B7E26" w:rsidRDefault="00C76E43" w:rsidP="000B7E26">
            <w:pPr>
              <w:pStyle w:val="text"/>
              <w:ind w:left="0"/>
              <w:rPr>
                <w:sz w:val="18"/>
                <w:szCs w:val="18"/>
              </w:rPr>
            </w:pPr>
            <w:r w:rsidRPr="000B7E26">
              <w:rPr>
                <w:sz w:val="18"/>
                <w:szCs w:val="18"/>
              </w:rPr>
              <w:t>AS and A level students co-taught in same class.</w:t>
            </w:r>
          </w:p>
        </w:tc>
        <w:tc>
          <w:tcPr>
            <w:tcW w:w="7938" w:type="dxa"/>
            <w:gridSpan w:val="2"/>
          </w:tcPr>
          <w:p w14:paraId="420FDB44" w14:textId="77777777" w:rsidR="00C76E43" w:rsidRPr="000B7E26" w:rsidRDefault="00C76E43" w:rsidP="000B7E26">
            <w:pPr>
              <w:pStyle w:val="text"/>
              <w:ind w:left="0"/>
              <w:rPr>
                <w:sz w:val="18"/>
                <w:szCs w:val="18"/>
              </w:rPr>
            </w:pPr>
            <w:r w:rsidRPr="000B7E26">
              <w:rPr>
                <w:sz w:val="18"/>
                <w:szCs w:val="18"/>
              </w:rPr>
              <w:t>AS and A level students co-taught in same class.</w:t>
            </w:r>
          </w:p>
        </w:tc>
      </w:tr>
      <w:tr w:rsidR="00C76E43" w14:paraId="39D4F3DA" w14:textId="77777777" w:rsidTr="000B7E26">
        <w:tc>
          <w:tcPr>
            <w:tcW w:w="1277" w:type="dxa"/>
            <w:shd w:val="clear" w:color="auto" w:fill="C00000"/>
          </w:tcPr>
          <w:p w14:paraId="539A5823" w14:textId="77777777" w:rsidR="00C76E43" w:rsidRPr="000B7E26" w:rsidRDefault="00C76E43" w:rsidP="000B7E26">
            <w:pPr>
              <w:pStyle w:val="text"/>
              <w:ind w:left="0"/>
              <w:rPr>
                <w:b/>
                <w:i/>
                <w:sz w:val="18"/>
                <w:szCs w:val="18"/>
              </w:rPr>
            </w:pPr>
            <w:r w:rsidRPr="000B7E26">
              <w:rPr>
                <w:b/>
                <w:i/>
                <w:sz w:val="18"/>
                <w:szCs w:val="18"/>
              </w:rPr>
              <w:t>End of year 1</w:t>
            </w:r>
          </w:p>
        </w:tc>
        <w:tc>
          <w:tcPr>
            <w:tcW w:w="2126" w:type="dxa"/>
          </w:tcPr>
          <w:p w14:paraId="633412A6" w14:textId="77777777" w:rsidR="00C76E43" w:rsidRPr="000B7E26" w:rsidRDefault="00C76E43" w:rsidP="000B7E26">
            <w:pPr>
              <w:pStyle w:val="text"/>
              <w:ind w:left="0"/>
              <w:rPr>
                <w:sz w:val="18"/>
                <w:szCs w:val="18"/>
              </w:rPr>
            </w:pPr>
            <w:r w:rsidRPr="000B7E26">
              <w:rPr>
                <w:sz w:val="18"/>
                <w:szCs w:val="18"/>
              </w:rPr>
              <w:t>Internal exam on year 1 content using A level-style questions.</w:t>
            </w:r>
          </w:p>
        </w:tc>
        <w:tc>
          <w:tcPr>
            <w:tcW w:w="4111" w:type="dxa"/>
            <w:gridSpan w:val="2"/>
          </w:tcPr>
          <w:p w14:paraId="5FBC65A3" w14:textId="77777777" w:rsidR="00C76E43" w:rsidRPr="000B7E26" w:rsidRDefault="00C76E43" w:rsidP="000B7E26">
            <w:pPr>
              <w:pStyle w:val="text"/>
              <w:ind w:left="0"/>
              <w:rPr>
                <w:sz w:val="18"/>
                <w:szCs w:val="18"/>
              </w:rPr>
            </w:pPr>
            <w:r w:rsidRPr="000B7E26">
              <w:rPr>
                <w:sz w:val="18"/>
                <w:szCs w:val="18"/>
              </w:rPr>
              <w:t>AS students sit AS exams.</w:t>
            </w:r>
          </w:p>
          <w:p w14:paraId="5993F74E" w14:textId="77777777" w:rsidR="00C76E43" w:rsidRPr="000B7E26" w:rsidRDefault="00C76E43" w:rsidP="000B7E26">
            <w:pPr>
              <w:pStyle w:val="text"/>
              <w:ind w:left="0"/>
              <w:rPr>
                <w:sz w:val="18"/>
                <w:szCs w:val="18"/>
              </w:rPr>
            </w:pPr>
            <w:r w:rsidRPr="000B7E26">
              <w:rPr>
                <w:sz w:val="18"/>
                <w:szCs w:val="18"/>
              </w:rPr>
              <w:t>A level students sit internal exams on year 1 content, using A level-style questions.</w:t>
            </w:r>
          </w:p>
        </w:tc>
        <w:tc>
          <w:tcPr>
            <w:tcW w:w="3544" w:type="dxa"/>
          </w:tcPr>
          <w:p w14:paraId="1C83440E" w14:textId="77777777" w:rsidR="00C76E43" w:rsidRPr="000B7E26" w:rsidRDefault="00C76E43" w:rsidP="000B7E26">
            <w:pPr>
              <w:pStyle w:val="text"/>
              <w:ind w:left="0"/>
              <w:rPr>
                <w:sz w:val="18"/>
                <w:szCs w:val="18"/>
              </w:rPr>
            </w:pPr>
            <w:r w:rsidRPr="000B7E26">
              <w:rPr>
                <w:sz w:val="18"/>
                <w:szCs w:val="18"/>
              </w:rPr>
              <w:t xml:space="preserve">Students confirm by AS entry deadline whether they want to continue to A level.  Only those not continuing to A level sit the AS exam.  </w:t>
            </w:r>
          </w:p>
          <w:p w14:paraId="72D682F5" w14:textId="77777777" w:rsidR="00C76E43" w:rsidRPr="000B7E26" w:rsidRDefault="00C76E43" w:rsidP="000B7E26">
            <w:pPr>
              <w:pStyle w:val="text"/>
              <w:ind w:left="0"/>
              <w:rPr>
                <w:sz w:val="18"/>
                <w:szCs w:val="18"/>
              </w:rPr>
            </w:pPr>
            <w:r w:rsidRPr="000B7E26">
              <w:rPr>
                <w:sz w:val="18"/>
                <w:szCs w:val="18"/>
              </w:rPr>
              <w:t>Others sit an internal exams and/or continue with the content of the 3 papers but focusing on A level content.</w:t>
            </w:r>
          </w:p>
        </w:tc>
        <w:tc>
          <w:tcPr>
            <w:tcW w:w="4394" w:type="dxa"/>
          </w:tcPr>
          <w:p w14:paraId="2A6AE1D9" w14:textId="77777777" w:rsidR="00C76E43" w:rsidRPr="000B7E26" w:rsidRDefault="00C76E43" w:rsidP="000B7E26">
            <w:pPr>
              <w:pStyle w:val="text"/>
              <w:ind w:left="0"/>
              <w:rPr>
                <w:sz w:val="18"/>
                <w:szCs w:val="18"/>
              </w:rPr>
            </w:pPr>
            <w:r w:rsidRPr="000B7E26">
              <w:rPr>
                <w:sz w:val="18"/>
                <w:szCs w:val="18"/>
              </w:rPr>
              <w:t>All students sit AS exam.</w:t>
            </w:r>
          </w:p>
          <w:p w14:paraId="61670A96" w14:textId="77777777" w:rsidR="00C76E43" w:rsidRPr="000B7E26" w:rsidRDefault="00C76E43" w:rsidP="000B7E26">
            <w:pPr>
              <w:pStyle w:val="text"/>
              <w:ind w:left="0"/>
              <w:rPr>
                <w:sz w:val="18"/>
                <w:szCs w:val="18"/>
              </w:rPr>
            </w:pPr>
            <w:r w:rsidRPr="000B7E26">
              <w:rPr>
                <w:sz w:val="18"/>
                <w:szCs w:val="18"/>
              </w:rPr>
              <w:t>Teaching finishes in time for revision for AS exams.</w:t>
            </w:r>
          </w:p>
          <w:p w14:paraId="490E04A4" w14:textId="77777777" w:rsidR="00C76E43" w:rsidRPr="000B7E26" w:rsidRDefault="00C76E43" w:rsidP="000B7E26">
            <w:pPr>
              <w:pStyle w:val="text"/>
              <w:ind w:left="0"/>
              <w:rPr>
                <w:sz w:val="18"/>
                <w:szCs w:val="18"/>
              </w:rPr>
            </w:pPr>
            <w:r w:rsidRPr="000B7E26">
              <w:rPr>
                <w:sz w:val="18"/>
                <w:szCs w:val="18"/>
              </w:rPr>
              <w:t>Students decide whether they continue to A level once they have their AS results in August.</w:t>
            </w:r>
          </w:p>
        </w:tc>
      </w:tr>
      <w:tr w:rsidR="00C76E43" w14:paraId="2796A323" w14:textId="77777777" w:rsidTr="000B7E26">
        <w:tc>
          <w:tcPr>
            <w:tcW w:w="1277" w:type="dxa"/>
            <w:shd w:val="clear" w:color="auto" w:fill="C00000"/>
          </w:tcPr>
          <w:p w14:paraId="399BB7BB" w14:textId="77777777" w:rsidR="00C76E43" w:rsidRPr="000B7E26" w:rsidRDefault="00C76E43" w:rsidP="000B7E26">
            <w:pPr>
              <w:pStyle w:val="text"/>
              <w:ind w:left="0"/>
              <w:rPr>
                <w:b/>
                <w:i/>
                <w:sz w:val="18"/>
                <w:szCs w:val="18"/>
              </w:rPr>
            </w:pPr>
            <w:r w:rsidRPr="000B7E26">
              <w:rPr>
                <w:b/>
                <w:i/>
                <w:sz w:val="18"/>
                <w:szCs w:val="18"/>
              </w:rPr>
              <w:t>Pros</w:t>
            </w:r>
          </w:p>
        </w:tc>
        <w:tc>
          <w:tcPr>
            <w:tcW w:w="2126" w:type="dxa"/>
          </w:tcPr>
          <w:p w14:paraId="25E449FE" w14:textId="77777777" w:rsidR="00C76E43" w:rsidRPr="000B7E26" w:rsidRDefault="00C76E43" w:rsidP="000B7E26">
            <w:pPr>
              <w:pStyle w:val="text"/>
              <w:ind w:left="0"/>
              <w:rPr>
                <w:sz w:val="18"/>
                <w:szCs w:val="18"/>
              </w:rPr>
            </w:pPr>
            <w:r w:rsidRPr="000B7E26">
              <w:rPr>
                <w:sz w:val="18"/>
                <w:szCs w:val="18"/>
              </w:rPr>
              <w:t>Greater flexibility in structuring the course – can do papers and the content in any order.  More time within the course, with all examinations at the end.</w:t>
            </w:r>
          </w:p>
        </w:tc>
        <w:tc>
          <w:tcPr>
            <w:tcW w:w="1985" w:type="dxa"/>
          </w:tcPr>
          <w:p w14:paraId="41F74C92" w14:textId="77777777" w:rsidR="00C76E43" w:rsidRPr="000B7E26" w:rsidRDefault="00C76E43" w:rsidP="000B7E26">
            <w:pPr>
              <w:pStyle w:val="text"/>
              <w:ind w:left="0"/>
              <w:rPr>
                <w:sz w:val="18"/>
                <w:szCs w:val="18"/>
              </w:rPr>
            </w:pPr>
            <w:r w:rsidRPr="000B7E26">
              <w:rPr>
                <w:sz w:val="18"/>
                <w:szCs w:val="18"/>
              </w:rPr>
              <w:t>Greater flexibility in ordering of A level topics.  Teaching can focus on AS demands only or on A level demands only.</w:t>
            </w:r>
          </w:p>
        </w:tc>
        <w:tc>
          <w:tcPr>
            <w:tcW w:w="2126" w:type="dxa"/>
          </w:tcPr>
          <w:p w14:paraId="474158D3" w14:textId="77777777" w:rsidR="00C76E43" w:rsidRPr="000B7E26" w:rsidRDefault="00C76E43" w:rsidP="000B7E26">
            <w:pPr>
              <w:pStyle w:val="text"/>
              <w:ind w:left="0"/>
              <w:rPr>
                <w:sz w:val="18"/>
                <w:szCs w:val="18"/>
              </w:rPr>
            </w:pPr>
            <w:r w:rsidRPr="000B7E26">
              <w:rPr>
                <w:sz w:val="18"/>
                <w:szCs w:val="18"/>
              </w:rPr>
              <w:t>Not running two separate AS/A courses may be easier for timetabling. Know from start which students will do A level.</w:t>
            </w:r>
          </w:p>
        </w:tc>
        <w:tc>
          <w:tcPr>
            <w:tcW w:w="3544" w:type="dxa"/>
          </w:tcPr>
          <w:p w14:paraId="30F9840D" w14:textId="77777777" w:rsidR="00C76E43" w:rsidRPr="000B7E26" w:rsidRDefault="00C76E43" w:rsidP="000B7E26">
            <w:pPr>
              <w:pStyle w:val="text"/>
              <w:ind w:left="0"/>
              <w:rPr>
                <w:sz w:val="18"/>
                <w:szCs w:val="18"/>
              </w:rPr>
            </w:pPr>
            <w:r w:rsidRPr="000B7E26">
              <w:rPr>
                <w:sz w:val="18"/>
                <w:szCs w:val="18"/>
              </w:rPr>
              <w:t xml:space="preserve">More flexible for students – can confirm or change their decisions part way through the course. </w:t>
            </w:r>
          </w:p>
          <w:p w14:paraId="6F4BA1B0" w14:textId="77777777" w:rsidR="00C76E43" w:rsidRPr="000B7E26" w:rsidRDefault="00C76E43" w:rsidP="000B7E26">
            <w:pPr>
              <w:pStyle w:val="text"/>
              <w:ind w:left="0"/>
              <w:rPr>
                <w:sz w:val="18"/>
                <w:szCs w:val="18"/>
              </w:rPr>
            </w:pPr>
            <w:r w:rsidRPr="000B7E26">
              <w:rPr>
                <w:sz w:val="18"/>
                <w:szCs w:val="18"/>
              </w:rPr>
              <w:t>A level students not being examined on the same content twice.</w:t>
            </w:r>
          </w:p>
        </w:tc>
        <w:tc>
          <w:tcPr>
            <w:tcW w:w="4394" w:type="dxa"/>
          </w:tcPr>
          <w:p w14:paraId="4386DB44" w14:textId="77777777" w:rsidR="00C76E43" w:rsidRPr="000B7E26" w:rsidRDefault="00C76E43" w:rsidP="000B7E26">
            <w:pPr>
              <w:pStyle w:val="text"/>
              <w:ind w:left="0"/>
              <w:rPr>
                <w:sz w:val="18"/>
                <w:szCs w:val="18"/>
              </w:rPr>
            </w:pPr>
            <w:r w:rsidRPr="000B7E26">
              <w:rPr>
                <w:sz w:val="18"/>
                <w:szCs w:val="18"/>
              </w:rPr>
              <w:t>More flexible for students – can confirm or change their decisions after AS results. For 2016 cohort(s), this may appeal more, as non-2016 subject will still have a nested AS and the option to decide after AS results.</w:t>
            </w:r>
          </w:p>
        </w:tc>
      </w:tr>
    </w:tbl>
    <w:p w14:paraId="58FD2A9D" w14:textId="77777777" w:rsidR="00C76E43" w:rsidRDefault="00C76E43">
      <w:r>
        <w:br w:type="page"/>
      </w: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126"/>
        <w:gridCol w:w="1985"/>
        <w:gridCol w:w="2126"/>
        <w:gridCol w:w="3544"/>
        <w:gridCol w:w="4394"/>
      </w:tblGrid>
      <w:tr w:rsidR="00C76E43" w14:paraId="672C9731" w14:textId="77777777" w:rsidTr="000B7E26">
        <w:tc>
          <w:tcPr>
            <w:tcW w:w="1277" w:type="dxa"/>
            <w:vMerge w:val="restart"/>
            <w:shd w:val="clear" w:color="auto" w:fill="C00000"/>
          </w:tcPr>
          <w:p w14:paraId="0358AC05" w14:textId="77777777" w:rsidR="00C76E43" w:rsidRPr="000B7E26" w:rsidRDefault="00C76E43" w:rsidP="000B7E26">
            <w:pPr>
              <w:pStyle w:val="text"/>
              <w:ind w:left="0"/>
              <w:rPr>
                <w:b/>
                <w:i/>
                <w:sz w:val="18"/>
                <w:szCs w:val="18"/>
              </w:rPr>
            </w:pPr>
            <w:r w:rsidRPr="000B7E26">
              <w:rPr>
                <w:b/>
                <w:i/>
                <w:sz w:val="18"/>
                <w:szCs w:val="18"/>
              </w:rPr>
              <w:t>Cons</w:t>
            </w:r>
          </w:p>
        </w:tc>
        <w:tc>
          <w:tcPr>
            <w:tcW w:w="2126" w:type="dxa"/>
            <w:vMerge w:val="restart"/>
          </w:tcPr>
          <w:p w14:paraId="7BCBED44" w14:textId="77777777" w:rsidR="00C76E43" w:rsidRPr="000B7E26" w:rsidRDefault="00C76E43" w:rsidP="000B7E26">
            <w:pPr>
              <w:pStyle w:val="text"/>
              <w:ind w:left="0"/>
              <w:rPr>
                <w:sz w:val="18"/>
                <w:szCs w:val="18"/>
              </w:rPr>
            </w:pPr>
            <w:r w:rsidRPr="000B7E26">
              <w:rPr>
                <w:sz w:val="18"/>
                <w:szCs w:val="18"/>
              </w:rPr>
              <w:t>Less flexible for the students. AS Religious Studies can’t be taken as a fourth subject for breadth.</w:t>
            </w:r>
          </w:p>
        </w:tc>
        <w:tc>
          <w:tcPr>
            <w:tcW w:w="1985" w:type="dxa"/>
          </w:tcPr>
          <w:p w14:paraId="595A4569" w14:textId="77777777" w:rsidR="00C76E43" w:rsidRPr="000B7E26" w:rsidRDefault="00C76E43" w:rsidP="000B7E26">
            <w:pPr>
              <w:pStyle w:val="text"/>
              <w:ind w:left="0"/>
              <w:rPr>
                <w:sz w:val="18"/>
                <w:szCs w:val="18"/>
              </w:rPr>
            </w:pPr>
            <w:r w:rsidRPr="000B7E26">
              <w:rPr>
                <w:sz w:val="18"/>
                <w:szCs w:val="18"/>
              </w:rPr>
              <w:t>May need greater timetabling and staffing flexibility and resource to run two separate courses.</w:t>
            </w:r>
          </w:p>
        </w:tc>
        <w:tc>
          <w:tcPr>
            <w:tcW w:w="2126" w:type="dxa"/>
          </w:tcPr>
          <w:p w14:paraId="7725A2C9" w14:textId="77777777" w:rsidR="00C76E43" w:rsidRPr="000B7E26" w:rsidRDefault="00C76E43" w:rsidP="000B7E26">
            <w:pPr>
              <w:pStyle w:val="text"/>
              <w:ind w:left="0"/>
              <w:rPr>
                <w:sz w:val="18"/>
                <w:szCs w:val="18"/>
              </w:rPr>
            </w:pPr>
            <w:r w:rsidRPr="000B7E26">
              <w:rPr>
                <w:sz w:val="18"/>
                <w:szCs w:val="18"/>
              </w:rPr>
              <w:t>Need to prepare students in one class for different assessments.</w:t>
            </w:r>
          </w:p>
        </w:tc>
        <w:tc>
          <w:tcPr>
            <w:tcW w:w="3544" w:type="dxa"/>
            <w:vMerge w:val="restart"/>
          </w:tcPr>
          <w:p w14:paraId="79E2EA75" w14:textId="77777777" w:rsidR="00C76E43" w:rsidRPr="000B7E26" w:rsidRDefault="00C76E43" w:rsidP="000B7E26">
            <w:pPr>
              <w:pStyle w:val="text"/>
              <w:ind w:left="0"/>
              <w:rPr>
                <w:sz w:val="18"/>
                <w:szCs w:val="18"/>
              </w:rPr>
            </w:pPr>
            <w:r w:rsidRPr="000B7E26">
              <w:rPr>
                <w:sz w:val="18"/>
                <w:szCs w:val="18"/>
              </w:rPr>
              <w:t xml:space="preserve">Less flexibility in structuring course – but can start A level content at end of year 1.  </w:t>
            </w:r>
          </w:p>
          <w:p w14:paraId="11498B02" w14:textId="77777777" w:rsidR="00C76E43" w:rsidRPr="000B7E26" w:rsidRDefault="00C76E43" w:rsidP="000B7E26">
            <w:pPr>
              <w:pStyle w:val="text"/>
              <w:ind w:left="0"/>
              <w:rPr>
                <w:sz w:val="18"/>
                <w:szCs w:val="18"/>
              </w:rPr>
            </w:pPr>
            <w:r w:rsidRPr="000B7E26">
              <w:rPr>
                <w:sz w:val="18"/>
                <w:szCs w:val="18"/>
              </w:rPr>
              <w:t>Co-teaching more complicated – preparing only some students for AS exams.</w:t>
            </w:r>
          </w:p>
          <w:p w14:paraId="4D6692FC" w14:textId="77777777" w:rsidR="00C76E43" w:rsidRPr="000B7E26" w:rsidRDefault="00C76E43" w:rsidP="000B7E26">
            <w:pPr>
              <w:pStyle w:val="text"/>
              <w:ind w:left="0"/>
              <w:rPr>
                <w:sz w:val="18"/>
                <w:szCs w:val="18"/>
              </w:rPr>
            </w:pPr>
            <w:r w:rsidRPr="000B7E26">
              <w:rPr>
                <w:sz w:val="18"/>
                <w:szCs w:val="18"/>
              </w:rPr>
              <w:t>Requires students to confirm whether they will continue to A level without knowing AS results.</w:t>
            </w:r>
          </w:p>
        </w:tc>
        <w:tc>
          <w:tcPr>
            <w:tcW w:w="4394" w:type="dxa"/>
            <w:vMerge w:val="restart"/>
          </w:tcPr>
          <w:p w14:paraId="73219D6B" w14:textId="77777777" w:rsidR="00C76E43" w:rsidRPr="000B7E26" w:rsidRDefault="00C76E43" w:rsidP="000B7E26">
            <w:pPr>
              <w:pStyle w:val="text"/>
              <w:ind w:left="0"/>
              <w:rPr>
                <w:sz w:val="18"/>
                <w:szCs w:val="18"/>
              </w:rPr>
            </w:pPr>
            <w:r w:rsidRPr="000B7E26">
              <w:rPr>
                <w:sz w:val="18"/>
                <w:szCs w:val="18"/>
              </w:rPr>
              <w:t xml:space="preserve">Less teaching time in year 1.  Less flexibility in structuring course.  </w:t>
            </w:r>
          </w:p>
          <w:p w14:paraId="6BA103D6" w14:textId="77777777" w:rsidR="00C76E43" w:rsidRPr="000B7E26" w:rsidRDefault="00C76E43" w:rsidP="000B7E26">
            <w:pPr>
              <w:pStyle w:val="text"/>
              <w:ind w:left="0"/>
              <w:rPr>
                <w:sz w:val="18"/>
                <w:szCs w:val="18"/>
              </w:rPr>
            </w:pPr>
            <w:r w:rsidRPr="000B7E26">
              <w:rPr>
                <w:sz w:val="18"/>
                <w:szCs w:val="18"/>
              </w:rPr>
              <w:t>Co-teaching more complicated.</w:t>
            </w:r>
          </w:p>
          <w:p w14:paraId="1B1D0D39" w14:textId="77777777" w:rsidR="00C76E43" w:rsidRPr="000B7E26" w:rsidRDefault="00C76E43" w:rsidP="000B7E26">
            <w:pPr>
              <w:pStyle w:val="text"/>
              <w:ind w:left="0"/>
              <w:rPr>
                <w:sz w:val="18"/>
                <w:szCs w:val="18"/>
              </w:rPr>
            </w:pPr>
            <w:r w:rsidRPr="000B7E26">
              <w:rPr>
                <w:sz w:val="18"/>
                <w:szCs w:val="18"/>
              </w:rPr>
              <w:t>A level numbers not confirmed until AS results are out.</w:t>
            </w:r>
          </w:p>
          <w:p w14:paraId="44910D83" w14:textId="77777777" w:rsidR="00C76E43" w:rsidRPr="000B7E26" w:rsidRDefault="00C76E43" w:rsidP="000B7E26">
            <w:pPr>
              <w:pStyle w:val="text"/>
              <w:ind w:left="0"/>
              <w:rPr>
                <w:sz w:val="18"/>
                <w:szCs w:val="18"/>
              </w:rPr>
            </w:pPr>
            <w:r w:rsidRPr="000B7E26">
              <w:rPr>
                <w:sz w:val="18"/>
                <w:szCs w:val="18"/>
              </w:rPr>
              <w:t>Can’t start new A level content at the end of year 1.</w:t>
            </w:r>
          </w:p>
          <w:p w14:paraId="0BC03136" w14:textId="77777777" w:rsidR="00C76E43" w:rsidRPr="000B7E26" w:rsidRDefault="00C76E43" w:rsidP="000B7E26">
            <w:pPr>
              <w:pStyle w:val="text"/>
              <w:ind w:left="0"/>
              <w:rPr>
                <w:sz w:val="18"/>
                <w:szCs w:val="18"/>
              </w:rPr>
            </w:pPr>
            <w:r w:rsidRPr="000B7E26">
              <w:rPr>
                <w:sz w:val="18"/>
                <w:szCs w:val="18"/>
              </w:rPr>
              <w:t>AS results don’t count to A level – students take two set of papers.</w:t>
            </w:r>
          </w:p>
        </w:tc>
      </w:tr>
      <w:tr w:rsidR="00C76E43" w14:paraId="5A4060BC" w14:textId="77777777" w:rsidTr="000B7E26">
        <w:tc>
          <w:tcPr>
            <w:tcW w:w="1277" w:type="dxa"/>
            <w:vMerge/>
            <w:shd w:val="clear" w:color="auto" w:fill="C00000"/>
          </w:tcPr>
          <w:p w14:paraId="34B123F2" w14:textId="77777777" w:rsidR="00C76E43" w:rsidRPr="000B7E26" w:rsidRDefault="00C76E43" w:rsidP="000B7E26">
            <w:pPr>
              <w:pStyle w:val="text"/>
              <w:ind w:left="0"/>
              <w:rPr>
                <w:b/>
                <w:i/>
              </w:rPr>
            </w:pPr>
          </w:p>
        </w:tc>
        <w:tc>
          <w:tcPr>
            <w:tcW w:w="2126" w:type="dxa"/>
            <w:vMerge/>
          </w:tcPr>
          <w:p w14:paraId="0ABCB908" w14:textId="77777777" w:rsidR="00C76E43" w:rsidRDefault="00C76E43" w:rsidP="000B7E26">
            <w:pPr>
              <w:pStyle w:val="text"/>
              <w:ind w:left="0"/>
            </w:pPr>
          </w:p>
        </w:tc>
        <w:tc>
          <w:tcPr>
            <w:tcW w:w="4111" w:type="dxa"/>
            <w:gridSpan w:val="2"/>
          </w:tcPr>
          <w:p w14:paraId="051331A4" w14:textId="77777777" w:rsidR="00C76E43" w:rsidRDefault="00C76E43" w:rsidP="000B7E26">
            <w:pPr>
              <w:pStyle w:val="text"/>
              <w:ind w:left="0"/>
            </w:pPr>
            <w:r w:rsidRPr="000B7E26">
              <w:rPr>
                <w:sz w:val="18"/>
              </w:rPr>
              <w:t>Less flexible for students – cannot change their minds and transfer at a later date.</w:t>
            </w:r>
          </w:p>
        </w:tc>
        <w:tc>
          <w:tcPr>
            <w:tcW w:w="3544" w:type="dxa"/>
            <w:vMerge/>
          </w:tcPr>
          <w:p w14:paraId="4C6409DD" w14:textId="77777777" w:rsidR="00C76E43" w:rsidRDefault="00C76E43" w:rsidP="000B7E26">
            <w:pPr>
              <w:pStyle w:val="text"/>
              <w:ind w:left="0"/>
            </w:pPr>
          </w:p>
        </w:tc>
        <w:tc>
          <w:tcPr>
            <w:tcW w:w="4394" w:type="dxa"/>
            <w:vMerge/>
          </w:tcPr>
          <w:p w14:paraId="34DB4059" w14:textId="77777777" w:rsidR="00C76E43" w:rsidRDefault="00C76E43" w:rsidP="000B7E26">
            <w:pPr>
              <w:pStyle w:val="text"/>
              <w:ind w:left="0"/>
            </w:pPr>
          </w:p>
        </w:tc>
      </w:tr>
    </w:tbl>
    <w:p w14:paraId="72CBF44B" w14:textId="77777777" w:rsidR="00C76E43" w:rsidRDefault="00C76E43" w:rsidP="006108C4">
      <w:pPr>
        <w:pStyle w:val="text"/>
        <w:ind w:left="0"/>
      </w:pPr>
    </w:p>
    <w:p w14:paraId="1567E5F2" w14:textId="77777777" w:rsidR="00C76E43" w:rsidRDefault="00C76E43">
      <w:pPr>
        <w:rPr>
          <w:rFonts w:ascii="Verdana" w:hAnsi="Verdana" w:cs="Arial"/>
          <w:sz w:val="20"/>
        </w:rPr>
      </w:pPr>
      <w:r>
        <w:br w:type="page"/>
      </w:r>
    </w:p>
    <w:p w14:paraId="4DED42C4" w14:textId="77777777" w:rsidR="00C76E43" w:rsidRDefault="00C76E43" w:rsidP="00FB3FF0">
      <w:pPr>
        <w:pStyle w:val="text"/>
        <w:sectPr w:rsidR="00C76E43" w:rsidSect="00275945">
          <w:headerReference w:type="even" r:id="rId21"/>
          <w:headerReference w:type="default" r:id="rId22"/>
          <w:footerReference w:type="even" r:id="rId23"/>
          <w:footerReference w:type="default" r:id="rId24"/>
          <w:pgSz w:w="16840" w:h="11900" w:orient="landscape" w:code="9"/>
          <w:pgMar w:top="1418" w:right="1418" w:bottom="1418" w:left="1134" w:header="567" w:footer="567" w:gutter="0"/>
          <w:cols w:space="708"/>
          <w:docGrid w:linePitch="326"/>
        </w:sectPr>
      </w:pPr>
    </w:p>
    <w:p w14:paraId="2227287B" w14:textId="77777777" w:rsidR="00C76E43" w:rsidRDefault="00C76E43" w:rsidP="00E23249">
      <w:pPr>
        <w:pStyle w:val="Ahead"/>
      </w:pPr>
      <w:bookmarkStart w:id="5" w:name="_Toc452716813"/>
      <w:bookmarkStart w:id="6" w:name="_Toc453679326"/>
      <w:r>
        <w:lastRenderedPageBreak/>
        <w:t>Course planners</w:t>
      </w:r>
      <w:bookmarkEnd w:id="5"/>
      <w:bookmarkEnd w:id="6"/>
    </w:p>
    <w:p w14:paraId="5348B0E7" w14:textId="77777777" w:rsidR="00C76E43" w:rsidRDefault="00C76E43" w:rsidP="00E23249">
      <w:pPr>
        <w:pStyle w:val="text"/>
      </w:pPr>
      <w:r>
        <w:t>The sections below suggest different approaches for structuring the course.  As the structure will depend on the decisions made with regard to AS and A level, each section relates to one or more of the delivery options above.</w:t>
      </w:r>
    </w:p>
    <w:p w14:paraId="26B76CEE" w14:textId="77777777" w:rsidR="00C76E43" w:rsidRDefault="00C76E43" w:rsidP="00E23249">
      <w:pPr>
        <w:pStyle w:val="text"/>
      </w:pPr>
      <w:r>
        <w:t>The following assumptions apply to all of the course planners and to the schemes of work which have been produced separately to this document.</w:t>
      </w:r>
    </w:p>
    <w:p w14:paraId="65DAA639" w14:textId="77777777" w:rsidR="00C76E43" w:rsidRDefault="00C76E43" w:rsidP="009953F9">
      <w:pPr>
        <w:pStyle w:val="text"/>
        <w:numPr>
          <w:ilvl w:val="0"/>
          <w:numId w:val="26"/>
        </w:numPr>
      </w:pPr>
      <w:r>
        <w:t xml:space="preserve">The schemes of work assume approximately 19-20 weeks teaching time for each A level component, leaving enough time for internal examinations and revision.  </w:t>
      </w:r>
    </w:p>
    <w:p w14:paraId="1027C8A7" w14:textId="77777777" w:rsidR="00C76E43" w:rsidRDefault="00C76E43" w:rsidP="009953F9">
      <w:pPr>
        <w:pStyle w:val="text"/>
        <w:numPr>
          <w:ilvl w:val="0"/>
          <w:numId w:val="26"/>
        </w:numPr>
      </w:pPr>
      <w:r>
        <w:t xml:space="preserve">When working out how many weeks to teach the AS over 1 year, teachers should allocate 9-10 weeks per component to allow time for internal exams and revision </w:t>
      </w:r>
      <w:r w:rsidRPr="000B5888">
        <w:t>time and ensure that the first three bullets in each topic are covered in this first year</w:t>
      </w:r>
      <w:r>
        <w:t>.</w:t>
      </w:r>
    </w:p>
    <w:p w14:paraId="61497061" w14:textId="77777777" w:rsidR="00C76E43" w:rsidRDefault="00C76E43" w:rsidP="00B06259">
      <w:pPr>
        <w:pStyle w:val="text"/>
        <w:numPr>
          <w:ilvl w:val="0"/>
          <w:numId w:val="26"/>
        </w:numPr>
      </w:pPr>
      <w:r>
        <w:t>The number of hours allocated to Religious Studies each week will depend on the individual centre’s timetable; as research with schools and colleges indicated that on average A level is given 4.5-5 hours per week, 4.5 hours a week should be used as a guide.</w:t>
      </w:r>
    </w:p>
    <w:p w14:paraId="59691E8A" w14:textId="77777777" w:rsidR="00C76E43" w:rsidRDefault="00C76E43" w:rsidP="00B06259">
      <w:pPr>
        <w:pStyle w:val="text"/>
        <w:numPr>
          <w:ilvl w:val="0"/>
          <w:numId w:val="26"/>
        </w:numPr>
      </w:pPr>
      <w:r>
        <w:t>All of the papers for AS and A level are equally weighted at 33.3% of the AS and A level and should each be allocated the same amount of time.</w:t>
      </w:r>
    </w:p>
    <w:p w14:paraId="30C58427" w14:textId="77777777" w:rsidR="00C76E43" w:rsidRDefault="00C76E43" w:rsidP="00B06259">
      <w:pPr>
        <w:pStyle w:val="text"/>
      </w:pPr>
    </w:p>
    <w:p w14:paraId="246B94DA" w14:textId="77777777" w:rsidR="00C76E43" w:rsidRDefault="00C76E43" w:rsidP="00D9562C">
      <w:pPr>
        <w:pStyle w:val="Bhead"/>
      </w:pPr>
      <w:bookmarkStart w:id="7" w:name="_Toc453679327"/>
      <w:r w:rsidRPr="00CE0723">
        <w:t>Delivery option 1: A level only</w:t>
      </w:r>
      <w:bookmarkEnd w:id="7"/>
    </w:p>
    <w:p w14:paraId="4E3A2A03" w14:textId="77777777" w:rsidR="00C76E43" w:rsidRDefault="00C76E43" w:rsidP="00D9562C">
      <w:pPr>
        <w:pStyle w:val="Chead"/>
      </w:pPr>
      <w:bookmarkStart w:id="8" w:name="_Toc453679328"/>
      <w:r>
        <w:t>Model 1.1</w:t>
      </w:r>
      <w:bookmarkEnd w:id="8"/>
    </w:p>
    <w:p w14:paraId="286AA57C" w14:textId="77777777" w:rsidR="00C76E43" w:rsidRDefault="00C76E43" w:rsidP="00B06259">
      <w:pPr>
        <w:pStyle w:val="text"/>
      </w:pPr>
      <w:r>
        <w:t>This centre wants to run all of the papers in parallel each year. They teach the first three topics of each component in the first year up to the start of the summer term. In order to allow sufficient time for revision of all content at the end of the course, the A level content can then be started at the end of the first year after internal exams. As the three components are equally weighted, a centre with 4.5 teaching hours per week for A level RS would give 1.5 hours per week to each component.</w:t>
      </w:r>
    </w:p>
    <w:p w14:paraId="1E5B4B35" w14:textId="77777777" w:rsidR="00C76E43" w:rsidRDefault="00C76E43" w:rsidP="00B06259">
      <w:pPr>
        <w:pStyle w:val="text"/>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2370"/>
        <w:gridCol w:w="2370"/>
        <w:gridCol w:w="2552"/>
      </w:tblGrid>
      <w:tr w:rsidR="00C76E43" w14:paraId="53684C0E" w14:textId="77777777" w:rsidTr="000B7E26">
        <w:tc>
          <w:tcPr>
            <w:tcW w:w="1195" w:type="dxa"/>
          </w:tcPr>
          <w:p w14:paraId="2F60FCD5" w14:textId="77777777" w:rsidR="00C76E43" w:rsidRDefault="00C76E43" w:rsidP="000B7E26">
            <w:pPr>
              <w:pStyle w:val="text"/>
              <w:ind w:left="0"/>
            </w:pPr>
            <w:r>
              <w:t>Term 1</w:t>
            </w:r>
          </w:p>
        </w:tc>
        <w:tc>
          <w:tcPr>
            <w:tcW w:w="2370" w:type="dxa"/>
            <w:vMerge w:val="restart"/>
          </w:tcPr>
          <w:p w14:paraId="36D04348" w14:textId="77777777" w:rsidR="00C76E43" w:rsidRDefault="00C76E43" w:rsidP="000B7E26">
            <w:pPr>
              <w:pStyle w:val="text"/>
              <w:ind w:left="0"/>
            </w:pPr>
            <w:r>
              <w:t xml:space="preserve">Component choice 1 Topics 1-3  </w:t>
            </w:r>
          </w:p>
        </w:tc>
        <w:tc>
          <w:tcPr>
            <w:tcW w:w="2370" w:type="dxa"/>
            <w:vMerge w:val="restart"/>
          </w:tcPr>
          <w:p w14:paraId="6EB1FB11" w14:textId="77777777" w:rsidR="00C76E43" w:rsidRDefault="00C76E43" w:rsidP="000B7E26">
            <w:pPr>
              <w:pStyle w:val="text"/>
              <w:ind w:left="0"/>
            </w:pPr>
            <w:r>
              <w:t xml:space="preserve">Component choice 2 Topics 1-3  </w:t>
            </w:r>
          </w:p>
        </w:tc>
        <w:tc>
          <w:tcPr>
            <w:tcW w:w="2552" w:type="dxa"/>
            <w:vMerge w:val="restart"/>
          </w:tcPr>
          <w:p w14:paraId="3CF9BA2E" w14:textId="77777777" w:rsidR="00C76E43" w:rsidRDefault="00C76E43" w:rsidP="000B7E26">
            <w:pPr>
              <w:pStyle w:val="text"/>
              <w:ind w:left="0"/>
            </w:pPr>
            <w:r>
              <w:t xml:space="preserve">Component choice 3 Topics 1-3  </w:t>
            </w:r>
          </w:p>
        </w:tc>
      </w:tr>
      <w:tr w:rsidR="00C76E43" w14:paraId="44F46527" w14:textId="77777777" w:rsidTr="000B7E26">
        <w:tc>
          <w:tcPr>
            <w:tcW w:w="1195" w:type="dxa"/>
          </w:tcPr>
          <w:p w14:paraId="633A8AA7" w14:textId="77777777" w:rsidR="00C76E43" w:rsidRDefault="00C76E43" w:rsidP="000B7E26">
            <w:pPr>
              <w:pStyle w:val="text"/>
              <w:ind w:left="0"/>
            </w:pPr>
            <w:r>
              <w:t>Term 2</w:t>
            </w:r>
          </w:p>
        </w:tc>
        <w:tc>
          <w:tcPr>
            <w:tcW w:w="2370" w:type="dxa"/>
            <w:vMerge/>
          </w:tcPr>
          <w:p w14:paraId="57E61324" w14:textId="77777777" w:rsidR="00C76E43" w:rsidRDefault="00C76E43" w:rsidP="000B7E26">
            <w:pPr>
              <w:pStyle w:val="text"/>
              <w:ind w:left="0"/>
            </w:pPr>
          </w:p>
        </w:tc>
        <w:tc>
          <w:tcPr>
            <w:tcW w:w="2370" w:type="dxa"/>
            <w:vMerge/>
          </w:tcPr>
          <w:p w14:paraId="30792A30" w14:textId="77777777" w:rsidR="00C76E43" w:rsidRDefault="00C76E43" w:rsidP="000B7E26">
            <w:pPr>
              <w:pStyle w:val="text"/>
              <w:ind w:left="0"/>
            </w:pPr>
          </w:p>
        </w:tc>
        <w:tc>
          <w:tcPr>
            <w:tcW w:w="2552" w:type="dxa"/>
            <w:vMerge/>
          </w:tcPr>
          <w:p w14:paraId="335452AC" w14:textId="77777777" w:rsidR="00C76E43" w:rsidRDefault="00C76E43" w:rsidP="000B7E26">
            <w:pPr>
              <w:pStyle w:val="text"/>
              <w:ind w:left="0"/>
            </w:pPr>
          </w:p>
        </w:tc>
      </w:tr>
      <w:tr w:rsidR="00C76E43" w14:paraId="05914F4E" w14:textId="77777777" w:rsidTr="000B7E26">
        <w:trPr>
          <w:trHeight w:val="323"/>
        </w:trPr>
        <w:tc>
          <w:tcPr>
            <w:tcW w:w="1195" w:type="dxa"/>
            <w:vMerge w:val="restart"/>
          </w:tcPr>
          <w:p w14:paraId="6ED96CBF" w14:textId="77777777" w:rsidR="00C76E43" w:rsidRDefault="00C76E43" w:rsidP="000B7E26">
            <w:pPr>
              <w:pStyle w:val="text"/>
              <w:ind w:left="0"/>
            </w:pPr>
            <w:r>
              <w:t>Term 3</w:t>
            </w:r>
          </w:p>
        </w:tc>
        <w:tc>
          <w:tcPr>
            <w:tcW w:w="2370" w:type="dxa"/>
            <w:vMerge/>
          </w:tcPr>
          <w:p w14:paraId="262DC497" w14:textId="77777777" w:rsidR="00C76E43" w:rsidRDefault="00C76E43" w:rsidP="000B7E26">
            <w:pPr>
              <w:pStyle w:val="text"/>
              <w:ind w:left="0"/>
            </w:pPr>
          </w:p>
        </w:tc>
        <w:tc>
          <w:tcPr>
            <w:tcW w:w="2370" w:type="dxa"/>
            <w:vMerge/>
          </w:tcPr>
          <w:p w14:paraId="44DB893B" w14:textId="77777777" w:rsidR="00C76E43" w:rsidRDefault="00C76E43" w:rsidP="000B7E26">
            <w:pPr>
              <w:pStyle w:val="text"/>
              <w:ind w:left="0"/>
            </w:pPr>
          </w:p>
        </w:tc>
        <w:tc>
          <w:tcPr>
            <w:tcW w:w="2552" w:type="dxa"/>
            <w:vMerge/>
          </w:tcPr>
          <w:p w14:paraId="352C7500" w14:textId="77777777" w:rsidR="00C76E43" w:rsidRDefault="00C76E43" w:rsidP="000B7E26">
            <w:pPr>
              <w:pStyle w:val="text"/>
              <w:ind w:left="0"/>
            </w:pPr>
          </w:p>
        </w:tc>
      </w:tr>
      <w:tr w:rsidR="00C76E43" w14:paraId="7848BA92" w14:textId="77777777" w:rsidTr="000B7E26">
        <w:tc>
          <w:tcPr>
            <w:tcW w:w="1195" w:type="dxa"/>
            <w:vMerge/>
          </w:tcPr>
          <w:p w14:paraId="329C0FB2" w14:textId="77777777" w:rsidR="00C76E43" w:rsidRDefault="00C76E43" w:rsidP="000B7E26">
            <w:pPr>
              <w:pStyle w:val="text"/>
              <w:ind w:left="0"/>
            </w:pPr>
          </w:p>
        </w:tc>
        <w:tc>
          <w:tcPr>
            <w:tcW w:w="7292" w:type="dxa"/>
            <w:gridSpan w:val="3"/>
          </w:tcPr>
          <w:p w14:paraId="2812E786" w14:textId="77777777" w:rsidR="00C76E43" w:rsidRDefault="00C76E43" w:rsidP="000B7E26">
            <w:pPr>
              <w:pStyle w:val="text"/>
              <w:ind w:left="0"/>
            </w:pPr>
            <w:r>
              <w:t xml:space="preserve">Internal exams for each component choice </w:t>
            </w:r>
          </w:p>
        </w:tc>
      </w:tr>
      <w:tr w:rsidR="00C76E43" w14:paraId="0C4360FB" w14:textId="77777777" w:rsidTr="000B7E26">
        <w:tc>
          <w:tcPr>
            <w:tcW w:w="1195" w:type="dxa"/>
            <w:vMerge/>
          </w:tcPr>
          <w:p w14:paraId="192A6A67" w14:textId="77777777" w:rsidR="00C76E43" w:rsidRDefault="00C76E43" w:rsidP="000B7E26">
            <w:pPr>
              <w:pStyle w:val="text"/>
              <w:ind w:left="0"/>
            </w:pPr>
          </w:p>
        </w:tc>
        <w:tc>
          <w:tcPr>
            <w:tcW w:w="2370" w:type="dxa"/>
          </w:tcPr>
          <w:p w14:paraId="0B40B289" w14:textId="77777777" w:rsidR="00C76E43" w:rsidRDefault="00C76E43" w:rsidP="000B7E26">
            <w:pPr>
              <w:pStyle w:val="text"/>
              <w:ind w:left="0"/>
            </w:pPr>
            <w:r>
              <w:t xml:space="preserve">Start A level content for each component choice (topic 4) </w:t>
            </w:r>
          </w:p>
        </w:tc>
        <w:tc>
          <w:tcPr>
            <w:tcW w:w="2370" w:type="dxa"/>
          </w:tcPr>
          <w:p w14:paraId="4C0DDF53" w14:textId="77777777" w:rsidR="00C76E43" w:rsidRDefault="00C76E43" w:rsidP="000B7E26">
            <w:pPr>
              <w:pStyle w:val="text"/>
              <w:ind w:left="0"/>
            </w:pPr>
            <w:r>
              <w:t>Start A level content for each component choice (topic 4)</w:t>
            </w:r>
          </w:p>
        </w:tc>
        <w:tc>
          <w:tcPr>
            <w:tcW w:w="2552" w:type="dxa"/>
          </w:tcPr>
          <w:p w14:paraId="4B3D5DC6" w14:textId="77777777" w:rsidR="00C76E43" w:rsidRDefault="00C76E43" w:rsidP="000B7E26">
            <w:pPr>
              <w:pStyle w:val="text"/>
              <w:ind w:left="0"/>
            </w:pPr>
            <w:r>
              <w:t>Start A level content for each component choice (topic 4)</w:t>
            </w:r>
          </w:p>
        </w:tc>
      </w:tr>
      <w:tr w:rsidR="00C76E43" w14:paraId="6D7EEF97" w14:textId="77777777" w:rsidTr="000B7E26">
        <w:tc>
          <w:tcPr>
            <w:tcW w:w="1195" w:type="dxa"/>
          </w:tcPr>
          <w:p w14:paraId="0FEC2DD1" w14:textId="77777777" w:rsidR="00C76E43" w:rsidRDefault="00C76E43" w:rsidP="000B7E26">
            <w:pPr>
              <w:pStyle w:val="text"/>
              <w:ind w:left="0"/>
            </w:pPr>
            <w:r>
              <w:t>Term 4</w:t>
            </w:r>
          </w:p>
        </w:tc>
        <w:tc>
          <w:tcPr>
            <w:tcW w:w="2370" w:type="dxa"/>
            <w:vMerge w:val="restart"/>
          </w:tcPr>
          <w:p w14:paraId="72A659FA" w14:textId="77777777" w:rsidR="00C76E43" w:rsidRDefault="00C76E43" w:rsidP="000B7E26">
            <w:pPr>
              <w:pStyle w:val="text"/>
              <w:ind w:left="0"/>
            </w:pPr>
            <w:r>
              <w:t>Component choice 1</w:t>
            </w:r>
            <w:r>
              <w:br/>
              <w:t>Topics 5-6 plus recap of topics 1-4</w:t>
            </w:r>
          </w:p>
        </w:tc>
        <w:tc>
          <w:tcPr>
            <w:tcW w:w="2370" w:type="dxa"/>
            <w:vMerge w:val="restart"/>
          </w:tcPr>
          <w:p w14:paraId="72D6CEB8" w14:textId="77777777" w:rsidR="00C76E43" w:rsidRDefault="00C76E43" w:rsidP="000B7E26">
            <w:pPr>
              <w:pStyle w:val="text"/>
              <w:ind w:left="0"/>
            </w:pPr>
            <w:r>
              <w:t xml:space="preserve">Component choice 2 Topics 5-6 plus recap of topics 1-4 </w:t>
            </w:r>
          </w:p>
        </w:tc>
        <w:tc>
          <w:tcPr>
            <w:tcW w:w="2552" w:type="dxa"/>
            <w:vMerge w:val="restart"/>
          </w:tcPr>
          <w:p w14:paraId="35C54F46" w14:textId="77777777" w:rsidR="00C76E43" w:rsidRDefault="00C76E43" w:rsidP="000B7E26">
            <w:pPr>
              <w:pStyle w:val="text"/>
              <w:ind w:left="0"/>
            </w:pPr>
            <w:r>
              <w:t xml:space="preserve">Component choice 3 Topics 5-6 plus recap of topics 1-4 </w:t>
            </w:r>
          </w:p>
        </w:tc>
      </w:tr>
      <w:tr w:rsidR="00C76E43" w14:paraId="5FCCB898" w14:textId="77777777" w:rsidTr="000B7E26">
        <w:tc>
          <w:tcPr>
            <w:tcW w:w="1195" w:type="dxa"/>
          </w:tcPr>
          <w:p w14:paraId="39BA78C7" w14:textId="77777777" w:rsidR="00C76E43" w:rsidRDefault="00C76E43" w:rsidP="000B7E26">
            <w:pPr>
              <w:pStyle w:val="text"/>
              <w:ind w:left="0"/>
            </w:pPr>
            <w:r>
              <w:t>Term 5</w:t>
            </w:r>
          </w:p>
        </w:tc>
        <w:tc>
          <w:tcPr>
            <w:tcW w:w="2370" w:type="dxa"/>
            <w:vMerge/>
          </w:tcPr>
          <w:p w14:paraId="41B84D20" w14:textId="77777777" w:rsidR="00C76E43" w:rsidRDefault="00C76E43" w:rsidP="000B7E26">
            <w:pPr>
              <w:pStyle w:val="text"/>
              <w:ind w:left="0"/>
            </w:pPr>
          </w:p>
        </w:tc>
        <w:tc>
          <w:tcPr>
            <w:tcW w:w="2370" w:type="dxa"/>
            <w:vMerge/>
          </w:tcPr>
          <w:p w14:paraId="56738E81" w14:textId="77777777" w:rsidR="00C76E43" w:rsidRDefault="00C76E43" w:rsidP="000B7E26">
            <w:pPr>
              <w:pStyle w:val="text"/>
              <w:ind w:left="0"/>
            </w:pPr>
          </w:p>
        </w:tc>
        <w:tc>
          <w:tcPr>
            <w:tcW w:w="2552" w:type="dxa"/>
            <w:vMerge/>
          </w:tcPr>
          <w:p w14:paraId="2A2EC873" w14:textId="77777777" w:rsidR="00C76E43" w:rsidRDefault="00C76E43" w:rsidP="000B7E26">
            <w:pPr>
              <w:pStyle w:val="text"/>
              <w:ind w:left="0"/>
            </w:pPr>
          </w:p>
        </w:tc>
      </w:tr>
      <w:tr w:rsidR="00C76E43" w14:paraId="7D916219" w14:textId="77777777" w:rsidTr="000B7E26">
        <w:tc>
          <w:tcPr>
            <w:tcW w:w="1195" w:type="dxa"/>
            <w:vMerge w:val="restart"/>
          </w:tcPr>
          <w:p w14:paraId="4BD290BC" w14:textId="77777777" w:rsidR="00C76E43" w:rsidRDefault="00C76E43" w:rsidP="000B7E26">
            <w:pPr>
              <w:pStyle w:val="text"/>
              <w:ind w:left="0"/>
            </w:pPr>
            <w:r>
              <w:t>Term 6</w:t>
            </w:r>
          </w:p>
        </w:tc>
        <w:tc>
          <w:tcPr>
            <w:tcW w:w="7292" w:type="dxa"/>
            <w:gridSpan w:val="3"/>
          </w:tcPr>
          <w:p w14:paraId="68075D41" w14:textId="77777777" w:rsidR="00C76E43" w:rsidRDefault="00C76E43" w:rsidP="000B7E26">
            <w:pPr>
              <w:pStyle w:val="text"/>
              <w:ind w:left="0"/>
            </w:pPr>
            <w:r>
              <w:t>Revision for each component choice</w:t>
            </w:r>
          </w:p>
        </w:tc>
      </w:tr>
      <w:tr w:rsidR="00C76E43" w14:paraId="1589A254" w14:textId="77777777" w:rsidTr="000B7E26">
        <w:tc>
          <w:tcPr>
            <w:tcW w:w="1195" w:type="dxa"/>
            <w:vMerge/>
          </w:tcPr>
          <w:p w14:paraId="4D6D50F8" w14:textId="77777777" w:rsidR="00C76E43" w:rsidRDefault="00C76E43" w:rsidP="000B7E26">
            <w:pPr>
              <w:pStyle w:val="text"/>
              <w:ind w:left="0"/>
            </w:pPr>
          </w:p>
        </w:tc>
        <w:tc>
          <w:tcPr>
            <w:tcW w:w="7292" w:type="dxa"/>
            <w:gridSpan w:val="3"/>
          </w:tcPr>
          <w:p w14:paraId="75C8058B" w14:textId="77777777" w:rsidR="00C76E43" w:rsidRDefault="00C76E43" w:rsidP="000B7E26">
            <w:pPr>
              <w:pStyle w:val="text"/>
              <w:ind w:left="0"/>
            </w:pPr>
            <w:r>
              <w:t>A level exams for each component choice</w:t>
            </w:r>
          </w:p>
        </w:tc>
      </w:tr>
    </w:tbl>
    <w:p w14:paraId="5C253BAB" w14:textId="77777777" w:rsidR="00C76E43" w:rsidRDefault="00C76E43" w:rsidP="00B06259">
      <w:pPr>
        <w:pStyle w:val="text"/>
      </w:pPr>
    </w:p>
    <w:p w14:paraId="1B6EF015" w14:textId="77777777" w:rsidR="00C76E43" w:rsidRDefault="00C76E43" w:rsidP="00D9562C">
      <w:pPr>
        <w:pStyle w:val="Chead"/>
      </w:pPr>
      <w:bookmarkStart w:id="9" w:name="_Toc453679329"/>
      <w:r>
        <w:lastRenderedPageBreak/>
        <w:t>Model 1.2</w:t>
      </w:r>
      <w:bookmarkEnd w:id="9"/>
    </w:p>
    <w:p w14:paraId="09FD0AC2" w14:textId="77777777" w:rsidR="00C76E43" w:rsidRDefault="00C76E43" w:rsidP="00B06259">
      <w:pPr>
        <w:pStyle w:val="text"/>
      </w:pPr>
      <w:r>
        <w:t xml:space="preserve">This centre wants to teach the components one after the other; not in parallel, as this better suits their staffing situation. </w:t>
      </w:r>
      <w:r w:rsidRPr="000B5888">
        <w:t xml:space="preserve">They start with their first choice of paper and then work through their </w:t>
      </w:r>
      <w:r>
        <w:t>three</w:t>
      </w:r>
      <w:r w:rsidRPr="000B5888">
        <w:t xml:space="preserve"> choices of component</w:t>
      </w:r>
      <w:r>
        <w:t>,</w:t>
      </w:r>
      <w:r w:rsidRPr="000B5888">
        <w:t xml:space="preserve"> leaving time at the end of eac</w:t>
      </w:r>
      <w:r>
        <w:t>h component for an internal exam.</w:t>
      </w:r>
    </w:p>
    <w:p w14:paraId="4B925FA3" w14:textId="77777777" w:rsidR="00C76E43" w:rsidRDefault="00C76E43" w:rsidP="00B06259">
      <w:pPr>
        <w:pStyle w:val="text"/>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6715"/>
      </w:tblGrid>
      <w:tr w:rsidR="00C76E43" w14:paraId="0FBE5F49" w14:textId="77777777" w:rsidTr="000B7E26">
        <w:tc>
          <w:tcPr>
            <w:tcW w:w="1809" w:type="dxa"/>
          </w:tcPr>
          <w:p w14:paraId="496BBBAB" w14:textId="77777777" w:rsidR="00C76E43" w:rsidRDefault="00C76E43" w:rsidP="000B7E26">
            <w:pPr>
              <w:pStyle w:val="text"/>
              <w:ind w:left="0"/>
            </w:pPr>
            <w:r>
              <w:t>Term 1</w:t>
            </w:r>
          </w:p>
          <w:p w14:paraId="450B6597" w14:textId="77777777" w:rsidR="00C76E43" w:rsidRDefault="00C76E43" w:rsidP="000B7E26">
            <w:pPr>
              <w:pStyle w:val="text"/>
              <w:ind w:left="0"/>
            </w:pPr>
          </w:p>
        </w:tc>
        <w:tc>
          <w:tcPr>
            <w:tcW w:w="6904" w:type="dxa"/>
          </w:tcPr>
          <w:p w14:paraId="61451CDB" w14:textId="77777777" w:rsidR="00C76E43" w:rsidRDefault="00C76E43" w:rsidP="000B7E26">
            <w:pPr>
              <w:pStyle w:val="text"/>
              <w:ind w:left="0"/>
            </w:pPr>
            <w:r>
              <w:t>Component choice 1</w:t>
            </w:r>
            <w:r>
              <w:br/>
              <w:t>Topics 1-4</w:t>
            </w:r>
          </w:p>
          <w:p w14:paraId="3370F6F2" w14:textId="77777777" w:rsidR="00C76E43" w:rsidRDefault="00C76E43" w:rsidP="000B7E26">
            <w:pPr>
              <w:pStyle w:val="text"/>
              <w:ind w:left="0"/>
            </w:pPr>
          </w:p>
        </w:tc>
      </w:tr>
      <w:tr w:rsidR="00C76E43" w14:paraId="1C606152" w14:textId="77777777" w:rsidTr="000B7E26">
        <w:tc>
          <w:tcPr>
            <w:tcW w:w="1809" w:type="dxa"/>
            <w:vMerge w:val="restart"/>
          </w:tcPr>
          <w:p w14:paraId="155A1DEF" w14:textId="77777777" w:rsidR="00C76E43" w:rsidRDefault="00C76E43" w:rsidP="000B7E26">
            <w:pPr>
              <w:pStyle w:val="text"/>
              <w:ind w:left="0"/>
            </w:pPr>
            <w:r>
              <w:t>Term 2</w:t>
            </w:r>
          </w:p>
        </w:tc>
        <w:tc>
          <w:tcPr>
            <w:tcW w:w="6904" w:type="dxa"/>
          </w:tcPr>
          <w:p w14:paraId="3D3B05F5" w14:textId="77777777" w:rsidR="00C76E43" w:rsidRDefault="00C76E43" w:rsidP="000B7E26">
            <w:pPr>
              <w:pStyle w:val="text"/>
              <w:ind w:left="0"/>
            </w:pPr>
            <w:r>
              <w:t>Component choice 1</w:t>
            </w:r>
            <w:r>
              <w:br/>
              <w:t>Topics 5-6</w:t>
            </w:r>
          </w:p>
        </w:tc>
      </w:tr>
      <w:tr w:rsidR="00C76E43" w14:paraId="5E71B366" w14:textId="77777777" w:rsidTr="000B7E26">
        <w:tc>
          <w:tcPr>
            <w:tcW w:w="1809" w:type="dxa"/>
            <w:vMerge/>
          </w:tcPr>
          <w:p w14:paraId="38824E0C" w14:textId="77777777" w:rsidR="00C76E43" w:rsidRDefault="00C76E43" w:rsidP="000B7E26">
            <w:pPr>
              <w:pStyle w:val="text"/>
              <w:ind w:left="0"/>
            </w:pPr>
          </w:p>
        </w:tc>
        <w:tc>
          <w:tcPr>
            <w:tcW w:w="6904" w:type="dxa"/>
          </w:tcPr>
          <w:p w14:paraId="79F8F23B" w14:textId="77777777" w:rsidR="00C76E43" w:rsidRDefault="00C76E43" w:rsidP="000B7E26">
            <w:pPr>
              <w:pStyle w:val="text"/>
              <w:ind w:left="0"/>
            </w:pPr>
            <w:r>
              <w:t>Internal exam for component choice 1</w:t>
            </w:r>
          </w:p>
        </w:tc>
      </w:tr>
      <w:tr w:rsidR="00C76E43" w14:paraId="46A93F26" w14:textId="77777777" w:rsidTr="000B7E26">
        <w:tc>
          <w:tcPr>
            <w:tcW w:w="1809" w:type="dxa"/>
            <w:vMerge/>
          </w:tcPr>
          <w:p w14:paraId="4AFC3488" w14:textId="77777777" w:rsidR="00C76E43" w:rsidRDefault="00C76E43" w:rsidP="000B7E26">
            <w:pPr>
              <w:pStyle w:val="text"/>
              <w:ind w:left="0"/>
            </w:pPr>
          </w:p>
        </w:tc>
        <w:tc>
          <w:tcPr>
            <w:tcW w:w="6904" w:type="dxa"/>
          </w:tcPr>
          <w:p w14:paraId="48783580" w14:textId="77777777" w:rsidR="00C76E43" w:rsidRDefault="00C76E43" w:rsidP="000B7E26">
            <w:pPr>
              <w:pStyle w:val="text"/>
              <w:ind w:left="0"/>
            </w:pPr>
            <w:r>
              <w:t>Component choice 2</w:t>
            </w:r>
            <w:r>
              <w:br/>
              <w:t>Topics 1-2</w:t>
            </w:r>
          </w:p>
        </w:tc>
      </w:tr>
      <w:tr w:rsidR="00C76E43" w14:paraId="3EF206B9" w14:textId="77777777" w:rsidTr="000B7E26">
        <w:tc>
          <w:tcPr>
            <w:tcW w:w="1809" w:type="dxa"/>
            <w:vMerge w:val="restart"/>
          </w:tcPr>
          <w:p w14:paraId="65E871DD" w14:textId="77777777" w:rsidR="00C76E43" w:rsidRDefault="00C76E43" w:rsidP="000B7E26">
            <w:pPr>
              <w:pStyle w:val="text"/>
              <w:ind w:left="0"/>
            </w:pPr>
            <w:r>
              <w:t>Term 3</w:t>
            </w:r>
          </w:p>
        </w:tc>
        <w:tc>
          <w:tcPr>
            <w:tcW w:w="6904" w:type="dxa"/>
          </w:tcPr>
          <w:p w14:paraId="21651C0E" w14:textId="77777777" w:rsidR="00C76E43" w:rsidRDefault="00C76E43" w:rsidP="000B7E26">
            <w:pPr>
              <w:pStyle w:val="text"/>
              <w:ind w:left="0"/>
            </w:pPr>
            <w:r>
              <w:t>Component choice 2</w:t>
            </w:r>
            <w:r>
              <w:br/>
              <w:t>Topics 3-6</w:t>
            </w:r>
          </w:p>
        </w:tc>
      </w:tr>
      <w:tr w:rsidR="00C76E43" w14:paraId="291ECCBD" w14:textId="77777777" w:rsidTr="000B7E26">
        <w:tc>
          <w:tcPr>
            <w:tcW w:w="1809" w:type="dxa"/>
            <w:vMerge/>
          </w:tcPr>
          <w:p w14:paraId="65F8C58A" w14:textId="77777777" w:rsidR="00C76E43" w:rsidRDefault="00C76E43" w:rsidP="000B7E26">
            <w:pPr>
              <w:pStyle w:val="text"/>
              <w:ind w:left="0"/>
            </w:pPr>
          </w:p>
        </w:tc>
        <w:tc>
          <w:tcPr>
            <w:tcW w:w="6904" w:type="dxa"/>
          </w:tcPr>
          <w:p w14:paraId="13BF3346" w14:textId="77777777" w:rsidR="00C76E43" w:rsidRDefault="00C76E43" w:rsidP="000B7E26">
            <w:pPr>
              <w:pStyle w:val="text"/>
              <w:ind w:left="0"/>
            </w:pPr>
            <w:r>
              <w:t>Internal exam for component choice 2</w:t>
            </w:r>
          </w:p>
        </w:tc>
      </w:tr>
      <w:tr w:rsidR="00C76E43" w14:paraId="2C8B2B81" w14:textId="77777777" w:rsidTr="000B7E26">
        <w:tc>
          <w:tcPr>
            <w:tcW w:w="1809" w:type="dxa"/>
          </w:tcPr>
          <w:p w14:paraId="1DA12D01" w14:textId="77777777" w:rsidR="00C76E43" w:rsidRDefault="00C76E43" w:rsidP="000B7E26">
            <w:pPr>
              <w:pStyle w:val="text"/>
              <w:ind w:left="0"/>
            </w:pPr>
            <w:r>
              <w:t>Term 4</w:t>
            </w:r>
          </w:p>
        </w:tc>
        <w:tc>
          <w:tcPr>
            <w:tcW w:w="6904" w:type="dxa"/>
          </w:tcPr>
          <w:p w14:paraId="4B4837A2" w14:textId="77777777" w:rsidR="00C76E43" w:rsidRDefault="00C76E43" w:rsidP="000B7E26">
            <w:pPr>
              <w:pStyle w:val="text"/>
              <w:ind w:left="0"/>
            </w:pPr>
            <w:r>
              <w:t>Component choice 3</w:t>
            </w:r>
            <w:r>
              <w:br/>
              <w:t>Topics 1-4</w:t>
            </w:r>
          </w:p>
        </w:tc>
      </w:tr>
      <w:tr w:rsidR="00C76E43" w14:paraId="395028D7" w14:textId="77777777" w:rsidTr="000B7E26">
        <w:tc>
          <w:tcPr>
            <w:tcW w:w="1809" w:type="dxa"/>
            <w:vMerge w:val="restart"/>
          </w:tcPr>
          <w:p w14:paraId="7210ABAF" w14:textId="77777777" w:rsidR="00C76E43" w:rsidRDefault="00C76E43" w:rsidP="000B7E26">
            <w:pPr>
              <w:pStyle w:val="text"/>
              <w:ind w:left="0"/>
            </w:pPr>
            <w:r>
              <w:t>Term 5</w:t>
            </w:r>
          </w:p>
        </w:tc>
        <w:tc>
          <w:tcPr>
            <w:tcW w:w="6904" w:type="dxa"/>
          </w:tcPr>
          <w:p w14:paraId="04973EC8" w14:textId="77777777" w:rsidR="00C76E43" w:rsidRDefault="00C76E43" w:rsidP="000B7E26">
            <w:pPr>
              <w:pStyle w:val="text"/>
              <w:ind w:left="0"/>
            </w:pPr>
            <w:r>
              <w:t>Component choice 3</w:t>
            </w:r>
            <w:r>
              <w:br/>
              <w:t>Topics 5-6</w:t>
            </w:r>
          </w:p>
        </w:tc>
      </w:tr>
      <w:tr w:rsidR="00C76E43" w14:paraId="6CF7ED1E" w14:textId="77777777" w:rsidTr="000B7E26">
        <w:tc>
          <w:tcPr>
            <w:tcW w:w="1809" w:type="dxa"/>
            <w:vMerge/>
          </w:tcPr>
          <w:p w14:paraId="533BA40F" w14:textId="77777777" w:rsidR="00C76E43" w:rsidRDefault="00C76E43" w:rsidP="000B7E26">
            <w:pPr>
              <w:pStyle w:val="text"/>
              <w:ind w:left="0"/>
            </w:pPr>
          </w:p>
        </w:tc>
        <w:tc>
          <w:tcPr>
            <w:tcW w:w="6904" w:type="dxa"/>
          </w:tcPr>
          <w:p w14:paraId="3211B921" w14:textId="77777777" w:rsidR="00C76E43" w:rsidRDefault="00C76E43" w:rsidP="000B7E26">
            <w:pPr>
              <w:pStyle w:val="text"/>
              <w:ind w:left="0"/>
            </w:pPr>
            <w:r>
              <w:t>Recap and revision of component choices 1, 2 and 3 with short topic test and questions from the SAMs.</w:t>
            </w:r>
          </w:p>
        </w:tc>
      </w:tr>
      <w:tr w:rsidR="00C76E43" w14:paraId="73035A5B" w14:textId="77777777" w:rsidTr="000B7E26">
        <w:tc>
          <w:tcPr>
            <w:tcW w:w="1809" w:type="dxa"/>
            <w:vMerge w:val="restart"/>
          </w:tcPr>
          <w:p w14:paraId="7E5098B2" w14:textId="77777777" w:rsidR="00C76E43" w:rsidRDefault="00C76E43" w:rsidP="000B7E26">
            <w:pPr>
              <w:pStyle w:val="text"/>
              <w:ind w:left="0"/>
            </w:pPr>
            <w:r>
              <w:t>Term 6</w:t>
            </w:r>
          </w:p>
        </w:tc>
        <w:tc>
          <w:tcPr>
            <w:tcW w:w="6904" w:type="dxa"/>
          </w:tcPr>
          <w:p w14:paraId="74FEEE28" w14:textId="77777777" w:rsidR="00C76E43" w:rsidRDefault="00C76E43" w:rsidP="000B7E26">
            <w:pPr>
              <w:pStyle w:val="text"/>
              <w:ind w:left="0"/>
            </w:pPr>
            <w:r>
              <w:t>Revision for each component choice</w:t>
            </w:r>
          </w:p>
        </w:tc>
      </w:tr>
      <w:tr w:rsidR="00C76E43" w14:paraId="34C065A9" w14:textId="77777777" w:rsidTr="000B7E26">
        <w:tc>
          <w:tcPr>
            <w:tcW w:w="1809" w:type="dxa"/>
            <w:vMerge/>
          </w:tcPr>
          <w:p w14:paraId="62AE4F91" w14:textId="77777777" w:rsidR="00C76E43" w:rsidRDefault="00C76E43" w:rsidP="000B7E26">
            <w:pPr>
              <w:pStyle w:val="text"/>
              <w:ind w:left="0"/>
            </w:pPr>
          </w:p>
        </w:tc>
        <w:tc>
          <w:tcPr>
            <w:tcW w:w="6904" w:type="dxa"/>
          </w:tcPr>
          <w:p w14:paraId="542F46EA" w14:textId="77777777" w:rsidR="00C76E43" w:rsidRDefault="00C76E43" w:rsidP="000B7E26">
            <w:pPr>
              <w:pStyle w:val="text"/>
              <w:ind w:left="0"/>
            </w:pPr>
            <w:r>
              <w:t>A level exams</w:t>
            </w:r>
          </w:p>
        </w:tc>
      </w:tr>
    </w:tbl>
    <w:p w14:paraId="5408D863" w14:textId="77777777" w:rsidR="00C76E43" w:rsidRDefault="00C76E43" w:rsidP="00B06259">
      <w:pPr>
        <w:pStyle w:val="text"/>
      </w:pPr>
    </w:p>
    <w:p w14:paraId="72623F8E" w14:textId="77777777" w:rsidR="00C76E43" w:rsidRDefault="00C76E43" w:rsidP="00B06259">
      <w:pPr>
        <w:pStyle w:val="text"/>
      </w:pPr>
    </w:p>
    <w:p w14:paraId="3E2D1283" w14:textId="77777777" w:rsidR="00C76E43" w:rsidRDefault="00C76E43">
      <w:pPr>
        <w:rPr>
          <w:rFonts w:ascii="Verdana" w:hAnsi="Verdana" w:cs="Arial"/>
          <w:b/>
          <w:sz w:val="20"/>
        </w:rPr>
      </w:pPr>
      <w:r>
        <w:rPr>
          <w:b/>
        </w:rPr>
        <w:br w:type="page"/>
      </w:r>
    </w:p>
    <w:p w14:paraId="622C0308" w14:textId="77777777" w:rsidR="00C76E43" w:rsidRDefault="00C76E43" w:rsidP="00D9562C">
      <w:pPr>
        <w:pStyle w:val="Bhead"/>
      </w:pPr>
      <w:bookmarkStart w:id="10" w:name="_Toc453679330"/>
      <w:r>
        <w:t>Delivery option 2: AS and A level taught separately to two different sets of students</w:t>
      </w:r>
      <w:bookmarkEnd w:id="10"/>
    </w:p>
    <w:p w14:paraId="4D7D22C5" w14:textId="77777777" w:rsidR="00C76E43" w:rsidRDefault="00C76E43" w:rsidP="00D9562C">
      <w:pPr>
        <w:pStyle w:val="Chead"/>
      </w:pPr>
      <w:bookmarkStart w:id="11" w:name="_Toc453679331"/>
      <w:r>
        <w:t>Option 2 A level options</w:t>
      </w:r>
      <w:bookmarkEnd w:id="11"/>
    </w:p>
    <w:p w14:paraId="54ABC9BD" w14:textId="77777777" w:rsidR="00C76E43" w:rsidRDefault="00C76E43" w:rsidP="00287A08">
      <w:pPr>
        <w:pStyle w:val="text"/>
      </w:pPr>
      <w:r>
        <w:t>As above for delivery options 1 – A level only</w:t>
      </w:r>
    </w:p>
    <w:p w14:paraId="5D674042" w14:textId="77777777" w:rsidR="00C76E43" w:rsidRDefault="00C76E43" w:rsidP="00D9562C">
      <w:pPr>
        <w:pStyle w:val="Chead"/>
      </w:pPr>
      <w:bookmarkStart w:id="12" w:name="_Toc453679332"/>
      <w:r>
        <w:t>Option 2 AS options</w:t>
      </w:r>
      <w:bookmarkEnd w:id="12"/>
    </w:p>
    <w:p w14:paraId="5D1913B1" w14:textId="77777777" w:rsidR="00C76E43" w:rsidRDefault="00C76E43" w:rsidP="00287A08">
      <w:pPr>
        <w:pStyle w:val="text"/>
      </w:pPr>
      <w:r>
        <w:t>The AS students will be taught all three choices of component either in parallel, if staffing allows, or one after the other. In most centres, the AS will be studied in one year and students will sit the exams at the end of that year.</w:t>
      </w:r>
    </w:p>
    <w:p w14:paraId="261566D6" w14:textId="77777777" w:rsidR="00C76E43" w:rsidRDefault="00C76E43" w:rsidP="00287A08">
      <w:pPr>
        <w:pStyle w:val="text"/>
      </w:pPr>
    </w:p>
    <w:p w14:paraId="1E16EB0C" w14:textId="77777777" w:rsidR="00C76E43" w:rsidRDefault="00C76E43" w:rsidP="00287A08">
      <w:pPr>
        <w:pStyle w:val="text"/>
      </w:pPr>
      <w:r>
        <w:t xml:space="preserve">It would be possible – where co-teaching with A level is not desired – to run a ‘long and thin’ AS course over two years.  In this case, the centre may wish to teach the content of each component choice one after the other, leaving time for revision.  Note that in this scenario, it would </w:t>
      </w:r>
      <w:r>
        <w:rPr>
          <w:b/>
        </w:rPr>
        <w:t xml:space="preserve">not </w:t>
      </w:r>
      <w:r>
        <w:t>be possible to sit individual exams at the end of one year and other exams at the end of the second year. This is a linear qualification and as such, all of the exams must be taken at the end of the whole AS course.</w:t>
      </w:r>
    </w:p>
    <w:p w14:paraId="7043F3E3" w14:textId="77777777" w:rsidR="00C76E43" w:rsidRDefault="00C76E43" w:rsidP="00287A08">
      <w:pPr>
        <w:pStyle w:val="text"/>
      </w:pPr>
    </w:p>
    <w:p w14:paraId="79F04512" w14:textId="77777777" w:rsidR="00C76E43" w:rsidRDefault="00C76E43" w:rsidP="00D9562C">
      <w:pPr>
        <w:pStyle w:val="Chead"/>
      </w:pPr>
      <w:bookmarkStart w:id="13" w:name="_Toc453679333"/>
      <w:r>
        <w:t>Model 2.1 – AS only</w:t>
      </w:r>
      <w:bookmarkEnd w:id="13"/>
    </w:p>
    <w:p w14:paraId="1196BC40" w14:textId="77777777" w:rsidR="00C76E43" w:rsidRDefault="00C76E43" w:rsidP="00287A08">
      <w:pPr>
        <w:pStyle w:val="text"/>
      </w:pPr>
      <w:r>
        <w:t>This centre teaches all three component choices in parallel, giving equal teaching time to each component.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126"/>
        <w:gridCol w:w="2126"/>
        <w:gridCol w:w="2410"/>
      </w:tblGrid>
      <w:tr w:rsidR="00C76E43" w14:paraId="658168A0" w14:textId="77777777" w:rsidTr="000B7E26">
        <w:tc>
          <w:tcPr>
            <w:tcW w:w="1413" w:type="dxa"/>
          </w:tcPr>
          <w:p w14:paraId="5EC0AEB4" w14:textId="77777777" w:rsidR="00C76E43" w:rsidRDefault="00C76E43" w:rsidP="000B7E26">
            <w:pPr>
              <w:pStyle w:val="text"/>
              <w:ind w:left="0"/>
            </w:pPr>
            <w:r>
              <w:t>Term 1</w:t>
            </w:r>
          </w:p>
        </w:tc>
        <w:tc>
          <w:tcPr>
            <w:tcW w:w="2126" w:type="dxa"/>
            <w:vMerge w:val="restart"/>
          </w:tcPr>
          <w:p w14:paraId="20FB05DC" w14:textId="77777777" w:rsidR="00C76E43" w:rsidRDefault="00C76E43" w:rsidP="000B7E26">
            <w:pPr>
              <w:pStyle w:val="text"/>
              <w:ind w:left="0"/>
            </w:pPr>
            <w:r>
              <w:t xml:space="preserve">Component choice 1 </w:t>
            </w:r>
          </w:p>
        </w:tc>
        <w:tc>
          <w:tcPr>
            <w:tcW w:w="2126" w:type="dxa"/>
            <w:vMerge w:val="restart"/>
          </w:tcPr>
          <w:p w14:paraId="591C93ED" w14:textId="77777777" w:rsidR="00C76E43" w:rsidRDefault="00C76E43" w:rsidP="000B7E26">
            <w:pPr>
              <w:pStyle w:val="text"/>
              <w:ind w:left="0"/>
            </w:pPr>
            <w:r>
              <w:t xml:space="preserve">Component choice 2 </w:t>
            </w:r>
          </w:p>
        </w:tc>
        <w:tc>
          <w:tcPr>
            <w:tcW w:w="2410" w:type="dxa"/>
            <w:vMerge w:val="restart"/>
          </w:tcPr>
          <w:p w14:paraId="3863BE1E" w14:textId="77777777" w:rsidR="00C76E43" w:rsidRDefault="00C76E43" w:rsidP="000B7E26">
            <w:pPr>
              <w:pStyle w:val="text"/>
              <w:ind w:left="0"/>
            </w:pPr>
            <w:r>
              <w:t xml:space="preserve">Component choice 3  </w:t>
            </w:r>
          </w:p>
        </w:tc>
      </w:tr>
      <w:tr w:rsidR="00C76E43" w14:paraId="0DE3F5A1" w14:textId="77777777" w:rsidTr="000B7E26">
        <w:tc>
          <w:tcPr>
            <w:tcW w:w="1413" w:type="dxa"/>
          </w:tcPr>
          <w:p w14:paraId="3097B943" w14:textId="77777777" w:rsidR="00C76E43" w:rsidRDefault="00C76E43" w:rsidP="000B7E26">
            <w:pPr>
              <w:pStyle w:val="text"/>
              <w:ind w:left="0"/>
            </w:pPr>
            <w:r>
              <w:t>Term 2</w:t>
            </w:r>
          </w:p>
        </w:tc>
        <w:tc>
          <w:tcPr>
            <w:tcW w:w="2126" w:type="dxa"/>
            <w:vMerge/>
          </w:tcPr>
          <w:p w14:paraId="47AB11D6" w14:textId="77777777" w:rsidR="00C76E43" w:rsidRDefault="00C76E43" w:rsidP="000B7E26">
            <w:pPr>
              <w:pStyle w:val="text"/>
              <w:ind w:left="0"/>
            </w:pPr>
          </w:p>
        </w:tc>
        <w:tc>
          <w:tcPr>
            <w:tcW w:w="2126" w:type="dxa"/>
            <w:vMerge/>
          </w:tcPr>
          <w:p w14:paraId="08D8180F" w14:textId="77777777" w:rsidR="00C76E43" w:rsidRDefault="00C76E43" w:rsidP="000B7E26">
            <w:pPr>
              <w:pStyle w:val="text"/>
              <w:ind w:left="0"/>
            </w:pPr>
          </w:p>
        </w:tc>
        <w:tc>
          <w:tcPr>
            <w:tcW w:w="2410" w:type="dxa"/>
            <w:vMerge/>
          </w:tcPr>
          <w:p w14:paraId="651FBEB4" w14:textId="77777777" w:rsidR="00C76E43" w:rsidRDefault="00C76E43" w:rsidP="000B7E26">
            <w:pPr>
              <w:pStyle w:val="text"/>
              <w:ind w:left="0"/>
            </w:pPr>
          </w:p>
        </w:tc>
      </w:tr>
      <w:tr w:rsidR="00C76E43" w14:paraId="5D555209" w14:textId="77777777" w:rsidTr="000B7E26">
        <w:trPr>
          <w:trHeight w:val="303"/>
        </w:trPr>
        <w:tc>
          <w:tcPr>
            <w:tcW w:w="1413" w:type="dxa"/>
            <w:vMerge w:val="restart"/>
          </w:tcPr>
          <w:p w14:paraId="7D52ED16" w14:textId="77777777" w:rsidR="00C76E43" w:rsidRDefault="00C76E43" w:rsidP="000B7E26">
            <w:pPr>
              <w:pStyle w:val="text"/>
              <w:ind w:left="0"/>
            </w:pPr>
            <w:r>
              <w:t>Term 3</w:t>
            </w:r>
          </w:p>
        </w:tc>
        <w:tc>
          <w:tcPr>
            <w:tcW w:w="2126" w:type="dxa"/>
            <w:vMerge/>
          </w:tcPr>
          <w:p w14:paraId="715E6FC2" w14:textId="77777777" w:rsidR="00C76E43" w:rsidRDefault="00C76E43" w:rsidP="000B7E26">
            <w:pPr>
              <w:pStyle w:val="text"/>
              <w:ind w:left="0"/>
            </w:pPr>
          </w:p>
        </w:tc>
        <w:tc>
          <w:tcPr>
            <w:tcW w:w="2126" w:type="dxa"/>
            <w:vMerge/>
          </w:tcPr>
          <w:p w14:paraId="4EF24E9A" w14:textId="77777777" w:rsidR="00C76E43" w:rsidRDefault="00C76E43" w:rsidP="000B7E26">
            <w:pPr>
              <w:pStyle w:val="text"/>
              <w:ind w:left="0"/>
            </w:pPr>
          </w:p>
        </w:tc>
        <w:tc>
          <w:tcPr>
            <w:tcW w:w="2410" w:type="dxa"/>
            <w:vMerge/>
          </w:tcPr>
          <w:p w14:paraId="40BE3DCA" w14:textId="77777777" w:rsidR="00C76E43" w:rsidRDefault="00C76E43" w:rsidP="000B7E26">
            <w:pPr>
              <w:pStyle w:val="text"/>
              <w:ind w:left="0"/>
            </w:pPr>
          </w:p>
        </w:tc>
      </w:tr>
      <w:tr w:rsidR="00C76E43" w14:paraId="2C4C3747" w14:textId="77777777" w:rsidTr="000B7E26">
        <w:tc>
          <w:tcPr>
            <w:tcW w:w="1413" w:type="dxa"/>
            <w:vMerge/>
          </w:tcPr>
          <w:p w14:paraId="2D391370" w14:textId="77777777" w:rsidR="00C76E43" w:rsidRDefault="00C76E43" w:rsidP="000B7E26">
            <w:pPr>
              <w:pStyle w:val="text"/>
              <w:ind w:left="0"/>
            </w:pPr>
          </w:p>
        </w:tc>
        <w:tc>
          <w:tcPr>
            <w:tcW w:w="6662" w:type="dxa"/>
            <w:gridSpan w:val="3"/>
          </w:tcPr>
          <w:p w14:paraId="01AB864F" w14:textId="77777777" w:rsidR="00C76E43" w:rsidRDefault="00C76E43" w:rsidP="000B7E26">
            <w:pPr>
              <w:pStyle w:val="text"/>
              <w:ind w:left="0"/>
              <w:jc w:val="center"/>
            </w:pPr>
            <w:r>
              <w:t>AS revision and exams</w:t>
            </w:r>
          </w:p>
        </w:tc>
      </w:tr>
    </w:tbl>
    <w:p w14:paraId="02F16994" w14:textId="77777777" w:rsidR="00C76E43" w:rsidRPr="00287A08" w:rsidRDefault="00C76E43" w:rsidP="00287A08">
      <w:pPr>
        <w:pStyle w:val="text"/>
      </w:pPr>
    </w:p>
    <w:p w14:paraId="026C0186" w14:textId="77777777" w:rsidR="00C76E43" w:rsidRDefault="00C76E43" w:rsidP="00B06259">
      <w:pPr>
        <w:pStyle w:val="text"/>
      </w:pPr>
    </w:p>
    <w:p w14:paraId="04833259" w14:textId="77777777" w:rsidR="00C76E43" w:rsidRDefault="00C76E43" w:rsidP="00D9562C">
      <w:pPr>
        <w:pStyle w:val="Chead"/>
      </w:pPr>
      <w:bookmarkStart w:id="14" w:name="_Toc453679334"/>
      <w:r>
        <w:t>Model 2.2 – AS only</w:t>
      </w:r>
      <w:bookmarkEnd w:id="14"/>
    </w:p>
    <w:p w14:paraId="382F4171" w14:textId="77777777" w:rsidR="00C76E43" w:rsidRDefault="00C76E43" w:rsidP="00B06259">
      <w:pPr>
        <w:pStyle w:val="text"/>
      </w:pPr>
      <w:r>
        <w:t>This centre teaches the component choices one after the other and spends equal amounts of time on each, as each component is equally weighted.</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74"/>
      </w:tblGrid>
      <w:tr w:rsidR="00C76E43" w14:paraId="273AF498" w14:textId="77777777" w:rsidTr="000B7E26">
        <w:tc>
          <w:tcPr>
            <w:tcW w:w="1413" w:type="dxa"/>
            <w:vMerge w:val="restart"/>
          </w:tcPr>
          <w:p w14:paraId="07EE5858" w14:textId="77777777" w:rsidR="00C76E43" w:rsidRDefault="00C76E43" w:rsidP="000B7E26">
            <w:pPr>
              <w:pStyle w:val="text"/>
              <w:ind w:left="0"/>
            </w:pPr>
            <w:r>
              <w:t>Term 1</w:t>
            </w:r>
          </w:p>
        </w:tc>
        <w:tc>
          <w:tcPr>
            <w:tcW w:w="7074" w:type="dxa"/>
          </w:tcPr>
          <w:p w14:paraId="5DBFEED9" w14:textId="77777777" w:rsidR="00C76E43" w:rsidRDefault="00C76E43" w:rsidP="000B7E26">
            <w:pPr>
              <w:pStyle w:val="text"/>
              <w:ind w:left="0"/>
            </w:pPr>
            <w:r>
              <w:t>Component choice 1</w:t>
            </w:r>
          </w:p>
        </w:tc>
      </w:tr>
      <w:tr w:rsidR="00C76E43" w14:paraId="673B3956" w14:textId="77777777" w:rsidTr="000B7E26">
        <w:tc>
          <w:tcPr>
            <w:tcW w:w="1413" w:type="dxa"/>
            <w:vMerge/>
          </w:tcPr>
          <w:p w14:paraId="1BC62511" w14:textId="77777777" w:rsidR="00C76E43" w:rsidRDefault="00C76E43" w:rsidP="000B7E26">
            <w:pPr>
              <w:pStyle w:val="text"/>
              <w:ind w:left="0"/>
            </w:pPr>
          </w:p>
        </w:tc>
        <w:tc>
          <w:tcPr>
            <w:tcW w:w="7074" w:type="dxa"/>
          </w:tcPr>
          <w:p w14:paraId="1B88B959" w14:textId="77777777" w:rsidR="00C76E43" w:rsidRDefault="00C76E43" w:rsidP="000B7E26">
            <w:pPr>
              <w:pStyle w:val="text"/>
              <w:ind w:left="0"/>
            </w:pPr>
            <w:r>
              <w:t>Starts teaching component choice 2 at end of term</w:t>
            </w:r>
          </w:p>
        </w:tc>
      </w:tr>
      <w:tr w:rsidR="00C76E43" w14:paraId="2B414ED8" w14:textId="77777777" w:rsidTr="000B7E26">
        <w:tc>
          <w:tcPr>
            <w:tcW w:w="1413" w:type="dxa"/>
            <w:vMerge w:val="restart"/>
          </w:tcPr>
          <w:p w14:paraId="6613864F" w14:textId="77777777" w:rsidR="00C76E43" w:rsidRDefault="00C76E43" w:rsidP="000B7E26">
            <w:pPr>
              <w:pStyle w:val="text"/>
              <w:ind w:left="0"/>
            </w:pPr>
            <w:r>
              <w:t>Term 2</w:t>
            </w:r>
          </w:p>
        </w:tc>
        <w:tc>
          <w:tcPr>
            <w:tcW w:w="7074" w:type="dxa"/>
          </w:tcPr>
          <w:p w14:paraId="16147E63" w14:textId="77777777" w:rsidR="00C76E43" w:rsidRDefault="00C76E43" w:rsidP="000B7E26">
            <w:pPr>
              <w:pStyle w:val="text"/>
              <w:ind w:left="0"/>
            </w:pPr>
            <w:r>
              <w:t>Completes component choice 2</w:t>
            </w:r>
          </w:p>
        </w:tc>
      </w:tr>
      <w:tr w:rsidR="00C76E43" w14:paraId="60448F2F" w14:textId="77777777" w:rsidTr="000B7E26">
        <w:tc>
          <w:tcPr>
            <w:tcW w:w="1413" w:type="dxa"/>
            <w:vMerge/>
          </w:tcPr>
          <w:p w14:paraId="037A74C3" w14:textId="77777777" w:rsidR="00C76E43" w:rsidRDefault="00C76E43" w:rsidP="000B7E26">
            <w:pPr>
              <w:pStyle w:val="text"/>
              <w:ind w:left="0"/>
            </w:pPr>
          </w:p>
        </w:tc>
        <w:tc>
          <w:tcPr>
            <w:tcW w:w="7074" w:type="dxa"/>
          </w:tcPr>
          <w:p w14:paraId="0BDE0A7A" w14:textId="77777777" w:rsidR="00C76E43" w:rsidRDefault="00C76E43" w:rsidP="000B7E26">
            <w:pPr>
              <w:pStyle w:val="text"/>
              <w:ind w:left="0"/>
            </w:pPr>
            <w:r>
              <w:t>Starts teaching component choice 3</w:t>
            </w:r>
          </w:p>
        </w:tc>
      </w:tr>
      <w:tr w:rsidR="00C76E43" w14:paraId="6ECE990B" w14:textId="77777777" w:rsidTr="000B7E26">
        <w:tc>
          <w:tcPr>
            <w:tcW w:w="1413" w:type="dxa"/>
            <w:vMerge w:val="restart"/>
          </w:tcPr>
          <w:p w14:paraId="4135E600" w14:textId="77777777" w:rsidR="00C76E43" w:rsidRDefault="00C76E43" w:rsidP="000B7E26">
            <w:pPr>
              <w:pStyle w:val="text"/>
              <w:ind w:left="0"/>
            </w:pPr>
            <w:r>
              <w:t>Term 3</w:t>
            </w:r>
          </w:p>
        </w:tc>
        <w:tc>
          <w:tcPr>
            <w:tcW w:w="7074" w:type="dxa"/>
          </w:tcPr>
          <w:p w14:paraId="4BC5655E" w14:textId="77777777" w:rsidR="00C76E43" w:rsidRDefault="00C76E43" w:rsidP="000B7E26">
            <w:pPr>
              <w:pStyle w:val="text"/>
              <w:ind w:left="0"/>
            </w:pPr>
            <w:r>
              <w:t>Completes component choice 3</w:t>
            </w:r>
          </w:p>
        </w:tc>
      </w:tr>
      <w:tr w:rsidR="00C76E43" w14:paraId="1CE9D30D" w14:textId="77777777" w:rsidTr="000B7E26">
        <w:tc>
          <w:tcPr>
            <w:tcW w:w="1413" w:type="dxa"/>
            <w:vMerge/>
          </w:tcPr>
          <w:p w14:paraId="06D2294B" w14:textId="77777777" w:rsidR="00C76E43" w:rsidRDefault="00C76E43" w:rsidP="000B7E26">
            <w:pPr>
              <w:pStyle w:val="text"/>
              <w:ind w:left="0"/>
            </w:pPr>
          </w:p>
        </w:tc>
        <w:tc>
          <w:tcPr>
            <w:tcW w:w="7074" w:type="dxa"/>
          </w:tcPr>
          <w:p w14:paraId="4786E41C" w14:textId="77777777" w:rsidR="00C76E43" w:rsidRDefault="00C76E43" w:rsidP="000B7E26">
            <w:pPr>
              <w:pStyle w:val="text"/>
              <w:ind w:left="0"/>
            </w:pPr>
            <w:r>
              <w:t>AS revision and exams</w:t>
            </w:r>
          </w:p>
        </w:tc>
      </w:tr>
    </w:tbl>
    <w:p w14:paraId="51525B22" w14:textId="77777777" w:rsidR="00C76E43" w:rsidRDefault="00C76E43" w:rsidP="00B06259">
      <w:pPr>
        <w:pStyle w:val="text"/>
      </w:pPr>
    </w:p>
    <w:p w14:paraId="5F7F1725" w14:textId="77777777" w:rsidR="00C76E43" w:rsidRDefault="00C76E43">
      <w:pPr>
        <w:rPr>
          <w:rFonts w:ascii="Verdana" w:hAnsi="Verdana" w:cs="Arial"/>
          <w:b/>
          <w:sz w:val="20"/>
        </w:rPr>
      </w:pPr>
      <w:r>
        <w:rPr>
          <w:b/>
        </w:rPr>
        <w:br w:type="page"/>
      </w:r>
    </w:p>
    <w:p w14:paraId="29A7C095" w14:textId="77777777" w:rsidR="00C76E43" w:rsidRDefault="00C76E43" w:rsidP="00D9562C">
      <w:pPr>
        <w:pStyle w:val="Chead"/>
      </w:pPr>
      <w:bookmarkStart w:id="15" w:name="_Toc453679335"/>
      <w:r>
        <w:t>Model 2.3 – ‘long thin’ AS</w:t>
      </w:r>
      <w:bookmarkEnd w:id="15"/>
    </w:p>
    <w:p w14:paraId="2393DB50" w14:textId="77777777" w:rsidR="00C76E43" w:rsidRDefault="00C76E43" w:rsidP="00B06259">
      <w:pPr>
        <w:pStyle w:val="text"/>
      </w:pPr>
      <w:r>
        <w:t xml:space="preserve">This centre wants to run a ‘long thin’ AS over two years with an internal exam at the end of each component choice. This assumes half the weekly teaching time is allocated than if the AS were taught in a single year.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649"/>
      </w:tblGrid>
      <w:tr w:rsidR="00C76E43" w14:paraId="28289EF5" w14:textId="77777777" w:rsidTr="000B7E26">
        <w:tc>
          <w:tcPr>
            <w:tcW w:w="1838" w:type="dxa"/>
          </w:tcPr>
          <w:p w14:paraId="7A5154F7" w14:textId="77777777" w:rsidR="00C76E43" w:rsidRDefault="00C76E43" w:rsidP="000B7E26">
            <w:pPr>
              <w:pStyle w:val="text"/>
              <w:ind w:left="0"/>
            </w:pPr>
            <w:r>
              <w:t>Term 1</w:t>
            </w:r>
          </w:p>
        </w:tc>
        <w:tc>
          <w:tcPr>
            <w:tcW w:w="6649" w:type="dxa"/>
            <w:vMerge w:val="restart"/>
          </w:tcPr>
          <w:p w14:paraId="1D357DD2" w14:textId="77777777" w:rsidR="00C76E43" w:rsidRDefault="00C76E43" w:rsidP="000B7E26">
            <w:pPr>
              <w:pStyle w:val="text"/>
              <w:ind w:left="0"/>
            </w:pPr>
            <w:r>
              <w:t>Component choice 1</w:t>
            </w:r>
          </w:p>
        </w:tc>
      </w:tr>
      <w:tr w:rsidR="00C76E43" w14:paraId="6147DF01" w14:textId="77777777" w:rsidTr="000B7E26">
        <w:trPr>
          <w:trHeight w:val="303"/>
        </w:trPr>
        <w:tc>
          <w:tcPr>
            <w:tcW w:w="1838" w:type="dxa"/>
            <w:vMerge w:val="restart"/>
          </w:tcPr>
          <w:p w14:paraId="3966E34A" w14:textId="77777777" w:rsidR="00C76E43" w:rsidRDefault="00C76E43" w:rsidP="000B7E26">
            <w:pPr>
              <w:pStyle w:val="text"/>
              <w:ind w:left="0"/>
            </w:pPr>
            <w:r>
              <w:t>Term 2</w:t>
            </w:r>
          </w:p>
        </w:tc>
        <w:tc>
          <w:tcPr>
            <w:tcW w:w="6649" w:type="dxa"/>
            <w:vMerge/>
          </w:tcPr>
          <w:p w14:paraId="3B2A4FE5" w14:textId="77777777" w:rsidR="00C76E43" w:rsidRDefault="00C76E43" w:rsidP="000B7E26">
            <w:pPr>
              <w:pStyle w:val="text"/>
              <w:ind w:left="0"/>
            </w:pPr>
          </w:p>
        </w:tc>
      </w:tr>
      <w:tr w:rsidR="00C76E43" w14:paraId="6D82E464" w14:textId="77777777" w:rsidTr="000B7E26">
        <w:tc>
          <w:tcPr>
            <w:tcW w:w="1838" w:type="dxa"/>
            <w:vMerge/>
          </w:tcPr>
          <w:p w14:paraId="1D4308E6" w14:textId="77777777" w:rsidR="00C76E43" w:rsidRDefault="00C76E43" w:rsidP="000B7E26">
            <w:pPr>
              <w:pStyle w:val="text"/>
              <w:ind w:left="0"/>
            </w:pPr>
          </w:p>
        </w:tc>
        <w:tc>
          <w:tcPr>
            <w:tcW w:w="6649" w:type="dxa"/>
          </w:tcPr>
          <w:p w14:paraId="2FB929BC" w14:textId="77777777" w:rsidR="00C76E43" w:rsidRDefault="00C76E43" w:rsidP="000B7E26">
            <w:pPr>
              <w:pStyle w:val="text"/>
              <w:ind w:left="0"/>
            </w:pPr>
            <w:r>
              <w:t>Internal exam for component choice 1</w:t>
            </w:r>
          </w:p>
        </w:tc>
      </w:tr>
      <w:tr w:rsidR="00C76E43" w14:paraId="0A73F90A" w14:textId="77777777" w:rsidTr="000B7E26">
        <w:trPr>
          <w:trHeight w:val="383"/>
        </w:trPr>
        <w:tc>
          <w:tcPr>
            <w:tcW w:w="1838" w:type="dxa"/>
            <w:vMerge/>
          </w:tcPr>
          <w:p w14:paraId="5180BB06" w14:textId="77777777" w:rsidR="00C76E43" w:rsidRDefault="00C76E43" w:rsidP="000B7E26">
            <w:pPr>
              <w:pStyle w:val="text"/>
              <w:ind w:left="0"/>
            </w:pPr>
          </w:p>
        </w:tc>
        <w:tc>
          <w:tcPr>
            <w:tcW w:w="6649" w:type="dxa"/>
            <w:vMerge w:val="restart"/>
          </w:tcPr>
          <w:p w14:paraId="5293C832" w14:textId="77777777" w:rsidR="00C76E43" w:rsidRDefault="00C76E43" w:rsidP="000B7E26">
            <w:pPr>
              <w:pStyle w:val="text"/>
              <w:ind w:left="0"/>
            </w:pPr>
            <w:r>
              <w:t>Component choice 2</w:t>
            </w:r>
          </w:p>
        </w:tc>
      </w:tr>
      <w:tr w:rsidR="00C76E43" w14:paraId="048BE0C4" w14:textId="77777777" w:rsidTr="000B7E26">
        <w:trPr>
          <w:trHeight w:val="303"/>
        </w:trPr>
        <w:tc>
          <w:tcPr>
            <w:tcW w:w="1838" w:type="dxa"/>
            <w:vMerge w:val="restart"/>
          </w:tcPr>
          <w:p w14:paraId="1E25A411" w14:textId="77777777" w:rsidR="00C76E43" w:rsidRDefault="00C76E43" w:rsidP="000B7E26">
            <w:pPr>
              <w:pStyle w:val="text"/>
              <w:ind w:left="0"/>
            </w:pPr>
            <w:r>
              <w:t>Term 3</w:t>
            </w:r>
          </w:p>
        </w:tc>
        <w:tc>
          <w:tcPr>
            <w:tcW w:w="6649" w:type="dxa"/>
            <w:vMerge/>
          </w:tcPr>
          <w:p w14:paraId="2513D2D4" w14:textId="77777777" w:rsidR="00C76E43" w:rsidRDefault="00C76E43" w:rsidP="000B7E26">
            <w:pPr>
              <w:pStyle w:val="text"/>
              <w:ind w:left="0"/>
            </w:pPr>
          </w:p>
        </w:tc>
      </w:tr>
      <w:tr w:rsidR="00C76E43" w14:paraId="072309FC" w14:textId="77777777" w:rsidTr="000B7E26">
        <w:tc>
          <w:tcPr>
            <w:tcW w:w="1838" w:type="dxa"/>
            <w:vMerge/>
          </w:tcPr>
          <w:p w14:paraId="053A7934" w14:textId="77777777" w:rsidR="00C76E43" w:rsidRDefault="00C76E43" w:rsidP="000B7E26">
            <w:pPr>
              <w:pStyle w:val="text"/>
              <w:ind w:left="0"/>
            </w:pPr>
          </w:p>
        </w:tc>
        <w:tc>
          <w:tcPr>
            <w:tcW w:w="6649" w:type="dxa"/>
          </w:tcPr>
          <w:p w14:paraId="2F4863A2" w14:textId="77777777" w:rsidR="00C76E43" w:rsidRDefault="00C76E43" w:rsidP="000B7E26">
            <w:pPr>
              <w:pStyle w:val="text"/>
              <w:ind w:left="0"/>
            </w:pPr>
            <w:r>
              <w:t>Internal exam for component choice 2</w:t>
            </w:r>
          </w:p>
        </w:tc>
      </w:tr>
      <w:tr w:rsidR="00C76E43" w14:paraId="5BB4A4F3" w14:textId="77777777" w:rsidTr="000B7E26">
        <w:tc>
          <w:tcPr>
            <w:tcW w:w="1838" w:type="dxa"/>
          </w:tcPr>
          <w:p w14:paraId="6642AAA3" w14:textId="77777777" w:rsidR="00C76E43" w:rsidRDefault="00C76E43" w:rsidP="000B7E26">
            <w:pPr>
              <w:pStyle w:val="text"/>
              <w:ind w:left="0"/>
            </w:pPr>
            <w:r>
              <w:t>Term 4</w:t>
            </w:r>
          </w:p>
        </w:tc>
        <w:tc>
          <w:tcPr>
            <w:tcW w:w="6649" w:type="dxa"/>
            <w:vMerge w:val="restart"/>
          </w:tcPr>
          <w:p w14:paraId="269921DB" w14:textId="77777777" w:rsidR="00C76E43" w:rsidRDefault="00C76E43" w:rsidP="000B7E26">
            <w:pPr>
              <w:pStyle w:val="text"/>
              <w:ind w:left="0"/>
            </w:pPr>
            <w:r>
              <w:t>Component choice 3</w:t>
            </w:r>
          </w:p>
        </w:tc>
      </w:tr>
      <w:tr w:rsidR="00C76E43" w14:paraId="409FCC44" w14:textId="77777777" w:rsidTr="000B7E26">
        <w:trPr>
          <w:trHeight w:val="303"/>
        </w:trPr>
        <w:tc>
          <w:tcPr>
            <w:tcW w:w="1838" w:type="dxa"/>
            <w:vMerge w:val="restart"/>
          </w:tcPr>
          <w:p w14:paraId="3C28E8AD" w14:textId="77777777" w:rsidR="00C76E43" w:rsidRDefault="00C76E43" w:rsidP="000B7E26">
            <w:pPr>
              <w:pStyle w:val="text"/>
              <w:ind w:left="0"/>
            </w:pPr>
            <w:r>
              <w:t>Term 5</w:t>
            </w:r>
          </w:p>
        </w:tc>
        <w:tc>
          <w:tcPr>
            <w:tcW w:w="6649" w:type="dxa"/>
            <w:vMerge/>
          </w:tcPr>
          <w:p w14:paraId="08730BFE" w14:textId="77777777" w:rsidR="00C76E43" w:rsidRDefault="00C76E43" w:rsidP="000B7E26">
            <w:pPr>
              <w:pStyle w:val="text"/>
              <w:ind w:left="0"/>
            </w:pPr>
          </w:p>
        </w:tc>
      </w:tr>
      <w:tr w:rsidR="00C76E43" w14:paraId="108DD31B" w14:textId="77777777" w:rsidTr="000B7E26">
        <w:tc>
          <w:tcPr>
            <w:tcW w:w="1838" w:type="dxa"/>
            <w:vMerge/>
          </w:tcPr>
          <w:p w14:paraId="4D6C20FF" w14:textId="77777777" w:rsidR="00C76E43" w:rsidRDefault="00C76E43" w:rsidP="000B7E26">
            <w:pPr>
              <w:pStyle w:val="text"/>
              <w:ind w:left="0"/>
            </w:pPr>
          </w:p>
        </w:tc>
        <w:tc>
          <w:tcPr>
            <w:tcW w:w="6649" w:type="dxa"/>
          </w:tcPr>
          <w:p w14:paraId="483ABDBD" w14:textId="77777777" w:rsidR="00C76E43" w:rsidRDefault="00C76E43" w:rsidP="000B7E26">
            <w:pPr>
              <w:pStyle w:val="text"/>
              <w:ind w:left="0"/>
            </w:pPr>
            <w:r>
              <w:t>Recap of all component content with short topic tests and questions from the SAMs</w:t>
            </w:r>
          </w:p>
        </w:tc>
      </w:tr>
      <w:tr w:rsidR="00C76E43" w14:paraId="06B4609E" w14:textId="77777777" w:rsidTr="000B7E26">
        <w:tc>
          <w:tcPr>
            <w:tcW w:w="1838" w:type="dxa"/>
            <w:vMerge w:val="restart"/>
          </w:tcPr>
          <w:p w14:paraId="2BE86550" w14:textId="77777777" w:rsidR="00C76E43" w:rsidRDefault="00C76E43" w:rsidP="000B7E26">
            <w:pPr>
              <w:pStyle w:val="text"/>
              <w:ind w:left="0"/>
            </w:pPr>
            <w:r>
              <w:t>Term 6</w:t>
            </w:r>
          </w:p>
        </w:tc>
        <w:tc>
          <w:tcPr>
            <w:tcW w:w="6649" w:type="dxa"/>
          </w:tcPr>
          <w:p w14:paraId="0D8371E0" w14:textId="77777777" w:rsidR="00C76E43" w:rsidRDefault="00C76E43" w:rsidP="000B7E26">
            <w:pPr>
              <w:pStyle w:val="text"/>
              <w:ind w:left="0"/>
            </w:pPr>
            <w:r>
              <w:t>Revision for each component choice</w:t>
            </w:r>
          </w:p>
        </w:tc>
      </w:tr>
      <w:tr w:rsidR="00C76E43" w14:paraId="100CDCCE" w14:textId="77777777" w:rsidTr="000B7E26">
        <w:tc>
          <w:tcPr>
            <w:tcW w:w="1838" w:type="dxa"/>
            <w:vMerge/>
          </w:tcPr>
          <w:p w14:paraId="50EB3064" w14:textId="77777777" w:rsidR="00C76E43" w:rsidRDefault="00C76E43" w:rsidP="000B7E26">
            <w:pPr>
              <w:pStyle w:val="text"/>
              <w:ind w:left="0"/>
            </w:pPr>
          </w:p>
        </w:tc>
        <w:tc>
          <w:tcPr>
            <w:tcW w:w="6649" w:type="dxa"/>
          </w:tcPr>
          <w:p w14:paraId="69AC3F7F" w14:textId="77777777" w:rsidR="00C76E43" w:rsidRDefault="00C76E43" w:rsidP="000B7E26">
            <w:pPr>
              <w:pStyle w:val="text"/>
              <w:ind w:left="0"/>
            </w:pPr>
            <w:r>
              <w:t>AS Level exams</w:t>
            </w:r>
          </w:p>
        </w:tc>
      </w:tr>
    </w:tbl>
    <w:p w14:paraId="587F935E" w14:textId="77777777" w:rsidR="00C76E43" w:rsidRDefault="00C76E43" w:rsidP="00B06259">
      <w:pPr>
        <w:pStyle w:val="text"/>
      </w:pPr>
    </w:p>
    <w:p w14:paraId="31455065" w14:textId="77777777" w:rsidR="00C76E43" w:rsidRDefault="00C76E43" w:rsidP="001A48D1">
      <w:pPr>
        <w:pStyle w:val="text"/>
      </w:pPr>
      <w:r>
        <w:br w:type="page"/>
      </w:r>
    </w:p>
    <w:p w14:paraId="4B2A04F6" w14:textId="77777777" w:rsidR="00C76E43" w:rsidRDefault="00C76E43" w:rsidP="00D9562C">
      <w:pPr>
        <w:pStyle w:val="Bhead"/>
      </w:pPr>
      <w:bookmarkStart w:id="16" w:name="_Toc453679336"/>
      <w:r>
        <w:t>Delivery options 3 and 4: co-teaching AS and A level up to AS exams</w:t>
      </w:r>
      <w:bookmarkEnd w:id="16"/>
    </w:p>
    <w:p w14:paraId="260D3C24" w14:textId="77777777" w:rsidR="00C76E43" w:rsidRDefault="00C76E43" w:rsidP="00D9562C">
      <w:pPr>
        <w:pStyle w:val="Chead"/>
      </w:pPr>
      <w:bookmarkStart w:id="17" w:name="_Toc453679337"/>
      <w:r>
        <w:t>Model 3.1 and 4.1</w:t>
      </w:r>
      <w:bookmarkEnd w:id="17"/>
    </w:p>
    <w:p w14:paraId="64C904B2" w14:textId="77777777" w:rsidR="00C76E43" w:rsidRDefault="00C76E43" w:rsidP="001A48D1">
      <w:pPr>
        <w:pStyle w:val="text"/>
      </w:pPr>
      <w:r>
        <w:t>This centre wants to teach all three component choices in parallel in a year and will be able to co-teach AS and A level cohorts. Only students not continuing to A level will sit the AS exam; A level students will sit an internal exam on all three component choices, and then start some of the A level content in order to free up more time for revision in year 2.</w:t>
      </w:r>
    </w:p>
    <w:p w14:paraId="0EC615C8" w14:textId="77777777" w:rsidR="00C76E43" w:rsidRDefault="00C76E43" w:rsidP="001A48D1">
      <w:pPr>
        <w:pStyle w:val="text"/>
      </w:pPr>
      <w:r>
        <w:t xml:space="preserve">Option 3.1 assumes that the centre has decided at the start of the course which students are taking AS and A level. Option 4.1 assumes that the centre and students will decide about AS and A level choices in term 2 before the entry deadline. </w:t>
      </w:r>
      <w:r>
        <w:br/>
      </w:r>
    </w:p>
    <w:p w14:paraId="603E4975" w14:textId="77777777" w:rsidR="00C76E43" w:rsidRPr="000B5888" w:rsidRDefault="00C76E43" w:rsidP="001A48D1">
      <w:pPr>
        <w:pStyle w:val="text"/>
        <w:rPr>
          <w:b/>
        </w:rPr>
      </w:pPr>
      <w:r w:rsidRPr="000B5888">
        <w:rPr>
          <w:b/>
        </w:rPr>
        <w:t>Option 3.1</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843"/>
        <w:gridCol w:w="1843"/>
        <w:gridCol w:w="1559"/>
        <w:gridCol w:w="1985"/>
      </w:tblGrid>
      <w:tr w:rsidR="00C76E43" w14:paraId="74359946" w14:textId="77777777" w:rsidTr="000B7E26">
        <w:tc>
          <w:tcPr>
            <w:tcW w:w="1129" w:type="dxa"/>
          </w:tcPr>
          <w:p w14:paraId="5095095C" w14:textId="77777777" w:rsidR="00C76E43" w:rsidRDefault="00C76E43" w:rsidP="000B7E26">
            <w:pPr>
              <w:pStyle w:val="text"/>
              <w:ind w:left="0"/>
            </w:pPr>
            <w:r>
              <w:t>Term 1</w:t>
            </w:r>
          </w:p>
          <w:p w14:paraId="0094F1EE" w14:textId="77777777" w:rsidR="00C76E43" w:rsidRDefault="00C76E43" w:rsidP="000B7E26">
            <w:pPr>
              <w:pStyle w:val="text"/>
              <w:ind w:left="0"/>
            </w:pPr>
          </w:p>
        </w:tc>
        <w:tc>
          <w:tcPr>
            <w:tcW w:w="1843" w:type="dxa"/>
            <w:vMerge w:val="restart"/>
          </w:tcPr>
          <w:p w14:paraId="6D11F354" w14:textId="77777777" w:rsidR="00C76E43" w:rsidRDefault="00C76E43" w:rsidP="000B7E26">
            <w:pPr>
              <w:pStyle w:val="text"/>
              <w:ind w:left="0"/>
            </w:pPr>
            <w:r>
              <w:t xml:space="preserve">Component choice 1 </w:t>
            </w:r>
            <w:r>
              <w:br/>
              <w:t>Topics 1-3</w:t>
            </w:r>
          </w:p>
        </w:tc>
        <w:tc>
          <w:tcPr>
            <w:tcW w:w="1843" w:type="dxa"/>
            <w:vMerge w:val="restart"/>
          </w:tcPr>
          <w:p w14:paraId="64B0BC60" w14:textId="77777777" w:rsidR="00C76E43" w:rsidRDefault="00C76E43" w:rsidP="000B7E26">
            <w:pPr>
              <w:pStyle w:val="text"/>
              <w:ind w:left="0"/>
            </w:pPr>
            <w:r>
              <w:t xml:space="preserve">Component choice 2 </w:t>
            </w:r>
            <w:r>
              <w:br/>
              <w:t>Topics 1-3</w:t>
            </w:r>
          </w:p>
        </w:tc>
        <w:tc>
          <w:tcPr>
            <w:tcW w:w="1559" w:type="dxa"/>
            <w:vMerge w:val="restart"/>
          </w:tcPr>
          <w:p w14:paraId="6B37929A" w14:textId="77777777" w:rsidR="00C76E43" w:rsidRDefault="00C76E43" w:rsidP="000B7E26">
            <w:pPr>
              <w:pStyle w:val="text"/>
              <w:ind w:left="0"/>
            </w:pPr>
            <w:r>
              <w:t>Component choice 3 Topics 1-3</w:t>
            </w:r>
          </w:p>
        </w:tc>
        <w:tc>
          <w:tcPr>
            <w:tcW w:w="1985" w:type="dxa"/>
            <w:tcBorders>
              <w:top w:val="nil"/>
              <w:right w:val="nil"/>
            </w:tcBorders>
          </w:tcPr>
          <w:p w14:paraId="4E001515" w14:textId="77777777" w:rsidR="00C76E43" w:rsidRDefault="00C76E43" w:rsidP="000B7E26">
            <w:pPr>
              <w:pStyle w:val="text"/>
              <w:ind w:left="0"/>
            </w:pPr>
          </w:p>
        </w:tc>
      </w:tr>
      <w:tr w:rsidR="00C76E43" w14:paraId="683543C2" w14:textId="77777777" w:rsidTr="000B7E26">
        <w:trPr>
          <w:trHeight w:val="722"/>
        </w:trPr>
        <w:tc>
          <w:tcPr>
            <w:tcW w:w="1129" w:type="dxa"/>
          </w:tcPr>
          <w:p w14:paraId="4745F9AE" w14:textId="77777777" w:rsidR="00C76E43" w:rsidRDefault="00C76E43" w:rsidP="000B7E26">
            <w:pPr>
              <w:pStyle w:val="text"/>
              <w:ind w:left="0"/>
            </w:pPr>
            <w:r>
              <w:t>Term 2</w:t>
            </w:r>
          </w:p>
          <w:p w14:paraId="62886DBD" w14:textId="77777777" w:rsidR="00C76E43" w:rsidRDefault="00C76E43" w:rsidP="000B7E26">
            <w:pPr>
              <w:pStyle w:val="text"/>
              <w:ind w:left="0"/>
            </w:pPr>
          </w:p>
          <w:p w14:paraId="26E6CA39" w14:textId="77777777" w:rsidR="00C76E43" w:rsidRDefault="00C76E43" w:rsidP="000B7E26">
            <w:pPr>
              <w:pStyle w:val="text"/>
              <w:ind w:left="0"/>
            </w:pPr>
          </w:p>
        </w:tc>
        <w:tc>
          <w:tcPr>
            <w:tcW w:w="1843" w:type="dxa"/>
            <w:vMerge/>
          </w:tcPr>
          <w:p w14:paraId="7EE8A905" w14:textId="77777777" w:rsidR="00C76E43" w:rsidRDefault="00C76E43" w:rsidP="000B7E26">
            <w:pPr>
              <w:pStyle w:val="text"/>
              <w:ind w:left="0"/>
            </w:pPr>
          </w:p>
        </w:tc>
        <w:tc>
          <w:tcPr>
            <w:tcW w:w="1843" w:type="dxa"/>
            <w:vMerge/>
          </w:tcPr>
          <w:p w14:paraId="3EA92D7C" w14:textId="77777777" w:rsidR="00C76E43" w:rsidRDefault="00C76E43" w:rsidP="000B7E26">
            <w:pPr>
              <w:pStyle w:val="text"/>
              <w:ind w:left="0"/>
            </w:pPr>
          </w:p>
        </w:tc>
        <w:tc>
          <w:tcPr>
            <w:tcW w:w="1559" w:type="dxa"/>
            <w:vMerge/>
          </w:tcPr>
          <w:p w14:paraId="7B42D3DF" w14:textId="77777777" w:rsidR="00C76E43" w:rsidRDefault="00C76E43" w:rsidP="000B7E26">
            <w:pPr>
              <w:pStyle w:val="text"/>
              <w:ind w:left="0"/>
            </w:pPr>
          </w:p>
        </w:tc>
        <w:tc>
          <w:tcPr>
            <w:tcW w:w="1985" w:type="dxa"/>
          </w:tcPr>
          <w:p w14:paraId="4DC70C72" w14:textId="77777777" w:rsidR="00C76E43" w:rsidRPr="000B7E26" w:rsidRDefault="00C76E43" w:rsidP="000B7E26">
            <w:pPr>
              <w:pStyle w:val="text"/>
              <w:ind w:left="0"/>
              <w:rPr>
                <w:i/>
              </w:rPr>
            </w:pPr>
            <w:r w:rsidRPr="000B7E26">
              <w:rPr>
                <w:b/>
              </w:rPr>
              <w:t xml:space="preserve">Option 4.1: </w:t>
            </w:r>
            <w:r w:rsidRPr="000B7E26">
              <w:rPr>
                <w:i/>
              </w:rPr>
              <w:t>Students confirm whether they will take AS or A level</w:t>
            </w:r>
          </w:p>
        </w:tc>
      </w:tr>
      <w:tr w:rsidR="00C76E43" w14:paraId="76D62225" w14:textId="77777777" w:rsidTr="000B7E26">
        <w:tc>
          <w:tcPr>
            <w:tcW w:w="1129" w:type="dxa"/>
            <w:vMerge w:val="restart"/>
          </w:tcPr>
          <w:p w14:paraId="5E755B37" w14:textId="77777777" w:rsidR="00C76E43" w:rsidRDefault="00C76E43" w:rsidP="000B7E26">
            <w:pPr>
              <w:pStyle w:val="text"/>
              <w:ind w:left="0"/>
            </w:pPr>
            <w:r>
              <w:t>Term 3</w:t>
            </w:r>
          </w:p>
        </w:tc>
        <w:tc>
          <w:tcPr>
            <w:tcW w:w="1843" w:type="dxa"/>
            <w:vMerge/>
          </w:tcPr>
          <w:p w14:paraId="573942D7" w14:textId="77777777" w:rsidR="00C76E43" w:rsidRDefault="00C76E43" w:rsidP="000B7E26">
            <w:pPr>
              <w:pStyle w:val="text"/>
              <w:ind w:left="0"/>
            </w:pPr>
          </w:p>
        </w:tc>
        <w:tc>
          <w:tcPr>
            <w:tcW w:w="1843" w:type="dxa"/>
            <w:vMerge/>
          </w:tcPr>
          <w:p w14:paraId="4AC62798" w14:textId="77777777" w:rsidR="00C76E43" w:rsidRDefault="00C76E43" w:rsidP="000B7E26">
            <w:pPr>
              <w:pStyle w:val="text"/>
              <w:ind w:left="0"/>
            </w:pPr>
          </w:p>
        </w:tc>
        <w:tc>
          <w:tcPr>
            <w:tcW w:w="1559" w:type="dxa"/>
            <w:vMerge/>
          </w:tcPr>
          <w:p w14:paraId="2EE9C4DE" w14:textId="77777777" w:rsidR="00C76E43" w:rsidRDefault="00C76E43" w:rsidP="000B7E26">
            <w:pPr>
              <w:pStyle w:val="text"/>
              <w:ind w:left="0"/>
            </w:pPr>
          </w:p>
        </w:tc>
        <w:tc>
          <w:tcPr>
            <w:tcW w:w="1985" w:type="dxa"/>
            <w:tcBorders>
              <w:bottom w:val="nil"/>
              <w:right w:val="nil"/>
            </w:tcBorders>
          </w:tcPr>
          <w:p w14:paraId="59323989" w14:textId="77777777" w:rsidR="00C76E43" w:rsidRDefault="00C76E43" w:rsidP="000B7E26">
            <w:pPr>
              <w:pStyle w:val="text"/>
              <w:ind w:left="0"/>
            </w:pPr>
          </w:p>
        </w:tc>
      </w:tr>
      <w:tr w:rsidR="00C76E43" w14:paraId="06771709" w14:textId="77777777" w:rsidTr="000B7E26">
        <w:trPr>
          <w:gridAfter w:val="1"/>
          <w:wAfter w:w="1985" w:type="dxa"/>
        </w:trPr>
        <w:tc>
          <w:tcPr>
            <w:tcW w:w="1129" w:type="dxa"/>
            <w:vMerge/>
          </w:tcPr>
          <w:p w14:paraId="0FE8DC6E" w14:textId="77777777" w:rsidR="00C76E43" w:rsidRDefault="00C76E43" w:rsidP="000B7E26">
            <w:pPr>
              <w:pStyle w:val="text"/>
              <w:ind w:left="0"/>
            </w:pPr>
          </w:p>
        </w:tc>
        <w:tc>
          <w:tcPr>
            <w:tcW w:w="5245" w:type="dxa"/>
            <w:gridSpan w:val="3"/>
          </w:tcPr>
          <w:p w14:paraId="735D2C84" w14:textId="77777777" w:rsidR="00C76E43" w:rsidRDefault="00C76E43" w:rsidP="000B7E26">
            <w:pPr>
              <w:pStyle w:val="text"/>
              <w:ind w:left="0"/>
            </w:pPr>
            <w:r>
              <w:t>AS students sit AS exams</w:t>
            </w:r>
          </w:p>
          <w:p w14:paraId="5881CBDF" w14:textId="77777777" w:rsidR="00C76E43" w:rsidRDefault="00C76E43" w:rsidP="000B7E26">
            <w:pPr>
              <w:pStyle w:val="text"/>
              <w:ind w:left="0"/>
            </w:pPr>
            <w:r>
              <w:t>A level students sit internal exams then start A level content</w:t>
            </w:r>
          </w:p>
        </w:tc>
      </w:tr>
      <w:tr w:rsidR="00C76E43" w14:paraId="4D95B013" w14:textId="77777777" w:rsidTr="000B7E26">
        <w:tc>
          <w:tcPr>
            <w:tcW w:w="1129" w:type="dxa"/>
            <w:vMerge/>
          </w:tcPr>
          <w:p w14:paraId="21BB72C3" w14:textId="77777777" w:rsidR="00C76E43" w:rsidRDefault="00C76E43" w:rsidP="000B7E26">
            <w:pPr>
              <w:pStyle w:val="text"/>
              <w:ind w:left="0"/>
            </w:pPr>
          </w:p>
        </w:tc>
        <w:tc>
          <w:tcPr>
            <w:tcW w:w="1843" w:type="dxa"/>
            <w:vMerge w:val="restart"/>
          </w:tcPr>
          <w:p w14:paraId="2F2E690D" w14:textId="77777777" w:rsidR="00C76E43" w:rsidRDefault="00C76E43" w:rsidP="000B7E26">
            <w:pPr>
              <w:pStyle w:val="text"/>
              <w:ind w:left="0"/>
            </w:pPr>
            <w:r>
              <w:t xml:space="preserve">Component choice 1 </w:t>
            </w:r>
            <w:r>
              <w:br/>
              <w:t>Topics 4-6</w:t>
            </w:r>
          </w:p>
        </w:tc>
        <w:tc>
          <w:tcPr>
            <w:tcW w:w="1843" w:type="dxa"/>
            <w:vMerge w:val="restart"/>
          </w:tcPr>
          <w:p w14:paraId="2280D2C5" w14:textId="77777777" w:rsidR="00C76E43" w:rsidRDefault="00C76E43" w:rsidP="000B7E26">
            <w:pPr>
              <w:pStyle w:val="text"/>
              <w:ind w:left="0"/>
            </w:pPr>
            <w:r>
              <w:t xml:space="preserve">Component choice 2 </w:t>
            </w:r>
            <w:r>
              <w:br/>
              <w:t>Topics 4-6</w:t>
            </w:r>
          </w:p>
        </w:tc>
        <w:tc>
          <w:tcPr>
            <w:tcW w:w="1559" w:type="dxa"/>
            <w:vMerge w:val="restart"/>
          </w:tcPr>
          <w:p w14:paraId="43228823" w14:textId="77777777" w:rsidR="00C76E43" w:rsidRDefault="00C76E43" w:rsidP="000B7E26">
            <w:pPr>
              <w:pStyle w:val="text"/>
              <w:ind w:left="0"/>
            </w:pPr>
            <w:r>
              <w:t>Component choice 3 Topics 4-6</w:t>
            </w:r>
          </w:p>
        </w:tc>
        <w:tc>
          <w:tcPr>
            <w:tcW w:w="1985" w:type="dxa"/>
            <w:tcBorders>
              <w:top w:val="nil"/>
              <w:bottom w:val="nil"/>
              <w:right w:val="nil"/>
            </w:tcBorders>
          </w:tcPr>
          <w:p w14:paraId="1ECD85E0" w14:textId="77777777" w:rsidR="00C76E43" w:rsidRDefault="00C76E43" w:rsidP="000B7E26">
            <w:pPr>
              <w:pStyle w:val="text"/>
              <w:ind w:left="0"/>
            </w:pPr>
          </w:p>
        </w:tc>
      </w:tr>
      <w:tr w:rsidR="00C76E43" w14:paraId="2E2F39AC" w14:textId="77777777" w:rsidTr="000B7E26">
        <w:tc>
          <w:tcPr>
            <w:tcW w:w="1129" w:type="dxa"/>
          </w:tcPr>
          <w:p w14:paraId="0290B09B" w14:textId="77777777" w:rsidR="00C76E43" w:rsidRDefault="00C76E43" w:rsidP="000B7E26">
            <w:pPr>
              <w:pStyle w:val="text"/>
              <w:ind w:left="0"/>
            </w:pPr>
            <w:r>
              <w:t>Term 4</w:t>
            </w:r>
          </w:p>
          <w:p w14:paraId="03D3ECC6" w14:textId="77777777" w:rsidR="00C76E43" w:rsidRDefault="00C76E43" w:rsidP="000B7E26">
            <w:pPr>
              <w:pStyle w:val="text"/>
              <w:ind w:left="0"/>
            </w:pPr>
          </w:p>
        </w:tc>
        <w:tc>
          <w:tcPr>
            <w:tcW w:w="1843" w:type="dxa"/>
            <w:vMerge/>
          </w:tcPr>
          <w:p w14:paraId="742F1FD3" w14:textId="77777777" w:rsidR="00C76E43" w:rsidRDefault="00C76E43" w:rsidP="000B7E26">
            <w:pPr>
              <w:pStyle w:val="text"/>
              <w:ind w:left="0"/>
            </w:pPr>
          </w:p>
        </w:tc>
        <w:tc>
          <w:tcPr>
            <w:tcW w:w="1843" w:type="dxa"/>
            <w:vMerge/>
          </w:tcPr>
          <w:p w14:paraId="4EE4E5D1" w14:textId="77777777" w:rsidR="00C76E43" w:rsidRDefault="00C76E43" w:rsidP="000B7E26">
            <w:pPr>
              <w:pStyle w:val="text"/>
              <w:ind w:left="0"/>
            </w:pPr>
          </w:p>
        </w:tc>
        <w:tc>
          <w:tcPr>
            <w:tcW w:w="1559" w:type="dxa"/>
            <w:vMerge/>
          </w:tcPr>
          <w:p w14:paraId="3E515D84" w14:textId="77777777" w:rsidR="00C76E43" w:rsidRDefault="00C76E43" w:rsidP="000B7E26">
            <w:pPr>
              <w:pStyle w:val="text"/>
              <w:ind w:left="0"/>
            </w:pPr>
          </w:p>
        </w:tc>
        <w:tc>
          <w:tcPr>
            <w:tcW w:w="1985" w:type="dxa"/>
            <w:tcBorders>
              <w:top w:val="nil"/>
              <w:bottom w:val="nil"/>
              <w:right w:val="nil"/>
            </w:tcBorders>
          </w:tcPr>
          <w:p w14:paraId="527D5B95" w14:textId="77777777" w:rsidR="00C76E43" w:rsidRDefault="00C76E43" w:rsidP="000B7E26">
            <w:pPr>
              <w:pStyle w:val="text"/>
              <w:ind w:left="0"/>
            </w:pPr>
          </w:p>
        </w:tc>
      </w:tr>
      <w:tr w:rsidR="00C76E43" w14:paraId="3543558A" w14:textId="77777777" w:rsidTr="000B7E26">
        <w:tc>
          <w:tcPr>
            <w:tcW w:w="1129" w:type="dxa"/>
            <w:vMerge w:val="restart"/>
          </w:tcPr>
          <w:p w14:paraId="64C44D74" w14:textId="77777777" w:rsidR="00C76E43" w:rsidRDefault="00C76E43" w:rsidP="000B7E26">
            <w:pPr>
              <w:pStyle w:val="text"/>
              <w:ind w:left="0"/>
            </w:pPr>
            <w:r>
              <w:t>Term 5</w:t>
            </w:r>
          </w:p>
        </w:tc>
        <w:tc>
          <w:tcPr>
            <w:tcW w:w="1843" w:type="dxa"/>
            <w:vMerge/>
          </w:tcPr>
          <w:p w14:paraId="59DC5067" w14:textId="77777777" w:rsidR="00C76E43" w:rsidRDefault="00C76E43" w:rsidP="000B7E26">
            <w:pPr>
              <w:pStyle w:val="text"/>
              <w:ind w:left="0"/>
            </w:pPr>
          </w:p>
        </w:tc>
        <w:tc>
          <w:tcPr>
            <w:tcW w:w="1843" w:type="dxa"/>
            <w:vMerge/>
          </w:tcPr>
          <w:p w14:paraId="74056385" w14:textId="77777777" w:rsidR="00C76E43" w:rsidRDefault="00C76E43" w:rsidP="000B7E26">
            <w:pPr>
              <w:pStyle w:val="text"/>
              <w:ind w:left="0"/>
            </w:pPr>
          </w:p>
        </w:tc>
        <w:tc>
          <w:tcPr>
            <w:tcW w:w="1559" w:type="dxa"/>
            <w:vMerge/>
          </w:tcPr>
          <w:p w14:paraId="0DC7D8EF" w14:textId="77777777" w:rsidR="00C76E43" w:rsidRDefault="00C76E43" w:rsidP="000B7E26">
            <w:pPr>
              <w:pStyle w:val="text"/>
              <w:ind w:left="0"/>
            </w:pPr>
          </w:p>
        </w:tc>
        <w:tc>
          <w:tcPr>
            <w:tcW w:w="1985" w:type="dxa"/>
            <w:tcBorders>
              <w:top w:val="nil"/>
              <w:bottom w:val="nil"/>
              <w:right w:val="nil"/>
            </w:tcBorders>
          </w:tcPr>
          <w:p w14:paraId="46DA06CA" w14:textId="77777777" w:rsidR="00C76E43" w:rsidRDefault="00C76E43" w:rsidP="000B7E26">
            <w:pPr>
              <w:pStyle w:val="text"/>
              <w:ind w:left="0"/>
            </w:pPr>
          </w:p>
        </w:tc>
      </w:tr>
      <w:tr w:rsidR="00C76E43" w14:paraId="34E40C39" w14:textId="77777777" w:rsidTr="000B7E26">
        <w:trPr>
          <w:gridAfter w:val="1"/>
          <w:wAfter w:w="1985" w:type="dxa"/>
        </w:trPr>
        <w:tc>
          <w:tcPr>
            <w:tcW w:w="1129" w:type="dxa"/>
            <w:vMerge/>
          </w:tcPr>
          <w:p w14:paraId="73356705" w14:textId="77777777" w:rsidR="00C76E43" w:rsidRDefault="00C76E43" w:rsidP="000B7E26">
            <w:pPr>
              <w:pStyle w:val="text"/>
              <w:ind w:left="0"/>
            </w:pPr>
          </w:p>
        </w:tc>
        <w:tc>
          <w:tcPr>
            <w:tcW w:w="5245" w:type="dxa"/>
            <w:gridSpan w:val="3"/>
          </w:tcPr>
          <w:p w14:paraId="62BE2D7D" w14:textId="77777777" w:rsidR="00C76E43" w:rsidRDefault="00C76E43" w:rsidP="000B7E26">
            <w:pPr>
              <w:pStyle w:val="text"/>
              <w:ind w:left="0"/>
            </w:pPr>
            <w:r>
              <w:t xml:space="preserve">Revision for all component choices – </w:t>
            </w:r>
            <w:r w:rsidRPr="000B5888">
              <w:t>could also include small topic tests and questions from the SAMs</w:t>
            </w:r>
          </w:p>
        </w:tc>
      </w:tr>
      <w:tr w:rsidR="00C76E43" w14:paraId="76C033F4" w14:textId="77777777" w:rsidTr="000B7E26">
        <w:trPr>
          <w:gridAfter w:val="1"/>
          <w:wAfter w:w="1985" w:type="dxa"/>
        </w:trPr>
        <w:tc>
          <w:tcPr>
            <w:tcW w:w="1129" w:type="dxa"/>
          </w:tcPr>
          <w:p w14:paraId="2BB5AB31" w14:textId="77777777" w:rsidR="00C76E43" w:rsidRDefault="00C76E43" w:rsidP="000B7E26">
            <w:pPr>
              <w:pStyle w:val="text"/>
              <w:ind w:left="0"/>
            </w:pPr>
            <w:r>
              <w:t>Term 6</w:t>
            </w:r>
          </w:p>
        </w:tc>
        <w:tc>
          <w:tcPr>
            <w:tcW w:w="5245" w:type="dxa"/>
            <w:gridSpan w:val="3"/>
          </w:tcPr>
          <w:p w14:paraId="73755163" w14:textId="77777777" w:rsidR="00C76E43" w:rsidRDefault="00C76E43" w:rsidP="000B7E26">
            <w:pPr>
              <w:pStyle w:val="text"/>
              <w:ind w:left="0"/>
            </w:pPr>
            <w:r>
              <w:t>A level exams</w:t>
            </w:r>
          </w:p>
        </w:tc>
      </w:tr>
    </w:tbl>
    <w:p w14:paraId="4696148C" w14:textId="77777777" w:rsidR="00C76E43" w:rsidRDefault="00C76E43" w:rsidP="001A48D1">
      <w:pPr>
        <w:pStyle w:val="text"/>
      </w:pPr>
    </w:p>
    <w:p w14:paraId="069F10E9" w14:textId="77777777" w:rsidR="00C76E43" w:rsidRDefault="00C76E43" w:rsidP="001A48D1">
      <w:pPr>
        <w:pStyle w:val="text"/>
      </w:pPr>
    </w:p>
    <w:p w14:paraId="1F586A27" w14:textId="77777777" w:rsidR="00C76E43" w:rsidRDefault="00C76E43">
      <w:pPr>
        <w:rPr>
          <w:rFonts w:ascii="Verdana" w:hAnsi="Verdana" w:cs="Arial"/>
          <w:sz w:val="20"/>
        </w:rPr>
      </w:pPr>
      <w:r>
        <w:br w:type="page"/>
      </w:r>
    </w:p>
    <w:p w14:paraId="1DED13CA" w14:textId="77777777" w:rsidR="00C76E43" w:rsidRDefault="00C76E43" w:rsidP="00321671">
      <w:pPr>
        <w:pStyle w:val="Chead"/>
      </w:pPr>
      <w:bookmarkStart w:id="18" w:name="_Toc453679338"/>
      <w:r>
        <w:t>Models 3.2 and 4.2</w:t>
      </w:r>
      <w:bookmarkEnd w:id="18"/>
    </w:p>
    <w:p w14:paraId="2B1CFA03" w14:textId="77777777" w:rsidR="00C76E43" w:rsidRDefault="00C76E43" w:rsidP="00F12CC2">
      <w:pPr>
        <w:pStyle w:val="text"/>
      </w:pPr>
      <w:r>
        <w:t>This centre wants to teach the components one after the other, not in parallel.  They start with their first component choice and then move onto the 2</w:t>
      </w:r>
      <w:r w:rsidRPr="00363C7A">
        <w:rPr>
          <w:vertAlign w:val="superscript"/>
        </w:rPr>
        <w:t>nd</w:t>
      </w:r>
      <w:r>
        <w:t xml:space="preserve"> and 3</w:t>
      </w:r>
      <w:r w:rsidRPr="00363C7A">
        <w:rPr>
          <w:vertAlign w:val="superscript"/>
        </w:rPr>
        <w:t>rd</w:t>
      </w:r>
      <w:r>
        <w:t xml:space="preserve"> choices.  They start teaching the first choice component 1 A level content at the end of term 3 to allow for more time for internal exams and revision at the end of year 2.</w:t>
      </w:r>
      <w:r>
        <w:br/>
      </w:r>
    </w:p>
    <w:p w14:paraId="11AFFF76" w14:textId="77777777" w:rsidR="00C76E43" w:rsidRDefault="00C76E43" w:rsidP="00F12CC2">
      <w:pPr>
        <w:pStyle w:val="text"/>
      </w:pPr>
      <w:r>
        <w:rPr>
          <w:b/>
        </w:rPr>
        <w:t>Option 3</w:t>
      </w:r>
      <w:r w:rsidRPr="009F430C">
        <w:rPr>
          <w:b/>
        </w:rPr>
        <w:t>.2</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103"/>
        <w:gridCol w:w="2829"/>
      </w:tblGrid>
      <w:tr w:rsidR="00C76E43" w14:paraId="401D9AA3" w14:textId="77777777" w:rsidTr="000B7E26">
        <w:tc>
          <w:tcPr>
            <w:tcW w:w="1555" w:type="dxa"/>
            <w:vMerge w:val="restart"/>
          </w:tcPr>
          <w:p w14:paraId="27E81874" w14:textId="77777777" w:rsidR="00C76E43" w:rsidRDefault="00C76E43" w:rsidP="000B7E26">
            <w:pPr>
              <w:pStyle w:val="text"/>
              <w:ind w:left="0"/>
            </w:pPr>
            <w:r>
              <w:t>Term 1</w:t>
            </w:r>
          </w:p>
        </w:tc>
        <w:tc>
          <w:tcPr>
            <w:tcW w:w="4103" w:type="dxa"/>
          </w:tcPr>
          <w:p w14:paraId="0DFED1AA" w14:textId="77777777" w:rsidR="00C76E43" w:rsidRDefault="00C76E43" w:rsidP="000B7E26">
            <w:pPr>
              <w:pStyle w:val="text"/>
              <w:ind w:left="0"/>
            </w:pPr>
            <w:r>
              <w:t xml:space="preserve">Component choice 1 </w:t>
            </w:r>
            <w:r>
              <w:br/>
              <w:t>Topics 1-3</w:t>
            </w:r>
          </w:p>
          <w:p w14:paraId="03BE3117" w14:textId="77777777" w:rsidR="00C76E43" w:rsidRDefault="00C76E43" w:rsidP="000B7E26">
            <w:pPr>
              <w:pStyle w:val="text"/>
              <w:ind w:left="0"/>
            </w:pPr>
          </w:p>
        </w:tc>
        <w:tc>
          <w:tcPr>
            <w:tcW w:w="2829" w:type="dxa"/>
            <w:tcBorders>
              <w:top w:val="nil"/>
              <w:bottom w:val="nil"/>
              <w:right w:val="nil"/>
            </w:tcBorders>
          </w:tcPr>
          <w:p w14:paraId="326DFA07" w14:textId="77777777" w:rsidR="00C76E43" w:rsidRDefault="00C76E43" w:rsidP="000B7E26">
            <w:pPr>
              <w:pStyle w:val="text"/>
              <w:ind w:left="0"/>
            </w:pPr>
          </w:p>
        </w:tc>
      </w:tr>
      <w:tr w:rsidR="00C76E43" w14:paraId="13994738" w14:textId="77777777" w:rsidTr="000B7E26">
        <w:tc>
          <w:tcPr>
            <w:tcW w:w="1555" w:type="dxa"/>
            <w:vMerge/>
          </w:tcPr>
          <w:p w14:paraId="4AC22C9E" w14:textId="77777777" w:rsidR="00C76E43" w:rsidRDefault="00C76E43" w:rsidP="000B7E26">
            <w:pPr>
              <w:pStyle w:val="text"/>
              <w:ind w:left="0"/>
            </w:pPr>
          </w:p>
        </w:tc>
        <w:tc>
          <w:tcPr>
            <w:tcW w:w="4103" w:type="dxa"/>
            <w:vMerge w:val="restart"/>
          </w:tcPr>
          <w:p w14:paraId="1636753B" w14:textId="77777777" w:rsidR="00C76E43" w:rsidRDefault="00C76E43" w:rsidP="000B7E26">
            <w:pPr>
              <w:pStyle w:val="text"/>
              <w:ind w:left="0"/>
            </w:pPr>
            <w:r>
              <w:t xml:space="preserve">Component choice 2 </w:t>
            </w:r>
            <w:r>
              <w:br/>
              <w:t>Topics 1-3</w:t>
            </w:r>
          </w:p>
        </w:tc>
        <w:tc>
          <w:tcPr>
            <w:tcW w:w="2829" w:type="dxa"/>
            <w:tcBorders>
              <w:top w:val="nil"/>
              <w:right w:val="nil"/>
            </w:tcBorders>
          </w:tcPr>
          <w:p w14:paraId="423C0504" w14:textId="77777777" w:rsidR="00C76E43" w:rsidRDefault="00C76E43" w:rsidP="000B7E26">
            <w:pPr>
              <w:pStyle w:val="text"/>
              <w:ind w:left="0"/>
            </w:pPr>
          </w:p>
        </w:tc>
      </w:tr>
      <w:tr w:rsidR="00C76E43" w14:paraId="04500C53" w14:textId="77777777" w:rsidTr="000B7E26">
        <w:trPr>
          <w:trHeight w:val="547"/>
        </w:trPr>
        <w:tc>
          <w:tcPr>
            <w:tcW w:w="1555" w:type="dxa"/>
            <w:vMerge w:val="restart"/>
          </w:tcPr>
          <w:p w14:paraId="7A4DDDDF" w14:textId="77777777" w:rsidR="00C76E43" w:rsidRDefault="00C76E43" w:rsidP="000B7E26">
            <w:pPr>
              <w:pStyle w:val="text"/>
              <w:ind w:left="0"/>
            </w:pPr>
            <w:r>
              <w:t>Term 2</w:t>
            </w:r>
          </w:p>
        </w:tc>
        <w:tc>
          <w:tcPr>
            <w:tcW w:w="4103" w:type="dxa"/>
            <w:vMerge/>
          </w:tcPr>
          <w:p w14:paraId="1845AC80" w14:textId="77777777" w:rsidR="00C76E43" w:rsidRDefault="00C76E43" w:rsidP="000B7E26">
            <w:pPr>
              <w:pStyle w:val="text"/>
              <w:ind w:left="0"/>
            </w:pPr>
          </w:p>
        </w:tc>
        <w:tc>
          <w:tcPr>
            <w:tcW w:w="2829" w:type="dxa"/>
            <w:vMerge w:val="restart"/>
          </w:tcPr>
          <w:p w14:paraId="43F760F9" w14:textId="77777777" w:rsidR="00C76E43" w:rsidRPr="000B7E26" w:rsidRDefault="00C76E43" w:rsidP="000B7E26">
            <w:pPr>
              <w:pStyle w:val="text"/>
              <w:ind w:left="0"/>
              <w:rPr>
                <w:i/>
                <w:color w:val="C00000"/>
              </w:rPr>
            </w:pPr>
            <w:r w:rsidRPr="000B7E26">
              <w:rPr>
                <w:b/>
              </w:rPr>
              <w:t xml:space="preserve">Option 4.2: </w:t>
            </w:r>
            <w:r w:rsidRPr="000B7E26">
              <w:rPr>
                <w:i/>
              </w:rPr>
              <w:t>Students confirm whether they will take AS or A level.</w:t>
            </w:r>
          </w:p>
        </w:tc>
      </w:tr>
      <w:tr w:rsidR="00C76E43" w14:paraId="11765BD7" w14:textId="77777777" w:rsidTr="000B7E26">
        <w:trPr>
          <w:trHeight w:val="383"/>
        </w:trPr>
        <w:tc>
          <w:tcPr>
            <w:tcW w:w="1555" w:type="dxa"/>
            <w:vMerge/>
          </w:tcPr>
          <w:p w14:paraId="0DF573CB" w14:textId="77777777" w:rsidR="00C76E43" w:rsidRDefault="00C76E43" w:rsidP="000B7E26">
            <w:pPr>
              <w:pStyle w:val="text"/>
              <w:ind w:left="0"/>
            </w:pPr>
          </w:p>
        </w:tc>
        <w:tc>
          <w:tcPr>
            <w:tcW w:w="4103" w:type="dxa"/>
            <w:vMerge w:val="restart"/>
          </w:tcPr>
          <w:p w14:paraId="1C67E999" w14:textId="77777777" w:rsidR="00C76E43" w:rsidRDefault="00C76E43" w:rsidP="000B7E26">
            <w:pPr>
              <w:pStyle w:val="text"/>
              <w:ind w:left="0"/>
            </w:pPr>
            <w:r>
              <w:t xml:space="preserve">Component choice 3 </w:t>
            </w:r>
            <w:r>
              <w:br/>
              <w:t>Topics 1-3</w:t>
            </w:r>
          </w:p>
          <w:p w14:paraId="5979448F" w14:textId="77777777" w:rsidR="00C76E43" w:rsidRDefault="00C76E43" w:rsidP="000B7E26">
            <w:pPr>
              <w:pStyle w:val="text"/>
              <w:ind w:left="0"/>
            </w:pPr>
          </w:p>
        </w:tc>
        <w:tc>
          <w:tcPr>
            <w:tcW w:w="2829" w:type="dxa"/>
            <w:vMerge/>
          </w:tcPr>
          <w:p w14:paraId="1C4801B6" w14:textId="77777777" w:rsidR="00C76E43" w:rsidRDefault="00C76E43" w:rsidP="000B7E26">
            <w:pPr>
              <w:pStyle w:val="text"/>
              <w:ind w:left="0"/>
            </w:pPr>
          </w:p>
        </w:tc>
      </w:tr>
      <w:tr w:rsidR="00C76E43" w14:paraId="2DC30C9F" w14:textId="77777777" w:rsidTr="000B7E26">
        <w:tc>
          <w:tcPr>
            <w:tcW w:w="1555" w:type="dxa"/>
            <w:vMerge w:val="restart"/>
          </w:tcPr>
          <w:p w14:paraId="04AE0DD7" w14:textId="77777777" w:rsidR="00C76E43" w:rsidRDefault="00C76E43" w:rsidP="000B7E26">
            <w:pPr>
              <w:pStyle w:val="text"/>
              <w:ind w:left="0"/>
            </w:pPr>
            <w:r>
              <w:t>Term 3</w:t>
            </w:r>
          </w:p>
        </w:tc>
        <w:tc>
          <w:tcPr>
            <w:tcW w:w="4103" w:type="dxa"/>
            <w:vMerge/>
          </w:tcPr>
          <w:p w14:paraId="2455B691" w14:textId="77777777" w:rsidR="00C76E43" w:rsidRDefault="00C76E43" w:rsidP="000B7E26">
            <w:pPr>
              <w:pStyle w:val="text"/>
              <w:ind w:left="0"/>
            </w:pPr>
          </w:p>
        </w:tc>
        <w:tc>
          <w:tcPr>
            <w:tcW w:w="2829" w:type="dxa"/>
            <w:tcBorders>
              <w:bottom w:val="nil"/>
              <w:right w:val="nil"/>
            </w:tcBorders>
          </w:tcPr>
          <w:p w14:paraId="07499AC4" w14:textId="77777777" w:rsidR="00C76E43" w:rsidRDefault="00C76E43" w:rsidP="000B7E26">
            <w:pPr>
              <w:pStyle w:val="text"/>
              <w:ind w:left="0"/>
            </w:pPr>
          </w:p>
        </w:tc>
      </w:tr>
      <w:tr w:rsidR="00C76E43" w14:paraId="48F2C63F" w14:textId="77777777" w:rsidTr="000B7E26">
        <w:tc>
          <w:tcPr>
            <w:tcW w:w="1555" w:type="dxa"/>
            <w:vMerge/>
          </w:tcPr>
          <w:p w14:paraId="2EC80B2D" w14:textId="77777777" w:rsidR="00C76E43" w:rsidRDefault="00C76E43" w:rsidP="000B7E26">
            <w:pPr>
              <w:pStyle w:val="text"/>
              <w:ind w:left="0"/>
            </w:pPr>
          </w:p>
        </w:tc>
        <w:tc>
          <w:tcPr>
            <w:tcW w:w="4103" w:type="dxa"/>
          </w:tcPr>
          <w:p w14:paraId="4B6187E7" w14:textId="77777777" w:rsidR="00C76E43" w:rsidRDefault="00C76E43" w:rsidP="000B7E26">
            <w:pPr>
              <w:pStyle w:val="text"/>
              <w:ind w:left="0"/>
            </w:pPr>
            <w:r>
              <w:t>AS students sit AS exams</w:t>
            </w:r>
          </w:p>
          <w:p w14:paraId="77A7787D" w14:textId="77777777" w:rsidR="00C76E43" w:rsidRDefault="00C76E43" w:rsidP="000B7E26">
            <w:pPr>
              <w:pStyle w:val="text"/>
              <w:ind w:left="0"/>
            </w:pPr>
            <w:r>
              <w:t>A level students sit internal exams</w:t>
            </w:r>
          </w:p>
        </w:tc>
        <w:tc>
          <w:tcPr>
            <w:tcW w:w="2829" w:type="dxa"/>
            <w:tcBorders>
              <w:top w:val="nil"/>
              <w:bottom w:val="nil"/>
              <w:right w:val="nil"/>
            </w:tcBorders>
          </w:tcPr>
          <w:p w14:paraId="6EC64FDD" w14:textId="77777777" w:rsidR="00C76E43" w:rsidRDefault="00C76E43" w:rsidP="000B7E26">
            <w:pPr>
              <w:pStyle w:val="text"/>
              <w:ind w:left="0"/>
            </w:pPr>
          </w:p>
        </w:tc>
      </w:tr>
      <w:tr w:rsidR="00C76E43" w14:paraId="2808BF9B" w14:textId="77777777" w:rsidTr="000B7E26">
        <w:tc>
          <w:tcPr>
            <w:tcW w:w="1555" w:type="dxa"/>
            <w:vMerge/>
          </w:tcPr>
          <w:p w14:paraId="24AC4D8F" w14:textId="77777777" w:rsidR="00C76E43" w:rsidRDefault="00C76E43" w:rsidP="000B7E26">
            <w:pPr>
              <w:pStyle w:val="text"/>
              <w:ind w:left="0"/>
            </w:pPr>
          </w:p>
        </w:tc>
        <w:tc>
          <w:tcPr>
            <w:tcW w:w="4103" w:type="dxa"/>
            <w:vMerge w:val="restart"/>
          </w:tcPr>
          <w:p w14:paraId="0128254B" w14:textId="77777777" w:rsidR="00C76E43" w:rsidRDefault="00C76E43" w:rsidP="000B7E26">
            <w:pPr>
              <w:pStyle w:val="text"/>
              <w:ind w:left="0"/>
            </w:pPr>
            <w:r>
              <w:t xml:space="preserve">Component choice 1 </w:t>
            </w:r>
            <w:r>
              <w:br/>
              <w:t>Topics 4-6</w:t>
            </w:r>
          </w:p>
        </w:tc>
        <w:tc>
          <w:tcPr>
            <w:tcW w:w="2829" w:type="dxa"/>
            <w:tcBorders>
              <w:top w:val="nil"/>
              <w:bottom w:val="nil"/>
              <w:right w:val="nil"/>
            </w:tcBorders>
          </w:tcPr>
          <w:p w14:paraId="7C2B6684" w14:textId="77777777" w:rsidR="00C76E43" w:rsidRDefault="00C76E43" w:rsidP="000B7E26">
            <w:pPr>
              <w:pStyle w:val="text"/>
              <w:ind w:left="0"/>
            </w:pPr>
          </w:p>
        </w:tc>
      </w:tr>
      <w:tr w:rsidR="00C76E43" w14:paraId="27860241" w14:textId="77777777" w:rsidTr="000B7E26">
        <w:tc>
          <w:tcPr>
            <w:tcW w:w="1555" w:type="dxa"/>
            <w:vMerge w:val="restart"/>
          </w:tcPr>
          <w:p w14:paraId="72AB60AB" w14:textId="77777777" w:rsidR="00C76E43" w:rsidRDefault="00C76E43" w:rsidP="000B7E26">
            <w:pPr>
              <w:pStyle w:val="text"/>
              <w:ind w:left="0"/>
            </w:pPr>
            <w:r>
              <w:t>Term 4</w:t>
            </w:r>
          </w:p>
        </w:tc>
        <w:tc>
          <w:tcPr>
            <w:tcW w:w="4103" w:type="dxa"/>
            <w:vMerge/>
          </w:tcPr>
          <w:p w14:paraId="33A86546" w14:textId="77777777" w:rsidR="00C76E43" w:rsidRDefault="00C76E43" w:rsidP="000B7E26">
            <w:pPr>
              <w:pStyle w:val="text"/>
              <w:ind w:left="0"/>
            </w:pPr>
          </w:p>
        </w:tc>
        <w:tc>
          <w:tcPr>
            <w:tcW w:w="2829" w:type="dxa"/>
            <w:tcBorders>
              <w:top w:val="nil"/>
              <w:bottom w:val="nil"/>
              <w:right w:val="nil"/>
            </w:tcBorders>
          </w:tcPr>
          <w:p w14:paraId="5E4210A9" w14:textId="77777777" w:rsidR="00C76E43" w:rsidRDefault="00C76E43" w:rsidP="000B7E26">
            <w:pPr>
              <w:pStyle w:val="text"/>
              <w:ind w:left="0"/>
            </w:pPr>
          </w:p>
        </w:tc>
      </w:tr>
      <w:tr w:rsidR="00C76E43" w14:paraId="6F338E67" w14:textId="77777777" w:rsidTr="000B7E26">
        <w:tc>
          <w:tcPr>
            <w:tcW w:w="1555" w:type="dxa"/>
            <w:vMerge/>
          </w:tcPr>
          <w:p w14:paraId="5B114FCD" w14:textId="77777777" w:rsidR="00C76E43" w:rsidRDefault="00C76E43" w:rsidP="000B7E26">
            <w:pPr>
              <w:pStyle w:val="text"/>
              <w:ind w:left="0"/>
            </w:pPr>
          </w:p>
        </w:tc>
        <w:tc>
          <w:tcPr>
            <w:tcW w:w="4103" w:type="dxa"/>
          </w:tcPr>
          <w:p w14:paraId="422F63A8" w14:textId="77777777" w:rsidR="00C76E43" w:rsidRDefault="00C76E43" w:rsidP="000B7E26">
            <w:pPr>
              <w:pStyle w:val="text"/>
              <w:ind w:left="0"/>
            </w:pPr>
            <w:r>
              <w:t xml:space="preserve">Component choice 2 </w:t>
            </w:r>
            <w:r>
              <w:br/>
              <w:t>Topics 4-6</w:t>
            </w:r>
          </w:p>
        </w:tc>
        <w:tc>
          <w:tcPr>
            <w:tcW w:w="2829" w:type="dxa"/>
            <w:tcBorders>
              <w:top w:val="nil"/>
              <w:bottom w:val="nil"/>
              <w:right w:val="nil"/>
            </w:tcBorders>
          </w:tcPr>
          <w:p w14:paraId="2F0F0B5C" w14:textId="77777777" w:rsidR="00C76E43" w:rsidRDefault="00C76E43" w:rsidP="000B7E26">
            <w:pPr>
              <w:pStyle w:val="text"/>
              <w:ind w:left="0"/>
            </w:pPr>
          </w:p>
        </w:tc>
      </w:tr>
      <w:tr w:rsidR="00C76E43" w14:paraId="194D6F08" w14:textId="77777777" w:rsidTr="000B7E26">
        <w:tc>
          <w:tcPr>
            <w:tcW w:w="1555" w:type="dxa"/>
          </w:tcPr>
          <w:p w14:paraId="27EAF849" w14:textId="77777777" w:rsidR="00C76E43" w:rsidRDefault="00C76E43" w:rsidP="000B7E26">
            <w:pPr>
              <w:pStyle w:val="text"/>
              <w:ind w:left="0"/>
            </w:pPr>
            <w:r>
              <w:t>Term 5</w:t>
            </w:r>
          </w:p>
        </w:tc>
        <w:tc>
          <w:tcPr>
            <w:tcW w:w="4103" w:type="dxa"/>
          </w:tcPr>
          <w:p w14:paraId="7C43CD86" w14:textId="77777777" w:rsidR="00C76E43" w:rsidRDefault="00C76E43" w:rsidP="000B7E26">
            <w:pPr>
              <w:pStyle w:val="text"/>
              <w:ind w:left="0"/>
            </w:pPr>
            <w:r>
              <w:t xml:space="preserve">Component choice 3 </w:t>
            </w:r>
            <w:r>
              <w:br/>
              <w:t>Topics 4-6</w:t>
            </w:r>
          </w:p>
          <w:p w14:paraId="5030990C" w14:textId="77777777" w:rsidR="00C76E43" w:rsidRDefault="00C76E43" w:rsidP="000B7E26">
            <w:pPr>
              <w:pStyle w:val="text"/>
              <w:ind w:left="0"/>
            </w:pPr>
            <w:r>
              <w:t xml:space="preserve">Revision for all component choices </w:t>
            </w:r>
            <w:r w:rsidRPr="000B5888">
              <w:t>could also include small topic tests and questions from the SAMs</w:t>
            </w:r>
            <w:r>
              <w:t xml:space="preserve"> </w:t>
            </w:r>
          </w:p>
        </w:tc>
        <w:tc>
          <w:tcPr>
            <w:tcW w:w="2829" w:type="dxa"/>
            <w:tcBorders>
              <w:top w:val="nil"/>
              <w:bottom w:val="nil"/>
              <w:right w:val="nil"/>
            </w:tcBorders>
          </w:tcPr>
          <w:p w14:paraId="736C3580" w14:textId="77777777" w:rsidR="00C76E43" w:rsidRDefault="00C76E43" w:rsidP="000B7E26">
            <w:pPr>
              <w:pStyle w:val="text"/>
              <w:ind w:left="0"/>
            </w:pPr>
          </w:p>
        </w:tc>
      </w:tr>
      <w:tr w:rsidR="00C76E43" w14:paraId="6BEEFABC" w14:textId="77777777" w:rsidTr="000B7E26">
        <w:tc>
          <w:tcPr>
            <w:tcW w:w="1555" w:type="dxa"/>
            <w:vMerge w:val="restart"/>
          </w:tcPr>
          <w:p w14:paraId="4AA93F60" w14:textId="77777777" w:rsidR="00C76E43" w:rsidRDefault="00C76E43" w:rsidP="000B7E26">
            <w:pPr>
              <w:pStyle w:val="text"/>
              <w:ind w:left="0"/>
            </w:pPr>
            <w:r>
              <w:t>Term 6</w:t>
            </w:r>
          </w:p>
        </w:tc>
        <w:tc>
          <w:tcPr>
            <w:tcW w:w="4103" w:type="dxa"/>
          </w:tcPr>
          <w:p w14:paraId="59F12BED" w14:textId="77777777" w:rsidR="00C76E43" w:rsidRDefault="00C76E43" w:rsidP="000B7E26">
            <w:pPr>
              <w:pStyle w:val="text"/>
              <w:ind w:left="0"/>
            </w:pPr>
            <w:r>
              <w:t>Revision for all component choices</w:t>
            </w:r>
          </w:p>
        </w:tc>
        <w:tc>
          <w:tcPr>
            <w:tcW w:w="2829" w:type="dxa"/>
            <w:tcBorders>
              <w:top w:val="nil"/>
              <w:bottom w:val="nil"/>
              <w:right w:val="nil"/>
            </w:tcBorders>
          </w:tcPr>
          <w:p w14:paraId="142F0C13" w14:textId="77777777" w:rsidR="00C76E43" w:rsidRDefault="00C76E43" w:rsidP="000B7E26">
            <w:pPr>
              <w:pStyle w:val="text"/>
              <w:ind w:left="0"/>
            </w:pPr>
          </w:p>
        </w:tc>
      </w:tr>
      <w:tr w:rsidR="00C76E43" w14:paraId="78B3942E" w14:textId="77777777" w:rsidTr="000B7E26">
        <w:tc>
          <w:tcPr>
            <w:tcW w:w="1555" w:type="dxa"/>
            <w:vMerge/>
          </w:tcPr>
          <w:p w14:paraId="4A15E33A" w14:textId="77777777" w:rsidR="00C76E43" w:rsidRDefault="00C76E43" w:rsidP="000B7E26">
            <w:pPr>
              <w:pStyle w:val="text"/>
              <w:ind w:left="0"/>
            </w:pPr>
          </w:p>
        </w:tc>
        <w:tc>
          <w:tcPr>
            <w:tcW w:w="4103" w:type="dxa"/>
          </w:tcPr>
          <w:p w14:paraId="44BAF552" w14:textId="77777777" w:rsidR="00C76E43" w:rsidRDefault="00C76E43" w:rsidP="000B7E26">
            <w:pPr>
              <w:pStyle w:val="text"/>
              <w:ind w:left="0"/>
            </w:pPr>
            <w:r>
              <w:t>A level exams</w:t>
            </w:r>
          </w:p>
        </w:tc>
        <w:tc>
          <w:tcPr>
            <w:tcW w:w="2829" w:type="dxa"/>
            <w:tcBorders>
              <w:top w:val="nil"/>
              <w:bottom w:val="nil"/>
              <w:right w:val="nil"/>
            </w:tcBorders>
          </w:tcPr>
          <w:p w14:paraId="53622F0B" w14:textId="77777777" w:rsidR="00C76E43" w:rsidRDefault="00C76E43" w:rsidP="000B7E26">
            <w:pPr>
              <w:pStyle w:val="text"/>
              <w:ind w:left="0"/>
            </w:pPr>
          </w:p>
        </w:tc>
      </w:tr>
    </w:tbl>
    <w:p w14:paraId="1C48AB17" w14:textId="77777777" w:rsidR="00C76E43" w:rsidRDefault="00C76E43" w:rsidP="00F12CC2">
      <w:pPr>
        <w:pStyle w:val="text"/>
      </w:pPr>
    </w:p>
    <w:p w14:paraId="2AD846EE" w14:textId="77777777" w:rsidR="00C76E43" w:rsidRDefault="00C76E43" w:rsidP="00363C7A">
      <w:pPr>
        <w:pStyle w:val="text"/>
        <w:ind w:left="0"/>
      </w:pPr>
    </w:p>
    <w:p w14:paraId="4625ED6E" w14:textId="77777777" w:rsidR="00C76E43" w:rsidRPr="00363C7A" w:rsidRDefault="00C76E43" w:rsidP="00363C7A">
      <w:pPr>
        <w:pStyle w:val="text"/>
        <w:ind w:left="0"/>
      </w:pPr>
    </w:p>
    <w:p w14:paraId="38126E0D" w14:textId="77777777" w:rsidR="00C76E43" w:rsidRDefault="00C76E43" w:rsidP="001A48D1">
      <w:pPr>
        <w:pStyle w:val="text"/>
        <w:ind w:left="0"/>
      </w:pPr>
    </w:p>
    <w:p w14:paraId="3614C170" w14:textId="77777777" w:rsidR="00C76E43" w:rsidRDefault="00C76E43">
      <w:pPr>
        <w:rPr>
          <w:rFonts w:ascii="Verdana" w:hAnsi="Verdana" w:cs="Arial"/>
          <w:sz w:val="20"/>
        </w:rPr>
      </w:pPr>
      <w:r>
        <w:br w:type="page"/>
      </w:r>
    </w:p>
    <w:p w14:paraId="554DC1EC" w14:textId="77777777" w:rsidR="00C76E43" w:rsidRDefault="00C76E43" w:rsidP="0025263D">
      <w:pPr>
        <w:pStyle w:val="text"/>
        <w:ind w:left="0"/>
        <w:rPr>
          <w:b/>
          <w:color w:val="C00000"/>
        </w:rPr>
      </w:pPr>
      <w:r>
        <w:rPr>
          <w:b/>
          <w:color w:val="C00000"/>
        </w:rPr>
        <w:t>Delivery option 5: co-teaching AS and A level (all students sit AS)</w:t>
      </w:r>
    </w:p>
    <w:p w14:paraId="23156B94" w14:textId="77777777" w:rsidR="00C76E43" w:rsidRDefault="00C76E43" w:rsidP="0025263D">
      <w:pPr>
        <w:pStyle w:val="text"/>
        <w:ind w:left="0"/>
        <w:rPr>
          <w:b/>
          <w:color w:val="C00000"/>
        </w:rPr>
      </w:pPr>
    </w:p>
    <w:p w14:paraId="07CCD560" w14:textId="77777777" w:rsidR="00C76E43" w:rsidRDefault="00C76E43" w:rsidP="00321671">
      <w:pPr>
        <w:pStyle w:val="Chead"/>
      </w:pPr>
      <w:bookmarkStart w:id="19" w:name="_Toc453679339"/>
      <w:r>
        <w:t>Model 5.1</w:t>
      </w:r>
      <w:bookmarkEnd w:id="19"/>
    </w:p>
    <w:p w14:paraId="582277B9" w14:textId="77777777" w:rsidR="00C76E43" w:rsidRDefault="00C76E43" w:rsidP="0025263D">
      <w:pPr>
        <w:pStyle w:val="text"/>
      </w:pPr>
      <w:r>
        <w:t xml:space="preserve">This centre wants to teach all of the component choices in parallel in each year and wants all of their students to sit the AS exam at the end of year 1. Centres following this model may wish to allow students to confirm their decision to continue to A level only after receiving their AS results in August – centres will therefore need to decide whether it is possible to start some of the A level content in term 3 after the AS exams or whether the A level teaching can start only in </w:t>
      </w:r>
      <w:r>
        <w:br/>
        <w:t xml:space="preserve">term 4. </w:t>
      </w:r>
    </w:p>
    <w:p w14:paraId="3D57E8B9" w14:textId="77777777" w:rsidR="00C76E43" w:rsidRDefault="00C76E43" w:rsidP="0025263D">
      <w:pPr>
        <w:pStyle w:val="text"/>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268"/>
        <w:gridCol w:w="2268"/>
        <w:gridCol w:w="2538"/>
      </w:tblGrid>
      <w:tr w:rsidR="00C76E43" w14:paraId="5799FAB2" w14:textId="77777777" w:rsidTr="000B7E26">
        <w:tc>
          <w:tcPr>
            <w:tcW w:w="1413" w:type="dxa"/>
          </w:tcPr>
          <w:p w14:paraId="7087C5FD" w14:textId="77777777" w:rsidR="00C76E43" w:rsidRDefault="00C76E43" w:rsidP="000B7E26">
            <w:pPr>
              <w:pStyle w:val="text"/>
              <w:ind w:left="0"/>
            </w:pPr>
            <w:r>
              <w:t>Term 1</w:t>
            </w:r>
          </w:p>
        </w:tc>
        <w:tc>
          <w:tcPr>
            <w:tcW w:w="2268" w:type="dxa"/>
            <w:vMerge w:val="restart"/>
          </w:tcPr>
          <w:p w14:paraId="23C37160" w14:textId="77777777" w:rsidR="00C76E43" w:rsidRDefault="00C76E43" w:rsidP="000B7E26">
            <w:pPr>
              <w:pStyle w:val="text"/>
              <w:ind w:left="0"/>
            </w:pPr>
            <w:r>
              <w:t xml:space="preserve">Component choice 1 </w:t>
            </w:r>
            <w:r>
              <w:br/>
              <w:t>Topics 1-3</w:t>
            </w:r>
          </w:p>
        </w:tc>
        <w:tc>
          <w:tcPr>
            <w:tcW w:w="2268" w:type="dxa"/>
            <w:vMerge w:val="restart"/>
          </w:tcPr>
          <w:p w14:paraId="1BE12A19" w14:textId="77777777" w:rsidR="00C76E43" w:rsidRDefault="00C76E43" w:rsidP="000B7E26">
            <w:pPr>
              <w:pStyle w:val="text"/>
              <w:ind w:left="0"/>
            </w:pPr>
            <w:r>
              <w:t>Component choice 2 Topics 1-3</w:t>
            </w:r>
          </w:p>
        </w:tc>
        <w:tc>
          <w:tcPr>
            <w:tcW w:w="2538" w:type="dxa"/>
            <w:vMerge w:val="restart"/>
          </w:tcPr>
          <w:p w14:paraId="2818B9BB" w14:textId="77777777" w:rsidR="00C76E43" w:rsidRDefault="00C76E43" w:rsidP="000B7E26">
            <w:pPr>
              <w:pStyle w:val="text"/>
              <w:ind w:left="0"/>
            </w:pPr>
            <w:r>
              <w:t>Component choice 3 Topics 1-3</w:t>
            </w:r>
          </w:p>
        </w:tc>
      </w:tr>
      <w:tr w:rsidR="00C76E43" w14:paraId="17D3A4DF" w14:textId="77777777" w:rsidTr="000B7E26">
        <w:tc>
          <w:tcPr>
            <w:tcW w:w="1413" w:type="dxa"/>
          </w:tcPr>
          <w:p w14:paraId="49336E9B" w14:textId="77777777" w:rsidR="00C76E43" w:rsidRDefault="00C76E43" w:rsidP="000B7E26">
            <w:pPr>
              <w:pStyle w:val="text"/>
              <w:ind w:left="0"/>
            </w:pPr>
            <w:r>
              <w:t>Term 2</w:t>
            </w:r>
          </w:p>
        </w:tc>
        <w:tc>
          <w:tcPr>
            <w:tcW w:w="2268" w:type="dxa"/>
            <w:vMerge/>
          </w:tcPr>
          <w:p w14:paraId="55271862" w14:textId="77777777" w:rsidR="00C76E43" w:rsidRDefault="00C76E43" w:rsidP="000B7E26">
            <w:pPr>
              <w:pStyle w:val="text"/>
              <w:ind w:left="0"/>
            </w:pPr>
          </w:p>
        </w:tc>
        <w:tc>
          <w:tcPr>
            <w:tcW w:w="2268" w:type="dxa"/>
            <w:vMerge/>
          </w:tcPr>
          <w:p w14:paraId="57DF4CE7" w14:textId="77777777" w:rsidR="00C76E43" w:rsidRDefault="00C76E43" w:rsidP="000B7E26">
            <w:pPr>
              <w:pStyle w:val="text"/>
              <w:ind w:left="0"/>
            </w:pPr>
          </w:p>
        </w:tc>
        <w:tc>
          <w:tcPr>
            <w:tcW w:w="2538" w:type="dxa"/>
            <w:vMerge/>
          </w:tcPr>
          <w:p w14:paraId="2C9629F0" w14:textId="77777777" w:rsidR="00C76E43" w:rsidRDefault="00C76E43" w:rsidP="000B7E26">
            <w:pPr>
              <w:pStyle w:val="text"/>
              <w:ind w:left="0"/>
            </w:pPr>
          </w:p>
        </w:tc>
      </w:tr>
      <w:tr w:rsidR="00C76E43" w14:paraId="2250C3EA" w14:textId="77777777" w:rsidTr="000B7E26">
        <w:trPr>
          <w:trHeight w:val="303"/>
        </w:trPr>
        <w:tc>
          <w:tcPr>
            <w:tcW w:w="1413" w:type="dxa"/>
            <w:vMerge w:val="restart"/>
          </w:tcPr>
          <w:p w14:paraId="2D68B9D5" w14:textId="77777777" w:rsidR="00C76E43" w:rsidRDefault="00C76E43" w:rsidP="000B7E26">
            <w:pPr>
              <w:pStyle w:val="text"/>
              <w:ind w:left="0"/>
            </w:pPr>
            <w:r>
              <w:t>Term 3</w:t>
            </w:r>
          </w:p>
        </w:tc>
        <w:tc>
          <w:tcPr>
            <w:tcW w:w="2268" w:type="dxa"/>
            <w:vMerge/>
          </w:tcPr>
          <w:p w14:paraId="25ADEA69" w14:textId="77777777" w:rsidR="00C76E43" w:rsidRDefault="00C76E43" w:rsidP="000B7E26">
            <w:pPr>
              <w:pStyle w:val="text"/>
              <w:ind w:left="0"/>
            </w:pPr>
          </w:p>
        </w:tc>
        <w:tc>
          <w:tcPr>
            <w:tcW w:w="2268" w:type="dxa"/>
            <w:vMerge/>
          </w:tcPr>
          <w:p w14:paraId="1C06834E" w14:textId="77777777" w:rsidR="00C76E43" w:rsidRDefault="00C76E43" w:rsidP="000B7E26">
            <w:pPr>
              <w:pStyle w:val="text"/>
              <w:ind w:left="0"/>
            </w:pPr>
          </w:p>
        </w:tc>
        <w:tc>
          <w:tcPr>
            <w:tcW w:w="2538" w:type="dxa"/>
            <w:vMerge/>
          </w:tcPr>
          <w:p w14:paraId="40E813EA" w14:textId="77777777" w:rsidR="00C76E43" w:rsidRDefault="00C76E43" w:rsidP="000B7E26">
            <w:pPr>
              <w:pStyle w:val="text"/>
              <w:ind w:left="0"/>
            </w:pPr>
          </w:p>
        </w:tc>
      </w:tr>
      <w:tr w:rsidR="00C76E43" w14:paraId="57817539" w14:textId="77777777" w:rsidTr="000B7E26">
        <w:tc>
          <w:tcPr>
            <w:tcW w:w="1413" w:type="dxa"/>
            <w:vMerge/>
          </w:tcPr>
          <w:p w14:paraId="0F789B90" w14:textId="77777777" w:rsidR="00C76E43" w:rsidRDefault="00C76E43" w:rsidP="000B7E26">
            <w:pPr>
              <w:pStyle w:val="text"/>
              <w:ind w:left="0"/>
            </w:pPr>
          </w:p>
        </w:tc>
        <w:tc>
          <w:tcPr>
            <w:tcW w:w="7074" w:type="dxa"/>
            <w:gridSpan w:val="3"/>
          </w:tcPr>
          <w:p w14:paraId="20F49597" w14:textId="77777777" w:rsidR="00C76E43" w:rsidRDefault="00C76E43" w:rsidP="000B7E26">
            <w:pPr>
              <w:pStyle w:val="text"/>
              <w:ind w:left="0"/>
            </w:pPr>
            <w:r>
              <w:t>AS exams for each component choice</w:t>
            </w:r>
          </w:p>
          <w:p w14:paraId="621B971F" w14:textId="77777777" w:rsidR="00C76E43" w:rsidRDefault="00C76E43" w:rsidP="000B7E26">
            <w:pPr>
              <w:pStyle w:val="text"/>
              <w:ind w:left="0"/>
            </w:pPr>
            <w:r>
              <w:t>Start to teach A level content</w:t>
            </w:r>
          </w:p>
        </w:tc>
      </w:tr>
      <w:tr w:rsidR="00C76E43" w14:paraId="6383ACB2" w14:textId="77777777" w:rsidTr="000B7E26">
        <w:tc>
          <w:tcPr>
            <w:tcW w:w="1413" w:type="dxa"/>
          </w:tcPr>
          <w:p w14:paraId="1C7AFA4E" w14:textId="77777777" w:rsidR="00C76E43" w:rsidRDefault="00C76E43" w:rsidP="000B7E26">
            <w:pPr>
              <w:pStyle w:val="text"/>
              <w:ind w:left="0"/>
            </w:pPr>
            <w:r>
              <w:t>Term 4</w:t>
            </w:r>
          </w:p>
          <w:p w14:paraId="34E139B5" w14:textId="77777777" w:rsidR="00C76E43" w:rsidRDefault="00C76E43" w:rsidP="000B7E26">
            <w:pPr>
              <w:pStyle w:val="text"/>
              <w:ind w:left="0"/>
            </w:pPr>
          </w:p>
        </w:tc>
        <w:tc>
          <w:tcPr>
            <w:tcW w:w="2268" w:type="dxa"/>
            <w:vMerge w:val="restart"/>
          </w:tcPr>
          <w:p w14:paraId="3F6FB782" w14:textId="77777777" w:rsidR="00C76E43" w:rsidRDefault="00C76E43" w:rsidP="000B7E26">
            <w:pPr>
              <w:pStyle w:val="text"/>
              <w:ind w:left="0"/>
            </w:pPr>
            <w:r>
              <w:t>Component choice 1 Topics 4-6</w:t>
            </w:r>
          </w:p>
        </w:tc>
        <w:tc>
          <w:tcPr>
            <w:tcW w:w="2268" w:type="dxa"/>
            <w:vMerge w:val="restart"/>
          </w:tcPr>
          <w:p w14:paraId="3BDFDF80" w14:textId="77777777" w:rsidR="00C76E43" w:rsidRDefault="00C76E43" w:rsidP="000B7E26">
            <w:pPr>
              <w:pStyle w:val="text"/>
              <w:ind w:left="0"/>
            </w:pPr>
            <w:r>
              <w:t>Component choice 2 Topics 4-6</w:t>
            </w:r>
          </w:p>
        </w:tc>
        <w:tc>
          <w:tcPr>
            <w:tcW w:w="2538" w:type="dxa"/>
            <w:vMerge w:val="restart"/>
          </w:tcPr>
          <w:p w14:paraId="168E1336" w14:textId="77777777" w:rsidR="00C76E43" w:rsidRDefault="00C76E43" w:rsidP="000B7E26">
            <w:pPr>
              <w:pStyle w:val="text"/>
              <w:ind w:left="0"/>
            </w:pPr>
            <w:r>
              <w:t>Component choice 3 Topics 4-6</w:t>
            </w:r>
          </w:p>
        </w:tc>
      </w:tr>
      <w:tr w:rsidR="00C76E43" w14:paraId="7C9EA3F5" w14:textId="77777777" w:rsidTr="000B7E26">
        <w:trPr>
          <w:trHeight w:val="303"/>
        </w:trPr>
        <w:tc>
          <w:tcPr>
            <w:tcW w:w="1413" w:type="dxa"/>
            <w:vMerge w:val="restart"/>
          </w:tcPr>
          <w:p w14:paraId="4D851DB4" w14:textId="77777777" w:rsidR="00C76E43" w:rsidRDefault="00C76E43" w:rsidP="000B7E26">
            <w:pPr>
              <w:pStyle w:val="text"/>
              <w:ind w:left="0"/>
            </w:pPr>
            <w:r>
              <w:t>Term 5</w:t>
            </w:r>
          </w:p>
        </w:tc>
        <w:tc>
          <w:tcPr>
            <w:tcW w:w="2268" w:type="dxa"/>
            <w:vMerge/>
          </w:tcPr>
          <w:p w14:paraId="06D15198" w14:textId="77777777" w:rsidR="00C76E43" w:rsidRDefault="00C76E43" w:rsidP="000B7E26">
            <w:pPr>
              <w:pStyle w:val="text"/>
              <w:ind w:left="0"/>
            </w:pPr>
          </w:p>
        </w:tc>
        <w:tc>
          <w:tcPr>
            <w:tcW w:w="2268" w:type="dxa"/>
            <w:vMerge/>
          </w:tcPr>
          <w:p w14:paraId="2733E779" w14:textId="77777777" w:rsidR="00C76E43" w:rsidRDefault="00C76E43" w:rsidP="000B7E26">
            <w:pPr>
              <w:pStyle w:val="text"/>
              <w:ind w:left="0"/>
            </w:pPr>
          </w:p>
        </w:tc>
        <w:tc>
          <w:tcPr>
            <w:tcW w:w="2538" w:type="dxa"/>
            <w:vMerge/>
          </w:tcPr>
          <w:p w14:paraId="0D43C9BA" w14:textId="77777777" w:rsidR="00C76E43" w:rsidRDefault="00C76E43" w:rsidP="000B7E26">
            <w:pPr>
              <w:pStyle w:val="text"/>
              <w:ind w:left="0"/>
            </w:pPr>
          </w:p>
        </w:tc>
      </w:tr>
      <w:tr w:rsidR="00C76E43" w14:paraId="1A5C4406" w14:textId="77777777" w:rsidTr="000B7E26">
        <w:tc>
          <w:tcPr>
            <w:tcW w:w="1413" w:type="dxa"/>
            <w:vMerge/>
          </w:tcPr>
          <w:p w14:paraId="6D04E177" w14:textId="77777777" w:rsidR="00C76E43" w:rsidRDefault="00C76E43" w:rsidP="000B7E26">
            <w:pPr>
              <w:pStyle w:val="text"/>
              <w:ind w:left="0"/>
            </w:pPr>
          </w:p>
        </w:tc>
        <w:tc>
          <w:tcPr>
            <w:tcW w:w="7074" w:type="dxa"/>
            <w:gridSpan w:val="3"/>
          </w:tcPr>
          <w:p w14:paraId="6F4A8EFC" w14:textId="77777777" w:rsidR="00C76E43" w:rsidRDefault="00C76E43" w:rsidP="000B7E26">
            <w:pPr>
              <w:pStyle w:val="text"/>
              <w:ind w:left="0"/>
            </w:pPr>
            <w:r>
              <w:t xml:space="preserve">Start revision for each component choice - </w:t>
            </w:r>
            <w:r w:rsidRPr="000B5888">
              <w:t>could also include small topic tests and questions from the SAMs</w:t>
            </w:r>
          </w:p>
        </w:tc>
      </w:tr>
      <w:tr w:rsidR="00C76E43" w14:paraId="2B2C8B71" w14:textId="77777777" w:rsidTr="000B7E26">
        <w:tc>
          <w:tcPr>
            <w:tcW w:w="1413" w:type="dxa"/>
          </w:tcPr>
          <w:p w14:paraId="60AA5200" w14:textId="77777777" w:rsidR="00C76E43" w:rsidRDefault="00C76E43" w:rsidP="000B7E26">
            <w:pPr>
              <w:pStyle w:val="text"/>
              <w:ind w:left="0"/>
            </w:pPr>
            <w:r>
              <w:t>Term 6</w:t>
            </w:r>
          </w:p>
        </w:tc>
        <w:tc>
          <w:tcPr>
            <w:tcW w:w="7074" w:type="dxa"/>
            <w:gridSpan w:val="3"/>
          </w:tcPr>
          <w:p w14:paraId="0118B035" w14:textId="77777777" w:rsidR="00C76E43" w:rsidRDefault="00C76E43" w:rsidP="000B7E26">
            <w:pPr>
              <w:pStyle w:val="text"/>
              <w:ind w:left="0"/>
            </w:pPr>
            <w:r>
              <w:t>Revision for each component choice</w:t>
            </w:r>
          </w:p>
        </w:tc>
      </w:tr>
      <w:tr w:rsidR="00C76E43" w14:paraId="45219E4C" w14:textId="77777777" w:rsidTr="000B7E26">
        <w:tc>
          <w:tcPr>
            <w:tcW w:w="1413" w:type="dxa"/>
          </w:tcPr>
          <w:p w14:paraId="66EE2BA4" w14:textId="77777777" w:rsidR="00C76E43" w:rsidRDefault="00C76E43" w:rsidP="000B7E26">
            <w:pPr>
              <w:pStyle w:val="text"/>
              <w:ind w:left="0"/>
            </w:pPr>
          </w:p>
        </w:tc>
        <w:tc>
          <w:tcPr>
            <w:tcW w:w="7074" w:type="dxa"/>
            <w:gridSpan w:val="3"/>
          </w:tcPr>
          <w:p w14:paraId="5A0D23C2" w14:textId="77777777" w:rsidR="00C76E43" w:rsidRDefault="00C76E43" w:rsidP="000B7E26">
            <w:pPr>
              <w:pStyle w:val="text"/>
              <w:ind w:left="0"/>
            </w:pPr>
            <w:r>
              <w:t>A level exams for each component choice</w:t>
            </w:r>
          </w:p>
        </w:tc>
      </w:tr>
    </w:tbl>
    <w:p w14:paraId="35C294C3" w14:textId="77777777" w:rsidR="00C76E43" w:rsidRDefault="00C76E43" w:rsidP="0025263D">
      <w:pPr>
        <w:pStyle w:val="text"/>
      </w:pPr>
    </w:p>
    <w:p w14:paraId="04D1DDCD" w14:textId="77777777" w:rsidR="00C76E43" w:rsidRDefault="00C76E43" w:rsidP="0025263D">
      <w:pPr>
        <w:pStyle w:val="text"/>
      </w:pPr>
    </w:p>
    <w:p w14:paraId="0236B69A" w14:textId="77777777" w:rsidR="00C76E43" w:rsidRPr="0025263D" w:rsidRDefault="00C76E43" w:rsidP="0025263D">
      <w:pPr>
        <w:pStyle w:val="text"/>
      </w:pPr>
    </w:p>
    <w:p w14:paraId="0807DD1C" w14:textId="77777777" w:rsidR="00C76E43" w:rsidRPr="009953F9" w:rsidRDefault="00C76E43" w:rsidP="0025263D">
      <w:pPr>
        <w:pStyle w:val="text"/>
        <w:ind w:left="0"/>
      </w:pPr>
    </w:p>
    <w:sectPr w:rsidR="00C76E43" w:rsidRPr="009953F9" w:rsidSect="00275945">
      <w:pgSz w:w="11900" w:h="16840" w:code="9"/>
      <w:pgMar w:top="1418" w:right="1418" w:bottom="1134" w:left="1418" w:header="567" w:footer="567" w:gutter="0"/>
      <w:cols w:space="708"/>
      <w:docGrid w:linePitch="326"/>
    </w:sectPr>
  </w:body>
</w:document>
</file>

<file path=word/customizations.xml><?xml version="1.0" encoding="utf-8"?>
<wne:tcg xmlns:r="http://schemas.openxmlformats.org/officeDocument/2006/relationships" xmlns:wne="http://schemas.microsoft.com/office/word/2006/wordml">
  <wne:keymaps>
    <wne:keymap wne:kcmPrimary="0261">
      <wne:acd wne:acdName="acd0"/>
    </wne:keymap>
    <wne:keymap wne:kcmPrimary="0262">
      <wne:acd wne:acdName="acd4"/>
    </wne:keymap>
    <wne:keymap wne:kcmPrimary="0263">
      <wne:acd wne:acdName="acd7"/>
    </wne:keymap>
    <wne:keymap wne:kcmPrimary="0264">
      <wne:acd wne:acdName="acd36"/>
    </wne:keymap>
    <wne:keymap wne:kcmPrimary="0265">
      <wne:acd wne:acdName="acd37"/>
    </wne:keymap>
    <wne:keymap wne:kcmPrimary="0266">
      <wne:acd wne:acdName="acd20"/>
    </wne:keymap>
    <wne:keymap wne:kcmPrimary="0267">
      <wne:acd wne:acdName="acd29"/>
    </wne:keymap>
    <wne:keymap wne:kcmPrimary="0268">
      <wne:acd wne:acdName="acd23"/>
    </wne:keymap>
    <wne:keymap wne:kcmPrimary="0269">
      <wne:acd wne:acdName="acd2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Manifest>
    <wne:toolbarData r:id="rId1"/>
  </wne:toolbars>
  <wne:acds>
    <wne:acd wne:argValue="AgBBACAAaABlAGEAZAA=" wne:acdName="acd0" wne:fciIndexBasedOn="0065"/>
    <wne:acd wne:argValue="" wne:acdName="acd1" wne:fciIndexBasedOn="0065"/>
    <wne:acd wne:acdName="acd2" wne:fciIndexBasedOn="0065"/>
    <wne:acd wne:acdName="acd3" wne:fciIndexBasedOn="0065"/>
    <wne:acd wne:argValue="AgBCACAAaABlAGEAZAA=" wne:acdName="acd4" wne:fciIndexBasedOn="0065"/>
    <wne:acd wne:acdName="acd5" wne:fciIndexBasedOn="0065"/>
    <wne:acd wne:acdName="acd6" wne:fciIndexBasedOn="0065"/>
    <wne:acd wne:argValue="AgBDACAAaABlAGEAZAA=" wne:acdName="acd7" wne:fciIndexBasedOn="0065"/>
    <wne:acd wne:acdName="acd8" wne:fciIndexBasedOn="0065"/>
    <wne:acd wne:argValue="" wne:acdName="acd9" wne:fciIndexBasedOn="0065"/>
    <wne:acd wne:argValue="" wne:acdName="acd10" wne:fciIndexBasedOn="0065"/>
    <wne:acd wne:argValue="" wne:acdName="acd11" wne:fciIndexBasedOn="0065"/>
    <wne:acd wne:argValue="" wne:acdName="acd12" wne:fciIndexBasedOn="0065"/>
    <wne:acd wne:argValue="" wne:acdName="acd13" wne:fciIndexBasedOn="0065"/>
    <wne:acd wne:argValue="" wne:acdName="acd14" wne:fciIndexBasedOn="0065"/>
    <wne:acd wne:argValue="" wne:acdName="acd15" wne:fciIndexBasedOn="0065"/>
    <wne:acd wne:argValue="" wne:acdName="acd16" wne:fciIndexBasedOn="0065"/>
    <wne:acd wne:argValue="" wne:acdName="acd17" wne:fciIndexBasedOn="0065"/>
    <wne:acd wne:argValue="" wne:acdName="acd18" wne:fciIndexBasedOn="0065"/>
    <wne:acd wne:acdName="acd19" wne:fciIndexBasedOn="0065"/>
    <wne:acd wne:argValue="AgBOAHUAbQBiAGUAcgBlAGQAIABsAGkAcwB0AA==" wne:acdName="acd20" wne:fciIndexBasedOn="0065"/>
    <wne:acd wne:argValue="" wne:acdName="acd21" wne:fciIndexBasedOn="0065"/>
    <wne:acd wne:argValue="" wne:acdName="acd22" wne:fciIndexBasedOn="0065"/>
    <wne:acd wne:argValue="AgBUAGEAYgBsAGUAIAB0AGUAeAB0ACAAYgB1AGwAbABlAHQAcwA=" wne:acdName="acd23" wne:fciIndexBasedOn="0065"/>
    <wne:acd wne:argValue="AgBUAGEAYgBsAGUAIAB0AGUAeAB0ACAAbgB1AG0AYgBlAHIAZQBkACAAbABpAHMAdAA=" wne:acdName="acd24" wne:fciIndexBasedOn="0065"/>
    <wne:acd wne:argValue="" wne:acdName="acd25" wne:fciIndexBasedOn="0065"/>
    <wne:acd wne:argValue="" wne:acdName="acd26" wne:fciIndexBasedOn="0065"/>
    <wne:acd wne:argValue="" wne:acdName="acd27" wne:fciIndexBasedOn="0065"/>
    <wne:acd wne:acdName="acd28" wne:fciIndexBasedOn="0065"/>
    <wne:acd wne:argValue="AgBUAGEAYgBsAGUAIAB0AGUAeAB0AA==" wne:acdName="acd29" wne:fciIndexBasedOn="0065"/>
    <wne:acd wne:argValue="" wne:acdName="acd30" wne:fciIndexBasedOn="0065"/>
    <wne:acd wne:argValue="" wne:acdName="acd31" wne:fciIndexBasedOn="0065"/>
    <wne:acd wne:argValue="" wne:acdName="acd32" wne:fciIndexBasedOn="0065"/>
    <wne:acd wne:argValue="" wne:acdName="acd33" wne:fciIndexBasedOn="0065"/>
    <wne:acd wne:acdName="acd34" wne:fciIndexBasedOn="0065"/>
    <wne:acd wne:argValue="" wne:acdName="acd35" wne:fciIndexBasedOn="0065"/>
    <wne:acd wne:argValue="AgB0AGUAeAB0AA==" wne:acdName="acd36" wne:fciIndexBasedOn="0065"/>
    <wne:acd wne:argValue="AgB0AGUAeAB0ACAAYgB1AGwAbABlAHQAcwA=" wne:acdName="acd3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8BC3E" w14:textId="77777777" w:rsidR="003B430D" w:rsidRDefault="003B430D">
      <w:r>
        <w:separator/>
      </w:r>
    </w:p>
  </w:endnote>
  <w:endnote w:type="continuationSeparator" w:id="0">
    <w:p w14:paraId="420D692E" w14:textId="77777777" w:rsidR="003B430D" w:rsidRDefault="003B4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Bold">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806B1" w14:textId="205CF4C6" w:rsidR="00C76E43" w:rsidRDefault="00EB63B3">
    <w:pPr>
      <w:pStyle w:val="Footer"/>
    </w:pPr>
    <w:r>
      <w:rPr>
        <w:noProof/>
      </w:rPr>
      <w:drawing>
        <wp:anchor distT="0" distB="0" distL="114300" distR="114300" simplePos="0" relativeHeight="251657728" behindDoc="0" locked="0" layoutInCell="1" allowOverlap="1" wp14:anchorId="63B87243" wp14:editId="11E885AD">
          <wp:simplePos x="0" y="0"/>
          <wp:positionH relativeFrom="column">
            <wp:posOffset>-548005</wp:posOffset>
          </wp:positionH>
          <wp:positionV relativeFrom="paragraph">
            <wp:posOffset>-276225</wp:posOffset>
          </wp:positionV>
          <wp:extent cx="10332085" cy="508000"/>
          <wp:effectExtent l="0" t="0" r="0" b="0"/>
          <wp:wrapNone/>
          <wp:docPr id="9730039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2085" cy="508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64030" w14:textId="77777777" w:rsidR="00C76E43" w:rsidRDefault="00C76E43" w:rsidP="00EB05DA">
    <w:pPr>
      <w:framePr w:h="284" w:hRule="exact" w:hSpace="57" w:wrap="around" w:vAnchor="text" w:hAnchor="margin" w:xAlign="outside" w:y="58"/>
      <w:jc w:val="cente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w:t>
    </w:r>
    <w:r>
      <w:rPr>
        <w:rStyle w:val="PageNumber"/>
        <w:sz w:val="20"/>
      </w:rPr>
      <w:fldChar w:fldCharType="end"/>
    </w:r>
  </w:p>
  <w:p w14:paraId="77391DA4" w14:textId="77777777" w:rsidR="00C76E43" w:rsidRPr="00C224A1" w:rsidRDefault="00C76E43" w:rsidP="00EB05DA">
    <w:pPr>
      <w:pStyle w:val="Footer"/>
      <w:ind w:firstLine="777"/>
      <w:jc w:val="center"/>
    </w:pPr>
    <w:r w:rsidRPr="00EE6625">
      <w:t xml:space="preserve">© </w:t>
    </w:r>
    <w:r w:rsidRPr="00E50219">
      <w:t>Pearson</w:t>
    </w:r>
    <w:r w:rsidRPr="00EE6625">
      <w:t xml:space="preserve"> </w:t>
    </w:r>
    <w:r w:rsidRPr="00EE6625">
      <w:rPr>
        <w:noProof/>
        <w:szCs w:val="50"/>
        <w:lang w:eastAsia="en-GB"/>
      </w:rPr>
      <w:t>Education</w:t>
    </w:r>
    <w:r>
      <w:t xml:space="preserve"> Ltd 2016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698F" w14:textId="77777777" w:rsidR="00C76E43" w:rsidRDefault="00C76E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E45E7" w14:textId="77777777" w:rsidR="00C76E43" w:rsidRDefault="00C76E43" w:rsidP="00BA6ADC">
    <w:pPr>
      <w:framePr w:h="284" w:hRule="exact" w:wrap="around" w:vAnchor="text" w:hAnchor="margin" w:xAlign="outside" w:y="58"/>
      <w:jc w:val="center"/>
    </w:pPr>
    <w:r w:rsidRPr="00EE1556">
      <w:rPr>
        <w:rStyle w:val="PageNumber"/>
        <w:sz w:val="20"/>
      </w:rPr>
      <w:fldChar w:fldCharType="begin"/>
    </w:r>
    <w:r w:rsidRPr="00EE1556">
      <w:rPr>
        <w:rStyle w:val="PageNumber"/>
        <w:sz w:val="20"/>
      </w:rPr>
      <w:instrText xml:space="preserve"> PAGE </w:instrText>
    </w:r>
    <w:r w:rsidRPr="00EE1556">
      <w:rPr>
        <w:rStyle w:val="PageNumber"/>
        <w:sz w:val="20"/>
      </w:rPr>
      <w:fldChar w:fldCharType="separate"/>
    </w:r>
    <w:r>
      <w:rPr>
        <w:rStyle w:val="PageNumber"/>
        <w:noProof/>
        <w:sz w:val="20"/>
      </w:rPr>
      <w:t>2</w:t>
    </w:r>
    <w:r w:rsidRPr="00EE1556">
      <w:rPr>
        <w:rStyle w:val="PageNumber"/>
        <w:sz w:val="20"/>
      </w:rPr>
      <w:fldChar w:fldCharType="end"/>
    </w:r>
  </w:p>
  <w:p w14:paraId="21DC8217" w14:textId="77777777" w:rsidR="00C76E43" w:rsidRDefault="00C76E43" w:rsidP="00E50219">
    <w:pPr>
      <w:pStyle w:val="Footereven"/>
    </w:pPr>
    <w:r w:rsidRPr="00EE6625">
      <w:t xml:space="preserve">© Pearson </w:t>
    </w:r>
    <w:r w:rsidRPr="00EE6625">
      <w:rPr>
        <w:noProof/>
        <w:szCs w:val="50"/>
        <w:lang w:eastAsia="en-GB"/>
      </w:rPr>
      <w:t>Education</w:t>
    </w:r>
    <w:r w:rsidRPr="00EE6625">
      <w:t xml:space="preserve"> Ltd 201</w:t>
    </w:r>
    <w:r>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656ED" w14:textId="77777777" w:rsidR="00C76E43" w:rsidRDefault="00C76E43" w:rsidP="00CD150B">
    <w:pPr>
      <w:framePr w:h="284" w:hRule="exact" w:hSpace="57" w:wrap="around" w:vAnchor="text" w:hAnchor="margin" w:xAlign="outside" w:y="58"/>
      <w:jc w:val="center"/>
    </w:pPr>
    <w:r w:rsidRPr="00EE1556">
      <w:rPr>
        <w:rStyle w:val="PageNumber"/>
        <w:sz w:val="20"/>
      </w:rPr>
      <w:fldChar w:fldCharType="begin"/>
    </w:r>
    <w:r w:rsidRPr="00EE1556">
      <w:rPr>
        <w:rStyle w:val="PageNumber"/>
        <w:sz w:val="20"/>
      </w:rPr>
      <w:instrText xml:space="preserve"> PAGE </w:instrText>
    </w:r>
    <w:r w:rsidRPr="00EE1556">
      <w:rPr>
        <w:rStyle w:val="PageNumber"/>
        <w:sz w:val="20"/>
      </w:rPr>
      <w:fldChar w:fldCharType="separate"/>
    </w:r>
    <w:r>
      <w:rPr>
        <w:rStyle w:val="PageNumber"/>
        <w:noProof/>
        <w:sz w:val="20"/>
      </w:rPr>
      <w:t>2</w:t>
    </w:r>
    <w:r w:rsidRPr="00EE1556">
      <w:rPr>
        <w:rStyle w:val="PageNumber"/>
        <w:sz w:val="20"/>
      </w:rPr>
      <w:fldChar w:fldCharType="end"/>
    </w:r>
  </w:p>
  <w:p w14:paraId="74B19557" w14:textId="77777777" w:rsidR="00C76E43" w:rsidRDefault="00C76E43" w:rsidP="00D11267">
    <w:pPr>
      <w:pStyle w:val="Footer"/>
      <w:jc w:val="center"/>
    </w:pPr>
    <w:r w:rsidRPr="00EE6625">
      <w:t xml:space="preserve">© </w:t>
    </w:r>
    <w:r w:rsidRPr="00E50219">
      <w:t>Pearson</w:t>
    </w:r>
    <w:r w:rsidRPr="00EE6625">
      <w:t xml:space="preserve"> </w:t>
    </w:r>
    <w:r w:rsidRPr="00EE6625">
      <w:rPr>
        <w:noProof/>
        <w:szCs w:val="50"/>
        <w:lang w:eastAsia="en-GB"/>
      </w:rPr>
      <w:t>Education</w:t>
    </w:r>
    <w:r>
      <w:t xml:space="preserve"> Ltd 2015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5594" w14:textId="77777777" w:rsidR="00C76E43" w:rsidRDefault="00C76E43" w:rsidP="00BA6ADC">
    <w:pPr>
      <w:framePr w:h="284" w:hRule="exact" w:wrap="around" w:vAnchor="text" w:hAnchor="margin" w:xAlign="outside" w:y="58"/>
      <w:jc w:val="center"/>
    </w:pPr>
    <w:r w:rsidRPr="00EE1556">
      <w:rPr>
        <w:rStyle w:val="PageNumber"/>
        <w:sz w:val="20"/>
      </w:rPr>
      <w:fldChar w:fldCharType="begin"/>
    </w:r>
    <w:r w:rsidRPr="00EE1556">
      <w:rPr>
        <w:rStyle w:val="PageNumber"/>
        <w:sz w:val="20"/>
      </w:rPr>
      <w:instrText xml:space="preserve"> PAGE </w:instrText>
    </w:r>
    <w:r w:rsidRPr="00EE1556">
      <w:rPr>
        <w:rStyle w:val="PageNumber"/>
        <w:sz w:val="20"/>
      </w:rPr>
      <w:fldChar w:fldCharType="separate"/>
    </w:r>
    <w:r>
      <w:rPr>
        <w:rStyle w:val="PageNumber"/>
        <w:noProof/>
        <w:sz w:val="20"/>
      </w:rPr>
      <w:t>4</w:t>
    </w:r>
    <w:r w:rsidRPr="00EE1556">
      <w:rPr>
        <w:rStyle w:val="PageNumber"/>
        <w:sz w:val="20"/>
      </w:rPr>
      <w:fldChar w:fldCharType="end"/>
    </w:r>
  </w:p>
  <w:p w14:paraId="0B9CD221" w14:textId="77777777" w:rsidR="00C76E43" w:rsidRDefault="00C76E43" w:rsidP="00E50219">
    <w:pPr>
      <w:pStyle w:val="Footereven"/>
    </w:pPr>
    <w:r w:rsidRPr="00EE6625">
      <w:t xml:space="preserve">© Pearson </w:t>
    </w:r>
    <w:r w:rsidRPr="00EE6625">
      <w:rPr>
        <w:noProof/>
        <w:szCs w:val="50"/>
        <w:lang w:eastAsia="en-GB"/>
      </w:rPr>
      <w:t>Education</w:t>
    </w:r>
    <w:r w:rsidRPr="00EE6625">
      <w:t xml:space="preserve"> Ltd 201</w:t>
    </w:r>
    <w:r>
      <w:t>4</w:t>
    </w:r>
    <w:r w:rsidRPr="00EE6625">
      <w:t xml:space="preserve">. Copying permitted for purchasing institution only. This </w:t>
    </w:r>
    <w:r>
      <w:t>material is not copyright free.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28660" w14:textId="77777777" w:rsidR="00C76E43" w:rsidRDefault="00C76E43" w:rsidP="00BA6ADC">
    <w:pPr>
      <w:framePr w:h="284" w:hRule="exact" w:hSpace="57" w:wrap="around" w:vAnchor="text" w:hAnchor="margin" w:xAlign="outside" w:y="58"/>
      <w:jc w:val="center"/>
    </w:pPr>
    <w:r w:rsidRPr="00EE1556">
      <w:rPr>
        <w:rStyle w:val="PageNumber"/>
        <w:sz w:val="20"/>
      </w:rPr>
      <w:fldChar w:fldCharType="begin"/>
    </w:r>
    <w:r w:rsidRPr="00EE1556">
      <w:rPr>
        <w:rStyle w:val="PageNumber"/>
        <w:sz w:val="20"/>
      </w:rPr>
      <w:instrText xml:space="preserve"> PAGE </w:instrText>
    </w:r>
    <w:r w:rsidRPr="00EE1556">
      <w:rPr>
        <w:rStyle w:val="PageNumber"/>
        <w:sz w:val="20"/>
      </w:rPr>
      <w:fldChar w:fldCharType="separate"/>
    </w:r>
    <w:r>
      <w:rPr>
        <w:rStyle w:val="PageNumber"/>
        <w:noProof/>
        <w:sz w:val="20"/>
      </w:rPr>
      <w:t>11</w:t>
    </w:r>
    <w:r w:rsidRPr="00EE1556">
      <w:rPr>
        <w:rStyle w:val="PageNumber"/>
        <w:sz w:val="20"/>
      </w:rPr>
      <w:fldChar w:fldCharType="end"/>
    </w:r>
  </w:p>
  <w:p w14:paraId="4449E1CC" w14:textId="77777777" w:rsidR="00C76E43" w:rsidRDefault="00C76E43" w:rsidP="00D11267">
    <w:pPr>
      <w:pStyle w:val="Footer"/>
      <w:jc w:val="center"/>
    </w:pPr>
    <w:r w:rsidRPr="00EE6625">
      <w:t xml:space="preserve">© </w:t>
    </w:r>
    <w:r w:rsidRPr="00E50219">
      <w:t>Pearson</w:t>
    </w:r>
    <w:r w:rsidRPr="00EE6625">
      <w:t xml:space="preserve"> </w:t>
    </w:r>
    <w:r w:rsidRPr="00EE6625">
      <w:rPr>
        <w:noProof/>
        <w:szCs w:val="50"/>
        <w:lang w:eastAsia="en-GB"/>
      </w:rPr>
      <w:t>Education</w:t>
    </w:r>
    <w:r>
      <w:t xml:space="preserve"> Ltd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10F98" w14:textId="77777777" w:rsidR="003B430D" w:rsidRDefault="003B430D">
      <w:r>
        <w:separator/>
      </w:r>
    </w:p>
  </w:footnote>
  <w:footnote w:type="continuationSeparator" w:id="0">
    <w:p w14:paraId="4E3B0F93" w14:textId="77777777" w:rsidR="003B430D" w:rsidRDefault="003B4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31A51" w14:textId="306A589E" w:rsidR="00C76E43" w:rsidRDefault="00EB63B3">
    <w:pPr>
      <w:pStyle w:val="Header"/>
    </w:pPr>
    <w:r>
      <w:rPr>
        <w:noProof/>
      </w:rPr>
      <w:drawing>
        <wp:anchor distT="0" distB="0" distL="114300" distR="114300" simplePos="0" relativeHeight="251658752" behindDoc="1" locked="0" layoutInCell="1" allowOverlap="1" wp14:anchorId="6B59810B" wp14:editId="3E146B6F">
          <wp:simplePos x="0" y="0"/>
          <wp:positionH relativeFrom="column">
            <wp:posOffset>-733425</wp:posOffset>
          </wp:positionH>
          <wp:positionV relativeFrom="paragraph">
            <wp:posOffset>-365760</wp:posOffset>
          </wp:positionV>
          <wp:extent cx="10819130" cy="7561580"/>
          <wp:effectExtent l="0" t="0" r="0" b="0"/>
          <wp:wrapNone/>
          <wp:docPr id="586889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19130" cy="75615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7D225" w14:textId="77777777" w:rsidR="00C76E43" w:rsidRDefault="00C76E43" w:rsidP="00DC610E">
    <w:pPr>
      <w:pStyle w:val="HeaderOdd"/>
      <w:jc w:val="right"/>
    </w:pPr>
  </w:p>
  <w:p w14:paraId="5BF5AD1B" w14:textId="77777777" w:rsidR="00C76E43" w:rsidRPr="00EE6625" w:rsidRDefault="00C76E43" w:rsidP="00DC610E">
    <w:pPr>
      <w:pStyle w:val="HeaderOd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EA121" w14:textId="6D15CF65" w:rsidR="00C76E43" w:rsidRDefault="00EB63B3">
    <w:pPr>
      <w:pStyle w:val="Header"/>
    </w:pPr>
    <w:r>
      <w:rPr>
        <w:noProof/>
      </w:rPr>
      <w:drawing>
        <wp:anchor distT="0" distB="0" distL="114300" distR="114300" simplePos="0" relativeHeight="251656704" behindDoc="0" locked="0" layoutInCell="1" allowOverlap="1" wp14:anchorId="36046A81" wp14:editId="6FF6E0AA">
          <wp:simplePos x="0" y="0"/>
          <wp:positionH relativeFrom="page">
            <wp:align>left</wp:align>
          </wp:positionH>
          <wp:positionV relativeFrom="page">
            <wp:align>top</wp:align>
          </wp:positionV>
          <wp:extent cx="10692130" cy="7565390"/>
          <wp:effectExtent l="0" t="0" r="0" b="0"/>
          <wp:wrapNone/>
          <wp:docPr id="2479951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2130" cy="75653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2B47" w14:textId="7AB80762" w:rsidR="00C76E43" w:rsidRDefault="00EB63B3" w:rsidP="00CD150B">
    <w:pPr>
      <w:pStyle w:val="IconRight"/>
      <w:framePr w:wrap="around"/>
    </w:pPr>
    <w:r w:rsidRPr="000B7E26">
      <w:rPr>
        <w:noProof/>
        <w:lang w:val="en-US"/>
      </w:rPr>
      <w:drawing>
        <wp:inline distT="0" distB="0" distL="0" distR="0" wp14:anchorId="5EADDC38" wp14:editId="2F1CB0D1">
          <wp:extent cx="590550" cy="533400"/>
          <wp:effectExtent l="0" t="0" r="0" b="0"/>
          <wp:docPr id="1" name="Picture 2" descr="LFABF_Re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BF_Red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33400"/>
                  </a:xfrm>
                  <a:prstGeom prst="rect">
                    <a:avLst/>
                  </a:prstGeom>
                  <a:noFill/>
                  <a:ln>
                    <a:noFill/>
                  </a:ln>
                </pic:spPr>
              </pic:pic>
            </a:graphicData>
          </a:graphic>
        </wp:inline>
      </w:drawing>
    </w:r>
  </w:p>
  <w:p w14:paraId="7418405F" w14:textId="77777777" w:rsidR="00C76E43" w:rsidRDefault="00C76E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7EFFD" w14:textId="77777777" w:rsidR="00C76E43" w:rsidRDefault="00C76E43" w:rsidP="00CD150B">
    <w:pPr>
      <w:pStyle w:val="Icon"/>
      <w:framePr w:wrap="around"/>
    </w:pPr>
  </w:p>
  <w:p w14:paraId="47BEAB5B" w14:textId="77777777" w:rsidR="00C76E43" w:rsidRDefault="00C76E43" w:rsidP="00CD150B">
    <w:pPr>
      <w:pStyle w:val="HeaderOd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BFBEC" w14:textId="1B82C5F2" w:rsidR="00C76E43" w:rsidRDefault="00EB63B3" w:rsidP="00CD150B">
    <w:pPr>
      <w:pStyle w:val="IconRight"/>
      <w:framePr w:wrap="around"/>
    </w:pPr>
    <w:r w:rsidRPr="000B7E26">
      <w:rPr>
        <w:noProof/>
        <w:lang w:val="en-US"/>
      </w:rPr>
      <w:drawing>
        <wp:inline distT="0" distB="0" distL="0" distR="0" wp14:anchorId="4EE628E9" wp14:editId="09D3C03E">
          <wp:extent cx="590550" cy="533400"/>
          <wp:effectExtent l="0" t="0" r="0" b="0"/>
          <wp:docPr id="2" name="Picture 1" descr="LFABF_Re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FABF_Red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33400"/>
                  </a:xfrm>
                  <a:prstGeom prst="rect">
                    <a:avLst/>
                  </a:prstGeom>
                  <a:noFill/>
                  <a:ln>
                    <a:noFill/>
                  </a:ln>
                </pic:spPr>
              </pic:pic>
            </a:graphicData>
          </a:graphic>
        </wp:inline>
      </w:drawing>
    </w:r>
  </w:p>
  <w:p w14:paraId="3BDC642D" w14:textId="77777777" w:rsidR="00C76E43" w:rsidRDefault="00C76E43" w:rsidP="00CD150B">
    <w:pPr>
      <w:pStyle w:val="Header"/>
    </w:pPr>
    <w:r>
      <w:t>&lt;Header&gt;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B60CB" w14:textId="77777777" w:rsidR="00C76E43" w:rsidRPr="00EE6625" w:rsidRDefault="00C76E43" w:rsidP="00DC610E">
    <w:pPr>
      <w:pStyle w:val="HeaderOdd"/>
      <w:ind w:right="-8"/>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3C615" w14:textId="77777777" w:rsidR="00C76E43" w:rsidRDefault="00C76E43" w:rsidP="00CD150B">
    <w:pPr>
      <w:pStyle w:val="IconRight"/>
      <w:framePr w:wrap="around"/>
    </w:pPr>
  </w:p>
  <w:p w14:paraId="0412F531" w14:textId="77777777" w:rsidR="00C76E43" w:rsidRDefault="00C76E43" w:rsidP="00CD150B">
    <w:pPr>
      <w:pStyle w:val="Header"/>
    </w:pPr>
    <w:r>
      <w:t>&lt;Header&gt;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32D4" w14:textId="77777777" w:rsidR="00C76E43" w:rsidRDefault="00C76E43" w:rsidP="00CD150B">
    <w:pPr>
      <w:pStyle w:val="Icon"/>
      <w:framePr w:wrap="around"/>
    </w:pPr>
  </w:p>
  <w:p w14:paraId="61ADE3D4" w14:textId="77777777" w:rsidR="00C76E43" w:rsidRPr="00EE6625" w:rsidRDefault="00C76E43" w:rsidP="00DC610E">
    <w:pPr>
      <w:pStyle w:val="HeaderOdd"/>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AD877" w14:textId="083BAD24" w:rsidR="00C76E43" w:rsidRDefault="00EB63B3" w:rsidP="00816785">
    <w:pPr>
      <w:pStyle w:val="IconRight"/>
      <w:framePr w:h="907" w:hRule="exact" w:wrap="around"/>
    </w:pPr>
    <w:r w:rsidRPr="000B7E26">
      <w:rPr>
        <w:noProof/>
        <w:lang w:val="en-US"/>
      </w:rPr>
      <w:drawing>
        <wp:inline distT="0" distB="0" distL="0" distR="0" wp14:anchorId="6EBC40F1" wp14:editId="1CB288ED">
          <wp:extent cx="590550" cy="533400"/>
          <wp:effectExtent l="0" t="0" r="0" b="0"/>
          <wp:docPr id="3" name="Picture 4" descr="LFABF_Re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FABF_Red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33400"/>
                  </a:xfrm>
                  <a:prstGeom prst="rect">
                    <a:avLst/>
                  </a:prstGeom>
                  <a:noFill/>
                  <a:ln>
                    <a:noFill/>
                  </a:ln>
                </pic:spPr>
              </pic:pic>
            </a:graphicData>
          </a:graphic>
        </wp:inline>
      </w:drawing>
    </w:r>
  </w:p>
  <w:p w14:paraId="774F08DF" w14:textId="77777777" w:rsidR="00C76E43" w:rsidRDefault="00C76E43" w:rsidP="00B4307D">
    <w:pPr>
      <w:pStyle w:val="Header"/>
    </w:pPr>
    <w:r>
      <w:t>&lt;Header&gt;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F0863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D789BF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CC632C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CA4106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0BC13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CC1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342C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140C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2EED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7C01E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053CA"/>
    <w:multiLevelType w:val="multilevel"/>
    <w:tmpl w:val="75D28C06"/>
    <w:styleLink w:val="Listroman"/>
    <w:lvl w:ilvl="0">
      <w:start w:val="1"/>
      <w:numFmt w:val="lowerRoman"/>
      <w:lvlText w:val="%1"/>
      <w:lvlJc w:val="left"/>
      <w:pPr>
        <w:tabs>
          <w:tab w:val="num" w:pos="1304"/>
        </w:tabs>
        <w:ind w:left="1304" w:hanging="510"/>
      </w:pPr>
      <w:rPr>
        <w:rFonts w:cs="Times New Roman" w:hint="default"/>
      </w:rPr>
    </w:lvl>
    <w:lvl w:ilvl="1">
      <w:start w:val="1"/>
      <w:numFmt w:val="lowerLetter"/>
      <w:lvlText w:val="%2)"/>
      <w:lvlJc w:val="left"/>
      <w:pPr>
        <w:tabs>
          <w:tab w:val="num" w:pos="1514"/>
        </w:tabs>
        <w:ind w:left="1514" w:hanging="360"/>
      </w:pPr>
      <w:rPr>
        <w:rFonts w:cs="Times New Roman" w:hint="default"/>
      </w:rPr>
    </w:lvl>
    <w:lvl w:ilvl="2">
      <w:start w:val="1"/>
      <w:numFmt w:val="lowerRoman"/>
      <w:lvlText w:val="%3)"/>
      <w:lvlJc w:val="left"/>
      <w:pPr>
        <w:tabs>
          <w:tab w:val="num" w:pos="1874"/>
        </w:tabs>
        <w:ind w:left="1874" w:hanging="360"/>
      </w:pPr>
      <w:rPr>
        <w:rFonts w:cs="Times New Roman" w:hint="default"/>
      </w:rPr>
    </w:lvl>
    <w:lvl w:ilvl="3">
      <w:start w:val="1"/>
      <w:numFmt w:val="decimal"/>
      <w:lvlText w:val="(%4)"/>
      <w:lvlJc w:val="left"/>
      <w:pPr>
        <w:tabs>
          <w:tab w:val="num" w:pos="2234"/>
        </w:tabs>
        <w:ind w:left="2234" w:hanging="360"/>
      </w:pPr>
      <w:rPr>
        <w:rFonts w:cs="Times New Roman" w:hint="default"/>
      </w:rPr>
    </w:lvl>
    <w:lvl w:ilvl="4">
      <w:start w:val="1"/>
      <w:numFmt w:val="lowerLetter"/>
      <w:lvlText w:val="(%5)"/>
      <w:lvlJc w:val="left"/>
      <w:pPr>
        <w:tabs>
          <w:tab w:val="num" w:pos="2594"/>
        </w:tabs>
        <w:ind w:left="2594" w:hanging="360"/>
      </w:pPr>
      <w:rPr>
        <w:rFonts w:cs="Times New Roman" w:hint="default"/>
      </w:rPr>
    </w:lvl>
    <w:lvl w:ilvl="5">
      <w:start w:val="1"/>
      <w:numFmt w:val="lowerRoman"/>
      <w:lvlText w:val="(%6)"/>
      <w:lvlJc w:val="left"/>
      <w:pPr>
        <w:tabs>
          <w:tab w:val="num" w:pos="2954"/>
        </w:tabs>
        <w:ind w:left="2954" w:hanging="360"/>
      </w:pPr>
      <w:rPr>
        <w:rFonts w:cs="Times New Roman" w:hint="default"/>
      </w:rPr>
    </w:lvl>
    <w:lvl w:ilvl="6">
      <w:start w:val="1"/>
      <w:numFmt w:val="decimal"/>
      <w:lvlText w:val="%7."/>
      <w:lvlJc w:val="left"/>
      <w:pPr>
        <w:tabs>
          <w:tab w:val="num" w:pos="3314"/>
        </w:tabs>
        <w:ind w:left="3314" w:hanging="360"/>
      </w:pPr>
      <w:rPr>
        <w:rFonts w:cs="Times New Roman" w:hint="default"/>
      </w:rPr>
    </w:lvl>
    <w:lvl w:ilvl="7">
      <w:start w:val="1"/>
      <w:numFmt w:val="lowerLetter"/>
      <w:lvlText w:val="%8."/>
      <w:lvlJc w:val="left"/>
      <w:pPr>
        <w:tabs>
          <w:tab w:val="num" w:pos="3674"/>
        </w:tabs>
        <w:ind w:left="3674" w:hanging="360"/>
      </w:pPr>
      <w:rPr>
        <w:rFonts w:cs="Times New Roman" w:hint="default"/>
      </w:rPr>
    </w:lvl>
    <w:lvl w:ilvl="8">
      <w:start w:val="1"/>
      <w:numFmt w:val="lowerRoman"/>
      <w:lvlText w:val="%9."/>
      <w:lvlJc w:val="left"/>
      <w:pPr>
        <w:tabs>
          <w:tab w:val="num" w:pos="4034"/>
        </w:tabs>
        <w:ind w:left="4034" w:hanging="360"/>
      </w:pPr>
      <w:rPr>
        <w:rFonts w:cs="Times New Roman" w:hint="default"/>
      </w:rPr>
    </w:lvl>
  </w:abstractNum>
  <w:abstractNum w:abstractNumId="11" w15:restartNumberingAfterBreak="0">
    <w:nsid w:val="02CE4C3E"/>
    <w:multiLevelType w:val="singleLevel"/>
    <w:tmpl w:val="84E85010"/>
    <w:lvl w:ilvl="0">
      <w:start w:val="1"/>
      <w:numFmt w:val="bullet"/>
      <w:lvlText w:val=""/>
      <w:lvlJc w:val="left"/>
      <w:pPr>
        <w:tabs>
          <w:tab w:val="num" w:pos="360"/>
        </w:tabs>
        <w:ind w:left="360" w:hanging="360"/>
      </w:pPr>
      <w:rPr>
        <w:rFonts w:ascii="Symbol" w:hAnsi="Symbol" w:hint="default"/>
        <w:sz w:val="22"/>
      </w:rPr>
    </w:lvl>
  </w:abstractNum>
  <w:abstractNum w:abstractNumId="12" w15:restartNumberingAfterBreak="0">
    <w:nsid w:val="189D6F32"/>
    <w:multiLevelType w:val="multilevel"/>
    <w:tmpl w:val="29505346"/>
    <w:styleLink w:val="Listtable"/>
    <w:lvl w:ilvl="0">
      <w:start w:val="1"/>
      <w:numFmt w:val="decimal"/>
      <w:pStyle w:val="Tabletextnumberedlist"/>
      <w:lvlText w:val="%1"/>
      <w:lvlJc w:val="left"/>
      <w:pPr>
        <w:tabs>
          <w:tab w:val="num" w:pos="397"/>
        </w:tabs>
        <w:ind w:left="397" w:hanging="397"/>
      </w:pPr>
      <w:rPr>
        <w:rFonts w:ascii="Verdana" w:hAnsi="Verdana" w:cs="Times New Roman" w:hint="default"/>
        <w:b w:val="0"/>
        <w:i w:val="0"/>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19410486"/>
    <w:multiLevelType w:val="hybridMultilevel"/>
    <w:tmpl w:val="93FC8EFE"/>
    <w:lvl w:ilvl="0" w:tplc="1B48FCC8">
      <w:start w:val="1"/>
      <w:numFmt w:val="bullet"/>
      <w:pStyle w:val="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B00C07"/>
    <w:multiLevelType w:val="hybridMultilevel"/>
    <w:tmpl w:val="5134C934"/>
    <w:lvl w:ilvl="0" w:tplc="4E0A5C58">
      <w:start w:val="1"/>
      <w:numFmt w:val="decimal"/>
      <w:pStyle w:val="Numberedlist"/>
      <w:lvlText w:val="%1"/>
      <w:lvlJc w:val="left"/>
      <w:pPr>
        <w:ind w:left="1287" w:hanging="360"/>
      </w:pPr>
      <w:rPr>
        <w:rFonts w:cs="Times New Roman" w:hint="default"/>
      </w:rPr>
    </w:lvl>
    <w:lvl w:ilvl="1" w:tplc="08090019" w:tentative="1">
      <w:start w:val="1"/>
      <w:numFmt w:val="lowerLetter"/>
      <w:lvlText w:val="%2."/>
      <w:lvlJc w:val="left"/>
      <w:pPr>
        <w:ind w:left="2007" w:hanging="360"/>
      </w:pPr>
      <w:rPr>
        <w:rFonts w:cs="Times New Roman"/>
      </w:rPr>
    </w:lvl>
    <w:lvl w:ilvl="2" w:tplc="0809001B" w:tentative="1">
      <w:start w:val="1"/>
      <w:numFmt w:val="lowerRoman"/>
      <w:lvlText w:val="%3."/>
      <w:lvlJc w:val="right"/>
      <w:pPr>
        <w:ind w:left="2727" w:hanging="180"/>
      </w:pPr>
      <w:rPr>
        <w:rFonts w:cs="Times New Roman"/>
      </w:rPr>
    </w:lvl>
    <w:lvl w:ilvl="3" w:tplc="0809000F" w:tentative="1">
      <w:start w:val="1"/>
      <w:numFmt w:val="decimal"/>
      <w:lvlText w:val="%4."/>
      <w:lvlJc w:val="left"/>
      <w:pPr>
        <w:ind w:left="3447" w:hanging="360"/>
      </w:pPr>
      <w:rPr>
        <w:rFonts w:cs="Times New Roman"/>
      </w:rPr>
    </w:lvl>
    <w:lvl w:ilvl="4" w:tplc="08090019" w:tentative="1">
      <w:start w:val="1"/>
      <w:numFmt w:val="lowerLetter"/>
      <w:lvlText w:val="%5."/>
      <w:lvlJc w:val="left"/>
      <w:pPr>
        <w:ind w:left="4167" w:hanging="360"/>
      </w:pPr>
      <w:rPr>
        <w:rFonts w:cs="Times New Roman"/>
      </w:rPr>
    </w:lvl>
    <w:lvl w:ilvl="5" w:tplc="0809001B" w:tentative="1">
      <w:start w:val="1"/>
      <w:numFmt w:val="lowerRoman"/>
      <w:lvlText w:val="%6."/>
      <w:lvlJc w:val="right"/>
      <w:pPr>
        <w:ind w:left="4887" w:hanging="180"/>
      </w:pPr>
      <w:rPr>
        <w:rFonts w:cs="Times New Roman"/>
      </w:rPr>
    </w:lvl>
    <w:lvl w:ilvl="6" w:tplc="0809000F" w:tentative="1">
      <w:start w:val="1"/>
      <w:numFmt w:val="decimal"/>
      <w:lvlText w:val="%7."/>
      <w:lvlJc w:val="left"/>
      <w:pPr>
        <w:ind w:left="5607" w:hanging="360"/>
      </w:pPr>
      <w:rPr>
        <w:rFonts w:cs="Times New Roman"/>
      </w:rPr>
    </w:lvl>
    <w:lvl w:ilvl="7" w:tplc="08090019" w:tentative="1">
      <w:start w:val="1"/>
      <w:numFmt w:val="lowerLetter"/>
      <w:lvlText w:val="%8."/>
      <w:lvlJc w:val="left"/>
      <w:pPr>
        <w:ind w:left="6327" w:hanging="360"/>
      </w:pPr>
      <w:rPr>
        <w:rFonts w:cs="Times New Roman"/>
      </w:rPr>
    </w:lvl>
    <w:lvl w:ilvl="8" w:tplc="0809001B" w:tentative="1">
      <w:start w:val="1"/>
      <w:numFmt w:val="lowerRoman"/>
      <w:lvlText w:val="%9."/>
      <w:lvlJc w:val="right"/>
      <w:pPr>
        <w:ind w:left="7047" w:hanging="180"/>
      </w:pPr>
      <w:rPr>
        <w:rFonts w:cs="Times New Roman"/>
      </w:rPr>
    </w:lvl>
  </w:abstractNum>
  <w:abstractNum w:abstractNumId="15" w15:restartNumberingAfterBreak="0">
    <w:nsid w:val="2990290E"/>
    <w:multiLevelType w:val="multilevel"/>
    <w:tmpl w:val="80E43E76"/>
    <w:numStyleLink w:val="Listnum"/>
  </w:abstractNum>
  <w:abstractNum w:abstractNumId="16" w15:restartNumberingAfterBreak="0">
    <w:nsid w:val="2A634C4B"/>
    <w:multiLevelType w:val="hybridMultilevel"/>
    <w:tmpl w:val="2C309F66"/>
    <w:lvl w:ilvl="0" w:tplc="B2A260FC">
      <w:start w:val="1"/>
      <w:numFmt w:val="bullet"/>
      <w:pStyle w:val="Feature1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3F3715"/>
    <w:multiLevelType w:val="multilevel"/>
    <w:tmpl w:val="80E43E76"/>
    <w:numStyleLink w:val="Listnum"/>
  </w:abstractNum>
  <w:abstractNum w:abstractNumId="18" w15:restartNumberingAfterBreak="0">
    <w:nsid w:val="42A0344D"/>
    <w:multiLevelType w:val="hybridMultilevel"/>
    <w:tmpl w:val="82D22C8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4F077B4D"/>
    <w:multiLevelType w:val="hybridMultilevel"/>
    <w:tmpl w:val="300CBC1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5DE279B0"/>
    <w:multiLevelType w:val="multilevel"/>
    <w:tmpl w:val="29505346"/>
    <w:numStyleLink w:val="Listtable"/>
  </w:abstractNum>
  <w:abstractNum w:abstractNumId="21" w15:restartNumberingAfterBreak="0">
    <w:nsid w:val="697B65A6"/>
    <w:multiLevelType w:val="multilevel"/>
    <w:tmpl w:val="8356112A"/>
    <w:styleLink w:val="Listfeature"/>
    <w:lvl w:ilvl="0">
      <w:start w:val="1"/>
      <w:numFmt w:val="decimal"/>
      <w:pStyle w:val="Feature1textnumberedlist"/>
      <w:lvlText w:val="%1"/>
      <w:lvlJc w:val="left"/>
      <w:pPr>
        <w:tabs>
          <w:tab w:val="num" w:pos="505"/>
        </w:tabs>
        <w:ind w:left="505" w:hanging="397"/>
      </w:pPr>
      <w:rPr>
        <w:rFonts w:ascii="Verdana" w:hAnsi="Verdana" w:cs="Times New Roman" w:hint="default"/>
        <w:b w:val="0"/>
        <w:i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7246464C"/>
    <w:multiLevelType w:val="hybridMultilevel"/>
    <w:tmpl w:val="B2F04BC6"/>
    <w:lvl w:ilvl="0" w:tplc="4B763C60">
      <w:start w:val="1"/>
      <w:numFmt w:val="bullet"/>
      <w:pStyle w:val="Table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6E226D"/>
    <w:multiLevelType w:val="multilevel"/>
    <w:tmpl w:val="2EC6BFAE"/>
    <w:styleLink w:val="Listalpha"/>
    <w:lvl w:ilvl="0">
      <w:start w:val="1"/>
      <w:numFmt w:val="lowerLetter"/>
      <w:pStyle w:val="Alphalist"/>
      <w:lvlText w:val="%1"/>
      <w:lvlJc w:val="left"/>
      <w:pPr>
        <w:tabs>
          <w:tab w:val="num" w:pos="794"/>
        </w:tabs>
        <w:ind w:left="794" w:hanging="397"/>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4" w15:restartNumberingAfterBreak="0">
    <w:nsid w:val="75E357D0"/>
    <w:multiLevelType w:val="hybridMultilevel"/>
    <w:tmpl w:val="B7280556"/>
    <w:lvl w:ilvl="0" w:tplc="30605ECE">
      <w:start w:val="1"/>
      <w:numFmt w:val="bullet"/>
      <w:pStyle w:val="Feature2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30377C"/>
    <w:multiLevelType w:val="multilevel"/>
    <w:tmpl w:val="80E43E76"/>
    <w:styleLink w:val="Listnum"/>
    <w:lvl w:ilvl="0">
      <w:start w:val="1"/>
      <w:numFmt w:val="decimal"/>
      <w:pStyle w:val="Feature2textnumberedlist"/>
      <w:lvlText w:val="%1"/>
      <w:lvlJc w:val="left"/>
      <w:pPr>
        <w:tabs>
          <w:tab w:val="num" w:pos="397"/>
        </w:tabs>
        <w:ind w:left="397" w:hanging="397"/>
      </w:pPr>
      <w:rPr>
        <w:rFonts w:ascii="Verdana" w:hAnsi="Verdana" w:cs="Times New Roman" w:hint="default"/>
        <w:b w:val="0"/>
        <w:i w:val="0"/>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701079028">
    <w:abstractNumId w:val="25"/>
  </w:num>
  <w:num w:numId="2" w16cid:durableId="1006253127">
    <w:abstractNumId w:val="23"/>
  </w:num>
  <w:num w:numId="3" w16cid:durableId="857892547">
    <w:abstractNumId w:val="10"/>
  </w:num>
  <w:num w:numId="4" w16cid:durableId="599526564">
    <w:abstractNumId w:val="24"/>
  </w:num>
  <w:num w:numId="5" w16cid:durableId="720635224">
    <w:abstractNumId w:val="16"/>
  </w:num>
  <w:num w:numId="6" w16cid:durableId="1073352814">
    <w:abstractNumId w:val="17"/>
  </w:num>
  <w:num w:numId="7" w16cid:durableId="1944458129">
    <w:abstractNumId w:val="15"/>
  </w:num>
  <w:num w:numId="8" w16cid:durableId="1306230403">
    <w:abstractNumId w:val="21"/>
  </w:num>
  <w:num w:numId="9" w16cid:durableId="689726357">
    <w:abstractNumId w:val="13"/>
  </w:num>
  <w:num w:numId="10" w16cid:durableId="558170970">
    <w:abstractNumId w:val="22"/>
  </w:num>
  <w:num w:numId="11" w16cid:durableId="1071466973">
    <w:abstractNumId w:val="12"/>
  </w:num>
  <w:num w:numId="12" w16cid:durableId="1610818247">
    <w:abstractNumId w:val="20"/>
  </w:num>
  <w:num w:numId="13" w16cid:durableId="1720780560">
    <w:abstractNumId w:val="9"/>
  </w:num>
  <w:num w:numId="14" w16cid:durableId="371156607">
    <w:abstractNumId w:val="7"/>
  </w:num>
  <w:num w:numId="15" w16cid:durableId="1607884244">
    <w:abstractNumId w:val="6"/>
  </w:num>
  <w:num w:numId="16" w16cid:durableId="1545214715">
    <w:abstractNumId w:val="5"/>
  </w:num>
  <w:num w:numId="17" w16cid:durableId="1202522697">
    <w:abstractNumId w:val="4"/>
  </w:num>
  <w:num w:numId="18" w16cid:durableId="1034310751">
    <w:abstractNumId w:val="8"/>
  </w:num>
  <w:num w:numId="19" w16cid:durableId="116415518">
    <w:abstractNumId w:val="3"/>
  </w:num>
  <w:num w:numId="20" w16cid:durableId="1085346531">
    <w:abstractNumId w:val="2"/>
  </w:num>
  <w:num w:numId="21" w16cid:durableId="851997046">
    <w:abstractNumId w:val="1"/>
  </w:num>
  <w:num w:numId="22" w16cid:durableId="178548794">
    <w:abstractNumId w:val="0"/>
  </w:num>
  <w:num w:numId="23" w16cid:durableId="682827169">
    <w:abstractNumId w:val="11"/>
  </w:num>
  <w:num w:numId="24" w16cid:durableId="1407604017">
    <w:abstractNumId w:val="14"/>
  </w:num>
  <w:num w:numId="25" w16cid:durableId="1975060844">
    <w:abstractNumId w:val="19"/>
  </w:num>
  <w:num w:numId="26" w16cid:durableId="922836568">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E55"/>
    <w:rsid w:val="00005488"/>
    <w:rsid w:val="000066E3"/>
    <w:rsid w:val="0000748C"/>
    <w:rsid w:val="00012B30"/>
    <w:rsid w:val="000157D3"/>
    <w:rsid w:val="0001604B"/>
    <w:rsid w:val="0001652A"/>
    <w:rsid w:val="0002532B"/>
    <w:rsid w:val="00037146"/>
    <w:rsid w:val="00042F99"/>
    <w:rsid w:val="00044986"/>
    <w:rsid w:val="00051A34"/>
    <w:rsid w:val="00052CC4"/>
    <w:rsid w:val="000726C2"/>
    <w:rsid w:val="00075D7C"/>
    <w:rsid w:val="00084A59"/>
    <w:rsid w:val="000A6554"/>
    <w:rsid w:val="000B4ACD"/>
    <w:rsid w:val="000B5888"/>
    <w:rsid w:val="000B676A"/>
    <w:rsid w:val="000B7E26"/>
    <w:rsid w:val="000C20E1"/>
    <w:rsid w:val="000C39D3"/>
    <w:rsid w:val="000C5460"/>
    <w:rsid w:val="000D4C69"/>
    <w:rsid w:val="000D6A1F"/>
    <w:rsid w:val="000E6703"/>
    <w:rsid w:val="000F00B6"/>
    <w:rsid w:val="0010006A"/>
    <w:rsid w:val="0010141F"/>
    <w:rsid w:val="00102389"/>
    <w:rsid w:val="00105B26"/>
    <w:rsid w:val="00113D63"/>
    <w:rsid w:val="00142DE6"/>
    <w:rsid w:val="00145959"/>
    <w:rsid w:val="0014743C"/>
    <w:rsid w:val="001519F2"/>
    <w:rsid w:val="001569F5"/>
    <w:rsid w:val="00157DB8"/>
    <w:rsid w:val="0016159E"/>
    <w:rsid w:val="0017351C"/>
    <w:rsid w:val="00190B5C"/>
    <w:rsid w:val="001A10BD"/>
    <w:rsid w:val="001A1211"/>
    <w:rsid w:val="001A1E28"/>
    <w:rsid w:val="001A3002"/>
    <w:rsid w:val="001A48D1"/>
    <w:rsid w:val="001B3DCA"/>
    <w:rsid w:val="001C0E0F"/>
    <w:rsid w:val="001C112F"/>
    <w:rsid w:val="001D1FFD"/>
    <w:rsid w:val="001D26C4"/>
    <w:rsid w:val="001E0297"/>
    <w:rsid w:val="001E1086"/>
    <w:rsid w:val="001E2288"/>
    <w:rsid w:val="001E377B"/>
    <w:rsid w:val="001E4253"/>
    <w:rsid w:val="001E521E"/>
    <w:rsid w:val="001F2FC4"/>
    <w:rsid w:val="0021167E"/>
    <w:rsid w:val="00212585"/>
    <w:rsid w:val="002137CC"/>
    <w:rsid w:val="0021569C"/>
    <w:rsid w:val="002174B5"/>
    <w:rsid w:val="00225309"/>
    <w:rsid w:val="00227E3E"/>
    <w:rsid w:val="00227FFD"/>
    <w:rsid w:val="00230423"/>
    <w:rsid w:val="00233BA8"/>
    <w:rsid w:val="00234C26"/>
    <w:rsid w:val="0023506D"/>
    <w:rsid w:val="002513DB"/>
    <w:rsid w:val="00251D34"/>
    <w:rsid w:val="0025263D"/>
    <w:rsid w:val="002562F8"/>
    <w:rsid w:val="00265180"/>
    <w:rsid w:val="00266DB5"/>
    <w:rsid w:val="002757B2"/>
    <w:rsid w:val="00275945"/>
    <w:rsid w:val="002767C0"/>
    <w:rsid w:val="002850BC"/>
    <w:rsid w:val="00287A08"/>
    <w:rsid w:val="002A0E38"/>
    <w:rsid w:val="002A411E"/>
    <w:rsid w:val="002B5598"/>
    <w:rsid w:val="002F4E45"/>
    <w:rsid w:val="00306929"/>
    <w:rsid w:val="00314EBB"/>
    <w:rsid w:val="00321671"/>
    <w:rsid w:val="00323371"/>
    <w:rsid w:val="003247E5"/>
    <w:rsid w:val="00330CEE"/>
    <w:rsid w:val="00342C5E"/>
    <w:rsid w:val="00346C62"/>
    <w:rsid w:val="0035415E"/>
    <w:rsid w:val="003552C1"/>
    <w:rsid w:val="00356A7E"/>
    <w:rsid w:val="00360BF5"/>
    <w:rsid w:val="00363C7A"/>
    <w:rsid w:val="00371BF3"/>
    <w:rsid w:val="00377DF9"/>
    <w:rsid w:val="0038691C"/>
    <w:rsid w:val="00387CE2"/>
    <w:rsid w:val="003917EB"/>
    <w:rsid w:val="00395F49"/>
    <w:rsid w:val="003A2D62"/>
    <w:rsid w:val="003B0CEC"/>
    <w:rsid w:val="003B430D"/>
    <w:rsid w:val="003B5AC2"/>
    <w:rsid w:val="003C2A8C"/>
    <w:rsid w:val="003E7B21"/>
    <w:rsid w:val="003F355B"/>
    <w:rsid w:val="003F690F"/>
    <w:rsid w:val="00401A2A"/>
    <w:rsid w:val="0040439C"/>
    <w:rsid w:val="004072FE"/>
    <w:rsid w:val="0041329F"/>
    <w:rsid w:val="00414F29"/>
    <w:rsid w:val="00417E55"/>
    <w:rsid w:val="004258CE"/>
    <w:rsid w:val="004265FD"/>
    <w:rsid w:val="0044078C"/>
    <w:rsid w:val="00444828"/>
    <w:rsid w:val="0044490E"/>
    <w:rsid w:val="004454BD"/>
    <w:rsid w:val="00445789"/>
    <w:rsid w:val="004570C7"/>
    <w:rsid w:val="00460D51"/>
    <w:rsid w:val="00477C10"/>
    <w:rsid w:val="00485720"/>
    <w:rsid w:val="004862C6"/>
    <w:rsid w:val="00486970"/>
    <w:rsid w:val="00490B05"/>
    <w:rsid w:val="00494291"/>
    <w:rsid w:val="0049492A"/>
    <w:rsid w:val="0049539D"/>
    <w:rsid w:val="004A150B"/>
    <w:rsid w:val="004B235D"/>
    <w:rsid w:val="004C3C96"/>
    <w:rsid w:val="004C60BD"/>
    <w:rsid w:val="004D5D1D"/>
    <w:rsid w:val="004E5B1F"/>
    <w:rsid w:val="004F33FE"/>
    <w:rsid w:val="004F6893"/>
    <w:rsid w:val="004F7478"/>
    <w:rsid w:val="0050263E"/>
    <w:rsid w:val="00503060"/>
    <w:rsid w:val="00503384"/>
    <w:rsid w:val="005038EA"/>
    <w:rsid w:val="005165C7"/>
    <w:rsid w:val="00524CA4"/>
    <w:rsid w:val="005276CB"/>
    <w:rsid w:val="0053065E"/>
    <w:rsid w:val="0054559B"/>
    <w:rsid w:val="0054610C"/>
    <w:rsid w:val="00556527"/>
    <w:rsid w:val="00556F13"/>
    <w:rsid w:val="005648D2"/>
    <w:rsid w:val="005756EF"/>
    <w:rsid w:val="005775C9"/>
    <w:rsid w:val="00582388"/>
    <w:rsid w:val="00582A28"/>
    <w:rsid w:val="00585F2B"/>
    <w:rsid w:val="0059342F"/>
    <w:rsid w:val="005A36A8"/>
    <w:rsid w:val="005B4812"/>
    <w:rsid w:val="005D4084"/>
    <w:rsid w:val="005D5482"/>
    <w:rsid w:val="005D5752"/>
    <w:rsid w:val="005E0F55"/>
    <w:rsid w:val="005E32FB"/>
    <w:rsid w:val="005E3B44"/>
    <w:rsid w:val="005E6046"/>
    <w:rsid w:val="005F1983"/>
    <w:rsid w:val="00601129"/>
    <w:rsid w:val="006108C4"/>
    <w:rsid w:val="00616F52"/>
    <w:rsid w:val="0062440A"/>
    <w:rsid w:val="00634759"/>
    <w:rsid w:val="00640388"/>
    <w:rsid w:val="00642104"/>
    <w:rsid w:val="00646477"/>
    <w:rsid w:val="00662D9D"/>
    <w:rsid w:val="00665324"/>
    <w:rsid w:val="00666311"/>
    <w:rsid w:val="00666D46"/>
    <w:rsid w:val="00675DCA"/>
    <w:rsid w:val="00677354"/>
    <w:rsid w:val="00697777"/>
    <w:rsid w:val="006A5885"/>
    <w:rsid w:val="006B0B3E"/>
    <w:rsid w:val="006B35B6"/>
    <w:rsid w:val="006C29E2"/>
    <w:rsid w:val="006D0A86"/>
    <w:rsid w:val="006D30EE"/>
    <w:rsid w:val="006D4427"/>
    <w:rsid w:val="006E6919"/>
    <w:rsid w:val="006F0BB4"/>
    <w:rsid w:val="006F3EA3"/>
    <w:rsid w:val="00702D66"/>
    <w:rsid w:val="00705071"/>
    <w:rsid w:val="007139E4"/>
    <w:rsid w:val="007156DF"/>
    <w:rsid w:val="007159FD"/>
    <w:rsid w:val="0071605A"/>
    <w:rsid w:val="007227C0"/>
    <w:rsid w:val="00725569"/>
    <w:rsid w:val="00731BE6"/>
    <w:rsid w:val="00743C5C"/>
    <w:rsid w:val="00747747"/>
    <w:rsid w:val="0076305D"/>
    <w:rsid w:val="0077304E"/>
    <w:rsid w:val="0077402D"/>
    <w:rsid w:val="007742BD"/>
    <w:rsid w:val="007806E2"/>
    <w:rsid w:val="00780BAD"/>
    <w:rsid w:val="007812A8"/>
    <w:rsid w:val="007824CA"/>
    <w:rsid w:val="00784563"/>
    <w:rsid w:val="00787476"/>
    <w:rsid w:val="007B7127"/>
    <w:rsid w:val="007C28D4"/>
    <w:rsid w:val="007D49C3"/>
    <w:rsid w:val="007D5205"/>
    <w:rsid w:val="007E0421"/>
    <w:rsid w:val="007F1B25"/>
    <w:rsid w:val="007F25F7"/>
    <w:rsid w:val="00806CAB"/>
    <w:rsid w:val="00816785"/>
    <w:rsid w:val="00822207"/>
    <w:rsid w:val="008225E1"/>
    <w:rsid w:val="00825542"/>
    <w:rsid w:val="00831227"/>
    <w:rsid w:val="00831B38"/>
    <w:rsid w:val="00834477"/>
    <w:rsid w:val="00851720"/>
    <w:rsid w:val="00864757"/>
    <w:rsid w:val="008678F4"/>
    <w:rsid w:val="00874E63"/>
    <w:rsid w:val="008756CD"/>
    <w:rsid w:val="0088026E"/>
    <w:rsid w:val="00885287"/>
    <w:rsid w:val="008867EF"/>
    <w:rsid w:val="008A2342"/>
    <w:rsid w:val="008A5170"/>
    <w:rsid w:val="008A5840"/>
    <w:rsid w:val="008E32E4"/>
    <w:rsid w:val="008F1FD4"/>
    <w:rsid w:val="008F2888"/>
    <w:rsid w:val="00903068"/>
    <w:rsid w:val="009038A4"/>
    <w:rsid w:val="00905A9C"/>
    <w:rsid w:val="00906AF2"/>
    <w:rsid w:val="009101FF"/>
    <w:rsid w:val="0091766A"/>
    <w:rsid w:val="00926D91"/>
    <w:rsid w:val="009317A3"/>
    <w:rsid w:val="00934993"/>
    <w:rsid w:val="00940032"/>
    <w:rsid w:val="00947B8A"/>
    <w:rsid w:val="0095079F"/>
    <w:rsid w:val="00951D32"/>
    <w:rsid w:val="00952CEB"/>
    <w:rsid w:val="00955E1E"/>
    <w:rsid w:val="009617F2"/>
    <w:rsid w:val="00961DC6"/>
    <w:rsid w:val="009716EA"/>
    <w:rsid w:val="00984715"/>
    <w:rsid w:val="0098765E"/>
    <w:rsid w:val="00991BB3"/>
    <w:rsid w:val="00991E20"/>
    <w:rsid w:val="009953F9"/>
    <w:rsid w:val="009A1406"/>
    <w:rsid w:val="009A18FC"/>
    <w:rsid w:val="009B37B3"/>
    <w:rsid w:val="009B4225"/>
    <w:rsid w:val="009C36B7"/>
    <w:rsid w:val="009E2282"/>
    <w:rsid w:val="009F430C"/>
    <w:rsid w:val="009F7619"/>
    <w:rsid w:val="00A00359"/>
    <w:rsid w:val="00A0203A"/>
    <w:rsid w:val="00A03864"/>
    <w:rsid w:val="00A12778"/>
    <w:rsid w:val="00A13D19"/>
    <w:rsid w:val="00A22416"/>
    <w:rsid w:val="00A2616E"/>
    <w:rsid w:val="00A30AA8"/>
    <w:rsid w:val="00A31B91"/>
    <w:rsid w:val="00A3517F"/>
    <w:rsid w:val="00A359D2"/>
    <w:rsid w:val="00A42C65"/>
    <w:rsid w:val="00A64CA9"/>
    <w:rsid w:val="00A71469"/>
    <w:rsid w:val="00A80045"/>
    <w:rsid w:val="00A839F4"/>
    <w:rsid w:val="00A83D2D"/>
    <w:rsid w:val="00A84881"/>
    <w:rsid w:val="00A9717E"/>
    <w:rsid w:val="00AB5203"/>
    <w:rsid w:val="00AC318E"/>
    <w:rsid w:val="00AC5366"/>
    <w:rsid w:val="00AC5952"/>
    <w:rsid w:val="00AC7AA0"/>
    <w:rsid w:val="00AE05E2"/>
    <w:rsid w:val="00AE730A"/>
    <w:rsid w:val="00AF0CBB"/>
    <w:rsid w:val="00AF414B"/>
    <w:rsid w:val="00AF7375"/>
    <w:rsid w:val="00B01A2D"/>
    <w:rsid w:val="00B06259"/>
    <w:rsid w:val="00B1215C"/>
    <w:rsid w:val="00B12B3B"/>
    <w:rsid w:val="00B138A3"/>
    <w:rsid w:val="00B2588B"/>
    <w:rsid w:val="00B426AE"/>
    <w:rsid w:val="00B4307D"/>
    <w:rsid w:val="00B44CFE"/>
    <w:rsid w:val="00B464D6"/>
    <w:rsid w:val="00B615FE"/>
    <w:rsid w:val="00B62F73"/>
    <w:rsid w:val="00B7066B"/>
    <w:rsid w:val="00B71030"/>
    <w:rsid w:val="00B7113E"/>
    <w:rsid w:val="00B912BA"/>
    <w:rsid w:val="00BA1169"/>
    <w:rsid w:val="00BA67D6"/>
    <w:rsid w:val="00BA6ADC"/>
    <w:rsid w:val="00BC15A7"/>
    <w:rsid w:val="00BC4F8D"/>
    <w:rsid w:val="00BC7533"/>
    <w:rsid w:val="00BE1F5D"/>
    <w:rsid w:val="00BE20F1"/>
    <w:rsid w:val="00BE2E03"/>
    <w:rsid w:val="00BE58EE"/>
    <w:rsid w:val="00BE72D1"/>
    <w:rsid w:val="00BF21B2"/>
    <w:rsid w:val="00BF35CE"/>
    <w:rsid w:val="00C02788"/>
    <w:rsid w:val="00C03C38"/>
    <w:rsid w:val="00C067A6"/>
    <w:rsid w:val="00C07932"/>
    <w:rsid w:val="00C13189"/>
    <w:rsid w:val="00C1703E"/>
    <w:rsid w:val="00C172CC"/>
    <w:rsid w:val="00C2054C"/>
    <w:rsid w:val="00C224A1"/>
    <w:rsid w:val="00C25C3C"/>
    <w:rsid w:val="00C26F73"/>
    <w:rsid w:val="00C30CCD"/>
    <w:rsid w:val="00C55363"/>
    <w:rsid w:val="00C607F9"/>
    <w:rsid w:val="00C61CF9"/>
    <w:rsid w:val="00C6322F"/>
    <w:rsid w:val="00C72A37"/>
    <w:rsid w:val="00C73BEF"/>
    <w:rsid w:val="00C76E43"/>
    <w:rsid w:val="00C823A0"/>
    <w:rsid w:val="00C84B0B"/>
    <w:rsid w:val="00C86B77"/>
    <w:rsid w:val="00CA678F"/>
    <w:rsid w:val="00CA7D95"/>
    <w:rsid w:val="00CC570E"/>
    <w:rsid w:val="00CD0C05"/>
    <w:rsid w:val="00CD102B"/>
    <w:rsid w:val="00CD150B"/>
    <w:rsid w:val="00CD1F2A"/>
    <w:rsid w:val="00CD3D9F"/>
    <w:rsid w:val="00CE0723"/>
    <w:rsid w:val="00CE1148"/>
    <w:rsid w:val="00CE7092"/>
    <w:rsid w:val="00CF42D9"/>
    <w:rsid w:val="00D00A5E"/>
    <w:rsid w:val="00D0204B"/>
    <w:rsid w:val="00D07745"/>
    <w:rsid w:val="00D10383"/>
    <w:rsid w:val="00D11267"/>
    <w:rsid w:val="00D12C8A"/>
    <w:rsid w:val="00D25ABA"/>
    <w:rsid w:val="00D25EBA"/>
    <w:rsid w:val="00D2659C"/>
    <w:rsid w:val="00D26741"/>
    <w:rsid w:val="00D26DB6"/>
    <w:rsid w:val="00D4315D"/>
    <w:rsid w:val="00D47B58"/>
    <w:rsid w:val="00D71055"/>
    <w:rsid w:val="00D71C43"/>
    <w:rsid w:val="00D7469F"/>
    <w:rsid w:val="00D778A5"/>
    <w:rsid w:val="00D805E9"/>
    <w:rsid w:val="00D813B8"/>
    <w:rsid w:val="00D842D5"/>
    <w:rsid w:val="00D90170"/>
    <w:rsid w:val="00D927DD"/>
    <w:rsid w:val="00D9562C"/>
    <w:rsid w:val="00DA2316"/>
    <w:rsid w:val="00DA361D"/>
    <w:rsid w:val="00DA5ED8"/>
    <w:rsid w:val="00DA7F98"/>
    <w:rsid w:val="00DC610E"/>
    <w:rsid w:val="00DE5C62"/>
    <w:rsid w:val="00E00A1C"/>
    <w:rsid w:val="00E041F8"/>
    <w:rsid w:val="00E0515F"/>
    <w:rsid w:val="00E10F05"/>
    <w:rsid w:val="00E1287E"/>
    <w:rsid w:val="00E13330"/>
    <w:rsid w:val="00E15D27"/>
    <w:rsid w:val="00E23249"/>
    <w:rsid w:val="00E24704"/>
    <w:rsid w:val="00E26AEF"/>
    <w:rsid w:val="00E3612B"/>
    <w:rsid w:val="00E4293A"/>
    <w:rsid w:val="00E50219"/>
    <w:rsid w:val="00E75501"/>
    <w:rsid w:val="00E755B0"/>
    <w:rsid w:val="00E9094C"/>
    <w:rsid w:val="00E92F2A"/>
    <w:rsid w:val="00E94D68"/>
    <w:rsid w:val="00E95855"/>
    <w:rsid w:val="00E967BF"/>
    <w:rsid w:val="00EB05DA"/>
    <w:rsid w:val="00EB63B3"/>
    <w:rsid w:val="00EC45FE"/>
    <w:rsid w:val="00ED43E1"/>
    <w:rsid w:val="00EE106E"/>
    <w:rsid w:val="00EE1556"/>
    <w:rsid w:val="00EE6625"/>
    <w:rsid w:val="00EF2018"/>
    <w:rsid w:val="00EF2E8B"/>
    <w:rsid w:val="00EF7150"/>
    <w:rsid w:val="00F030F2"/>
    <w:rsid w:val="00F12CC2"/>
    <w:rsid w:val="00F13AE3"/>
    <w:rsid w:val="00F21281"/>
    <w:rsid w:val="00F25D7A"/>
    <w:rsid w:val="00F33E7D"/>
    <w:rsid w:val="00F36786"/>
    <w:rsid w:val="00F46260"/>
    <w:rsid w:val="00F5137F"/>
    <w:rsid w:val="00F53E67"/>
    <w:rsid w:val="00F55F9F"/>
    <w:rsid w:val="00F5612F"/>
    <w:rsid w:val="00F62116"/>
    <w:rsid w:val="00F62DBB"/>
    <w:rsid w:val="00F80897"/>
    <w:rsid w:val="00F82BF1"/>
    <w:rsid w:val="00F85C86"/>
    <w:rsid w:val="00F879F2"/>
    <w:rsid w:val="00F95DBC"/>
    <w:rsid w:val="00FB2E51"/>
    <w:rsid w:val="00FB3FF0"/>
    <w:rsid w:val="00FC44F9"/>
    <w:rsid w:val="00FC4904"/>
    <w:rsid w:val="00FC5656"/>
    <w:rsid w:val="00FD099D"/>
    <w:rsid w:val="00FD5A2F"/>
    <w:rsid w:val="00FE0967"/>
    <w:rsid w:val="00FF3F3D"/>
    <w:rsid w:val="00FF495B"/>
    <w:rsid w:val="00FF5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7899B7"/>
  <w15:chartTrackingRefBased/>
  <w15:docId w15:val="{227529AB-B830-4E83-9F6D-1ED27BB18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1277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F3F3D"/>
    <w:pPr>
      <w:pBdr>
        <w:top w:val="single" w:sz="6" w:space="4" w:color="828172"/>
      </w:pBdr>
      <w:ind w:left="-57" w:right="-57"/>
    </w:pPr>
    <w:rPr>
      <w:rFonts w:ascii="Verdana" w:hAnsi="Verdana"/>
      <w:sz w:val="14"/>
      <w:lang w:val="en-US"/>
    </w:rPr>
  </w:style>
  <w:style w:type="character" w:customStyle="1" w:styleId="FooterChar">
    <w:name w:val="Footer Char"/>
    <w:basedOn w:val="DefaultParagraphFont"/>
    <w:link w:val="Footer"/>
    <w:uiPriority w:val="99"/>
    <w:locked/>
    <w:rsid w:val="00E24704"/>
    <w:rPr>
      <w:rFonts w:ascii="Verdana" w:hAnsi="Verdana"/>
      <w:sz w:val="24"/>
      <w:lang w:val="x-none" w:eastAsia="en-US"/>
    </w:rPr>
  </w:style>
  <w:style w:type="paragraph" w:styleId="Header">
    <w:name w:val="header"/>
    <w:basedOn w:val="Normal"/>
    <w:link w:val="HeaderChar"/>
    <w:uiPriority w:val="99"/>
    <w:rsid w:val="00E967BF"/>
    <w:pPr>
      <w:spacing w:before="260"/>
      <w:jc w:val="right"/>
    </w:pPr>
    <w:rPr>
      <w:rFonts w:ascii="Verdana" w:hAnsi="Verdana"/>
      <w:b/>
      <w:color w:val="A32E18"/>
      <w:sz w:val="19"/>
      <w:lang w:val="en-US"/>
    </w:rPr>
  </w:style>
  <w:style w:type="character" w:customStyle="1" w:styleId="HeaderChar">
    <w:name w:val="Header Char"/>
    <w:basedOn w:val="DefaultParagraphFont"/>
    <w:link w:val="Header"/>
    <w:uiPriority w:val="99"/>
    <w:locked/>
    <w:rsid w:val="00E24704"/>
    <w:rPr>
      <w:rFonts w:ascii="Verdana" w:hAnsi="Verdana"/>
      <w:b/>
      <w:color w:val="A32E18"/>
      <w:sz w:val="24"/>
      <w:lang w:val="x-none" w:eastAsia="en-US"/>
    </w:rPr>
  </w:style>
  <w:style w:type="paragraph" w:customStyle="1" w:styleId="Unithead">
    <w:name w:val="Unit head"/>
    <w:next w:val="text"/>
    <w:qFormat/>
    <w:rsid w:val="00E967BF"/>
    <w:pPr>
      <w:pBdr>
        <w:top w:val="single" w:sz="8" w:space="2" w:color="827B72"/>
        <w:bottom w:val="single" w:sz="8" w:space="2" w:color="827B72"/>
      </w:pBdr>
      <w:spacing w:after="360" w:line="440" w:lineRule="exact"/>
      <w:ind w:left="28" w:right="284"/>
    </w:pPr>
    <w:rPr>
      <w:rFonts w:ascii="Verdana" w:hAnsi="Verdana"/>
      <w:b/>
      <w:color w:val="A32E18"/>
      <w:sz w:val="40"/>
      <w:szCs w:val="50"/>
    </w:rPr>
  </w:style>
  <w:style w:type="paragraph" w:styleId="TOC1">
    <w:name w:val="toc 1"/>
    <w:basedOn w:val="Normal"/>
    <w:next w:val="TOC2"/>
    <w:uiPriority w:val="39"/>
    <w:rsid w:val="00E94D68"/>
    <w:pPr>
      <w:widowControl w:val="0"/>
      <w:tabs>
        <w:tab w:val="right" w:pos="8789"/>
      </w:tabs>
      <w:spacing w:before="60" w:after="60" w:line="300" w:lineRule="atLeast"/>
      <w:ind w:right="284"/>
    </w:pPr>
    <w:rPr>
      <w:rFonts w:ascii="Verdana" w:hAnsi="Verdana"/>
      <w:b/>
      <w:noProof/>
      <w:sz w:val="26"/>
      <w:szCs w:val="20"/>
    </w:rPr>
  </w:style>
  <w:style w:type="character" w:styleId="PageNumber">
    <w:name w:val="page number"/>
    <w:basedOn w:val="DefaultParagraphFont"/>
    <w:uiPriority w:val="99"/>
    <w:rsid w:val="00E967BF"/>
    <w:rPr>
      <w:rFonts w:ascii="Verdana" w:hAnsi="Verdana"/>
      <w:b/>
      <w:color w:val="A32E18"/>
    </w:rPr>
  </w:style>
  <w:style w:type="paragraph" w:customStyle="1" w:styleId="Ahead">
    <w:name w:val="A head"/>
    <w:next w:val="text"/>
    <w:qFormat/>
    <w:rsid w:val="00BA67D6"/>
    <w:pPr>
      <w:keepNext/>
      <w:pBdr>
        <w:bottom w:val="single" w:sz="8" w:space="1" w:color="827B72"/>
      </w:pBdr>
      <w:spacing w:before="120" w:after="360"/>
    </w:pPr>
    <w:rPr>
      <w:rFonts w:ascii="Verdana" w:hAnsi="Verdana"/>
      <w:b/>
      <w:color w:val="A32E18"/>
      <w:sz w:val="32"/>
      <w:szCs w:val="24"/>
      <w:lang w:eastAsia="en-US"/>
    </w:rPr>
  </w:style>
  <w:style w:type="paragraph" w:customStyle="1" w:styleId="Bhead">
    <w:name w:val="B head"/>
    <w:next w:val="text"/>
    <w:qFormat/>
    <w:rsid w:val="00BA67D6"/>
    <w:pPr>
      <w:keepNext/>
      <w:spacing w:before="240" w:after="120"/>
    </w:pPr>
    <w:rPr>
      <w:rFonts w:ascii="Verdana" w:hAnsi="Verdana" w:cs="Arial"/>
      <w:b/>
      <w:color w:val="A32E18"/>
      <w:sz w:val="26"/>
      <w:szCs w:val="24"/>
      <w:lang w:eastAsia="en-US"/>
    </w:rPr>
  </w:style>
  <w:style w:type="paragraph" w:customStyle="1" w:styleId="Chead">
    <w:name w:val="C head"/>
    <w:next w:val="text"/>
    <w:qFormat/>
    <w:rsid w:val="00356A7E"/>
    <w:pPr>
      <w:keepNext/>
      <w:spacing w:before="240" w:after="120"/>
      <w:ind w:left="567"/>
    </w:pPr>
    <w:rPr>
      <w:rFonts w:ascii="Verdana" w:hAnsi="Verdana" w:cs="Arial"/>
      <w:b/>
      <w:sz w:val="22"/>
      <w:szCs w:val="24"/>
      <w:lang w:eastAsia="en-US"/>
    </w:rPr>
  </w:style>
  <w:style w:type="paragraph" w:customStyle="1" w:styleId="text">
    <w:name w:val="text"/>
    <w:qFormat/>
    <w:rsid w:val="004F33FE"/>
    <w:pPr>
      <w:spacing w:before="80" w:after="60" w:line="240" w:lineRule="atLeast"/>
      <w:ind w:left="567"/>
    </w:pPr>
    <w:rPr>
      <w:rFonts w:ascii="Verdana" w:hAnsi="Verdana" w:cs="Arial"/>
      <w:szCs w:val="24"/>
      <w:lang w:eastAsia="en-US"/>
    </w:rPr>
  </w:style>
  <w:style w:type="paragraph" w:customStyle="1" w:styleId="textbullets">
    <w:name w:val="text bullets"/>
    <w:qFormat/>
    <w:rsid w:val="004F33FE"/>
    <w:pPr>
      <w:numPr>
        <w:numId w:val="9"/>
      </w:numPr>
      <w:tabs>
        <w:tab w:val="clear" w:pos="397"/>
        <w:tab w:val="left" w:pos="964"/>
      </w:tabs>
      <w:spacing w:before="80" w:after="60" w:line="240" w:lineRule="atLeast"/>
      <w:ind w:left="964"/>
    </w:pPr>
    <w:rPr>
      <w:rFonts w:ascii="Verdana" w:hAnsi="Verdana" w:cs="Arial"/>
      <w:szCs w:val="24"/>
      <w:lang w:eastAsia="en-US"/>
    </w:rPr>
  </w:style>
  <w:style w:type="character" w:customStyle="1" w:styleId="Feature2textChar">
    <w:name w:val="Feature 2 text Char"/>
    <w:link w:val="Feature2text"/>
    <w:locked/>
    <w:rsid w:val="00AC7AA0"/>
    <w:rPr>
      <w:rFonts w:ascii="Verdana" w:hAnsi="Verdana" w:cs="Arial"/>
      <w:szCs w:val="24"/>
      <w:lang w:val="en-GB" w:eastAsia="en-US" w:bidi="ar-SA"/>
    </w:rPr>
  </w:style>
  <w:style w:type="paragraph" w:customStyle="1" w:styleId="Numberedlist">
    <w:name w:val="Numbered list"/>
    <w:qFormat/>
    <w:rsid w:val="00AC5366"/>
    <w:pPr>
      <w:numPr>
        <w:numId w:val="24"/>
      </w:numPr>
      <w:tabs>
        <w:tab w:val="left" w:pos="964"/>
      </w:tabs>
      <w:spacing w:before="80" w:after="60" w:line="240" w:lineRule="atLeast"/>
      <w:ind w:left="964" w:hanging="397"/>
    </w:pPr>
    <w:rPr>
      <w:rFonts w:ascii="Verdana" w:hAnsi="Verdana"/>
      <w:szCs w:val="24"/>
    </w:rPr>
  </w:style>
  <w:style w:type="paragraph" w:customStyle="1" w:styleId="Feature1head">
    <w:name w:val="Feature 1 head"/>
    <w:next w:val="Feature1text"/>
    <w:qFormat/>
    <w:rsid w:val="00A31B91"/>
    <w:pPr>
      <w:keepNext/>
      <w:pBdr>
        <w:top w:val="single" w:sz="4" w:space="2" w:color="A32E18"/>
        <w:left w:val="single" w:sz="4" w:space="4" w:color="A32E18"/>
        <w:bottom w:val="single" w:sz="4" w:space="2" w:color="A32E18"/>
        <w:right w:val="single" w:sz="4" w:space="4" w:color="A32E18"/>
      </w:pBdr>
      <w:shd w:val="clear" w:color="auto" w:fill="ECD6C9"/>
      <w:spacing w:before="80" w:after="60"/>
      <w:ind w:left="675" w:right="108"/>
    </w:pPr>
    <w:rPr>
      <w:rFonts w:ascii="Verdana" w:hAnsi="Verdana" w:cs="Arial"/>
      <w:b/>
      <w:sz w:val="22"/>
      <w:szCs w:val="24"/>
      <w:lang w:eastAsia="en-US"/>
    </w:rPr>
  </w:style>
  <w:style w:type="paragraph" w:customStyle="1" w:styleId="Feature1sub-head">
    <w:name w:val="Feature 1 sub-head"/>
    <w:next w:val="Feature1text"/>
    <w:qFormat/>
    <w:rsid w:val="00A31B91"/>
    <w:pPr>
      <w:keepNext/>
      <w:pBdr>
        <w:top w:val="single" w:sz="4" w:space="2" w:color="A32E18"/>
        <w:left w:val="single" w:sz="4" w:space="4" w:color="A32E18"/>
        <w:bottom w:val="single" w:sz="4" w:space="2" w:color="A32E18"/>
        <w:right w:val="single" w:sz="4" w:space="4" w:color="A32E18"/>
      </w:pBdr>
      <w:shd w:val="clear" w:color="auto" w:fill="ECD6C9"/>
      <w:spacing w:before="80" w:after="60"/>
      <w:ind w:left="675" w:right="108"/>
    </w:pPr>
    <w:rPr>
      <w:rFonts w:ascii="Verdana" w:hAnsi="Verdana" w:cs="Arial"/>
      <w:b/>
      <w:szCs w:val="24"/>
      <w:lang w:eastAsia="en-US"/>
    </w:rPr>
  </w:style>
  <w:style w:type="paragraph" w:customStyle="1" w:styleId="Feature1text">
    <w:name w:val="Feature 1 text"/>
    <w:qFormat/>
    <w:rsid w:val="00A31B91"/>
    <w:pPr>
      <w:pBdr>
        <w:top w:val="single" w:sz="4" w:space="2" w:color="A32E18"/>
        <w:left w:val="single" w:sz="4" w:space="4" w:color="A32E18"/>
        <w:bottom w:val="single" w:sz="4" w:space="2" w:color="A32E18"/>
        <w:right w:val="single" w:sz="4" w:space="4" w:color="A32E18"/>
      </w:pBdr>
      <w:shd w:val="clear" w:color="auto" w:fill="ECD6C9"/>
      <w:tabs>
        <w:tab w:val="left" w:pos="2114"/>
      </w:tabs>
      <w:spacing w:before="80" w:after="60" w:line="240" w:lineRule="atLeast"/>
      <w:ind w:left="675" w:right="108"/>
    </w:pPr>
    <w:rPr>
      <w:rFonts w:ascii="Verdana" w:hAnsi="Verdana" w:cs="Arial"/>
      <w:szCs w:val="24"/>
      <w:lang w:eastAsia="en-US"/>
    </w:rPr>
  </w:style>
  <w:style w:type="paragraph" w:customStyle="1" w:styleId="Feature1textbullets">
    <w:name w:val="Feature 1 text bullets"/>
    <w:qFormat/>
    <w:rsid w:val="00A31B91"/>
    <w:pPr>
      <w:numPr>
        <w:numId w:val="5"/>
      </w:numPr>
      <w:pBdr>
        <w:top w:val="single" w:sz="4" w:space="2" w:color="A32E18"/>
        <w:left w:val="single" w:sz="4" w:space="4" w:color="A32E18"/>
        <w:bottom w:val="single" w:sz="4" w:space="2" w:color="A32E18"/>
        <w:right w:val="single" w:sz="4" w:space="4" w:color="A32E18"/>
      </w:pBdr>
      <w:shd w:val="clear" w:color="auto" w:fill="ECD6C9"/>
      <w:tabs>
        <w:tab w:val="clear" w:pos="505"/>
        <w:tab w:val="num" w:pos="1072"/>
      </w:tabs>
      <w:spacing w:before="80" w:after="60" w:line="240" w:lineRule="atLeast"/>
      <w:ind w:left="1072" w:right="108"/>
    </w:pPr>
    <w:rPr>
      <w:rFonts w:ascii="Verdana" w:hAnsi="Verdana" w:cs="Arial"/>
      <w:szCs w:val="24"/>
      <w:lang w:eastAsia="en-US"/>
    </w:rPr>
  </w:style>
  <w:style w:type="paragraph" w:customStyle="1" w:styleId="Feature2head">
    <w:name w:val="Feature 2 head"/>
    <w:next w:val="Feature2text"/>
    <w:qFormat/>
    <w:rsid w:val="00AC7AA0"/>
    <w:pPr>
      <w:keepNext/>
      <w:pBdr>
        <w:top w:val="single" w:sz="4" w:space="2" w:color="A32E18"/>
        <w:left w:val="single" w:sz="4" w:space="4" w:color="A32E18"/>
        <w:bottom w:val="single" w:sz="4" w:space="2" w:color="A32E18"/>
        <w:right w:val="single" w:sz="4" w:space="4" w:color="A32E18"/>
      </w:pBdr>
      <w:spacing w:before="80" w:after="60"/>
      <w:ind w:left="675" w:right="108"/>
    </w:pPr>
    <w:rPr>
      <w:rFonts w:ascii="Verdana" w:hAnsi="Verdana" w:cs="Arial"/>
      <w:b/>
      <w:sz w:val="22"/>
      <w:szCs w:val="24"/>
      <w:lang w:eastAsia="en-US"/>
    </w:rPr>
  </w:style>
  <w:style w:type="paragraph" w:customStyle="1" w:styleId="Feature1textnumberedlist">
    <w:name w:val="Feature 1 text numbered list"/>
    <w:qFormat/>
    <w:rsid w:val="00A31B91"/>
    <w:pPr>
      <w:numPr>
        <w:numId w:val="8"/>
      </w:numPr>
      <w:pBdr>
        <w:top w:val="single" w:sz="4" w:space="2" w:color="A32E18"/>
        <w:left w:val="single" w:sz="4" w:space="4" w:color="A32E18"/>
        <w:bottom w:val="single" w:sz="4" w:space="2" w:color="A32E18"/>
        <w:right w:val="single" w:sz="4" w:space="4" w:color="A32E18"/>
      </w:pBdr>
      <w:shd w:val="clear" w:color="auto" w:fill="ECD6C9"/>
      <w:tabs>
        <w:tab w:val="clear" w:pos="505"/>
        <w:tab w:val="num" w:pos="1072"/>
      </w:tabs>
      <w:spacing w:before="80" w:after="60" w:line="240" w:lineRule="atLeast"/>
      <w:ind w:left="1072" w:right="108"/>
    </w:pPr>
    <w:rPr>
      <w:rFonts w:ascii="Verdana" w:hAnsi="Verdana" w:cs="Arial"/>
      <w:szCs w:val="24"/>
      <w:lang w:eastAsia="en-US"/>
    </w:rPr>
  </w:style>
  <w:style w:type="paragraph" w:customStyle="1" w:styleId="Feature2sub-head">
    <w:name w:val="Feature 2 sub-head"/>
    <w:next w:val="Feature2text"/>
    <w:qFormat/>
    <w:rsid w:val="00AC7AA0"/>
    <w:pPr>
      <w:keepNext/>
      <w:pBdr>
        <w:top w:val="single" w:sz="4" w:space="2" w:color="A32E18"/>
        <w:left w:val="single" w:sz="4" w:space="4" w:color="A32E18"/>
        <w:bottom w:val="single" w:sz="4" w:space="2" w:color="A32E18"/>
        <w:right w:val="single" w:sz="4" w:space="4" w:color="A32E18"/>
      </w:pBdr>
      <w:spacing w:before="80" w:after="60"/>
      <w:ind w:left="675" w:right="108"/>
    </w:pPr>
    <w:rPr>
      <w:rFonts w:ascii="Verdana" w:hAnsi="Verdana" w:cs="Arial"/>
      <w:b/>
      <w:szCs w:val="24"/>
      <w:lang w:eastAsia="en-US"/>
    </w:rPr>
  </w:style>
  <w:style w:type="paragraph" w:customStyle="1" w:styleId="Feature2text">
    <w:name w:val="Feature 2 text"/>
    <w:link w:val="Feature2textChar"/>
    <w:qFormat/>
    <w:rsid w:val="00AC7AA0"/>
    <w:pPr>
      <w:pBdr>
        <w:top w:val="single" w:sz="4" w:space="2" w:color="A32E18"/>
        <w:left w:val="single" w:sz="4" w:space="4" w:color="A32E18"/>
        <w:bottom w:val="single" w:sz="4" w:space="2" w:color="A32E18"/>
        <w:right w:val="single" w:sz="4" w:space="4" w:color="A32E18"/>
      </w:pBdr>
      <w:spacing w:before="80" w:after="60" w:line="240" w:lineRule="atLeast"/>
      <w:ind w:left="675" w:right="108"/>
    </w:pPr>
    <w:rPr>
      <w:rFonts w:ascii="Verdana" w:hAnsi="Verdana" w:cs="Arial"/>
      <w:szCs w:val="24"/>
      <w:lang w:eastAsia="en-US"/>
    </w:rPr>
  </w:style>
  <w:style w:type="paragraph" w:customStyle="1" w:styleId="Feature2textbullets">
    <w:name w:val="Feature 2 text bullets"/>
    <w:qFormat/>
    <w:rsid w:val="00AC7AA0"/>
    <w:pPr>
      <w:numPr>
        <w:numId w:val="4"/>
      </w:numPr>
      <w:pBdr>
        <w:top w:val="single" w:sz="4" w:space="2" w:color="A32E18"/>
        <w:left w:val="single" w:sz="4" w:space="4" w:color="A32E18"/>
        <w:bottom w:val="single" w:sz="4" w:space="2" w:color="A32E18"/>
        <w:right w:val="single" w:sz="4" w:space="4" w:color="A32E18"/>
      </w:pBdr>
      <w:tabs>
        <w:tab w:val="clear" w:pos="505"/>
        <w:tab w:val="left" w:pos="1072"/>
      </w:tabs>
      <w:spacing w:before="80" w:after="60" w:line="240" w:lineRule="atLeast"/>
      <w:ind w:left="1072" w:right="108"/>
    </w:pPr>
    <w:rPr>
      <w:rFonts w:ascii="Verdana" w:hAnsi="Verdana" w:cs="Arial"/>
      <w:szCs w:val="24"/>
      <w:lang w:eastAsia="en-US"/>
    </w:rPr>
  </w:style>
  <w:style w:type="paragraph" w:customStyle="1" w:styleId="Feature2textnumberedlist">
    <w:name w:val="Feature 2 text numbered list"/>
    <w:qFormat/>
    <w:rsid w:val="00AC7AA0"/>
    <w:pPr>
      <w:numPr>
        <w:numId w:val="6"/>
      </w:numPr>
      <w:pBdr>
        <w:top w:val="single" w:sz="4" w:space="2" w:color="A32E18"/>
        <w:left w:val="single" w:sz="4" w:space="4" w:color="A32E18"/>
        <w:bottom w:val="single" w:sz="4" w:space="2" w:color="A32E18"/>
        <w:right w:val="single" w:sz="4" w:space="4" w:color="A32E18"/>
      </w:pBdr>
      <w:tabs>
        <w:tab w:val="clear" w:pos="397"/>
        <w:tab w:val="left" w:pos="1072"/>
      </w:tabs>
      <w:spacing w:before="80" w:after="60" w:line="240" w:lineRule="atLeast"/>
      <w:ind w:left="1072" w:right="108"/>
    </w:pPr>
    <w:rPr>
      <w:rFonts w:ascii="Verdana" w:hAnsi="Verdana" w:cs="Arial"/>
      <w:szCs w:val="24"/>
      <w:lang w:eastAsia="en-US"/>
    </w:rPr>
  </w:style>
  <w:style w:type="paragraph" w:customStyle="1" w:styleId="Tablehead">
    <w:name w:val="Table head"/>
    <w:next w:val="Tabletext"/>
    <w:qFormat/>
    <w:rsid w:val="00926D91"/>
    <w:pPr>
      <w:spacing w:before="80" w:after="60"/>
    </w:pPr>
    <w:rPr>
      <w:rFonts w:ascii="Verdana" w:hAnsi="Verdana" w:cs="Arial"/>
      <w:b/>
      <w:sz w:val="22"/>
      <w:szCs w:val="24"/>
      <w:lang w:eastAsia="en-US"/>
    </w:rPr>
  </w:style>
  <w:style w:type="paragraph" w:customStyle="1" w:styleId="Tablesub-head">
    <w:name w:val="Table sub-head"/>
    <w:next w:val="Tabletext"/>
    <w:qFormat/>
    <w:rsid w:val="00926D91"/>
    <w:pPr>
      <w:spacing w:before="80" w:after="60"/>
    </w:pPr>
    <w:rPr>
      <w:rFonts w:ascii="Verdana" w:hAnsi="Verdana" w:cs="Arial"/>
      <w:b/>
      <w:szCs w:val="24"/>
      <w:lang w:eastAsia="en-US"/>
    </w:rPr>
  </w:style>
  <w:style w:type="paragraph" w:customStyle="1" w:styleId="Tabletext">
    <w:name w:val="Table text"/>
    <w:rsid w:val="00675DCA"/>
    <w:pPr>
      <w:spacing w:before="80" w:after="60" w:line="240" w:lineRule="atLeast"/>
    </w:pPr>
    <w:rPr>
      <w:rFonts w:ascii="Verdana" w:hAnsi="Verdana" w:cs="Arial"/>
      <w:szCs w:val="24"/>
      <w:lang w:eastAsia="en-US"/>
    </w:rPr>
  </w:style>
  <w:style w:type="paragraph" w:customStyle="1" w:styleId="Tabletextbullets">
    <w:name w:val="Table text bullets"/>
    <w:qFormat/>
    <w:rsid w:val="00675DCA"/>
    <w:pPr>
      <w:numPr>
        <w:numId w:val="10"/>
      </w:numPr>
      <w:spacing w:before="80" w:after="60" w:line="240" w:lineRule="atLeast"/>
    </w:pPr>
    <w:rPr>
      <w:rFonts w:ascii="Verdana" w:hAnsi="Verdana" w:cs="Arial"/>
      <w:szCs w:val="24"/>
      <w:lang w:eastAsia="en-US"/>
    </w:rPr>
  </w:style>
  <w:style w:type="paragraph" w:customStyle="1" w:styleId="Tabletextnumberedlist">
    <w:name w:val="Table text numbered list"/>
    <w:qFormat/>
    <w:rsid w:val="00E0515F"/>
    <w:pPr>
      <w:numPr>
        <w:numId w:val="12"/>
      </w:numPr>
      <w:spacing w:before="80" w:after="60" w:line="240" w:lineRule="atLeast"/>
    </w:pPr>
    <w:rPr>
      <w:rFonts w:ascii="Verdana" w:hAnsi="Verdana" w:cs="Arial"/>
      <w:szCs w:val="24"/>
      <w:lang w:eastAsia="en-US"/>
    </w:rPr>
  </w:style>
  <w:style w:type="paragraph" w:customStyle="1" w:styleId="Crossreference">
    <w:name w:val="Cross reference"/>
    <w:next w:val="text"/>
    <w:qFormat/>
    <w:rsid w:val="008867EF"/>
    <w:pPr>
      <w:spacing w:before="60" w:after="60"/>
      <w:ind w:right="851"/>
      <w:jc w:val="right"/>
    </w:pPr>
    <w:rPr>
      <w:rFonts w:ascii="Verdana" w:hAnsi="Verdana" w:cs="Arial"/>
      <w:sz w:val="18"/>
      <w:szCs w:val="24"/>
      <w:lang w:eastAsia="en-US"/>
    </w:rPr>
  </w:style>
  <w:style w:type="paragraph" w:customStyle="1" w:styleId="Textonwritingline">
    <w:name w:val="Text on writing line"/>
    <w:next w:val="text"/>
    <w:qFormat/>
    <w:rsid w:val="009317A3"/>
    <w:pPr>
      <w:spacing w:before="60" w:after="60"/>
      <w:ind w:left="567"/>
    </w:pPr>
    <w:rPr>
      <w:rFonts w:ascii="Comic Sans MS" w:hAnsi="Comic Sans MS" w:cs="Arial"/>
      <w:szCs w:val="24"/>
      <w:u w:val="single"/>
      <w:lang w:eastAsia="en-US"/>
    </w:rPr>
  </w:style>
  <w:style w:type="paragraph" w:customStyle="1" w:styleId="awsmallspace">
    <w:name w:val="a/w small space"/>
    <w:next w:val="text"/>
    <w:qFormat/>
    <w:rsid w:val="008867EF"/>
    <w:pPr>
      <w:spacing w:before="2800" w:after="120"/>
      <w:jc w:val="center"/>
    </w:pPr>
    <w:rPr>
      <w:rFonts w:ascii="Verdana" w:hAnsi="Verdana" w:cs="Arial"/>
      <w:color w:val="FF00FF"/>
      <w:szCs w:val="24"/>
      <w:lang w:eastAsia="en-US"/>
    </w:rPr>
  </w:style>
  <w:style w:type="paragraph" w:customStyle="1" w:styleId="awmediumspace">
    <w:name w:val="a/w medium space"/>
    <w:next w:val="text"/>
    <w:rsid w:val="008867EF"/>
    <w:pPr>
      <w:spacing w:before="4800" w:after="120"/>
      <w:jc w:val="center"/>
    </w:pPr>
    <w:rPr>
      <w:rFonts w:ascii="Verdana" w:hAnsi="Verdana" w:cs="Arial"/>
      <w:color w:val="FF00FF"/>
      <w:szCs w:val="24"/>
      <w:lang w:eastAsia="en-US"/>
    </w:rPr>
  </w:style>
  <w:style w:type="paragraph" w:customStyle="1" w:styleId="awlargespace">
    <w:name w:val="a/w large space"/>
    <w:next w:val="text"/>
    <w:rsid w:val="008867EF"/>
    <w:pPr>
      <w:spacing w:before="6800" w:after="120"/>
      <w:jc w:val="center"/>
    </w:pPr>
    <w:rPr>
      <w:rFonts w:ascii="Verdana" w:hAnsi="Verdana" w:cs="Arial"/>
      <w:color w:val="FF00FF"/>
      <w:szCs w:val="24"/>
      <w:lang w:eastAsia="en-US"/>
    </w:rPr>
  </w:style>
  <w:style w:type="table" w:customStyle="1" w:styleId="Table1">
    <w:name w:val="Table 1"/>
    <w:basedOn w:val="TableNormal"/>
    <w:rsid w:val="00377DF9"/>
    <w:rPr>
      <w:rFonts w:ascii="Verdana" w:hAnsi="Verdana"/>
    </w:rPr>
    <w:tblPr>
      <w:tblInd w:w="108" w:type="dxa"/>
      <w:tblBorders>
        <w:top w:val="single" w:sz="4" w:space="0" w:color="A32E18"/>
        <w:left w:val="single" w:sz="4" w:space="0" w:color="A32E18"/>
        <w:bottom w:val="single" w:sz="4" w:space="0" w:color="A32E18"/>
        <w:right w:val="single" w:sz="4" w:space="0" w:color="A32E18"/>
        <w:insideH w:val="single" w:sz="4" w:space="0" w:color="A32E18"/>
        <w:insideV w:val="single" w:sz="4" w:space="0" w:color="A32E18"/>
      </w:tblBorders>
    </w:tblPr>
    <w:tblStylePr w:type="firstRow">
      <w:rPr>
        <w:rFonts w:cs="Times New Roman"/>
      </w:rPr>
      <w:tblPr/>
      <w:tcPr>
        <w:tcBorders>
          <w:top w:val="single" w:sz="4" w:space="0" w:color="A32E18"/>
          <w:left w:val="single" w:sz="4" w:space="0" w:color="A32E18"/>
          <w:bottom w:val="single" w:sz="4" w:space="0" w:color="A32E18"/>
          <w:right w:val="single" w:sz="4" w:space="0" w:color="A32E18"/>
          <w:insideH w:val="single" w:sz="4" w:space="0" w:color="A32E18"/>
          <w:insideV w:val="single" w:sz="4" w:space="0" w:color="A32E18"/>
          <w:tl2br w:val="nil"/>
          <w:tr2bl w:val="nil"/>
        </w:tcBorders>
        <w:shd w:val="clear" w:color="auto" w:fill="ECD6C9"/>
      </w:tcPr>
    </w:tblStylePr>
  </w:style>
  <w:style w:type="table" w:customStyle="1" w:styleId="Table4">
    <w:name w:val="Table 4"/>
    <w:basedOn w:val="TableNormal"/>
    <w:rsid w:val="004072FE"/>
    <w:rPr>
      <w:rFonts w:ascii="Verdana" w:hAnsi="Verdana"/>
    </w:rPr>
    <w:tblPr>
      <w:tblInd w:w="108" w:type="dxa"/>
      <w:tblBorders>
        <w:top w:val="single" w:sz="4" w:space="0" w:color="ECD6C9"/>
        <w:left w:val="single" w:sz="4" w:space="0" w:color="ECD6C9"/>
        <w:bottom w:val="single" w:sz="4" w:space="0" w:color="ECD6C9"/>
        <w:right w:val="single" w:sz="4" w:space="0" w:color="ECD6C9"/>
        <w:insideH w:val="single" w:sz="4" w:space="0" w:color="ECD6C9"/>
        <w:insideV w:val="single" w:sz="4" w:space="0" w:color="ECD6C9"/>
      </w:tblBorders>
    </w:tblPr>
    <w:tblStylePr w:type="firstRow">
      <w:rPr>
        <w:rFonts w:cs="Times New Roman"/>
        <w:color w:val="FFFFFF"/>
      </w:rPr>
      <w:tblPr/>
      <w:tcPr>
        <w:tcBorders>
          <w:top w:val="single" w:sz="4" w:space="0" w:color="ECD6C9"/>
          <w:left w:val="single" w:sz="4" w:space="0" w:color="ECD6C9"/>
          <w:bottom w:val="single" w:sz="4" w:space="0" w:color="ECD6C9"/>
          <w:right w:val="single" w:sz="4" w:space="0" w:color="ECD6C9"/>
          <w:insideH w:val="single" w:sz="4" w:space="0" w:color="ECD6C9"/>
          <w:insideV w:val="single" w:sz="4" w:space="0" w:color="ECD6C9"/>
          <w:tl2br w:val="nil"/>
          <w:tr2bl w:val="nil"/>
        </w:tcBorders>
        <w:shd w:val="clear" w:color="auto" w:fill="A32E18"/>
      </w:tcPr>
    </w:tblStylePr>
    <w:tblStylePr w:type="firstCol">
      <w:rPr>
        <w:rFonts w:cs="Times New Roman"/>
        <w:color w:val="FFFFFF"/>
      </w:rPr>
      <w:tblPr/>
      <w:tcPr>
        <w:tcBorders>
          <w:top w:val="single" w:sz="4" w:space="0" w:color="ECD6C9"/>
          <w:left w:val="single" w:sz="4" w:space="0" w:color="ECD6C9"/>
          <w:bottom w:val="single" w:sz="4" w:space="0" w:color="ECD6C9"/>
          <w:right w:val="single" w:sz="4" w:space="0" w:color="ECD6C9"/>
          <w:insideH w:val="nil"/>
          <w:insideV w:val="nil"/>
          <w:tl2br w:val="nil"/>
          <w:tr2bl w:val="nil"/>
        </w:tcBorders>
        <w:shd w:val="clear" w:color="auto" w:fill="A32E18"/>
      </w:tcPr>
    </w:tblStylePr>
  </w:style>
  <w:style w:type="table" w:customStyle="1" w:styleId="Table3">
    <w:name w:val="Table 3"/>
    <w:basedOn w:val="TableNormal"/>
    <w:rsid w:val="00E95855"/>
    <w:rPr>
      <w:rFonts w:ascii="Verdana" w:hAnsi="Verdana"/>
    </w:rPr>
    <w:tblPr>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CD6C9"/>
    </w:tcPr>
    <w:tblStylePr w:type="firstRow">
      <w:rPr>
        <w:rFonts w:cs="Times New Roman"/>
        <w:color w:val="FFFFFF"/>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A32E18"/>
      </w:tcPr>
    </w:tblStylePr>
  </w:style>
  <w:style w:type="paragraph" w:customStyle="1" w:styleId="HeaderOdd">
    <w:name w:val="Header Odd"/>
    <w:basedOn w:val="Header"/>
    <w:rsid w:val="00903068"/>
    <w:pPr>
      <w:jc w:val="left"/>
    </w:pPr>
  </w:style>
  <w:style w:type="paragraph" w:customStyle="1" w:styleId="IconRight">
    <w:name w:val="IconRight"/>
    <w:basedOn w:val="Normal"/>
    <w:rsid w:val="00816785"/>
    <w:pPr>
      <w:framePr w:w="1429" w:h="907" w:hSpace="2268" w:wrap="around" w:vAnchor="page" w:hAnchor="page" w:xAlign="outside" w:y="313"/>
      <w:jc w:val="right"/>
    </w:pPr>
  </w:style>
  <w:style w:type="table" w:customStyle="1" w:styleId="Table2">
    <w:name w:val="Table 2"/>
    <w:basedOn w:val="TableNormal"/>
    <w:rsid w:val="00DA7F98"/>
    <w:rPr>
      <w:rFonts w:ascii="Verdana" w:hAnsi="Verdana"/>
    </w:rPr>
    <w:tblPr>
      <w:tblInd w:w="108" w:type="dxa"/>
      <w:tblBorders>
        <w:top w:val="single" w:sz="4" w:space="0" w:color="A32E18"/>
        <w:left w:val="single" w:sz="4" w:space="0" w:color="A32E18"/>
        <w:bottom w:val="single" w:sz="4" w:space="0" w:color="A32E18"/>
        <w:right w:val="single" w:sz="4" w:space="0" w:color="A32E18"/>
        <w:insideH w:val="single" w:sz="4" w:space="0" w:color="A32E18"/>
        <w:insideV w:val="single" w:sz="4" w:space="0" w:color="A32E18"/>
      </w:tblBorders>
    </w:tblPr>
  </w:style>
  <w:style w:type="paragraph" w:styleId="TOC2">
    <w:name w:val="toc 2"/>
    <w:basedOn w:val="Normal"/>
    <w:next w:val="TOC3"/>
    <w:uiPriority w:val="39"/>
    <w:rsid w:val="00E94D68"/>
    <w:pPr>
      <w:tabs>
        <w:tab w:val="right" w:pos="8789"/>
      </w:tabs>
      <w:spacing w:before="60" w:after="60" w:line="260" w:lineRule="atLeast"/>
      <w:ind w:left="425" w:right="284"/>
    </w:pPr>
    <w:rPr>
      <w:rFonts w:ascii="Verdana" w:hAnsi="Verdana"/>
      <w:noProof/>
      <w:sz w:val="22"/>
      <w:szCs w:val="20"/>
    </w:rPr>
  </w:style>
  <w:style w:type="paragraph" w:styleId="TOC3">
    <w:name w:val="toc 3"/>
    <w:basedOn w:val="Normal"/>
    <w:next w:val="Normal"/>
    <w:uiPriority w:val="39"/>
    <w:rsid w:val="00E94D68"/>
    <w:pPr>
      <w:tabs>
        <w:tab w:val="right" w:pos="8789"/>
      </w:tabs>
      <w:spacing w:before="60" w:after="60" w:line="280" w:lineRule="atLeast"/>
      <w:ind w:left="709" w:right="284"/>
    </w:pPr>
    <w:rPr>
      <w:rFonts w:ascii="Verdana" w:hAnsi="Verdana"/>
      <w:noProof/>
      <w:sz w:val="22"/>
      <w:szCs w:val="20"/>
    </w:rPr>
  </w:style>
  <w:style w:type="paragraph" w:customStyle="1" w:styleId="Contents">
    <w:name w:val="Contents"/>
    <w:next w:val="TOC1"/>
    <w:qFormat/>
    <w:rsid w:val="00D927DD"/>
    <w:pPr>
      <w:pBdr>
        <w:bottom w:val="single" w:sz="12" w:space="1" w:color="A32E18"/>
      </w:pBdr>
      <w:shd w:val="clear" w:color="auto" w:fill="A32E18"/>
      <w:spacing w:after="240" w:line="420" w:lineRule="atLeast"/>
      <w:ind w:left="28" w:right="284"/>
      <w:outlineLvl w:val="0"/>
    </w:pPr>
    <w:rPr>
      <w:rFonts w:ascii="Verdana" w:hAnsi="Verdana" w:cs="Trebuchet MS"/>
      <w:b/>
      <w:bCs/>
      <w:color w:val="FFFFFF"/>
      <w:sz w:val="32"/>
      <w:szCs w:val="32"/>
      <w:lang w:eastAsia="en-US"/>
    </w:rPr>
  </w:style>
  <w:style w:type="paragraph" w:customStyle="1" w:styleId="Footereven">
    <w:name w:val="Footer even"/>
    <w:basedOn w:val="Footer"/>
    <w:rsid w:val="00FF3F3D"/>
    <w:pPr>
      <w:jc w:val="right"/>
    </w:pPr>
  </w:style>
  <w:style w:type="paragraph" w:customStyle="1" w:styleId="Chapternumber">
    <w:name w:val="Chapter number"/>
    <w:basedOn w:val="Unithead"/>
    <w:qFormat/>
    <w:rsid w:val="00BA67D6"/>
    <w:rPr>
      <w:b w:val="0"/>
    </w:rPr>
  </w:style>
  <w:style w:type="paragraph" w:customStyle="1" w:styleId="Alphalist">
    <w:name w:val="Alpha list"/>
    <w:qFormat/>
    <w:rsid w:val="00F95DBC"/>
    <w:pPr>
      <w:numPr>
        <w:numId w:val="2"/>
      </w:numPr>
      <w:tabs>
        <w:tab w:val="clear" w:pos="794"/>
        <w:tab w:val="left" w:pos="1361"/>
      </w:tabs>
      <w:spacing w:before="80" w:after="60" w:line="240" w:lineRule="atLeast"/>
      <w:ind w:left="1361"/>
    </w:pPr>
    <w:rPr>
      <w:rFonts w:ascii="Verdana" w:hAnsi="Verdana"/>
      <w:szCs w:val="24"/>
    </w:rPr>
  </w:style>
  <w:style w:type="paragraph" w:customStyle="1" w:styleId="Icon">
    <w:name w:val="Icon"/>
    <w:rsid w:val="00816785"/>
    <w:pPr>
      <w:framePr w:w="1429" w:h="907" w:hSpace="2268" w:wrap="around" w:vAnchor="page" w:hAnchor="page" w:xAlign="outside" w:y="313"/>
    </w:pPr>
    <w:rPr>
      <w:sz w:val="24"/>
      <w:szCs w:val="24"/>
      <w:lang w:eastAsia="en-US"/>
    </w:rPr>
  </w:style>
  <w:style w:type="paragraph" w:styleId="BalloonText">
    <w:name w:val="Balloon Text"/>
    <w:basedOn w:val="Normal"/>
    <w:link w:val="BalloonTextChar"/>
    <w:uiPriority w:val="99"/>
    <w:rsid w:val="00225309"/>
    <w:rPr>
      <w:rFonts w:ascii="Tahoma" w:hAnsi="Tahoma" w:cs="Tahoma"/>
      <w:sz w:val="16"/>
      <w:szCs w:val="16"/>
    </w:rPr>
  </w:style>
  <w:style w:type="character" w:customStyle="1" w:styleId="BalloonTextChar">
    <w:name w:val="Balloon Text Char"/>
    <w:basedOn w:val="DefaultParagraphFont"/>
    <w:link w:val="BalloonText"/>
    <w:uiPriority w:val="99"/>
    <w:locked/>
    <w:rsid w:val="00225309"/>
    <w:rPr>
      <w:rFonts w:ascii="Tahoma" w:hAnsi="Tahoma" w:cs="Tahoma"/>
      <w:sz w:val="16"/>
      <w:szCs w:val="16"/>
      <w:lang w:val="x-none" w:eastAsia="en-US"/>
    </w:rPr>
  </w:style>
  <w:style w:type="character" w:styleId="CommentReference">
    <w:name w:val="annotation reference"/>
    <w:basedOn w:val="DefaultParagraphFont"/>
    <w:uiPriority w:val="99"/>
    <w:rsid w:val="00225309"/>
    <w:rPr>
      <w:rFonts w:cs="Times New Roman"/>
      <w:sz w:val="16"/>
      <w:szCs w:val="16"/>
    </w:rPr>
  </w:style>
  <w:style w:type="paragraph" w:styleId="CommentText">
    <w:name w:val="annotation text"/>
    <w:basedOn w:val="Normal"/>
    <w:link w:val="CommentTextChar"/>
    <w:uiPriority w:val="99"/>
    <w:rsid w:val="00225309"/>
    <w:rPr>
      <w:sz w:val="20"/>
      <w:szCs w:val="20"/>
    </w:rPr>
  </w:style>
  <w:style w:type="character" w:customStyle="1" w:styleId="CommentTextChar">
    <w:name w:val="Comment Text Char"/>
    <w:basedOn w:val="DefaultParagraphFont"/>
    <w:link w:val="CommentText"/>
    <w:uiPriority w:val="99"/>
    <w:locked/>
    <w:rsid w:val="00225309"/>
    <w:rPr>
      <w:rFonts w:cs="Times New Roman"/>
      <w:lang w:val="x-none" w:eastAsia="en-US"/>
    </w:rPr>
  </w:style>
  <w:style w:type="paragraph" w:styleId="CommentSubject">
    <w:name w:val="annotation subject"/>
    <w:basedOn w:val="CommentText"/>
    <w:next w:val="CommentText"/>
    <w:link w:val="CommentSubjectChar"/>
    <w:uiPriority w:val="99"/>
    <w:rsid w:val="00225309"/>
    <w:rPr>
      <w:b/>
      <w:bCs/>
    </w:rPr>
  </w:style>
  <w:style w:type="character" w:customStyle="1" w:styleId="CommentSubjectChar">
    <w:name w:val="Comment Subject Char"/>
    <w:basedOn w:val="CommentTextChar"/>
    <w:link w:val="CommentSubject"/>
    <w:uiPriority w:val="99"/>
    <w:locked/>
    <w:rsid w:val="00225309"/>
    <w:rPr>
      <w:rFonts w:cs="Times New Roman"/>
      <w:b/>
      <w:bCs/>
      <w:lang w:val="x-none" w:eastAsia="en-US"/>
    </w:rPr>
  </w:style>
  <w:style w:type="paragraph" w:styleId="Revision">
    <w:name w:val="Revision"/>
    <w:hidden/>
    <w:uiPriority w:val="99"/>
    <w:semiHidden/>
    <w:rsid w:val="00784563"/>
    <w:rPr>
      <w:sz w:val="24"/>
      <w:szCs w:val="24"/>
      <w:lang w:eastAsia="en-US"/>
    </w:rPr>
  </w:style>
  <w:style w:type="paragraph" w:customStyle="1" w:styleId="Front">
    <w:name w:val="Front"/>
    <w:basedOn w:val="Unithead"/>
    <w:rsid w:val="00834477"/>
    <w:pPr>
      <w:pBdr>
        <w:top w:val="none" w:sz="0" w:space="0" w:color="auto"/>
        <w:bottom w:val="none" w:sz="0" w:space="0" w:color="auto"/>
      </w:pBdr>
      <w:spacing w:after="120" w:line="240" w:lineRule="auto"/>
      <w:ind w:left="-284" w:right="-284"/>
    </w:pPr>
    <w:rPr>
      <w:color w:val="102D51"/>
      <w:sz w:val="72"/>
      <w:szCs w:val="72"/>
    </w:rPr>
  </w:style>
  <w:style w:type="paragraph" w:customStyle="1" w:styleId="Front2">
    <w:name w:val="Front2"/>
    <w:basedOn w:val="Unithead"/>
    <w:rsid w:val="00834477"/>
    <w:pPr>
      <w:pBdr>
        <w:top w:val="single" w:sz="4" w:space="1" w:color="102D51"/>
        <w:bottom w:val="single" w:sz="4" w:space="3" w:color="102D51"/>
      </w:pBdr>
      <w:spacing w:before="120" w:after="120" w:line="240" w:lineRule="auto"/>
      <w:ind w:left="-284" w:right="8759"/>
    </w:pPr>
    <w:rPr>
      <w:b w:val="0"/>
      <w:color w:val="102D51"/>
      <w:sz w:val="28"/>
    </w:rPr>
  </w:style>
  <w:style w:type="paragraph" w:customStyle="1" w:styleId="Front1">
    <w:name w:val="Front1"/>
    <w:rsid w:val="00834477"/>
    <w:pPr>
      <w:spacing w:before="4600" w:after="240"/>
      <w:ind w:left="-284" w:right="-284"/>
    </w:pPr>
    <w:rPr>
      <w:rFonts w:ascii="Verdana" w:hAnsi="Verdana"/>
      <w:b/>
      <w:caps/>
      <w:color w:val="102D51"/>
      <w:sz w:val="56"/>
      <w:szCs w:val="48"/>
    </w:rPr>
  </w:style>
  <w:style w:type="paragraph" w:customStyle="1" w:styleId="Front0">
    <w:name w:val="Front0"/>
    <w:basedOn w:val="Front"/>
    <w:qFormat/>
    <w:rsid w:val="0098765E"/>
    <w:pPr>
      <w:spacing w:before="4080"/>
      <w:ind w:left="0"/>
    </w:pPr>
    <w:rPr>
      <w:color w:val="002656"/>
    </w:rPr>
  </w:style>
  <w:style w:type="numbering" w:customStyle="1" w:styleId="Listroman">
    <w:name w:val="List roman"/>
    <w:rsid w:val="008D285D"/>
    <w:pPr>
      <w:numPr>
        <w:numId w:val="3"/>
      </w:numPr>
    </w:pPr>
  </w:style>
  <w:style w:type="numbering" w:customStyle="1" w:styleId="Listtable">
    <w:name w:val="List table"/>
    <w:rsid w:val="008D285D"/>
    <w:pPr>
      <w:numPr>
        <w:numId w:val="11"/>
      </w:numPr>
    </w:pPr>
  </w:style>
  <w:style w:type="numbering" w:customStyle="1" w:styleId="Listfeature">
    <w:name w:val="List feature"/>
    <w:rsid w:val="008D285D"/>
    <w:pPr>
      <w:numPr>
        <w:numId w:val="8"/>
      </w:numPr>
    </w:pPr>
  </w:style>
  <w:style w:type="numbering" w:customStyle="1" w:styleId="Listalpha">
    <w:name w:val="List alpha"/>
    <w:rsid w:val="008D285D"/>
    <w:pPr>
      <w:numPr>
        <w:numId w:val="2"/>
      </w:numPr>
    </w:pPr>
  </w:style>
  <w:style w:type="numbering" w:customStyle="1" w:styleId="Listnum">
    <w:name w:val="List num"/>
    <w:rsid w:val="008D285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455194">
      <w:marLeft w:val="0"/>
      <w:marRight w:val="0"/>
      <w:marTop w:val="0"/>
      <w:marBottom w:val="0"/>
      <w:divBdr>
        <w:top w:val="none" w:sz="0" w:space="0" w:color="auto"/>
        <w:left w:val="none" w:sz="0" w:space="0" w:color="auto"/>
        <w:bottom w:val="none" w:sz="0" w:space="0" w:color="auto"/>
        <w:right w:val="none" w:sz="0" w:space="0" w:color="auto"/>
      </w:divBdr>
    </w:div>
    <w:div w:id="674455195">
      <w:marLeft w:val="0"/>
      <w:marRight w:val="0"/>
      <w:marTop w:val="0"/>
      <w:marBottom w:val="0"/>
      <w:divBdr>
        <w:top w:val="none" w:sz="0" w:space="0" w:color="auto"/>
        <w:left w:val="none" w:sz="0" w:space="0" w:color="auto"/>
        <w:bottom w:val="none" w:sz="0" w:space="0" w:color="auto"/>
        <w:right w:val="none" w:sz="0" w:space="0" w:color="auto"/>
      </w:divBdr>
    </w:div>
    <w:div w:id="674455196">
      <w:marLeft w:val="0"/>
      <w:marRight w:val="0"/>
      <w:marTop w:val="0"/>
      <w:marBottom w:val="0"/>
      <w:divBdr>
        <w:top w:val="none" w:sz="0" w:space="0" w:color="auto"/>
        <w:left w:val="none" w:sz="0" w:space="0" w:color="auto"/>
        <w:bottom w:val="none" w:sz="0" w:space="0" w:color="auto"/>
        <w:right w:val="none" w:sz="0" w:space="0" w:color="auto"/>
      </w:divBdr>
    </w:div>
    <w:div w:id="674455197">
      <w:marLeft w:val="0"/>
      <w:marRight w:val="0"/>
      <w:marTop w:val="0"/>
      <w:marBottom w:val="0"/>
      <w:divBdr>
        <w:top w:val="none" w:sz="0" w:space="0" w:color="auto"/>
        <w:left w:val="none" w:sz="0" w:space="0" w:color="auto"/>
        <w:bottom w:val="none" w:sz="0" w:space="0" w:color="auto"/>
        <w:right w:val="none" w:sz="0" w:space="0" w:color="auto"/>
      </w:divBdr>
    </w:div>
    <w:div w:id="674455198">
      <w:marLeft w:val="0"/>
      <w:marRight w:val="0"/>
      <w:marTop w:val="0"/>
      <w:marBottom w:val="0"/>
      <w:divBdr>
        <w:top w:val="none" w:sz="0" w:space="0" w:color="auto"/>
        <w:left w:val="none" w:sz="0" w:space="0" w:color="auto"/>
        <w:bottom w:val="none" w:sz="0" w:space="0" w:color="auto"/>
        <w:right w:val="none" w:sz="0" w:space="0" w:color="auto"/>
      </w:divBdr>
    </w:div>
    <w:div w:id="674455199">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10.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header9.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2239</Words>
  <Characters>12767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GCE Getting Started</vt:lpstr>
    </vt:vector>
  </TitlesOfParts>
  <Company>Pearson Education</Company>
  <LinksUpToDate>false</LinksUpToDate>
  <CharactersWithSpaces>14977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 Getting Started</dc:title>
  <dc:subject/>
  <dc:creator>Emma Clark</dc:creator>
  <cp:keywords/>
  <dc:description/>
  <cp:lastModifiedBy>Peter Hodges</cp:lastModifiedBy>
  <cp:revision>2</cp:revision>
  <cp:lastPrinted>2014-03-24T14:35:00Z</cp:lastPrinted>
  <dcterms:created xsi:type="dcterms:W3CDTF">2024-11-06T12:53:00Z</dcterms:created>
  <dcterms:modified xsi:type="dcterms:W3CDTF">2024-11-06T12:53:00Z</dcterms:modified>
</cp:coreProperties>
</file>