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60372599" w:rsidR="00903FC6" w:rsidRPr="00903FC6" w:rsidRDefault="00BD63C9" w:rsidP="2A8B679D">
      <w:pPr>
        <w:pStyle w:val="Heading1"/>
      </w:pPr>
      <w:bookmarkStart w:id="0" w:name="_Toc435777747"/>
      <w:r w:rsidRPr="00BD63C9">
        <w:t xml:space="preserve">A level </w:t>
      </w:r>
      <w:r w:rsidR="006F32D5" w:rsidRPr="00BD63C9">
        <w:t xml:space="preserve">Music </w:t>
      </w:r>
      <w:r w:rsidRPr="00BD63C9">
        <w:t>(</w:t>
      </w:r>
      <w:r w:rsidR="006F32D5" w:rsidRPr="00BD63C9">
        <w:t>9MU0</w:t>
      </w:r>
      <w:r w:rsidRPr="00BD63C9">
        <w:t>)</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6F28572F" w:rsidR="00507FCC" w:rsidRPr="00507FCC" w:rsidRDefault="00186FC7" w:rsidP="00903FC6">
      <w:pPr>
        <w:pStyle w:val="ListBullet"/>
      </w:pPr>
      <w:hyperlink r:id="rId12" w:anchor="filterQuery=category:Pearson-UK:Category%2FExam-materials&amp;filterQuery=category:Pearson-UK:Document-Type%2FQuestion-paper" w:history="1">
        <w:r w:rsidR="00507FCC" w:rsidRPr="00BD63C9">
          <w:rPr>
            <w:rStyle w:val="Hyperlink"/>
            <w:color w:val="0070C0"/>
          </w:rPr>
          <w:t>Past papers</w:t>
        </w:r>
      </w:hyperlink>
      <w:r w:rsidR="00507FCC" w:rsidRPr="00BD63C9">
        <w:rPr>
          <w:color w:val="0070C0"/>
        </w:rPr>
        <w:t xml:space="preserve">, </w:t>
      </w:r>
      <w:hyperlink r:id="rId13" w:anchor="filterQuery=category:Pearson-UK:Category%2FExam-materials&amp;filterQuery=category:Pearson-UK:Document-Type%2FMark-scheme" w:history="1">
        <w:r w:rsidR="00507FCC" w:rsidRPr="00BD63C9">
          <w:rPr>
            <w:rStyle w:val="Hyperlink"/>
            <w:color w:val="0070C0"/>
          </w:rPr>
          <w:t>mark schemes</w:t>
        </w:r>
      </w:hyperlink>
      <w:r w:rsidR="00507FCC" w:rsidRPr="00BD63C9">
        <w:rPr>
          <w:color w:val="0070C0"/>
        </w:rPr>
        <w:t xml:space="preserve"> </w:t>
      </w:r>
      <w:r w:rsidR="00507FCC">
        <w:t xml:space="preserve">and </w:t>
      </w:r>
      <w:hyperlink r:id="rId14" w:history="1">
        <w:r w:rsidR="00507FCC" w:rsidRPr="00BD63C9">
          <w:rPr>
            <w:rStyle w:val="Hyperlink"/>
            <w:color w:val="0070C0"/>
          </w:rPr>
          <w:t>indicative grade boundaries</w:t>
        </w:r>
      </w:hyperlink>
      <w:r w:rsidR="00507FCC" w:rsidRPr="00BD63C9">
        <w:rPr>
          <w:color w:val="0070C0"/>
        </w:rPr>
        <w:t xml:space="preserve"> </w:t>
      </w:r>
      <w:r w:rsidR="00507FCC">
        <w:t>are available on our qualification subject pages</w:t>
      </w:r>
      <w:r w:rsidR="00BD63C9">
        <w:t>.</w:t>
      </w:r>
    </w:p>
    <w:p w14:paraId="3E3BC482" w14:textId="2F6AE274"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p>
    <w:p w14:paraId="2E8C7989" w14:textId="2F87822E"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606A2217" w:rsidR="00DF3552" w:rsidRDefault="00DF3552" w:rsidP="4E66E24F">
      <w:pPr>
        <w:pStyle w:val="ListBullet"/>
        <w:numPr>
          <w:ilvl w:val="0"/>
          <w:numId w:val="42"/>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BD63C9">
          <w:rPr>
            <w:rStyle w:val="Hyperlink"/>
            <w:color w:val="0070C0"/>
          </w:rPr>
          <w:t>completed NEA</w:t>
        </w:r>
      </w:hyperlink>
      <w:r w:rsidRPr="00BD63C9">
        <w:rPr>
          <w:color w:val="0070C0"/>
        </w:rPr>
        <w:t xml:space="preserve"> </w:t>
      </w:r>
      <w:r>
        <w:t>with marks and commentaries available to support you on the subject pages of the Pearson website</w:t>
      </w:r>
      <w:r w:rsidR="00BD63C9">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2C9E7628"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BD63C9">
        <w:rPr>
          <w:color w:val="000000" w:themeColor="text1"/>
          <w:lang w:val="en-GB" w:eastAsia="en-GB"/>
        </w:rPr>
        <w:t>A level</w:t>
      </w:r>
      <w:r w:rsidR="006F32D5" w:rsidRPr="00BD63C9">
        <w:rPr>
          <w:color w:val="000000" w:themeColor="text1"/>
          <w:lang w:val="en-GB" w:eastAsia="en-GB"/>
        </w:rPr>
        <w:t xml:space="preserve"> Music</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3CA1DE6" w14:textId="77777777" w:rsidR="005E4A74" w:rsidRDefault="005E4A74">
      <w:pPr>
        <w:rPr>
          <w:rFonts w:ascii="Open Sans" w:eastAsiaTheme="majorEastAsia" w:hAnsi="Open Sans" w:cstheme="majorBidi"/>
          <w:b/>
          <w:bCs/>
          <w:color w:val="007FA3"/>
          <w:sz w:val="28"/>
        </w:rPr>
      </w:pPr>
      <w:r>
        <w:br w:type="page"/>
      </w:r>
    </w:p>
    <w:p w14:paraId="0B53B792" w14:textId="423B30C0" w:rsidR="00DE4531" w:rsidRDefault="00BD63C9" w:rsidP="2A8B679D">
      <w:pPr>
        <w:pStyle w:val="Heading3"/>
        <w:rPr>
          <w:lang w:val="en-GB" w:eastAsia="en-GB"/>
        </w:rPr>
      </w:pPr>
      <w:r w:rsidRPr="00BD63C9">
        <w:rPr>
          <w:lang w:val="en-GB" w:eastAsia="en-GB"/>
        </w:rPr>
        <w:lastRenderedPageBreak/>
        <w:t xml:space="preserve">A level </w:t>
      </w:r>
      <w:r w:rsidR="006F32D5" w:rsidRPr="00BD63C9">
        <w:rPr>
          <w:lang w:val="en-GB" w:eastAsia="en-GB"/>
        </w:rPr>
        <w:t>Music</w:t>
      </w:r>
      <w:r w:rsidR="006F32D5">
        <w:rPr>
          <w:color w:val="FF0000"/>
          <w:lang w:val="en-GB" w:eastAsia="en-GB"/>
        </w:rPr>
        <w:t xml:space="preserve"> </w:t>
      </w:r>
      <w:r w:rsidR="00DE4531" w:rsidRPr="56758FD5">
        <w:rPr>
          <w:lang w:val="en-GB" w:eastAsia="en-GB"/>
        </w:rPr>
        <w:t xml:space="preserve">- Grade A </w:t>
      </w:r>
      <w:r w:rsidR="29961BD0" w:rsidRPr="56758FD5">
        <w:rPr>
          <w:lang w:val="en-GB" w:eastAsia="en-GB"/>
        </w:rPr>
        <w:t>Characteristics</w:t>
      </w:r>
    </w:p>
    <w:p w14:paraId="6DDD2661" w14:textId="77777777" w:rsidR="00535C64" w:rsidRPr="00535C64" w:rsidRDefault="00535C64" w:rsidP="00535C64"/>
    <w:tbl>
      <w:tblPr>
        <w:tblStyle w:val="TableGrid"/>
        <w:tblW w:w="0" w:type="auto"/>
        <w:tblInd w:w="108" w:type="dxa"/>
        <w:tblLook w:val="04A0" w:firstRow="1" w:lastRow="0" w:firstColumn="1" w:lastColumn="0" w:noHBand="0" w:noVBand="1"/>
      </w:tblPr>
      <w:tblGrid>
        <w:gridCol w:w="1985"/>
        <w:gridCol w:w="8209"/>
      </w:tblGrid>
      <w:tr w:rsidR="00E26C90" w14:paraId="57B891B6" w14:textId="77777777" w:rsidTr="00BD63C9">
        <w:tc>
          <w:tcPr>
            <w:tcW w:w="1985" w:type="dxa"/>
          </w:tcPr>
          <w:p w14:paraId="25B61895" w14:textId="19154B90" w:rsidR="00E26C90" w:rsidRPr="00BD63C9" w:rsidRDefault="00E26C90" w:rsidP="006F32D5">
            <w:pPr>
              <w:pStyle w:val="ListBullet"/>
              <w:numPr>
                <w:ilvl w:val="0"/>
                <w:numId w:val="0"/>
              </w:numPr>
              <w:rPr>
                <w:b/>
                <w:bCs/>
                <w:lang w:val="en-GB" w:eastAsia="en-GB"/>
              </w:rPr>
            </w:pPr>
            <w:r w:rsidRPr="00BD63C9">
              <w:rPr>
                <w:b/>
                <w:bCs/>
                <w:lang w:val="en-GB" w:eastAsia="en-GB"/>
              </w:rPr>
              <w:t>Grade A</w:t>
            </w:r>
          </w:p>
          <w:p w14:paraId="55D9DCFA" w14:textId="67DD730A" w:rsidR="00E26C90" w:rsidRPr="00DE4531" w:rsidRDefault="00E26C90" w:rsidP="006F32D5">
            <w:pPr>
              <w:pStyle w:val="ListBullet"/>
              <w:numPr>
                <w:ilvl w:val="0"/>
                <w:numId w:val="0"/>
              </w:numPr>
              <w:rPr>
                <w:lang w:val="en-GB" w:eastAsia="en-GB"/>
              </w:rPr>
            </w:pPr>
            <w:r w:rsidRPr="00BD63C9">
              <w:rPr>
                <w:b/>
                <w:bCs/>
                <w:lang w:val="en-GB" w:eastAsia="en-GB"/>
              </w:rPr>
              <w:t>Most secure students</w:t>
            </w:r>
          </w:p>
        </w:tc>
        <w:tc>
          <w:tcPr>
            <w:tcW w:w="8209" w:type="dxa"/>
          </w:tcPr>
          <w:p w14:paraId="30269BC1" w14:textId="585EB9C2" w:rsidR="00E26C90" w:rsidRDefault="00BD63C9" w:rsidP="00BD63C9">
            <w:pPr>
              <w:pStyle w:val="ListBullet"/>
              <w:numPr>
                <w:ilvl w:val="0"/>
                <w:numId w:val="42"/>
              </w:numPr>
            </w:pPr>
            <w:r>
              <w:t>W</w:t>
            </w:r>
            <w:r w:rsidR="0004090E">
              <w:t>ill be</w:t>
            </w:r>
            <w:r w:rsidR="00E26C90">
              <w:t xml:space="preserve"> outstanding performer</w:t>
            </w:r>
            <w:r w:rsidR="0004090E">
              <w:t>s</w:t>
            </w:r>
            <w:r w:rsidR="00E26C90">
              <w:t xml:space="preserve">, demonstrating mature stylistic awareness and excellent communication. If </w:t>
            </w:r>
            <w:r w:rsidR="00535C64">
              <w:t xml:space="preserve">generally </w:t>
            </w:r>
            <w:r w:rsidR="00E26C90">
              <w:t xml:space="preserve">performing </w:t>
            </w:r>
            <w:r w:rsidR="00535C64">
              <w:t xml:space="preserve">music </w:t>
            </w:r>
            <w:r w:rsidR="00E26C90">
              <w:t>at above level 7</w:t>
            </w:r>
            <w:r w:rsidR="00535C64">
              <w:t>, an assured performer, demonstrating mostly idiomatic stylisti</w:t>
            </w:r>
            <w:r w:rsidR="00527C66">
              <w:t xml:space="preserve">c awareness and good </w:t>
            </w:r>
            <w:r w:rsidR="00535C64">
              <w:t>communication. Consideration should be given equally to technical control, accuracy and fluency, and expressive control.</w:t>
            </w:r>
          </w:p>
          <w:p w14:paraId="15D4FD77" w14:textId="0AEB2B1E" w:rsidR="00CD5B70" w:rsidRDefault="00BD63C9" w:rsidP="00BD63C9">
            <w:pPr>
              <w:pStyle w:val="ListBullet"/>
              <w:numPr>
                <w:ilvl w:val="0"/>
                <w:numId w:val="42"/>
              </w:numPr>
            </w:pPr>
            <w:r>
              <w:t>A</w:t>
            </w:r>
            <w:r w:rsidR="00EB2E98">
              <w:t xml:space="preserve">re </w:t>
            </w:r>
            <w:r w:rsidR="00795B46">
              <w:t>able to develop and extend musical ideas with complete assurance and imagination, creating and developing contrasted and well-paced moods that communicate successfully throughout, with a sophisticated and assured control of the musical elements and idiomatic handling of forces and textures, which are exploited with creativity and authority. Consideration should be given equally to creating and developing ideas with coherence, expressive control of mood and atmosphere, and technical control of the musical elements.</w:t>
            </w:r>
            <w:r w:rsidR="00B47344">
              <w:t xml:space="preserve"> Briefs assessing techniques exercises usually attain level 4 or 5.</w:t>
            </w:r>
          </w:p>
          <w:p w14:paraId="21FF3C49" w14:textId="453E1522" w:rsidR="00246C47" w:rsidRDefault="00BD63C9" w:rsidP="00BD63C9">
            <w:pPr>
              <w:pStyle w:val="ListBullet"/>
              <w:numPr>
                <w:ilvl w:val="0"/>
                <w:numId w:val="42"/>
              </w:numPr>
            </w:pPr>
            <w:r>
              <w:t>S</w:t>
            </w:r>
            <w:r w:rsidR="00246C47">
              <w:t xml:space="preserve">how evidence of wider listening to justify </w:t>
            </w:r>
            <w:r w:rsidR="0004090E">
              <w:t>written responses alongside excellent</w:t>
            </w:r>
            <w:r w:rsidR="00246C47">
              <w:t xml:space="preserve"> knowledge of the set works, with evidence of critical and personal judgements</w:t>
            </w:r>
            <w:r w:rsidR="0004090E">
              <w:t>, and of reflective thought</w:t>
            </w:r>
            <w:r w:rsidR="00246C47">
              <w:t xml:space="preserve">. Responses to listening questions </w:t>
            </w:r>
            <w:r w:rsidR="0004090E">
              <w:t>will be generally good and extended writing is</w:t>
            </w:r>
            <w:r w:rsidR="00246C47">
              <w:t xml:space="preserve"> at le</w:t>
            </w:r>
            <w:r w:rsidR="0004090E">
              <w:t>ast at</w:t>
            </w:r>
            <w:r w:rsidR="00246C47">
              <w:t xml:space="preserve"> level 4.</w:t>
            </w:r>
          </w:p>
        </w:tc>
      </w:tr>
      <w:tr w:rsidR="00535C64" w14:paraId="0111EAEF" w14:textId="77777777" w:rsidTr="00BD63C9">
        <w:tc>
          <w:tcPr>
            <w:tcW w:w="1985" w:type="dxa"/>
          </w:tcPr>
          <w:p w14:paraId="5EBAE11C" w14:textId="70C630EF" w:rsidR="00535C64" w:rsidRPr="00BD63C9" w:rsidRDefault="00535C64" w:rsidP="006F32D5">
            <w:pPr>
              <w:pStyle w:val="ListBullet"/>
              <w:numPr>
                <w:ilvl w:val="0"/>
                <w:numId w:val="0"/>
              </w:numPr>
              <w:rPr>
                <w:b/>
                <w:bCs/>
                <w:lang w:val="en-GB" w:eastAsia="en-GB"/>
              </w:rPr>
            </w:pPr>
            <w:r w:rsidRPr="00BD63C9">
              <w:rPr>
                <w:b/>
                <w:bCs/>
                <w:lang w:val="en-GB" w:eastAsia="en-GB"/>
              </w:rPr>
              <w:t xml:space="preserve">Grade A </w:t>
            </w:r>
          </w:p>
          <w:p w14:paraId="425AE1E3" w14:textId="77777777" w:rsidR="00535C64" w:rsidRPr="00DE4531" w:rsidRDefault="00535C64" w:rsidP="006F32D5">
            <w:pPr>
              <w:pStyle w:val="ListBullet"/>
              <w:numPr>
                <w:ilvl w:val="0"/>
                <w:numId w:val="0"/>
              </w:numPr>
              <w:rPr>
                <w:lang w:val="en-GB" w:eastAsia="en-GB"/>
              </w:rPr>
            </w:pPr>
            <w:r w:rsidRPr="00BD63C9">
              <w:rPr>
                <w:b/>
                <w:bCs/>
                <w:lang w:val="en-GB" w:eastAsia="en-GB"/>
              </w:rPr>
              <w:t>Secure students</w:t>
            </w:r>
          </w:p>
        </w:tc>
        <w:tc>
          <w:tcPr>
            <w:tcW w:w="8209" w:type="dxa"/>
          </w:tcPr>
          <w:p w14:paraId="09125F90" w14:textId="1392BE09" w:rsidR="00535C64" w:rsidRDefault="00BD63C9" w:rsidP="00BD63C9">
            <w:pPr>
              <w:pStyle w:val="ListBullet"/>
              <w:numPr>
                <w:ilvl w:val="0"/>
                <w:numId w:val="45"/>
              </w:numPr>
            </w:pPr>
            <w:r>
              <w:t>W</w:t>
            </w:r>
            <w:r w:rsidR="00EB2E98">
              <w:t>ill be</w:t>
            </w:r>
            <w:r w:rsidR="00535C64">
              <w:t xml:space="preserve"> outstanding performer</w:t>
            </w:r>
            <w:r w:rsidR="00EB2E98">
              <w:t>s</w:t>
            </w:r>
            <w:r w:rsidR="00535C64">
              <w:t>, demonstrating idiomatic stylistic awareness and</w:t>
            </w:r>
            <w:r>
              <w:t xml:space="preserve"> </w:t>
            </w:r>
            <w:r w:rsidR="00527C66">
              <w:t xml:space="preserve">good </w:t>
            </w:r>
            <w:r w:rsidR="00535C64">
              <w:t>communication. If generally performing music at above level 7</w:t>
            </w:r>
            <w:r w:rsidR="00EB2E98">
              <w:t xml:space="preserve">, the performance will be mostly </w:t>
            </w:r>
            <w:r w:rsidR="00535C64">
              <w:t xml:space="preserve">assured </w:t>
            </w:r>
            <w:r w:rsidR="00EB2E98">
              <w:t>rather than outstanding</w:t>
            </w:r>
            <w:r w:rsidR="00535C64">
              <w:t>. Consideration should be given equally to technical control, accuracy and fluency, and expressive control.</w:t>
            </w:r>
          </w:p>
          <w:p w14:paraId="5D7E26F6" w14:textId="5264C21E" w:rsidR="00795B46" w:rsidRDefault="00BD63C9" w:rsidP="00BD63C9">
            <w:pPr>
              <w:pStyle w:val="ListBullet"/>
              <w:numPr>
                <w:ilvl w:val="0"/>
                <w:numId w:val="45"/>
              </w:numPr>
            </w:pPr>
            <w:r>
              <w:t>A</w:t>
            </w:r>
            <w:r w:rsidR="00EB2E98">
              <w:t xml:space="preserve">re </w:t>
            </w:r>
            <w:r w:rsidR="00795B46">
              <w:t>able to develop and extend musical ideas effectively and maintain a convincing sense of coherence, creating and developing contrasted and well-paced moods that communicate successfully throughout, with an assured control of the musical elements and idiomatic handling of forces and textures</w:t>
            </w:r>
            <w:r w:rsidR="00B47344">
              <w:t>, generally exploited well</w:t>
            </w:r>
            <w:r w:rsidR="00795B46">
              <w:t>. Consideration should be given equally to creating and developing ideas with coherence, expressive control of mood and atmosphere, and technical control of the musical elements.</w:t>
            </w:r>
            <w:r w:rsidR="00B47344">
              <w:t xml:space="preserve"> Briefs assessing techniques exerc</w:t>
            </w:r>
            <w:r w:rsidR="00246C47">
              <w:t>ises usually attain level 4</w:t>
            </w:r>
            <w:r w:rsidR="00B47344">
              <w:t>.</w:t>
            </w:r>
          </w:p>
          <w:p w14:paraId="33989ED4" w14:textId="599F7A02" w:rsidR="00246C47" w:rsidRDefault="00BD63C9" w:rsidP="00BD63C9">
            <w:pPr>
              <w:pStyle w:val="ListBullet"/>
              <w:numPr>
                <w:ilvl w:val="0"/>
                <w:numId w:val="45"/>
              </w:numPr>
            </w:pPr>
            <w:r>
              <w:t>S</w:t>
            </w:r>
            <w:r w:rsidR="00246C47">
              <w:t xml:space="preserve">how evidence of wider listening to justify written responses alongside good knowledge of the set works, with evidence of critical and personal judgements. Responses to listening questions may be </w:t>
            </w:r>
            <w:r w:rsidR="00287373">
              <w:t xml:space="preserve">occasionally </w:t>
            </w:r>
            <w:r w:rsidR="00246C47">
              <w:t>inconsistent but exte</w:t>
            </w:r>
            <w:r w:rsidR="0004090E">
              <w:t>nded writing is usually</w:t>
            </w:r>
            <w:r w:rsidR="00246C47">
              <w:t xml:space="preserve"> at level 3, and occasionally level 4.</w:t>
            </w:r>
          </w:p>
        </w:tc>
      </w:tr>
      <w:tr w:rsidR="00535C64" w14:paraId="5D3488EE" w14:textId="77777777" w:rsidTr="00BD63C9">
        <w:tc>
          <w:tcPr>
            <w:tcW w:w="1985" w:type="dxa"/>
          </w:tcPr>
          <w:p w14:paraId="276E83FB" w14:textId="661DEF42" w:rsidR="00535C64" w:rsidRPr="00BD63C9" w:rsidRDefault="00535C64" w:rsidP="006F32D5">
            <w:pPr>
              <w:pStyle w:val="ListBullet"/>
              <w:numPr>
                <w:ilvl w:val="0"/>
                <w:numId w:val="0"/>
              </w:numPr>
              <w:rPr>
                <w:b/>
                <w:bCs/>
                <w:lang w:val="en-GB" w:eastAsia="en-GB"/>
              </w:rPr>
            </w:pPr>
            <w:r w:rsidRPr="00BD63C9">
              <w:rPr>
                <w:b/>
                <w:bCs/>
                <w:lang w:val="en-GB" w:eastAsia="en-GB"/>
              </w:rPr>
              <w:t>Grade A</w:t>
            </w:r>
          </w:p>
          <w:p w14:paraId="55C9EDA7" w14:textId="2B44C3F9" w:rsidR="00535C64" w:rsidRPr="00DE4531" w:rsidRDefault="00535C64" w:rsidP="006F32D5">
            <w:pPr>
              <w:pStyle w:val="ListBullet"/>
              <w:numPr>
                <w:ilvl w:val="0"/>
                <w:numId w:val="0"/>
              </w:numPr>
              <w:rPr>
                <w:lang w:val="en-GB" w:eastAsia="en-GB"/>
              </w:rPr>
            </w:pPr>
            <w:r w:rsidRPr="00BD63C9">
              <w:rPr>
                <w:b/>
                <w:bCs/>
                <w:lang w:val="en-GB" w:eastAsia="en-GB"/>
              </w:rPr>
              <w:lastRenderedPageBreak/>
              <w:t>Borderline</w:t>
            </w:r>
            <w:r>
              <w:rPr>
                <w:lang w:val="en-GB" w:eastAsia="en-GB"/>
              </w:rPr>
              <w:t xml:space="preserve"> </w:t>
            </w:r>
            <w:r w:rsidRPr="00BD63C9">
              <w:rPr>
                <w:b/>
                <w:bCs/>
                <w:lang w:val="en-GB" w:eastAsia="en-GB"/>
              </w:rPr>
              <w:t>students</w:t>
            </w:r>
          </w:p>
        </w:tc>
        <w:tc>
          <w:tcPr>
            <w:tcW w:w="8209" w:type="dxa"/>
          </w:tcPr>
          <w:p w14:paraId="2D7044D3" w14:textId="083CF1A8" w:rsidR="00535C64" w:rsidRDefault="00BD63C9" w:rsidP="00BD63C9">
            <w:pPr>
              <w:pStyle w:val="ListBullet"/>
              <w:numPr>
                <w:ilvl w:val="0"/>
                <w:numId w:val="45"/>
              </w:numPr>
            </w:pPr>
            <w:r>
              <w:lastRenderedPageBreak/>
              <w:t>W</w:t>
            </w:r>
            <w:r w:rsidR="00EB2E98">
              <w:t>ill be</w:t>
            </w:r>
            <w:r w:rsidR="00535C64">
              <w:t xml:space="preserve"> assured performer</w:t>
            </w:r>
            <w:r w:rsidR="00EB2E98">
              <w:t>s</w:t>
            </w:r>
            <w:r w:rsidR="00535C64">
              <w:t xml:space="preserve">, demonstrating mostly idiomatic stylistic awareness and some communication. If generally performing </w:t>
            </w:r>
            <w:r w:rsidR="00527C66">
              <w:t xml:space="preserve">music at </w:t>
            </w:r>
            <w:r w:rsidR="00527C66">
              <w:lastRenderedPageBreak/>
              <w:t>above level 7</w:t>
            </w:r>
            <w:r w:rsidR="00EB2E98">
              <w:t>,</w:t>
            </w:r>
            <w:r w:rsidR="00527C66">
              <w:t xml:space="preserve"> there will</w:t>
            </w:r>
            <w:r w:rsidR="00535C64">
              <w:t xml:space="preserve"> be aspects that are less assured but that are still convincing. Consideration should be given equally to technical control, accuracy and fluency, and expressive control.</w:t>
            </w:r>
          </w:p>
          <w:p w14:paraId="5C203322" w14:textId="5B36ADEA" w:rsidR="00CD5B70" w:rsidRDefault="00BD63C9" w:rsidP="00BD63C9">
            <w:pPr>
              <w:pStyle w:val="ListBullet"/>
              <w:numPr>
                <w:ilvl w:val="0"/>
                <w:numId w:val="45"/>
              </w:numPr>
            </w:pPr>
            <w:r>
              <w:t>A</w:t>
            </w:r>
            <w:r w:rsidR="00EB2E98">
              <w:t xml:space="preserve">re </w:t>
            </w:r>
            <w:r w:rsidR="00795B46">
              <w:t>a</w:t>
            </w:r>
            <w:r w:rsidR="00CD5B70">
              <w:t>ble to develop and extend musical ideas effectively and maintain a sense of coherence, creating and developing contrasted and well-paced moods that communicate successfully on the whole, with a secure control of the musical elements and idiomatic handling of forces and textures. Consideration should be given equally to creating and developing ideas with coherence, expressive control of mood and atmosphere</w:t>
            </w:r>
            <w:r w:rsidR="00795B46">
              <w:t>, and technical control of the musical elements.</w:t>
            </w:r>
            <w:r w:rsidR="00B47344">
              <w:t xml:space="preserve"> Briefs assessing techniques e</w:t>
            </w:r>
            <w:r w:rsidR="00246C47">
              <w:t>xercises usually attain</w:t>
            </w:r>
            <w:r w:rsidR="00B47344">
              <w:t xml:space="preserve"> level 4</w:t>
            </w:r>
            <w:r w:rsidR="00246C47">
              <w:t xml:space="preserve"> on most grids</w:t>
            </w:r>
            <w:r w:rsidR="00B47344">
              <w:t>.</w:t>
            </w:r>
          </w:p>
          <w:p w14:paraId="3EAF1139" w14:textId="2AB28292" w:rsidR="00246C47" w:rsidRDefault="00BD63C9" w:rsidP="00BD63C9">
            <w:pPr>
              <w:pStyle w:val="ListBullet"/>
              <w:numPr>
                <w:ilvl w:val="0"/>
                <w:numId w:val="45"/>
              </w:numPr>
            </w:pPr>
            <w:r>
              <w:t>S</w:t>
            </w:r>
            <w:r w:rsidR="00246C47">
              <w:t xml:space="preserve">how evidence of wider listening to justify written responses alongside knowledge of the set works, with some evidence of critical and personal judgements. Responses to listening questions may be inconsistent but extended writing is </w:t>
            </w:r>
            <w:r w:rsidR="0004090E">
              <w:t>usually around mid-to-high</w:t>
            </w:r>
            <w:r w:rsidR="00246C47">
              <w:t xml:space="preserve"> level 3.</w:t>
            </w:r>
          </w:p>
        </w:tc>
      </w:tr>
    </w:tbl>
    <w:p w14:paraId="3CC4DD22" w14:textId="4375E867" w:rsidR="00DE4531" w:rsidRDefault="00DE4531" w:rsidP="002562CC">
      <w:pPr>
        <w:pStyle w:val="ListBullet"/>
        <w:numPr>
          <w:ilvl w:val="0"/>
          <w:numId w:val="0"/>
        </w:numPr>
        <w:ind w:left="357" w:hanging="357"/>
      </w:pPr>
    </w:p>
    <w:p w14:paraId="13FDD1B9" w14:textId="77777777" w:rsidR="00BD63C9" w:rsidRDefault="00BD63C9">
      <w:pPr>
        <w:rPr>
          <w:rFonts w:ascii="Open Sans" w:eastAsiaTheme="majorEastAsia" w:hAnsi="Open Sans" w:cstheme="majorBidi"/>
          <w:b/>
          <w:bCs/>
          <w:color w:val="007FA3"/>
          <w:sz w:val="28"/>
        </w:rPr>
      </w:pPr>
      <w:r>
        <w:br w:type="page"/>
      </w:r>
    </w:p>
    <w:p w14:paraId="7C0DB68F" w14:textId="4119C094" w:rsidR="00DE4531" w:rsidRDefault="00BD63C9" w:rsidP="2A8B679D">
      <w:pPr>
        <w:pStyle w:val="Heading3"/>
        <w:rPr>
          <w:lang w:val="en-GB" w:eastAsia="en-GB"/>
        </w:rPr>
      </w:pPr>
      <w:r w:rsidRPr="00BD63C9">
        <w:rPr>
          <w:lang w:val="en-GB" w:eastAsia="en-GB"/>
        </w:rPr>
        <w:lastRenderedPageBreak/>
        <w:t xml:space="preserve">A level </w:t>
      </w:r>
      <w:r w:rsidR="006F32D5" w:rsidRPr="00BD63C9">
        <w:rPr>
          <w:lang w:val="en-GB" w:eastAsia="en-GB"/>
        </w:rPr>
        <w:t>Music</w:t>
      </w:r>
      <w:r>
        <w:rPr>
          <w:color w:val="FF0000"/>
          <w:lang w:val="en-GB" w:eastAsia="en-GB"/>
        </w:rPr>
        <w:t xml:space="preserve"> </w:t>
      </w:r>
      <w:r w:rsidR="00DE4531" w:rsidRPr="56758FD5">
        <w:rPr>
          <w:lang w:val="en-GB" w:eastAsia="en-GB"/>
        </w:rPr>
        <w:t xml:space="preserve">- Grade C </w:t>
      </w:r>
      <w:r w:rsidR="141B8258" w:rsidRPr="56758FD5">
        <w:rPr>
          <w:lang w:val="en-GB" w:eastAsia="en-GB"/>
        </w:rPr>
        <w:t>Characteristics</w:t>
      </w:r>
    </w:p>
    <w:p w14:paraId="259A5F73" w14:textId="77777777" w:rsidR="00535C64" w:rsidRPr="00535C64" w:rsidRDefault="00535C64" w:rsidP="00535C64"/>
    <w:tbl>
      <w:tblPr>
        <w:tblStyle w:val="TableGrid"/>
        <w:tblW w:w="0" w:type="auto"/>
        <w:tblInd w:w="357" w:type="dxa"/>
        <w:tblLook w:val="04A0" w:firstRow="1" w:lastRow="0" w:firstColumn="1" w:lastColumn="0" w:noHBand="0" w:noVBand="1"/>
      </w:tblPr>
      <w:tblGrid>
        <w:gridCol w:w="2048"/>
        <w:gridCol w:w="7897"/>
      </w:tblGrid>
      <w:tr w:rsidR="00DE4531" w14:paraId="711F9C9C" w14:textId="77777777" w:rsidTr="006F32D5">
        <w:tc>
          <w:tcPr>
            <w:tcW w:w="2048" w:type="dxa"/>
          </w:tcPr>
          <w:p w14:paraId="35217560" w14:textId="648D1A43" w:rsidR="00DE4531" w:rsidRPr="00BD63C9" w:rsidRDefault="00DE4531" w:rsidP="006F32D5">
            <w:pPr>
              <w:pStyle w:val="ListBullet"/>
              <w:numPr>
                <w:ilvl w:val="0"/>
                <w:numId w:val="0"/>
              </w:numPr>
              <w:rPr>
                <w:b/>
                <w:bCs/>
                <w:lang w:val="en-GB" w:eastAsia="en-GB"/>
              </w:rPr>
            </w:pPr>
            <w:r w:rsidRPr="00BD63C9">
              <w:rPr>
                <w:b/>
                <w:bCs/>
                <w:lang w:val="en-GB" w:eastAsia="en-GB"/>
              </w:rPr>
              <w:t>Grade C</w:t>
            </w:r>
          </w:p>
          <w:p w14:paraId="5FA0AD3A" w14:textId="289726F4" w:rsidR="00DE4531" w:rsidRPr="00DE4531" w:rsidRDefault="006D106C" w:rsidP="006F32D5">
            <w:pPr>
              <w:pStyle w:val="ListBullet"/>
              <w:numPr>
                <w:ilvl w:val="0"/>
                <w:numId w:val="0"/>
              </w:numPr>
              <w:rPr>
                <w:lang w:val="en-GB" w:eastAsia="en-GB"/>
              </w:rPr>
            </w:pPr>
            <w:r w:rsidRPr="00BD63C9">
              <w:rPr>
                <w:b/>
                <w:bCs/>
                <w:lang w:val="en-GB" w:eastAsia="en-GB"/>
              </w:rPr>
              <w:t>Most secure students</w:t>
            </w:r>
          </w:p>
        </w:tc>
        <w:tc>
          <w:tcPr>
            <w:tcW w:w="7897" w:type="dxa"/>
          </w:tcPr>
          <w:p w14:paraId="574A2C0B" w14:textId="5FF5D32F" w:rsidR="00DE4531" w:rsidRDefault="00BD63C9" w:rsidP="00BD63C9">
            <w:pPr>
              <w:pStyle w:val="ListBullet"/>
              <w:numPr>
                <w:ilvl w:val="0"/>
                <w:numId w:val="45"/>
              </w:numPr>
            </w:pPr>
            <w:r>
              <w:t>W</w:t>
            </w:r>
            <w:r w:rsidR="00EB2E98">
              <w:t>ill be</w:t>
            </w:r>
            <w:r w:rsidR="00527C66">
              <w:t xml:space="preserve"> convincing performer</w:t>
            </w:r>
            <w:r w:rsidR="00EB2E98">
              <w:t>s</w:t>
            </w:r>
            <w:r w:rsidR="00527C66">
              <w:t xml:space="preserve">, with consistent technique and  capable of confident and engaging interpretations. If generally performing music at level 7 or above, </w:t>
            </w:r>
            <w:r w:rsidR="00EB2E98">
              <w:t xml:space="preserve">only </w:t>
            </w:r>
            <w:r w:rsidR="00527C66">
              <w:t>basic technical control may be evident but communication will still be fairly successful. Consideration should be given equally to technical control, accuracy and fluency, and expressive control.</w:t>
            </w:r>
          </w:p>
          <w:p w14:paraId="6E5D05E7" w14:textId="29A643AE" w:rsidR="00795B46" w:rsidRDefault="00BD63C9" w:rsidP="00BD63C9">
            <w:pPr>
              <w:pStyle w:val="ListBullet"/>
              <w:numPr>
                <w:ilvl w:val="0"/>
                <w:numId w:val="45"/>
              </w:numPr>
            </w:pPr>
            <w:r>
              <w:t>A</w:t>
            </w:r>
            <w:r w:rsidR="00EB2E98">
              <w:t xml:space="preserve">re </w:t>
            </w:r>
            <w:r w:rsidR="00795B46">
              <w:t xml:space="preserve">able to develop musical ideas for most of a piece with a sense of </w:t>
            </w:r>
            <w:r w:rsidR="00EB2E98">
              <w:t>coherence. They are a</w:t>
            </w:r>
            <w:r w:rsidR="00795B46">
              <w:t xml:space="preserve">lso able to create contrasted and well-paced moods and atmosphere </w:t>
            </w:r>
            <w:r w:rsidR="00B47344">
              <w:t>t</w:t>
            </w:r>
            <w:r w:rsidR="00795B46">
              <w:t xml:space="preserve">hat communicate </w:t>
            </w:r>
            <w:r w:rsidR="00B47344">
              <w:t>successfully for most of the piece</w:t>
            </w:r>
            <w:r w:rsidR="00795B46">
              <w:t xml:space="preserve">. Control </w:t>
            </w:r>
            <w:r w:rsidR="00287373">
              <w:t>of the musical elements will be</w:t>
            </w:r>
            <w:r w:rsidR="00B47344">
              <w:t xml:space="preserve"> </w:t>
            </w:r>
            <w:r w:rsidR="00795B46">
              <w:t xml:space="preserve">secure </w:t>
            </w:r>
            <w:r w:rsidR="00B47344">
              <w:t>with some variety of textures</w:t>
            </w:r>
            <w:r w:rsidR="00795B46">
              <w:t>. Consideration should be given equally to creating and developing ideas with coherence, expressive control of mood and atmosphere, and technical control of the musical elements.</w:t>
            </w:r>
            <w:r w:rsidR="00B47344">
              <w:t xml:space="preserve"> Briefs assessing techniques exerc</w:t>
            </w:r>
            <w:r w:rsidR="00246C47">
              <w:t>ises usually attain at least level 3</w:t>
            </w:r>
            <w:r w:rsidR="00B47344">
              <w:t>.</w:t>
            </w:r>
          </w:p>
          <w:p w14:paraId="3222839B" w14:textId="2A0A35F5" w:rsidR="00555418" w:rsidRDefault="00BD63C9" w:rsidP="00BD63C9">
            <w:pPr>
              <w:pStyle w:val="ListBullet"/>
              <w:numPr>
                <w:ilvl w:val="0"/>
                <w:numId w:val="45"/>
              </w:numPr>
            </w:pPr>
            <w:r>
              <w:t>S</w:t>
            </w:r>
            <w:r w:rsidR="00555418">
              <w:t>how some use of wider listening to justify written responses, alongside knowledge of the set works. Responses to listening questions may be inconsistent but extended writing is mainly at level 3.</w:t>
            </w:r>
          </w:p>
        </w:tc>
      </w:tr>
      <w:tr w:rsidR="00DE4531" w14:paraId="3AE81D23" w14:textId="77777777" w:rsidTr="006F32D5">
        <w:tc>
          <w:tcPr>
            <w:tcW w:w="2048" w:type="dxa"/>
          </w:tcPr>
          <w:p w14:paraId="64C7FB90" w14:textId="6145A5B2" w:rsidR="00DE4531" w:rsidRPr="00BD63C9" w:rsidRDefault="00DE4531" w:rsidP="006F32D5">
            <w:pPr>
              <w:pStyle w:val="ListBullet"/>
              <w:numPr>
                <w:ilvl w:val="0"/>
                <w:numId w:val="0"/>
              </w:numPr>
              <w:rPr>
                <w:b/>
                <w:bCs/>
                <w:lang w:val="en-GB" w:eastAsia="en-GB"/>
              </w:rPr>
            </w:pPr>
            <w:r w:rsidRPr="00BD63C9">
              <w:rPr>
                <w:b/>
                <w:bCs/>
                <w:lang w:val="en-GB" w:eastAsia="en-GB"/>
              </w:rPr>
              <w:t xml:space="preserve">Grade C </w:t>
            </w:r>
          </w:p>
          <w:p w14:paraId="670ABCEB" w14:textId="77777777" w:rsidR="00DE4531" w:rsidRPr="00DE4531" w:rsidRDefault="00DE4531" w:rsidP="006F32D5">
            <w:pPr>
              <w:pStyle w:val="ListBullet"/>
              <w:numPr>
                <w:ilvl w:val="0"/>
                <w:numId w:val="0"/>
              </w:numPr>
              <w:rPr>
                <w:lang w:val="en-GB" w:eastAsia="en-GB"/>
              </w:rPr>
            </w:pPr>
            <w:r w:rsidRPr="00BD63C9">
              <w:rPr>
                <w:b/>
                <w:bCs/>
                <w:lang w:val="en-GB" w:eastAsia="en-GB"/>
              </w:rPr>
              <w:t>Secure students</w:t>
            </w:r>
          </w:p>
        </w:tc>
        <w:tc>
          <w:tcPr>
            <w:tcW w:w="7897" w:type="dxa"/>
          </w:tcPr>
          <w:p w14:paraId="3C2BFB51" w14:textId="68A59756" w:rsidR="00DE4531" w:rsidRDefault="00BD63C9" w:rsidP="00BD63C9">
            <w:pPr>
              <w:pStyle w:val="ListBullet"/>
              <w:numPr>
                <w:ilvl w:val="0"/>
                <w:numId w:val="45"/>
              </w:numPr>
            </w:pPr>
            <w:r>
              <w:t>W</w:t>
            </w:r>
            <w:r w:rsidR="00EB2E98">
              <w:t>ill be</w:t>
            </w:r>
            <w:r w:rsidR="00BC6A53">
              <w:t xml:space="preserve"> convincing performer</w:t>
            </w:r>
            <w:r w:rsidR="00EB2E98">
              <w:t>s</w:t>
            </w:r>
            <w:r w:rsidR="00BC6A53">
              <w:t xml:space="preserve">, with consistent technique and some awareness of style, </w:t>
            </w:r>
            <w:r w:rsidR="00527C66">
              <w:t>with generally successful communication</w:t>
            </w:r>
            <w:r w:rsidR="00BC6A53">
              <w:t>. If generally performing</w:t>
            </w:r>
            <w:r w:rsidR="00527C66">
              <w:t xml:space="preserve"> music at level 7 or above,</w:t>
            </w:r>
            <w:r w:rsidR="00BC6A53">
              <w:t xml:space="preserve"> </w:t>
            </w:r>
            <w:r w:rsidR="00EB2E98">
              <w:t xml:space="preserve">only </w:t>
            </w:r>
            <w:r w:rsidR="00BC6A53">
              <w:t>basic technical control may be evident</w:t>
            </w:r>
            <w:r w:rsidR="00EB2E98">
              <w:t xml:space="preserve"> and</w:t>
            </w:r>
            <w:r w:rsidR="00287373">
              <w:t xml:space="preserve"> communication is only occasionally successful</w:t>
            </w:r>
            <w:r w:rsidR="00BC6A53">
              <w:t>. Consideration should be given equally to technical control, accuracy and fluency, and expressive control.</w:t>
            </w:r>
          </w:p>
          <w:p w14:paraId="50380920" w14:textId="5AD91993" w:rsidR="00B47344" w:rsidRDefault="00BD63C9" w:rsidP="00BD63C9">
            <w:pPr>
              <w:pStyle w:val="ListBullet"/>
              <w:numPr>
                <w:ilvl w:val="0"/>
                <w:numId w:val="45"/>
              </w:numPr>
            </w:pPr>
            <w:r>
              <w:t>A</w:t>
            </w:r>
            <w:r w:rsidR="00EB2E98">
              <w:t xml:space="preserve">re </w:t>
            </w:r>
            <w:r w:rsidR="00B47344">
              <w:t>able to use basic musical structures and develop musical ideas, for most of a pie</w:t>
            </w:r>
            <w:r w:rsidR="00EB2E98">
              <w:t>ce, with a sense of coherence. They are a</w:t>
            </w:r>
            <w:r w:rsidR="00B47344">
              <w:t>lso able to create contrasted and well-paced moods and atmosphere that communicate successfully for most of the piece. Control of the musical elements will be generally secure w</w:t>
            </w:r>
            <w:r w:rsidR="00287373">
              <w:t>ith some variety of texture</w:t>
            </w:r>
            <w:r w:rsidR="00B47344">
              <w:t>. Consideration should be given equally to creating and developing ideas with coherence, expressive control of mood and atmosphere, and technical control of the musical elements. Briefs assessing techniques exercises usually attain level 3</w:t>
            </w:r>
            <w:r w:rsidR="00246C47">
              <w:t xml:space="preserve"> on most grids</w:t>
            </w:r>
            <w:r w:rsidR="00B47344">
              <w:t>.</w:t>
            </w:r>
          </w:p>
          <w:p w14:paraId="21FE7C02" w14:textId="66BB3E13" w:rsidR="0004090E" w:rsidRDefault="00BD63C9" w:rsidP="00BD63C9">
            <w:pPr>
              <w:pStyle w:val="ListBullet"/>
              <w:numPr>
                <w:ilvl w:val="0"/>
                <w:numId w:val="45"/>
              </w:numPr>
            </w:pPr>
            <w:r>
              <w:t>S</w:t>
            </w:r>
            <w:r w:rsidR="0004090E">
              <w:t>how limited use of wider listening to justify written responses, alongside some knowledge of the set works. Responses to listening questions may be inconsistent but extended writing is at least at level 2.</w:t>
            </w:r>
          </w:p>
        </w:tc>
      </w:tr>
      <w:tr w:rsidR="00DE4531" w14:paraId="6F303269" w14:textId="77777777" w:rsidTr="006F32D5">
        <w:tc>
          <w:tcPr>
            <w:tcW w:w="2048" w:type="dxa"/>
          </w:tcPr>
          <w:p w14:paraId="75B29B55" w14:textId="3D12F3B3" w:rsidR="00DE4531" w:rsidRPr="00BD63C9" w:rsidRDefault="00DE4531" w:rsidP="006F32D5">
            <w:pPr>
              <w:pStyle w:val="ListBullet"/>
              <w:numPr>
                <w:ilvl w:val="0"/>
                <w:numId w:val="0"/>
              </w:numPr>
              <w:rPr>
                <w:b/>
                <w:bCs/>
                <w:lang w:val="en-GB" w:eastAsia="en-GB"/>
              </w:rPr>
            </w:pPr>
            <w:r w:rsidRPr="00BD63C9">
              <w:rPr>
                <w:b/>
                <w:bCs/>
                <w:lang w:val="en-GB" w:eastAsia="en-GB"/>
              </w:rPr>
              <w:t>Grade C</w:t>
            </w:r>
          </w:p>
          <w:p w14:paraId="5FFE00FD" w14:textId="7159F2CB" w:rsidR="00DE4531" w:rsidRPr="00DE4531" w:rsidRDefault="006D106C" w:rsidP="006F32D5">
            <w:pPr>
              <w:pStyle w:val="ListBullet"/>
              <w:numPr>
                <w:ilvl w:val="0"/>
                <w:numId w:val="0"/>
              </w:numPr>
              <w:rPr>
                <w:lang w:val="en-GB" w:eastAsia="en-GB"/>
              </w:rPr>
            </w:pPr>
            <w:r w:rsidRPr="00BD63C9">
              <w:rPr>
                <w:b/>
                <w:bCs/>
                <w:lang w:val="en-GB" w:eastAsia="en-GB"/>
              </w:rPr>
              <w:lastRenderedPageBreak/>
              <w:t>Borderline students</w:t>
            </w:r>
          </w:p>
        </w:tc>
        <w:tc>
          <w:tcPr>
            <w:tcW w:w="7897" w:type="dxa"/>
          </w:tcPr>
          <w:p w14:paraId="35FB0F62" w14:textId="6D4914BA" w:rsidR="00DE4531" w:rsidRDefault="00BD63C9" w:rsidP="00BD63C9">
            <w:pPr>
              <w:pStyle w:val="ListBullet"/>
              <w:numPr>
                <w:ilvl w:val="0"/>
                <w:numId w:val="45"/>
              </w:numPr>
            </w:pPr>
            <w:r>
              <w:lastRenderedPageBreak/>
              <w:t>W</w:t>
            </w:r>
            <w:r w:rsidR="00EB2E98">
              <w:t>ill be</w:t>
            </w:r>
            <w:r w:rsidR="00535C64">
              <w:t xml:space="preserve"> </w:t>
            </w:r>
            <w:r w:rsidR="00287373">
              <w:t xml:space="preserve">mainly </w:t>
            </w:r>
            <w:r w:rsidR="00BC6A53">
              <w:t>convincing performer</w:t>
            </w:r>
            <w:r w:rsidR="00EB2E98">
              <w:t>s</w:t>
            </w:r>
            <w:r w:rsidR="00BC6A53">
              <w:t xml:space="preserve">, with consistent technique and some awareness of style, if a limited ability to shape a performance. If </w:t>
            </w:r>
            <w:r w:rsidR="00BC6A53">
              <w:lastRenderedPageBreak/>
              <w:t>generally perfor</w:t>
            </w:r>
            <w:r w:rsidR="00EB2E98">
              <w:t>ming music at level 7 or above, only</w:t>
            </w:r>
            <w:r w:rsidR="00527C66">
              <w:t xml:space="preserve"> basic technical control will</w:t>
            </w:r>
            <w:r w:rsidR="00287373">
              <w:t xml:space="preserve"> be heard,</w:t>
            </w:r>
            <w:r w:rsidR="00EB2E98">
              <w:t xml:space="preserve"> and </w:t>
            </w:r>
            <w:r w:rsidR="00287373">
              <w:t>character and style are only intermittently evident</w:t>
            </w:r>
            <w:r w:rsidR="00BC6A53">
              <w:t>. Consideration should be given equally to technical control, accuracy and fluency, and expressive control.</w:t>
            </w:r>
          </w:p>
          <w:p w14:paraId="1BDC8A7F" w14:textId="34BB9D49" w:rsidR="00795B46" w:rsidRDefault="00BD63C9" w:rsidP="00BD63C9">
            <w:pPr>
              <w:pStyle w:val="ListBullet"/>
              <w:numPr>
                <w:ilvl w:val="0"/>
                <w:numId w:val="45"/>
              </w:numPr>
            </w:pPr>
            <w:r>
              <w:t>A</w:t>
            </w:r>
            <w:r w:rsidR="00EB2E98">
              <w:t xml:space="preserve">re </w:t>
            </w:r>
            <w:r w:rsidR="00795B46">
              <w:t xml:space="preserve">able to use basic musical structures and </w:t>
            </w:r>
            <w:r w:rsidR="00EB2E98">
              <w:t>maintain fluency and contrast. They are a</w:t>
            </w:r>
            <w:r w:rsidR="00795B46">
              <w:t xml:space="preserve">lso able to create contrasted and well-paced moods and atmosphere </w:t>
            </w:r>
            <w:r w:rsidR="00B47344">
              <w:t>t</w:t>
            </w:r>
            <w:r w:rsidR="00795B46">
              <w:t xml:space="preserve">hat communicate successfully in parts. Control of the musical elements will be </w:t>
            </w:r>
            <w:r w:rsidR="00B47344">
              <w:t xml:space="preserve">generally </w:t>
            </w:r>
            <w:r w:rsidR="00795B46">
              <w:t>secure</w:t>
            </w:r>
            <w:r w:rsidR="00287373">
              <w:t xml:space="preserve">; textures may lack </w:t>
            </w:r>
            <w:r w:rsidR="00795B46">
              <w:t>imagination</w:t>
            </w:r>
            <w:r w:rsidR="00B47344">
              <w:t xml:space="preserve"> and variety</w:t>
            </w:r>
            <w:r w:rsidR="00795B46">
              <w:t>. Consideration should be given equally to creating and developing ideas with coherence, expressive control of mood and atmosphere, and technical control of the musical elements.</w:t>
            </w:r>
            <w:r w:rsidR="00246C47">
              <w:t xml:space="preserve"> Briefs assessing techniques exercises usually attain level 2 or 3.</w:t>
            </w:r>
          </w:p>
          <w:p w14:paraId="2E78E684" w14:textId="075FA8B1" w:rsidR="0004090E" w:rsidRDefault="00BD63C9" w:rsidP="00BD63C9">
            <w:pPr>
              <w:pStyle w:val="ListBullet"/>
              <w:numPr>
                <w:ilvl w:val="0"/>
                <w:numId w:val="45"/>
              </w:numPr>
            </w:pPr>
            <w:r>
              <w:t>S</w:t>
            </w:r>
            <w:r w:rsidR="0004090E">
              <w:t>how limited use of wider listening to justify written responses, alon</w:t>
            </w:r>
            <w:r w:rsidR="00EB2E98">
              <w:t>gside basic</w:t>
            </w:r>
            <w:r w:rsidR="0004090E">
              <w:t xml:space="preserve"> knowledge of the set works. Responses to listening questions may be limited but extended writing is at least at level 2.</w:t>
            </w:r>
          </w:p>
        </w:tc>
      </w:tr>
      <w:bookmarkEnd w:id="1"/>
    </w:tbl>
    <w:p w14:paraId="5F883520" w14:textId="77777777" w:rsidR="00BD63C9" w:rsidRDefault="00BD63C9" w:rsidP="00BD63C9"/>
    <w:p w14:paraId="2A93FADA" w14:textId="77777777" w:rsidR="00BD63C9" w:rsidRDefault="00BD63C9" w:rsidP="00BD63C9"/>
    <w:p w14:paraId="790ECFEF" w14:textId="32CDA3E1" w:rsidR="00582573" w:rsidRDefault="00DE4531" w:rsidP="00BD63C9">
      <w:pPr>
        <w:rPr>
          <w:rFonts w:ascii="Open Sans" w:eastAsiaTheme="majorEastAsia" w:hAnsi="Open Sans" w:cstheme="majorBidi"/>
          <w:b/>
          <w:bCs/>
          <w:color w:val="007FA3"/>
          <w:sz w:val="28"/>
        </w:rPr>
      </w:pPr>
      <w:r w:rsidRPr="00BD63C9">
        <w:rPr>
          <w:rFonts w:ascii="Open Sans" w:eastAsiaTheme="majorEastAsia" w:hAnsi="Open Sans" w:cstheme="majorBidi"/>
          <w:b/>
          <w:bCs/>
          <w:color w:val="007FA3"/>
          <w:sz w:val="28"/>
        </w:rPr>
        <w:t>S</w:t>
      </w:r>
      <w:r w:rsidR="002562CC" w:rsidRPr="00BD63C9">
        <w:rPr>
          <w:rFonts w:ascii="Open Sans" w:eastAsiaTheme="majorEastAsia" w:hAnsi="Open Sans" w:cstheme="majorBidi"/>
          <w:b/>
          <w:bCs/>
          <w:color w:val="007FA3"/>
          <w:sz w:val="28"/>
        </w:rPr>
        <w:t>upport</w:t>
      </w:r>
      <w:r w:rsidR="00582573" w:rsidRPr="00BD63C9">
        <w:rPr>
          <w:rFonts w:ascii="Open Sans" w:eastAsiaTheme="majorEastAsia" w:hAnsi="Open Sans" w:cstheme="majorBidi"/>
          <w:b/>
          <w:bCs/>
          <w:color w:val="007FA3"/>
          <w:sz w:val="28"/>
        </w:rPr>
        <w:t xml:space="preserve"> </w:t>
      </w:r>
    </w:p>
    <w:p w14:paraId="1614AF8E" w14:textId="77777777" w:rsidR="00BD63C9" w:rsidRPr="00BD63C9" w:rsidRDefault="00BD63C9" w:rsidP="00BD63C9">
      <w:pPr>
        <w:rPr>
          <w:rFonts w:ascii="Open Sans" w:eastAsiaTheme="majorEastAsia" w:hAnsi="Open Sans" w:cstheme="majorBidi"/>
          <w:b/>
          <w:bCs/>
          <w:color w:val="007FA3"/>
          <w:sz w:val="28"/>
        </w:rPr>
      </w:pP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D1DEFDD" w:rsidR="005A6E88" w:rsidRPr="005A6E88" w:rsidRDefault="005A6E88" w:rsidP="005A6E88">
      <w:pPr>
        <w:pStyle w:val="ListParagraph"/>
        <w:numPr>
          <w:ilvl w:val="0"/>
          <w:numId w:val="42"/>
        </w:numPr>
      </w:pPr>
      <w:r>
        <w:t xml:space="preserve">there is a large range of support available via </w:t>
      </w:r>
      <w:hyperlink r:id="rId16" w:anchor="filterQuery=category:Pearson-UK:Category%2FTeaching-and-learning-materials" w:history="1">
        <w:r w:rsidRPr="00BD63C9">
          <w:rPr>
            <w:rStyle w:val="Hyperlink"/>
            <w:color w:val="0070C0"/>
          </w:rPr>
          <w:t>the subject pages</w:t>
        </w:r>
      </w:hyperlink>
      <w:r w:rsidRPr="00BD63C9">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03B22706" w:rsidR="005A6E88" w:rsidRPr="005A6E88" w:rsidRDefault="005A6E88" w:rsidP="005A6E88">
      <w:pPr>
        <w:pStyle w:val="ListParagraph"/>
        <w:numPr>
          <w:ilvl w:val="0"/>
          <w:numId w:val="42"/>
        </w:numPr>
      </w:pPr>
      <w:r>
        <w:t xml:space="preserve">you can contact us via our </w:t>
      </w:r>
      <w:hyperlink r:id="rId17" w:history="1">
        <w:r w:rsidRPr="00BD63C9">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2243C" w14:textId="77777777" w:rsidR="00186FC7" w:rsidRDefault="00186FC7" w:rsidP="003F4BE3">
      <w:r>
        <w:separator/>
      </w:r>
    </w:p>
    <w:p w14:paraId="3584E3D8" w14:textId="77777777" w:rsidR="00186FC7" w:rsidRDefault="00186FC7"/>
    <w:p w14:paraId="4625AB56" w14:textId="77777777" w:rsidR="00186FC7" w:rsidRDefault="00186FC7"/>
  </w:endnote>
  <w:endnote w:type="continuationSeparator" w:id="0">
    <w:p w14:paraId="3E3598B2" w14:textId="77777777" w:rsidR="00186FC7" w:rsidRDefault="00186FC7" w:rsidP="003F4BE3">
      <w:r>
        <w:continuationSeparator/>
      </w:r>
    </w:p>
    <w:p w14:paraId="292FC566" w14:textId="77777777" w:rsidR="00186FC7" w:rsidRDefault="00186FC7"/>
    <w:p w14:paraId="28B4A0A4" w14:textId="77777777" w:rsidR="00186FC7" w:rsidRDefault="00186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Calibri"/>
    <w:panose1 w:val="020B0604020202020204"/>
    <w:charset w:val="00"/>
    <w:family w:val="swiss"/>
    <w:pitch w:val="variable"/>
    <w:sig w:usb0="E00002EF" w:usb1="4000205B" w:usb2="00000028"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432FB090" w:rsidR="0004090E" w:rsidRPr="00BD63C9" w:rsidRDefault="00BD63C9" w:rsidP="00BD63C9">
    <w:pPr>
      <w:pStyle w:val="Footer"/>
    </w:pPr>
    <w:r>
      <w:t xml:space="preserve">A level </w:t>
    </w:r>
    <w:proofErr w:type="spellStart"/>
    <w:r>
      <w:t>Music_Grade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0792BF86" w:rsidR="0004090E" w:rsidRDefault="00BD63C9" w:rsidP="00721737">
    <w:pPr>
      <w:pStyle w:val="Footer"/>
    </w:pPr>
    <w:r>
      <w:t xml:space="preserve">A level </w:t>
    </w:r>
    <w:proofErr w:type="spellStart"/>
    <w:r>
      <w:t>Music_Grade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B5502" w14:textId="77777777" w:rsidR="00186FC7" w:rsidRDefault="00186FC7" w:rsidP="003F4BE3">
      <w:r>
        <w:separator/>
      </w:r>
    </w:p>
    <w:p w14:paraId="1A292DEE" w14:textId="77777777" w:rsidR="00186FC7" w:rsidRDefault="00186FC7"/>
    <w:p w14:paraId="38D3D535" w14:textId="77777777" w:rsidR="00186FC7" w:rsidRDefault="00186FC7"/>
  </w:footnote>
  <w:footnote w:type="continuationSeparator" w:id="0">
    <w:p w14:paraId="764D7B23" w14:textId="77777777" w:rsidR="00186FC7" w:rsidRDefault="00186FC7" w:rsidP="003F4BE3">
      <w:r>
        <w:continuationSeparator/>
      </w:r>
    </w:p>
    <w:p w14:paraId="1579E035" w14:textId="77777777" w:rsidR="00186FC7" w:rsidRDefault="00186FC7"/>
    <w:p w14:paraId="7F9B19B5" w14:textId="77777777" w:rsidR="00186FC7" w:rsidRDefault="00186F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529E6"/>
    <w:multiLevelType w:val="hybridMultilevel"/>
    <w:tmpl w:val="049C209C"/>
    <w:lvl w:ilvl="0" w:tplc="EA427F82">
      <w:numFmt w:val="bullet"/>
      <w:lvlText w:val="-"/>
      <w:lvlJc w:val="left"/>
      <w:pPr>
        <w:ind w:left="720" w:hanging="360"/>
      </w:pPr>
      <w:rPr>
        <w:rFonts w:ascii="Open Sans" w:eastAsiaTheme="minorEastAsia" w:hAnsi="Open San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6A7808"/>
    <w:multiLevelType w:val="multilevel"/>
    <w:tmpl w:val="0809001F"/>
    <w:numStyleLink w:val="111111"/>
  </w:abstractNum>
  <w:abstractNum w:abstractNumId="25"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E7D82"/>
    <w:multiLevelType w:val="multilevel"/>
    <w:tmpl w:val="0809001F"/>
    <w:numStyleLink w:val="111111"/>
  </w:abstractNum>
  <w:abstractNum w:abstractNumId="28"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0"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2"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5"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E5B91"/>
    <w:multiLevelType w:val="hybridMultilevel"/>
    <w:tmpl w:val="2F2A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D37D1"/>
    <w:multiLevelType w:val="hybridMultilevel"/>
    <w:tmpl w:val="1A2ED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907CBB"/>
    <w:multiLevelType w:val="hybridMultilevel"/>
    <w:tmpl w:val="D10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5"/>
  </w:num>
  <w:num w:numId="4">
    <w:abstractNumId w:val="31"/>
  </w:num>
  <w:num w:numId="5">
    <w:abstractNumId w:val="8"/>
  </w:num>
  <w:num w:numId="6">
    <w:abstractNumId w:val="7"/>
  </w:num>
  <w:num w:numId="7">
    <w:abstractNumId w:val="21"/>
  </w:num>
  <w:num w:numId="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4"/>
  </w:num>
  <w:num w:numId="18">
    <w:abstractNumId w:val="27"/>
  </w:num>
  <w:num w:numId="19">
    <w:abstractNumId w:val="29"/>
  </w:num>
  <w:num w:numId="20">
    <w:abstractNumId w:val="3"/>
  </w:num>
  <w:num w:numId="21">
    <w:abstractNumId w:val="25"/>
  </w:num>
  <w:num w:numId="22">
    <w:abstractNumId w:val="35"/>
  </w:num>
  <w:num w:numId="23">
    <w:abstractNumId w:val="23"/>
  </w:num>
  <w:num w:numId="24">
    <w:abstractNumId w:val="30"/>
  </w:num>
  <w:num w:numId="25">
    <w:abstractNumId w:val="22"/>
  </w:num>
  <w:num w:numId="26">
    <w:abstractNumId w:val="10"/>
  </w:num>
  <w:num w:numId="27">
    <w:abstractNumId w:val="28"/>
  </w:num>
  <w:num w:numId="28">
    <w:abstractNumId w:val="1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2"/>
  </w:num>
  <w:num w:numId="34">
    <w:abstractNumId w:val="36"/>
  </w:num>
  <w:num w:numId="35">
    <w:abstractNumId w:val="17"/>
  </w:num>
  <w:num w:numId="36">
    <w:abstractNumId w:val="11"/>
  </w:num>
  <w:num w:numId="37">
    <w:abstractNumId w:val="33"/>
  </w:num>
  <w:num w:numId="38">
    <w:abstractNumId w:val="37"/>
  </w:num>
  <w:num w:numId="39">
    <w:abstractNumId w:val="38"/>
  </w:num>
  <w:num w:numId="40">
    <w:abstractNumId w:val="26"/>
  </w:num>
  <w:num w:numId="41">
    <w:abstractNumId w:val="16"/>
  </w:num>
  <w:num w:numId="42">
    <w:abstractNumId w:val="39"/>
  </w:num>
  <w:num w:numId="43">
    <w:abstractNumId w:val="18"/>
  </w:num>
  <w:num w:numId="44">
    <w:abstractNumId w:val="40"/>
  </w:num>
  <w:num w:numId="45">
    <w:abstractNumId w:val="41"/>
  </w:num>
  <w:num w:numId="46">
    <w:abstractNumId w:val="9"/>
  </w:num>
  <w:num w:numId="47">
    <w:abstractNumId w:val="9"/>
  </w:num>
  <w:num w:numId="48">
    <w:abstractNumId w:val="9"/>
  </w:num>
  <w:num w:numId="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4090E"/>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7F1F"/>
    <w:rsid w:val="00130D74"/>
    <w:rsid w:val="0015549D"/>
    <w:rsid w:val="001679F8"/>
    <w:rsid w:val="00171271"/>
    <w:rsid w:val="00181199"/>
    <w:rsid w:val="001819BF"/>
    <w:rsid w:val="00184CAA"/>
    <w:rsid w:val="00186FC7"/>
    <w:rsid w:val="00193B73"/>
    <w:rsid w:val="001C69A4"/>
    <w:rsid w:val="001D54A2"/>
    <w:rsid w:val="001E57B1"/>
    <w:rsid w:val="001E5C50"/>
    <w:rsid w:val="001F7B64"/>
    <w:rsid w:val="002046E7"/>
    <w:rsid w:val="002351C4"/>
    <w:rsid w:val="00246C47"/>
    <w:rsid w:val="00247EAA"/>
    <w:rsid w:val="002562CC"/>
    <w:rsid w:val="002653BB"/>
    <w:rsid w:val="0026673C"/>
    <w:rsid w:val="00287373"/>
    <w:rsid w:val="00293A47"/>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51930"/>
    <w:rsid w:val="00460AF6"/>
    <w:rsid w:val="004625BE"/>
    <w:rsid w:val="004A5A7A"/>
    <w:rsid w:val="004B5905"/>
    <w:rsid w:val="004C46C8"/>
    <w:rsid w:val="004D0035"/>
    <w:rsid w:val="004D1A96"/>
    <w:rsid w:val="004D1EC2"/>
    <w:rsid w:val="00502EF6"/>
    <w:rsid w:val="00507FCC"/>
    <w:rsid w:val="00527C66"/>
    <w:rsid w:val="00535C64"/>
    <w:rsid w:val="0054162F"/>
    <w:rsid w:val="00544C21"/>
    <w:rsid w:val="00547F97"/>
    <w:rsid w:val="00553B48"/>
    <w:rsid w:val="00555418"/>
    <w:rsid w:val="00563798"/>
    <w:rsid w:val="00564BCB"/>
    <w:rsid w:val="005767CD"/>
    <w:rsid w:val="00582573"/>
    <w:rsid w:val="0059472F"/>
    <w:rsid w:val="005955EF"/>
    <w:rsid w:val="005A3092"/>
    <w:rsid w:val="005A6B4B"/>
    <w:rsid w:val="005A6E88"/>
    <w:rsid w:val="005B3FE8"/>
    <w:rsid w:val="005C0D18"/>
    <w:rsid w:val="005C13F3"/>
    <w:rsid w:val="005D30E4"/>
    <w:rsid w:val="005E4A74"/>
    <w:rsid w:val="006110F0"/>
    <w:rsid w:val="006205B7"/>
    <w:rsid w:val="00631134"/>
    <w:rsid w:val="00655737"/>
    <w:rsid w:val="00661ED5"/>
    <w:rsid w:val="00667558"/>
    <w:rsid w:val="00677381"/>
    <w:rsid w:val="006867BA"/>
    <w:rsid w:val="006B72CE"/>
    <w:rsid w:val="006C1438"/>
    <w:rsid w:val="006D106C"/>
    <w:rsid w:val="006D3CEC"/>
    <w:rsid w:val="006F32D5"/>
    <w:rsid w:val="00704696"/>
    <w:rsid w:val="00715E19"/>
    <w:rsid w:val="00721737"/>
    <w:rsid w:val="007301AA"/>
    <w:rsid w:val="00745D17"/>
    <w:rsid w:val="00747EAF"/>
    <w:rsid w:val="00763BC1"/>
    <w:rsid w:val="00766C1F"/>
    <w:rsid w:val="00774BAF"/>
    <w:rsid w:val="00781A9C"/>
    <w:rsid w:val="00795B46"/>
    <w:rsid w:val="0079779E"/>
    <w:rsid w:val="007A4078"/>
    <w:rsid w:val="007B2C4D"/>
    <w:rsid w:val="007C49BE"/>
    <w:rsid w:val="007D718E"/>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B553F"/>
    <w:rsid w:val="009C472E"/>
    <w:rsid w:val="009C6DA5"/>
    <w:rsid w:val="00A13C21"/>
    <w:rsid w:val="00A17EEE"/>
    <w:rsid w:val="00A33826"/>
    <w:rsid w:val="00A42E78"/>
    <w:rsid w:val="00A43012"/>
    <w:rsid w:val="00A450AC"/>
    <w:rsid w:val="00A64830"/>
    <w:rsid w:val="00AB36E3"/>
    <w:rsid w:val="00AD5F45"/>
    <w:rsid w:val="00AE2D43"/>
    <w:rsid w:val="00AE7FBC"/>
    <w:rsid w:val="00AF02B1"/>
    <w:rsid w:val="00B21040"/>
    <w:rsid w:val="00B25A5F"/>
    <w:rsid w:val="00B314E6"/>
    <w:rsid w:val="00B35BE1"/>
    <w:rsid w:val="00B40B44"/>
    <w:rsid w:val="00B415B7"/>
    <w:rsid w:val="00B44D2D"/>
    <w:rsid w:val="00B47344"/>
    <w:rsid w:val="00B53DD4"/>
    <w:rsid w:val="00B709DD"/>
    <w:rsid w:val="00BB6C7A"/>
    <w:rsid w:val="00BC6855"/>
    <w:rsid w:val="00BC6A53"/>
    <w:rsid w:val="00BD6036"/>
    <w:rsid w:val="00BD63C9"/>
    <w:rsid w:val="00C1774B"/>
    <w:rsid w:val="00C21870"/>
    <w:rsid w:val="00C32710"/>
    <w:rsid w:val="00C35904"/>
    <w:rsid w:val="00C46C04"/>
    <w:rsid w:val="00C51B48"/>
    <w:rsid w:val="00C81C69"/>
    <w:rsid w:val="00C84A2A"/>
    <w:rsid w:val="00CD0ADE"/>
    <w:rsid w:val="00CD5B70"/>
    <w:rsid w:val="00D166C4"/>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26C90"/>
    <w:rsid w:val="00E410EF"/>
    <w:rsid w:val="00E41A40"/>
    <w:rsid w:val="00E535B6"/>
    <w:rsid w:val="00E5418C"/>
    <w:rsid w:val="00E64741"/>
    <w:rsid w:val="00E6642C"/>
    <w:rsid w:val="00E81C00"/>
    <w:rsid w:val="00E9353B"/>
    <w:rsid w:val="00EB2930"/>
    <w:rsid w:val="00EB2E98"/>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90617"/>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5870713A-DDF9-CE4D-8842-539D33B4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1">
    <w:name w:val="Note Level 11"/>
    <w:basedOn w:val="Normal"/>
    <w:uiPriority w:val="99"/>
    <w:rsid w:val="00A13C21"/>
    <w:pPr>
      <w:keepNext/>
      <w:numPr>
        <w:numId w:val="10"/>
      </w:numPr>
      <w:contextualSpacing/>
      <w:outlineLvl w:val="0"/>
    </w:pPr>
    <w:rPr>
      <w:rFonts w:ascii="Open Sans" w:hAnsi="Open Sans"/>
    </w:rPr>
  </w:style>
  <w:style w:type="paragraph" w:customStyle="1" w:styleId="NoteLevel21">
    <w:name w:val="Note Level 21"/>
    <w:basedOn w:val="Normal"/>
    <w:uiPriority w:val="99"/>
    <w:rsid w:val="00A13C21"/>
    <w:pPr>
      <w:keepNext/>
      <w:numPr>
        <w:ilvl w:val="1"/>
        <w:numId w:val="10"/>
      </w:numPr>
      <w:contextualSpacing/>
      <w:outlineLvl w:val="1"/>
    </w:pPr>
    <w:rPr>
      <w:rFonts w:ascii="Open Sans" w:hAnsi="Open Sans"/>
    </w:rPr>
  </w:style>
  <w:style w:type="paragraph" w:customStyle="1" w:styleId="NoteLevel31">
    <w:name w:val="Note Level 31"/>
    <w:basedOn w:val="Normal"/>
    <w:uiPriority w:val="99"/>
    <w:rsid w:val="00A13C21"/>
    <w:pPr>
      <w:keepNext/>
      <w:numPr>
        <w:ilvl w:val="2"/>
        <w:numId w:val="10"/>
      </w:numPr>
      <w:contextualSpacing/>
      <w:outlineLvl w:val="2"/>
    </w:pPr>
    <w:rPr>
      <w:rFonts w:ascii="Open Sans" w:hAnsi="Open Sans"/>
    </w:rPr>
  </w:style>
  <w:style w:type="paragraph" w:customStyle="1" w:styleId="NoteLevel41">
    <w:name w:val="Note Level 41"/>
    <w:basedOn w:val="Normal"/>
    <w:uiPriority w:val="99"/>
    <w:rsid w:val="00A13C21"/>
    <w:pPr>
      <w:keepNext/>
      <w:numPr>
        <w:ilvl w:val="3"/>
        <w:numId w:val="10"/>
      </w:numPr>
      <w:contextualSpacing/>
      <w:outlineLvl w:val="3"/>
    </w:pPr>
    <w:rPr>
      <w:rFonts w:ascii="Open Sans" w:hAnsi="Open Sans"/>
    </w:rPr>
  </w:style>
  <w:style w:type="paragraph" w:customStyle="1" w:styleId="NoteLevel51">
    <w:name w:val="Note Level 51"/>
    <w:basedOn w:val="Normal"/>
    <w:uiPriority w:val="99"/>
    <w:rsid w:val="00A13C21"/>
    <w:pPr>
      <w:keepNext/>
      <w:numPr>
        <w:ilvl w:val="4"/>
        <w:numId w:val="10"/>
      </w:numPr>
      <w:contextualSpacing/>
      <w:outlineLvl w:val="4"/>
    </w:pPr>
    <w:rPr>
      <w:rFonts w:ascii="Open Sans" w:hAnsi="Open Sans"/>
    </w:rPr>
  </w:style>
  <w:style w:type="paragraph" w:customStyle="1" w:styleId="NoteLevel61">
    <w:name w:val="Note Level 61"/>
    <w:basedOn w:val="Normal"/>
    <w:uiPriority w:val="99"/>
    <w:rsid w:val="00A13C21"/>
    <w:pPr>
      <w:keepNext/>
      <w:numPr>
        <w:ilvl w:val="5"/>
        <w:numId w:val="10"/>
      </w:numPr>
      <w:contextualSpacing/>
      <w:outlineLvl w:val="5"/>
    </w:pPr>
    <w:rPr>
      <w:rFonts w:ascii="Open Sans" w:hAnsi="Open Sans"/>
    </w:rPr>
  </w:style>
  <w:style w:type="paragraph" w:customStyle="1" w:styleId="NoteLevel71">
    <w:name w:val="Note Level 71"/>
    <w:basedOn w:val="Normal"/>
    <w:uiPriority w:val="99"/>
    <w:rsid w:val="00A13C21"/>
    <w:pPr>
      <w:keepNext/>
      <w:numPr>
        <w:ilvl w:val="6"/>
        <w:numId w:val="10"/>
      </w:numPr>
      <w:contextualSpacing/>
      <w:outlineLvl w:val="6"/>
    </w:pPr>
    <w:rPr>
      <w:rFonts w:ascii="Open Sans" w:hAnsi="Open Sans"/>
    </w:rPr>
  </w:style>
  <w:style w:type="paragraph" w:customStyle="1" w:styleId="NoteLevel81">
    <w:name w:val="Note Level 81"/>
    <w:basedOn w:val="Normal"/>
    <w:uiPriority w:val="99"/>
    <w:rsid w:val="00A13C21"/>
    <w:pPr>
      <w:keepNext/>
      <w:numPr>
        <w:ilvl w:val="7"/>
        <w:numId w:val="10"/>
      </w:numPr>
      <w:contextualSpacing/>
      <w:outlineLvl w:val="7"/>
    </w:pPr>
    <w:rPr>
      <w:rFonts w:ascii="Open Sans" w:hAnsi="Open Sans"/>
    </w:rPr>
  </w:style>
  <w:style w:type="paragraph" w:customStyle="1" w:styleId="NoteLevel91">
    <w:name w:val="Note Level 91"/>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BD6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music-2016.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music-2016.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music-2016.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music-2016.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91426-5F05-FE4A-AF22-5108E147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6</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2020-05-21T16:44:00Z</dcterms:created>
  <dcterms:modified xsi:type="dcterms:W3CDTF">2020-05-21T16:46:00Z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