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88EF" w14:textId="77777777" w:rsidR="000837D5" w:rsidRDefault="000837D5" w:rsidP="000C65B8">
      <w:pPr>
        <w:spacing w:before="1" w:line="150" w:lineRule="exact"/>
        <w:rPr>
          <w:sz w:val="15"/>
          <w:szCs w:val="15"/>
        </w:rPr>
      </w:pPr>
      <w:bookmarkStart w:id="0" w:name="Appendix_7:_Independent_investigation_ma"/>
      <w:bookmarkEnd w:id="0"/>
    </w:p>
    <w:p w14:paraId="6F6ABB80" w14:textId="03EDC2BC" w:rsidR="000C65B8" w:rsidRDefault="000C65B8" w:rsidP="000837D5">
      <w:pPr>
        <w:pStyle w:val="Heading1"/>
        <w:spacing w:line="412" w:lineRule="exact"/>
        <w:ind w:right="1680"/>
        <w:rPr>
          <w:b w:val="0"/>
          <w:bCs w:val="0"/>
        </w:rPr>
      </w:pPr>
      <w:r>
        <w:rPr>
          <w:color w:val="2D4B83"/>
          <w:spacing w:val="1"/>
        </w:rPr>
        <w:t>I</w:t>
      </w:r>
      <w:r>
        <w:rPr>
          <w:color w:val="2D4B83"/>
          <w:spacing w:val="-1"/>
        </w:rPr>
        <w:t>ndependen</w:t>
      </w:r>
      <w:r>
        <w:rPr>
          <w:color w:val="2D4B83"/>
        </w:rPr>
        <w:t>t</w:t>
      </w:r>
      <w:r>
        <w:rPr>
          <w:color w:val="2D4B83"/>
          <w:spacing w:val="-1"/>
        </w:rPr>
        <w:t xml:space="preserve"> </w:t>
      </w:r>
      <w:r>
        <w:rPr>
          <w:color w:val="2D4B83"/>
          <w:spacing w:val="1"/>
        </w:rPr>
        <w:t>i</w:t>
      </w:r>
      <w:r>
        <w:rPr>
          <w:color w:val="2D4B83"/>
          <w:spacing w:val="-1"/>
        </w:rPr>
        <w:t>nves</w:t>
      </w:r>
      <w:r>
        <w:rPr>
          <w:color w:val="2D4B83"/>
        </w:rPr>
        <w:t>t</w:t>
      </w:r>
      <w:r>
        <w:rPr>
          <w:color w:val="2D4B83"/>
          <w:spacing w:val="1"/>
        </w:rPr>
        <w:t>i</w:t>
      </w:r>
      <w:r>
        <w:rPr>
          <w:color w:val="2D4B83"/>
          <w:spacing w:val="-4"/>
        </w:rPr>
        <w:t>g</w:t>
      </w:r>
      <w:r>
        <w:rPr>
          <w:color w:val="2D4B83"/>
        </w:rPr>
        <w:t>a</w:t>
      </w:r>
      <w:r>
        <w:rPr>
          <w:color w:val="2D4B83"/>
          <w:spacing w:val="-2"/>
        </w:rPr>
        <w:t>tio</w:t>
      </w:r>
      <w:r>
        <w:rPr>
          <w:color w:val="2D4B83"/>
        </w:rPr>
        <w:t xml:space="preserve">n </w:t>
      </w:r>
      <w:r>
        <w:rPr>
          <w:color w:val="2D4B83"/>
          <w:spacing w:val="-1"/>
        </w:rPr>
        <w:t>m</w:t>
      </w:r>
      <w:r>
        <w:rPr>
          <w:color w:val="2D4B83"/>
        </w:rPr>
        <w:t>a</w:t>
      </w:r>
      <w:r>
        <w:rPr>
          <w:color w:val="2D4B83"/>
          <w:spacing w:val="1"/>
        </w:rPr>
        <w:t>r</w:t>
      </w:r>
      <w:r>
        <w:rPr>
          <w:color w:val="2D4B83"/>
        </w:rPr>
        <w:t>k</w:t>
      </w:r>
      <w:r>
        <w:rPr>
          <w:color w:val="2D4B83"/>
          <w:spacing w:val="-2"/>
        </w:rPr>
        <w:t xml:space="preserve"> </w:t>
      </w:r>
      <w:r>
        <w:rPr>
          <w:color w:val="2D4B83"/>
          <w:spacing w:val="-1"/>
        </w:rPr>
        <w:t>sheet</w:t>
      </w:r>
    </w:p>
    <w:p w14:paraId="6CA81C6D" w14:textId="77777777" w:rsidR="000C65B8" w:rsidRDefault="000C65B8" w:rsidP="000C65B8">
      <w:pPr>
        <w:spacing w:before="1" w:line="110" w:lineRule="exact"/>
        <w:rPr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2059"/>
        <w:gridCol w:w="799"/>
        <w:gridCol w:w="300"/>
        <w:gridCol w:w="300"/>
        <w:gridCol w:w="939"/>
        <w:gridCol w:w="408"/>
        <w:gridCol w:w="689"/>
        <w:gridCol w:w="1903"/>
      </w:tblGrid>
      <w:tr w:rsidR="000C65B8" w14:paraId="1E667AE1" w14:textId="77777777" w:rsidTr="00485E63">
        <w:trPr>
          <w:trHeight w:hRule="exact" w:val="461"/>
        </w:trPr>
        <w:tc>
          <w:tcPr>
            <w:tcW w:w="889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857766A" w14:textId="77777777" w:rsidR="000C65B8" w:rsidRDefault="000C65B8" w:rsidP="00485E63">
            <w:pPr>
              <w:pStyle w:val="TableParagraph"/>
              <w:tabs>
                <w:tab w:val="left" w:pos="7551"/>
              </w:tabs>
              <w:spacing w:before="87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xc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Level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anc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 in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E0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04</w:t>
            </w:r>
          </w:p>
        </w:tc>
      </w:tr>
      <w:tr w:rsidR="000C65B8" w14:paraId="10EB322E" w14:textId="77777777" w:rsidTr="00485E63">
        <w:trPr>
          <w:trHeight w:hRule="exact" w:val="710"/>
        </w:trPr>
        <w:tc>
          <w:tcPr>
            <w:tcW w:w="49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4D052" w14:textId="77777777" w:rsidR="000C65B8" w:rsidRDefault="000C65B8" w:rsidP="00485E63">
            <w:pPr>
              <w:pStyle w:val="TableParagraph"/>
              <w:spacing w:before="87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me:</w:t>
            </w:r>
          </w:p>
        </w:tc>
        <w:tc>
          <w:tcPr>
            <w:tcW w:w="39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8B7AC" w14:textId="77777777" w:rsidR="000C65B8" w:rsidRDefault="000C65B8" w:rsidP="00485E63">
            <w:pPr>
              <w:pStyle w:val="TableParagraph"/>
              <w:spacing w:before="87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mbe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</w:tr>
      <w:tr w:rsidR="000C65B8" w14:paraId="2F722A11" w14:textId="77777777" w:rsidTr="00485E63">
        <w:trPr>
          <w:trHeight w:hRule="exact" w:val="710"/>
        </w:trPr>
        <w:tc>
          <w:tcPr>
            <w:tcW w:w="49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0C962" w14:textId="77777777" w:rsidR="000C65B8" w:rsidRDefault="000C65B8" w:rsidP="00485E63">
            <w:pPr>
              <w:pStyle w:val="TableParagraph"/>
              <w:spacing w:before="87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me:</w:t>
            </w:r>
          </w:p>
        </w:tc>
        <w:tc>
          <w:tcPr>
            <w:tcW w:w="39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A70B2" w14:textId="77777777" w:rsidR="000C65B8" w:rsidRDefault="000C65B8" w:rsidP="00485E63">
            <w:pPr>
              <w:pStyle w:val="TableParagraph"/>
              <w:spacing w:before="87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mbe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</w:tr>
      <w:tr w:rsidR="000C65B8" w14:paraId="52D41276" w14:textId="77777777" w:rsidTr="00485E63">
        <w:trPr>
          <w:trHeight w:hRule="exact" w:val="545"/>
        </w:trPr>
        <w:tc>
          <w:tcPr>
            <w:tcW w:w="3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49A01" w14:textId="77777777" w:rsidR="000C65B8" w:rsidRDefault="000C65B8" w:rsidP="00485E63">
            <w:pPr>
              <w:pStyle w:val="TableParagraph"/>
              <w:spacing w:before="87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In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depe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t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tion</w:t>
            </w:r>
          </w:p>
        </w:tc>
        <w:tc>
          <w:tcPr>
            <w:tcW w:w="5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4EB50" w14:textId="77777777" w:rsidR="000C65B8" w:rsidRDefault="000C65B8" w:rsidP="00485E63"/>
        </w:tc>
      </w:tr>
      <w:tr w:rsidR="000C65B8" w14:paraId="648461BA" w14:textId="77777777" w:rsidTr="00485E63">
        <w:trPr>
          <w:trHeight w:hRule="exact" w:val="710"/>
        </w:trPr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50DC3" w14:textId="77777777" w:rsidR="000C65B8" w:rsidRDefault="000C65B8" w:rsidP="00485E63">
            <w:pPr>
              <w:pStyle w:val="TableParagraph"/>
              <w:spacing w:before="87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Mar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ded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DC3F7" w14:textId="77777777" w:rsidR="000C65B8" w:rsidRDefault="000C65B8" w:rsidP="00485E63"/>
        </w:tc>
        <w:tc>
          <w:tcPr>
            <w:tcW w:w="27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39134" w14:textId="77777777" w:rsidR="000C65B8" w:rsidRDefault="000C65B8" w:rsidP="00485E63">
            <w:pPr>
              <w:pStyle w:val="TableParagraph"/>
              <w:spacing w:before="87"/>
              <w:ind w:left="9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</w:p>
          <w:p w14:paraId="3A7653C1" w14:textId="77777777" w:rsidR="000C65B8" w:rsidRDefault="000C65B8" w:rsidP="00485E63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6877E11D" w14:textId="77777777" w:rsidR="000C65B8" w:rsidRDefault="000C65B8" w:rsidP="00485E63">
            <w:pPr>
              <w:pStyle w:val="TableParagraph"/>
              <w:ind w:left="9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3F2BF" w14:textId="77777777" w:rsidR="000C65B8" w:rsidRDefault="000C65B8" w:rsidP="00485E63"/>
        </w:tc>
      </w:tr>
      <w:tr w:rsidR="000C65B8" w14:paraId="28392FA6" w14:textId="77777777" w:rsidTr="00485E63">
        <w:trPr>
          <w:trHeight w:hRule="exact" w:val="910"/>
        </w:trPr>
        <w:tc>
          <w:tcPr>
            <w:tcW w:w="46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5A5FC54" w14:textId="77777777" w:rsidR="000C65B8" w:rsidRDefault="000C65B8" w:rsidP="00485E63">
            <w:pPr>
              <w:pStyle w:val="TableParagraph"/>
              <w:spacing w:before="87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ss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ss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on</w:t>
            </w:r>
          </w:p>
        </w:tc>
        <w:tc>
          <w:tcPr>
            <w:tcW w:w="1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BCE019A" w14:textId="77777777" w:rsidR="000C65B8" w:rsidRDefault="000C65B8" w:rsidP="00485E63">
            <w:pPr>
              <w:pStyle w:val="TableParagraph"/>
              <w:spacing w:before="87" w:line="287" w:lineRule="auto"/>
              <w:ind w:left="102" w:right="49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ta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mar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92037AD" w14:textId="77777777" w:rsidR="000C65B8" w:rsidRDefault="000C65B8" w:rsidP="00485E63">
            <w:pPr>
              <w:pStyle w:val="TableParagraph"/>
              <w:spacing w:before="87" w:line="287" w:lineRule="auto"/>
              <w:ind w:left="102" w:right="10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Marks 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404D3AB" w14:textId="77777777" w:rsidR="000C65B8" w:rsidRDefault="000C65B8" w:rsidP="00485E63">
            <w:pPr>
              <w:pStyle w:val="TableParagraph"/>
              <w:spacing w:before="87" w:line="285" w:lineRule="auto"/>
              <w:ind w:left="102" w:right="16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od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rk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(F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 Pe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ly)</w:t>
            </w:r>
          </w:p>
        </w:tc>
      </w:tr>
      <w:tr w:rsidR="000C65B8" w14:paraId="59F35A7C" w14:textId="77777777" w:rsidTr="00485E63">
        <w:trPr>
          <w:trHeight w:hRule="exact" w:val="391"/>
        </w:trPr>
        <w:tc>
          <w:tcPr>
            <w:tcW w:w="46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5B5B1" w14:textId="77777777" w:rsidR="000C65B8" w:rsidRDefault="000C65B8" w:rsidP="00485E63">
            <w:pPr>
              <w:pStyle w:val="TableParagraph"/>
              <w:spacing w:before="27"/>
              <w:ind w:left="5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depe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t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tion</w:t>
            </w:r>
          </w:p>
        </w:tc>
        <w:tc>
          <w:tcPr>
            <w:tcW w:w="1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81E97" w14:textId="77777777" w:rsidR="000C65B8" w:rsidRDefault="000C65B8" w:rsidP="00485E63">
            <w:pPr>
              <w:pStyle w:val="TableParagraph"/>
              <w:spacing w:before="86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</w:t>
            </w:r>
          </w:p>
        </w:tc>
        <w:tc>
          <w:tcPr>
            <w:tcW w:w="1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A7825" w14:textId="77777777" w:rsidR="000C65B8" w:rsidRDefault="000C65B8" w:rsidP="00485E63"/>
        </w:tc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015DC" w14:textId="77777777" w:rsidR="000C65B8" w:rsidRDefault="000C65B8" w:rsidP="00485E63"/>
        </w:tc>
      </w:tr>
      <w:tr w:rsidR="000C65B8" w14:paraId="4E21B9D8" w14:textId="77777777" w:rsidTr="00485E63">
        <w:trPr>
          <w:trHeight w:hRule="exact" w:val="389"/>
        </w:trPr>
        <w:tc>
          <w:tcPr>
            <w:tcW w:w="46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31E69" w14:textId="77777777" w:rsidR="000C65B8" w:rsidRDefault="000C65B8" w:rsidP="00485E63">
            <w:pPr>
              <w:pStyle w:val="TableParagraph"/>
              <w:spacing w:before="27"/>
              <w:ind w:left="5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b-</w:t>
            </w:r>
            <w:r>
              <w:rPr>
                <w:rFonts w:ascii="Verdana" w:eastAsia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es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tion</w:t>
            </w:r>
          </w:p>
        </w:tc>
        <w:tc>
          <w:tcPr>
            <w:tcW w:w="1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29A68" w14:textId="77777777" w:rsidR="000C65B8" w:rsidRDefault="000C65B8" w:rsidP="00485E63">
            <w:pPr>
              <w:pStyle w:val="TableParagraph"/>
              <w:spacing w:before="86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</w:t>
            </w:r>
          </w:p>
        </w:tc>
        <w:tc>
          <w:tcPr>
            <w:tcW w:w="1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A4FB6" w14:textId="77777777" w:rsidR="000C65B8" w:rsidRDefault="000C65B8" w:rsidP="00485E63"/>
        </w:tc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0E158" w14:textId="77777777" w:rsidR="000C65B8" w:rsidRDefault="000C65B8" w:rsidP="00485E63"/>
        </w:tc>
      </w:tr>
      <w:tr w:rsidR="000C65B8" w14:paraId="3D7331A1" w14:textId="77777777" w:rsidTr="00485E63">
        <w:trPr>
          <w:trHeight w:hRule="exact" w:val="790"/>
        </w:trPr>
        <w:tc>
          <w:tcPr>
            <w:tcW w:w="46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37B3E" w14:textId="77777777" w:rsidR="000C65B8" w:rsidRDefault="000C65B8" w:rsidP="00485E63">
            <w:pPr>
              <w:pStyle w:val="TableParagraph"/>
              <w:spacing w:before="27" w:line="287" w:lineRule="auto"/>
              <w:ind w:left="342" w:right="188" w:hanging="28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ion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Eva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q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es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nd</w:t>
            </w:r>
          </w:p>
          <w:p w14:paraId="77FBE950" w14:textId="77777777" w:rsidR="000C65B8" w:rsidRDefault="000C65B8" w:rsidP="00485E63">
            <w:pPr>
              <w:pStyle w:val="TableParagraph"/>
              <w:spacing w:line="216" w:lineRule="exact"/>
              <w:ind w:left="34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es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u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ed</w:t>
            </w:r>
          </w:p>
        </w:tc>
        <w:tc>
          <w:tcPr>
            <w:tcW w:w="1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2A291" w14:textId="77777777" w:rsidR="000C65B8" w:rsidRDefault="000C65B8" w:rsidP="00485E63">
            <w:pPr>
              <w:pStyle w:val="TableParagraph"/>
              <w:spacing w:before="87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24</w:t>
            </w:r>
          </w:p>
        </w:tc>
        <w:tc>
          <w:tcPr>
            <w:tcW w:w="1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35BEF" w14:textId="77777777" w:rsidR="000C65B8" w:rsidRDefault="000C65B8" w:rsidP="00485E63"/>
        </w:tc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AAFB3" w14:textId="77777777" w:rsidR="000C65B8" w:rsidRDefault="000C65B8" w:rsidP="00485E63"/>
        </w:tc>
      </w:tr>
      <w:tr w:rsidR="000C65B8" w14:paraId="6EF3754D" w14:textId="77777777" w:rsidTr="00485E63">
        <w:trPr>
          <w:trHeight w:hRule="exact" w:val="547"/>
        </w:trPr>
        <w:tc>
          <w:tcPr>
            <w:tcW w:w="46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3D1E5" w14:textId="77777777" w:rsidR="000C65B8" w:rsidRDefault="000C65B8" w:rsidP="00485E63">
            <w:pPr>
              <w:pStyle w:val="TableParagraph"/>
              <w:spacing w:before="29" w:line="284" w:lineRule="auto"/>
              <w:ind w:left="342" w:right="558" w:hanging="28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d-</w:t>
            </w:r>
            <w:r>
              <w:rPr>
                <w:rFonts w:ascii="Verdana" w:eastAsia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l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Eva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l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on</w:t>
            </w:r>
          </w:p>
        </w:tc>
        <w:tc>
          <w:tcPr>
            <w:tcW w:w="1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800F4" w14:textId="77777777" w:rsidR="000C65B8" w:rsidRDefault="000C65B8" w:rsidP="00485E63">
            <w:pPr>
              <w:pStyle w:val="TableParagraph"/>
              <w:spacing w:before="89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24</w:t>
            </w:r>
          </w:p>
        </w:tc>
        <w:tc>
          <w:tcPr>
            <w:tcW w:w="1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96469" w14:textId="77777777" w:rsidR="000C65B8" w:rsidRDefault="000C65B8" w:rsidP="00485E63"/>
        </w:tc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DECD4" w14:textId="77777777" w:rsidR="000C65B8" w:rsidRDefault="000C65B8" w:rsidP="00485E63"/>
        </w:tc>
      </w:tr>
      <w:tr w:rsidR="000C65B8" w14:paraId="7F8877EC" w14:textId="77777777" w:rsidTr="00485E63">
        <w:trPr>
          <w:trHeight w:hRule="exact" w:val="389"/>
        </w:trPr>
        <w:tc>
          <w:tcPr>
            <w:tcW w:w="46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80795" w14:textId="77777777" w:rsidR="000C65B8" w:rsidRDefault="000C65B8" w:rsidP="00485E63">
            <w:pPr>
              <w:pStyle w:val="TableParagraph"/>
              <w:spacing w:before="87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ta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mar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ks</w:t>
            </w:r>
          </w:p>
        </w:tc>
        <w:tc>
          <w:tcPr>
            <w:tcW w:w="1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7954D" w14:textId="77777777" w:rsidR="000C65B8" w:rsidRDefault="000C65B8" w:rsidP="00485E63">
            <w:pPr>
              <w:pStyle w:val="TableParagraph"/>
              <w:spacing w:before="87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70</w:t>
            </w:r>
          </w:p>
        </w:tc>
        <w:tc>
          <w:tcPr>
            <w:tcW w:w="1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79153" w14:textId="77777777" w:rsidR="000C65B8" w:rsidRDefault="000C65B8" w:rsidP="00485E63"/>
        </w:tc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EFBA4" w14:textId="77777777" w:rsidR="000C65B8" w:rsidRDefault="000C65B8" w:rsidP="00485E63"/>
        </w:tc>
      </w:tr>
      <w:tr w:rsidR="000C65B8" w14:paraId="5673F6BF" w14:textId="77777777" w:rsidTr="00485E63">
        <w:trPr>
          <w:trHeight w:hRule="exact" w:val="710"/>
        </w:trPr>
        <w:tc>
          <w:tcPr>
            <w:tcW w:w="889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DA587" w14:textId="77777777" w:rsidR="000C65B8" w:rsidRDefault="000C65B8" w:rsidP="00485E63">
            <w:pPr>
              <w:pStyle w:val="TableParagraph"/>
              <w:spacing w:before="89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itio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l 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/s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t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g.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fo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ca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es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l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0C65B8" w14:paraId="29537768" w14:textId="77777777" w:rsidTr="00690714">
        <w:trPr>
          <w:trHeight w:hRule="exact" w:val="1326"/>
        </w:trPr>
        <w:tc>
          <w:tcPr>
            <w:tcW w:w="889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DDAE6" w14:textId="5B6F7693" w:rsidR="00C27587" w:rsidRPr="00DB3DDD" w:rsidRDefault="000C65B8" w:rsidP="00BA58F8">
            <w:pPr>
              <w:pStyle w:val="TableParagraph"/>
              <w:spacing w:before="87" w:line="285" w:lineRule="auto"/>
              <w:ind w:left="102" w:right="684"/>
              <w:rPr>
                <w:rFonts w:ascii="Verdana" w:eastAsia="Verdana" w:hAnsi="Verdana" w:cs="Verdana"/>
                <w:sz w:val="18"/>
                <w:szCs w:val="18"/>
              </w:rPr>
            </w:pP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Ca</w:t>
            </w:r>
            <w:r w:rsidRPr="00DB3DDD"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DB3DDD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 w:rsidRPr="00DB3DDD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de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DB3DDD"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ar</w:t>
            </w:r>
            <w:r w:rsidRPr="00DB3DDD">
              <w:rPr>
                <w:rFonts w:ascii="Verdana" w:eastAsia="Verdana" w:hAnsi="Verdana" w:cs="Verdana"/>
                <w:spacing w:val="-3"/>
                <w:sz w:val="18"/>
                <w:szCs w:val="18"/>
              </w:rPr>
              <w:t>a</w:t>
            </w:r>
            <w:r w:rsidRPr="00DB3DDD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DB3DDD"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 w:rsidRPr="00DB3DDD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 w:rsidRPr="00DB3DDD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–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DB3DDD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DB3DDD"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 w:rsidRPr="00DB3DDD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DB3DDD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DB3DDD"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 w:rsidRPr="00DB3DDD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DB3DDD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DB3DDD"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DB3DDD">
              <w:rPr>
                <w:rFonts w:ascii="Verdana" w:eastAsia="Verdana" w:hAnsi="Verdana" w:cs="Verdana"/>
                <w:spacing w:val="2"/>
                <w:sz w:val="18"/>
                <w:szCs w:val="18"/>
              </w:rPr>
              <w:t xml:space="preserve"> 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 xml:space="preserve">I </w:t>
            </w:r>
            <w:r w:rsidRPr="00DB3DDD"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av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DB3DDD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DB3DDD"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ed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DB3DDD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DB3DDD"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 w:rsidRPr="00DB3DDD">
              <w:rPr>
                <w:rFonts w:ascii="Verdana" w:eastAsia="Verdana" w:hAnsi="Verdana" w:cs="Verdana"/>
                <w:spacing w:val="1"/>
                <w:sz w:val="18"/>
                <w:szCs w:val="18"/>
              </w:rPr>
              <w:t>tt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ac</w:t>
            </w:r>
            <w:r w:rsidRPr="00DB3DDD"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ed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w</w:t>
            </w:r>
            <w:r w:rsidRPr="00DB3DDD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 w:rsidRPr="00DB3DDD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 w:rsidRPr="00DB3DDD"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 w:rsidRPr="00DB3DDD"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 w:rsidRPr="00DB3DDD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DB3DDD"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 xml:space="preserve">t 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ass</w:t>
            </w:r>
            <w:r w:rsidRPr="00DB3DDD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DB3DDD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 w:rsidRPr="00DB3DDD"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DB3DDD">
              <w:rPr>
                <w:rFonts w:ascii="Verdana" w:eastAsia="Verdana" w:hAnsi="Verdana" w:cs="Verdana"/>
                <w:spacing w:val="1"/>
                <w:sz w:val="18"/>
                <w:szCs w:val="18"/>
              </w:rPr>
              <w:t>ot</w:t>
            </w:r>
            <w:r w:rsidRPr="00DB3DDD"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er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DB3DDD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DB3DDD"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 w:rsidRPr="00DB3DDD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DB3DDD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DB3DDD"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DB3DDD">
              <w:rPr>
                <w:rFonts w:ascii="Verdana" w:eastAsia="Verdana" w:hAnsi="Verdana" w:cs="Verdana"/>
                <w:spacing w:val="2"/>
                <w:sz w:val="18"/>
                <w:szCs w:val="18"/>
              </w:rPr>
              <w:t xml:space="preserve"> 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 w:rsidRPr="00DB3DDD"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 w:rsidRPr="00DB3DDD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h</w:t>
            </w:r>
            <w:r w:rsidRPr="00DB3DDD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DB3DDD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DB3DDD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 w:rsidRPr="00DB3DDD"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ep</w:t>
            </w:r>
            <w:r w:rsidRPr="00DB3DDD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b</w:t>
            </w:r>
            <w:r w:rsidRPr="00DB3DDD"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DB3DDD">
              <w:rPr>
                <w:rFonts w:ascii="Verdana" w:eastAsia="Verdana" w:hAnsi="Verdana" w:cs="Verdana"/>
                <w:spacing w:val="-2"/>
                <w:sz w:val="18"/>
                <w:szCs w:val="18"/>
              </w:rPr>
              <w:t>un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der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DB3DDD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DB3DDD"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DB3DDD"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 w:rsidRPr="00DB3DDD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de</w:t>
            </w:r>
            <w:r w:rsidRPr="00DB3DDD">
              <w:rPr>
                <w:rFonts w:ascii="Verdana" w:eastAsia="Verdana" w:hAnsi="Verdana" w:cs="Verdana"/>
                <w:spacing w:val="-2"/>
                <w:sz w:val="18"/>
                <w:szCs w:val="18"/>
              </w:rPr>
              <w:t>l</w:t>
            </w:r>
            <w:r w:rsidRPr="00DB3DDD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DB3DDD"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es</w:t>
            </w:r>
            <w:r w:rsidRPr="00DB3DDD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DB3DDD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en</w:t>
            </w:r>
            <w:r w:rsidRPr="00DB3DDD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by</w:t>
            </w:r>
            <w:r w:rsidRPr="00DB3DDD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DB3DDD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DB3DDD"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DB3DDD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ac</w:t>
            </w:r>
            <w:r w:rsidRPr="00DB3DDD"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 w:rsidR="00BA58F8" w:rsidRPr="00DB3DDD">
              <w:rPr>
                <w:rFonts w:ascii="Verdana" w:eastAsia="Verdana" w:hAnsi="Verdana" w:cs="Verdana"/>
                <w:sz w:val="18"/>
                <w:szCs w:val="18"/>
              </w:rPr>
              <w:br/>
            </w:r>
            <w:r w:rsidR="00C27587" w:rsidRPr="00DB3DDD">
              <w:rPr>
                <w:rFonts w:ascii="Verdana" w:eastAsia="Verdana" w:hAnsi="Verdana" w:cs="Verdana"/>
                <w:sz w:val="18"/>
                <w:szCs w:val="18"/>
              </w:rPr>
              <w:t>Any use of Artificial Intelligence (AI) has been clearly referenced</w:t>
            </w:r>
            <w:r w:rsidR="00A1597A" w:rsidRPr="00DB3DDD">
              <w:rPr>
                <w:rFonts w:ascii="Verdana" w:eastAsia="Verdana" w:hAnsi="Verdana" w:cs="Verdana"/>
                <w:sz w:val="18"/>
                <w:szCs w:val="18"/>
              </w:rPr>
              <w:t xml:space="preserve"> and</w:t>
            </w:r>
            <w:r w:rsidR="00C27587" w:rsidRPr="00DB3DDD">
              <w:rPr>
                <w:rFonts w:ascii="Verdana" w:eastAsia="Verdana" w:hAnsi="Verdana" w:cs="Verdana"/>
                <w:sz w:val="18"/>
                <w:szCs w:val="18"/>
              </w:rPr>
              <w:t xml:space="preserve"> is in line with the </w:t>
            </w:r>
            <w:r w:rsidR="00B93BBF">
              <w:rPr>
                <w:rFonts w:ascii="Verdana" w:eastAsia="Verdana" w:hAnsi="Verdana" w:cs="Verdana"/>
                <w:sz w:val="18"/>
                <w:szCs w:val="18"/>
              </w:rPr>
              <w:t>JCQ</w:t>
            </w:r>
            <w:r w:rsidR="00C27587" w:rsidRPr="00DB3DDD">
              <w:rPr>
                <w:rFonts w:ascii="Verdana" w:eastAsia="Verdana" w:hAnsi="Verdana" w:cs="Verdana"/>
                <w:sz w:val="18"/>
                <w:szCs w:val="18"/>
              </w:rPr>
              <w:t xml:space="preserve"> AI Guidance.</w:t>
            </w:r>
          </w:p>
        </w:tc>
      </w:tr>
      <w:tr w:rsidR="000C65B8" w14:paraId="69F9B31B" w14:textId="77777777" w:rsidTr="00485E63">
        <w:trPr>
          <w:trHeight w:hRule="exact" w:val="451"/>
        </w:trPr>
        <w:tc>
          <w:tcPr>
            <w:tcW w:w="43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8A00F" w14:textId="77777777" w:rsidR="000C65B8" w:rsidRPr="00DB3DDD" w:rsidRDefault="000C65B8" w:rsidP="00485E63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05C119AC" w14:textId="77777777" w:rsidR="000C65B8" w:rsidRPr="00DB3DDD" w:rsidRDefault="000C65B8" w:rsidP="00485E63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DB3DDD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DB3DDD"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ed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ca</w:t>
            </w:r>
            <w:r w:rsidRPr="00DB3DDD"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DB3DDD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 w:rsidRPr="00DB3DDD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e:</w:t>
            </w:r>
          </w:p>
        </w:tc>
        <w:tc>
          <w:tcPr>
            <w:tcW w:w="453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29422" w14:textId="77777777" w:rsidR="000C65B8" w:rsidRPr="00DB3DDD" w:rsidRDefault="000C65B8" w:rsidP="00485E63"/>
        </w:tc>
      </w:tr>
      <w:tr w:rsidR="000C65B8" w14:paraId="12E4EFA5" w14:textId="77777777" w:rsidTr="008A495A">
        <w:trPr>
          <w:trHeight w:hRule="exact" w:val="1747"/>
        </w:trPr>
        <w:tc>
          <w:tcPr>
            <w:tcW w:w="889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910C4" w14:textId="3221399E" w:rsidR="000C65B8" w:rsidRPr="00DB3DDD" w:rsidRDefault="000C65B8" w:rsidP="00485E63">
            <w:pPr>
              <w:pStyle w:val="TableParagraph"/>
              <w:spacing w:before="87" w:line="285" w:lineRule="auto"/>
              <w:ind w:left="102" w:right="267"/>
              <w:rPr>
                <w:rFonts w:ascii="Verdana" w:eastAsia="Verdana" w:hAnsi="Verdana" w:cs="Verdana"/>
                <w:sz w:val="18"/>
                <w:szCs w:val="18"/>
              </w:rPr>
            </w:pPr>
            <w:r w:rsidRPr="00DB3DDD">
              <w:rPr>
                <w:rFonts w:ascii="Verdana" w:eastAsia="Verdana" w:hAnsi="Verdana" w:cs="Verdana"/>
                <w:spacing w:val="-2"/>
                <w:sz w:val="18"/>
                <w:szCs w:val="18"/>
              </w:rPr>
              <w:t>In</w:t>
            </w:r>
            <w:r w:rsidRPr="00DB3DDD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DB3DDD"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 xml:space="preserve">l 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Ass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ss</w:t>
            </w:r>
            <w:r w:rsidRPr="00DB3DDD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de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DB3DDD"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ara</w:t>
            </w:r>
            <w:r w:rsidRPr="00DB3DDD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DB3DDD"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 w:rsidRPr="00DB3DDD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 w:rsidRPr="00DB3DDD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DB3DDD">
              <w:rPr>
                <w:rFonts w:ascii="Verdana" w:eastAsia="Verdana" w:hAnsi="Verdana" w:cs="Verdana"/>
                <w:sz w:val="18"/>
                <w:szCs w:val="18"/>
              </w:rPr>
              <w:t>–</w:t>
            </w:r>
            <w:r w:rsidRPr="00DB3DDD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="008A495A" w:rsidRPr="00DB3DDD">
              <w:rPr>
                <w:rFonts w:ascii="Verdana" w:eastAsia="Verdana" w:hAnsi="Verdana" w:cs="Verdana"/>
                <w:sz w:val="18"/>
                <w:szCs w:val="18"/>
              </w:rPr>
              <w:t xml:space="preserve">I declare that the work submitted for assessment has been carried out without assistance other than that which is acceptable according to the rules of the specification. I certify that to the best of my knowledge the </w:t>
            </w:r>
            <w:r w:rsidR="009D18B9" w:rsidRPr="00DB3DDD">
              <w:rPr>
                <w:rFonts w:ascii="Verdana" w:eastAsia="Verdana" w:hAnsi="Verdana" w:cs="Verdana"/>
                <w:sz w:val="18"/>
                <w:szCs w:val="18"/>
              </w:rPr>
              <w:t>work</w:t>
            </w:r>
            <w:r w:rsidR="008A495A" w:rsidRPr="00DB3DDD">
              <w:rPr>
                <w:rFonts w:ascii="Verdana" w:eastAsia="Verdana" w:hAnsi="Verdana" w:cs="Verdana"/>
                <w:sz w:val="18"/>
                <w:szCs w:val="18"/>
              </w:rPr>
              <w:t xml:space="preserve"> submitted for this ass</w:t>
            </w:r>
            <w:r w:rsidR="009D18B9" w:rsidRPr="00DB3DDD">
              <w:rPr>
                <w:rFonts w:ascii="Verdana" w:eastAsia="Verdana" w:hAnsi="Verdana" w:cs="Verdana"/>
                <w:sz w:val="18"/>
                <w:szCs w:val="18"/>
              </w:rPr>
              <w:t>essment</w:t>
            </w:r>
            <w:r w:rsidR="008A495A" w:rsidRPr="00DB3DDD">
              <w:rPr>
                <w:rFonts w:ascii="Verdana" w:eastAsia="Verdana" w:hAnsi="Verdana" w:cs="Verdana"/>
                <w:sz w:val="18"/>
                <w:szCs w:val="18"/>
              </w:rPr>
              <w:t xml:space="preserve"> is the learner’s own.</w:t>
            </w:r>
            <w:r w:rsidR="003E072E" w:rsidRPr="00DB3DDD">
              <w:rPr>
                <w:rFonts w:ascii="Verdana" w:eastAsia="Verdana" w:hAnsi="Verdana" w:cs="Verdana"/>
                <w:sz w:val="18"/>
                <w:szCs w:val="18"/>
              </w:rPr>
              <w:t xml:space="preserve"> I have not solely used AI to mark the learner’s work.</w:t>
            </w:r>
            <w:r w:rsidR="003E072E" w:rsidRPr="00DB3DDD">
              <w:rPr>
                <w:rFonts w:ascii="Verdana" w:eastAsia="Verdana" w:hAnsi="Verdana" w:cs="Verdana"/>
                <w:sz w:val="18"/>
                <w:szCs w:val="18"/>
              </w:rPr>
              <w:br/>
            </w:r>
            <w:r w:rsidR="008A495A" w:rsidRPr="00DB3DDD">
              <w:rPr>
                <w:rFonts w:ascii="Verdana" w:eastAsia="Verdana" w:hAnsi="Verdana" w:cs="Verdana"/>
                <w:sz w:val="18"/>
                <w:szCs w:val="18"/>
              </w:rPr>
              <w:t>I understand that false declaration is a form of malpractice.</w:t>
            </w:r>
          </w:p>
        </w:tc>
      </w:tr>
      <w:tr w:rsidR="000C65B8" w14:paraId="3DB9CC3A" w14:textId="77777777" w:rsidTr="00485E63">
        <w:trPr>
          <w:trHeight w:hRule="exact" w:val="391"/>
        </w:trPr>
        <w:tc>
          <w:tcPr>
            <w:tcW w:w="58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A4882" w14:textId="77777777" w:rsidR="000C65B8" w:rsidRDefault="000C65B8" w:rsidP="00485E63">
            <w:pPr>
              <w:pStyle w:val="TableParagraph"/>
              <w:spacing w:before="87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Ass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Na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me: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24C8C94" w14:textId="77777777" w:rsidR="000C65B8" w:rsidRDefault="000C65B8" w:rsidP="00485E63">
            <w:pPr>
              <w:pStyle w:val="TableParagraph"/>
              <w:spacing w:before="87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e:</w:t>
            </w:r>
          </w:p>
        </w:tc>
      </w:tr>
      <w:tr w:rsidR="000C65B8" w14:paraId="1C5F065E" w14:textId="77777777" w:rsidTr="00485E63">
        <w:trPr>
          <w:trHeight w:hRule="exact" w:val="389"/>
        </w:trPr>
        <w:tc>
          <w:tcPr>
            <w:tcW w:w="58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CAB55" w14:textId="77777777" w:rsidR="000C65B8" w:rsidRDefault="000C65B8" w:rsidP="00485E63">
            <w:pPr>
              <w:pStyle w:val="TableParagraph"/>
              <w:spacing w:before="87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Ass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tcW w:w="300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5A2AF" w14:textId="77777777" w:rsidR="000C65B8" w:rsidRDefault="000C65B8" w:rsidP="00485E63"/>
        </w:tc>
      </w:tr>
      <w:tr w:rsidR="000C65B8" w14:paraId="5751F4B1" w14:textId="77777777" w:rsidTr="00485E63">
        <w:trPr>
          <w:trHeight w:hRule="exact" w:val="439"/>
        </w:trPr>
        <w:tc>
          <w:tcPr>
            <w:tcW w:w="889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4021E" w14:textId="77777777" w:rsidR="000C65B8" w:rsidRDefault="000C65B8" w:rsidP="00485E63">
            <w:pPr>
              <w:pStyle w:val="TableParagraph"/>
              <w:spacing w:before="87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l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</w:tr>
      <w:tr w:rsidR="000C65B8" w14:paraId="4CA89FFB" w14:textId="77777777" w:rsidTr="00485E63">
        <w:trPr>
          <w:trHeight w:hRule="exact" w:val="437"/>
        </w:trPr>
        <w:tc>
          <w:tcPr>
            <w:tcW w:w="43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50230" w14:textId="77777777" w:rsidR="000C65B8" w:rsidRDefault="000C65B8" w:rsidP="00485E63">
            <w:pPr>
              <w:pStyle w:val="TableParagraph"/>
              <w:spacing w:before="87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ca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e:</w:t>
            </w:r>
          </w:p>
        </w:tc>
        <w:tc>
          <w:tcPr>
            <w:tcW w:w="453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1EE1C" w14:textId="77777777" w:rsidR="000C65B8" w:rsidRDefault="000C65B8" w:rsidP="00485E63"/>
        </w:tc>
      </w:tr>
      <w:tr w:rsidR="000C65B8" w14:paraId="4B642C5D" w14:textId="77777777" w:rsidTr="00485E63">
        <w:trPr>
          <w:trHeight w:hRule="exact" w:val="1171"/>
        </w:trPr>
        <w:tc>
          <w:tcPr>
            <w:tcW w:w="889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E4B1A" w14:textId="076BB262" w:rsidR="000C65B8" w:rsidRDefault="000C65B8" w:rsidP="00485E63">
            <w:pPr>
              <w:pStyle w:val="TableParagraph"/>
              <w:spacing w:before="87" w:line="285" w:lineRule="auto"/>
              <w:ind w:left="102" w:right="31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o </w:t>
            </w:r>
            <w:r w:rsidRPr="00EE5857">
              <w:rPr>
                <w:rFonts w:ascii="Verdana" w:eastAsia="Verdana" w:hAnsi="Verdana" w:cs="Verdana"/>
                <w:sz w:val="18"/>
                <w:szCs w:val="18"/>
              </w:rPr>
              <w:t>you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="00EE5857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EE5857" w:rsidRPr="00EE5857">
              <w:rPr>
                <w:rFonts w:ascii="Verdana" w:eastAsia="Verdana" w:hAnsi="Verdana" w:cs="Verdana"/>
                <w:sz w:val="18"/>
                <w:szCs w:val="18"/>
              </w:rPr>
              <w:t xml:space="preserve">non-examination assessment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be</w:t>
            </w:r>
            <w:r w:rsidRPr="00EE5857">
              <w:rPr>
                <w:rFonts w:ascii="Verdana" w:eastAsia="Verdana" w:hAnsi="Verdana" w:cs="Verdana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ed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t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 D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pme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Tra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 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-Ass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el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f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u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hyperlink r:id="rId8">
              <w:r>
                <w:rPr>
                  <w:rFonts w:ascii="Verdana" w:eastAsia="Verdana" w:hAnsi="Verdana" w:cs="Verdana"/>
                  <w:sz w:val="18"/>
                  <w:szCs w:val="18"/>
                </w:rPr>
                <w:t xml:space="preserve"> </w:t>
              </w:r>
              <w:r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>
                <w:rPr>
                  <w:rFonts w:ascii="Verdana" w:eastAsia="Verdana" w:hAnsi="Verdana" w:cs="Verdana"/>
                  <w:sz w:val="18"/>
                  <w:szCs w:val="18"/>
                </w:rPr>
                <w:t>e</w:t>
              </w:r>
              <w:r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ac</w:t>
              </w:r>
              <w:r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h</w:t>
              </w:r>
              <w:r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n</w:t>
              </w:r>
              <w:r>
                <w:rPr>
                  <w:rFonts w:ascii="Verdana" w:eastAsia="Verdana" w:hAnsi="Verdana" w:cs="Verdana"/>
                  <w:sz w:val="18"/>
                  <w:szCs w:val="18"/>
                </w:rPr>
                <w:t>gge</w:t>
              </w:r>
              <w:r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o</w:t>
              </w:r>
              <w:r>
                <w:rPr>
                  <w:rFonts w:ascii="Verdana" w:eastAsia="Verdana" w:hAnsi="Verdana" w:cs="Verdana"/>
                  <w:sz w:val="18"/>
                  <w:szCs w:val="18"/>
                </w:rPr>
                <w:t>g</w:t>
              </w:r>
              <w:r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ra</w:t>
              </w:r>
              <w:r>
                <w:rPr>
                  <w:rFonts w:ascii="Verdana" w:eastAsia="Verdana" w:hAnsi="Verdana" w:cs="Verdana"/>
                  <w:sz w:val="18"/>
                  <w:szCs w:val="18"/>
                </w:rPr>
                <w:t>p</w:t>
              </w:r>
              <w:r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h</w:t>
              </w:r>
              <w:r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y</w:t>
              </w:r>
              <w:r>
                <w:rPr>
                  <w:rFonts w:ascii="Verdana" w:eastAsia="Verdana" w:hAnsi="Verdana" w:cs="Verdana"/>
                  <w:sz w:val="18"/>
                  <w:szCs w:val="18"/>
                </w:rPr>
                <w:t>@pe</w:t>
              </w:r>
              <w:r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ar</w:t>
              </w:r>
              <w:r>
                <w:rPr>
                  <w:rFonts w:ascii="Verdana" w:eastAsia="Verdana" w:hAnsi="Verdana" w:cs="Verdana"/>
                  <w:spacing w:val="-3"/>
                  <w:sz w:val="18"/>
                  <w:szCs w:val="18"/>
                </w:rPr>
                <w:t>s</w:t>
              </w:r>
              <w:r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o</w:t>
              </w:r>
              <w:r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n</w:t>
              </w:r>
              <w:r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.c</w:t>
              </w:r>
              <w:r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o</w:t>
              </w:r>
              <w:r>
                <w:rPr>
                  <w:rFonts w:ascii="Verdana" w:eastAsia="Verdana" w:hAnsi="Verdana" w:cs="Verdana"/>
                  <w:sz w:val="18"/>
                  <w:szCs w:val="18"/>
                </w:rPr>
                <w:t>m</w:t>
              </w:r>
            </w:hyperlink>
          </w:p>
        </w:tc>
      </w:tr>
    </w:tbl>
    <w:p w14:paraId="713664C8" w14:textId="77777777" w:rsidR="000C65B8" w:rsidRDefault="000C65B8" w:rsidP="000C65B8">
      <w:pPr>
        <w:spacing w:line="200" w:lineRule="exact"/>
        <w:rPr>
          <w:sz w:val="20"/>
          <w:szCs w:val="20"/>
        </w:rPr>
        <w:sectPr w:rsidR="000C65B8" w:rsidSect="006551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60"/>
          <w:pgMar w:top="740" w:right="1060" w:bottom="280" w:left="1480" w:header="1134" w:footer="794" w:gutter="0"/>
          <w:cols w:space="720"/>
          <w:docGrid w:linePitch="299"/>
        </w:sectPr>
      </w:pPr>
    </w:p>
    <w:tbl>
      <w:tblPr>
        <w:tblpPr w:leftFromText="180" w:rightFromText="180" w:vertAnchor="text" w:horzAnchor="margin" w:tblpY="26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2"/>
        <w:gridCol w:w="871"/>
        <w:gridCol w:w="1015"/>
        <w:gridCol w:w="3062"/>
      </w:tblGrid>
      <w:tr w:rsidR="000837D5" w:rsidRPr="007B47AD" w14:paraId="4F5AE488" w14:textId="77777777" w:rsidTr="000837D5">
        <w:trPr>
          <w:trHeight w:val="959"/>
        </w:trPr>
        <w:tc>
          <w:tcPr>
            <w:tcW w:w="10480" w:type="dxa"/>
            <w:gridSpan w:val="4"/>
            <w:tcBorders>
              <w:top w:val="single" w:sz="4" w:space="0" w:color="8B8B8B"/>
              <w:left w:val="single" w:sz="4" w:space="0" w:color="BEBEBE"/>
              <w:bottom w:val="single" w:sz="4" w:space="0" w:color="FFFFFF"/>
              <w:right w:val="single" w:sz="4" w:space="0" w:color="BEBEBE"/>
            </w:tcBorders>
            <w:shd w:val="clear" w:color="auto" w:fill="A6A6A6"/>
          </w:tcPr>
          <w:p w14:paraId="2C6B94BE" w14:textId="77777777" w:rsidR="000837D5" w:rsidRPr="007B47AD" w:rsidRDefault="000837D5" w:rsidP="000837D5">
            <w:pPr>
              <w:kinsoku w:val="0"/>
              <w:overflowPunct w:val="0"/>
              <w:autoSpaceDE w:val="0"/>
              <w:autoSpaceDN w:val="0"/>
              <w:adjustRightInd w:val="0"/>
              <w:spacing w:before="137" w:line="256" w:lineRule="auto"/>
              <w:ind w:left="107" w:right="5302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</w:pP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lastRenderedPageBreak/>
              <w:t>Purpose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of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the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Independent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Investigation (12 marks)</w:t>
            </w:r>
          </w:p>
          <w:p w14:paraId="3635F73E" w14:textId="77777777" w:rsidR="000837D5" w:rsidRPr="007B47AD" w:rsidRDefault="000837D5" w:rsidP="000837D5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rFonts w:ascii="Verdana" w:hAnsi="Verdana" w:cs="Verdana"/>
                <w:b/>
                <w:bCs/>
                <w:color w:val="FFFFFF"/>
                <w:spacing w:val="-2"/>
                <w:sz w:val="20"/>
                <w:szCs w:val="20"/>
              </w:rPr>
            </w:pP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(AO1: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4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marks,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AO2: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4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marks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and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AO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3: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4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2"/>
                <w:sz w:val="20"/>
                <w:szCs w:val="20"/>
              </w:rPr>
              <w:t xml:space="preserve"> marks)</w:t>
            </w:r>
          </w:p>
        </w:tc>
      </w:tr>
      <w:tr w:rsidR="000837D5" w:rsidRPr="007B47AD" w14:paraId="5EDAC64C" w14:textId="77777777" w:rsidTr="000837D5">
        <w:trPr>
          <w:trHeight w:val="700"/>
        </w:trPr>
        <w:tc>
          <w:tcPr>
            <w:tcW w:w="5532" w:type="dxa"/>
            <w:tcBorders>
              <w:top w:val="single" w:sz="4" w:space="0" w:color="FFFFFF"/>
              <w:left w:val="single" w:sz="4" w:space="0" w:color="BEBEBE"/>
              <w:bottom w:val="none" w:sz="6" w:space="0" w:color="auto"/>
              <w:right w:val="single" w:sz="4" w:space="0" w:color="BEBEBE"/>
            </w:tcBorders>
            <w:shd w:val="clear" w:color="auto" w:fill="A6A6A6"/>
          </w:tcPr>
          <w:p w14:paraId="6CFE1B88" w14:textId="77777777" w:rsidR="000837D5" w:rsidRPr="007B47AD" w:rsidRDefault="000837D5" w:rsidP="000837D5">
            <w:pPr>
              <w:kinsoku w:val="0"/>
              <w:overflowPunct w:val="0"/>
              <w:autoSpaceDE w:val="0"/>
              <w:autoSpaceDN w:val="0"/>
              <w:adjustRightInd w:val="0"/>
              <w:spacing w:before="162"/>
              <w:ind w:left="107"/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</w:pPr>
            <w:r w:rsidRPr="007B47AD"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  <w:t>Descriptor</w:t>
            </w:r>
          </w:p>
        </w:tc>
        <w:tc>
          <w:tcPr>
            <w:tcW w:w="871" w:type="dxa"/>
            <w:tcBorders>
              <w:top w:val="single" w:sz="4" w:space="0" w:color="FFFFFF"/>
              <w:left w:val="single" w:sz="4" w:space="0" w:color="BEBEBE"/>
              <w:bottom w:val="none" w:sz="6" w:space="0" w:color="auto"/>
              <w:right w:val="none" w:sz="6" w:space="0" w:color="auto"/>
            </w:tcBorders>
            <w:shd w:val="clear" w:color="auto" w:fill="A6A6A6"/>
          </w:tcPr>
          <w:p w14:paraId="6B732059" w14:textId="77777777" w:rsidR="000837D5" w:rsidRPr="007B47AD" w:rsidRDefault="000837D5" w:rsidP="000837D5">
            <w:pPr>
              <w:kinsoku w:val="0"/>
              <w:overflowPunct w:val="0"/>
              <w:autoSpaceDE w:val="0"/>
              <w:autoSpaceDN w:val="0"/>
              <w:adjustRightInd w:val="0"/>
              <w:spacing w:before="120" w:line="260" w:lineRule="atLeast"/>
              <w:ind w:left="107" w:right="175"/>
              <w:rPr>
                <w:rFonts w:ascii="Verdana" w:hAnsi="Verdana" w:cs="Verdana"/>
                <w:b/>
                <w:bCs/>
                <w:color w:val="FFFFFF"/>
                <w:spacing w:val="-4"/>
                <w:sz w:val="18"/>
                <w:szCs w:val="18"/>
              </w:rPr>
            </w:pPr>
            <w:r w:rsidRPr="007B47AD">
              <w:rPr>
                <w:rFonts w:ascii="Verdana" w:hAnsi="Verdana" w:cs="Verdana"/>
                <w:b/>
                <w:bCs/>
                <w:color w:val="FFFFFF"/>
                <w:spacing w:val="-4"/>
                <w:sz w:val="18"/>
                <w:szCs w:val="18"/>
              </w:rPr>
              <w:t>Mark range</w:t>
            </w:r>
          </w:p>
        </w:tc>
        <w:tc>
          <w:tcPr>
            <w:tcW w:w="1015" w:type="dxa"/>
            <w:tcBorders>
              <w:top w:val="single" w:sz="4" w:space="0" w:color="FFFFFF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6A6A6"/>
          </w:tcPr>
          <w:p w14:paraId="3AACDE8F" w14:textId="77777777" w:rsidR="000837D5" w:rsidRPr="007B47AD" w:rsidRDefault="000837D5" w:rsidP="000837D5">
            <w:pPr>
              <w:kinsoku w:val="0"/>
              <w:overflowPunct w:val="0"/>
              <w:autoSpaceDE w:val="0"/>
              <w:autoSpaceDN w:val="0"/>
              <w:adjustRightInd w:val="0"/>
              <w:spacing w:before="120" w:line="260" w:lineRule="atLeast"/>
              <w:ind w:left="112" w:right="264"/>
              <w:rPr>
                <w:rFonts w:ascii="Verdana" w:hAnsi="Verdana" w:cs="Verdana"/>
                <w:b/>
                <w:bCs/>
                <w:color w:val="FFFFFF"/>
                <w:spacing w:val="-4"/>
                <w:sz w:val="18"/>
                <w:szCs w:val="18"/>
              </w:rPr>
            </w:pPr>
            <w:r w:rsidRPr="007B47AD"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  <w:t xml:space="preserve">Actual 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4"/>
                <w:sz w:val="18"/>
                <w:szCs w:val="18"/>
              </w:rPr>
              <w:t>Mark</w:t>
            </w:r>
          </w:p>
        </w:tc>
        <w:tc>
          <w:tcPr>
            <w:tcW w:w="3062" w:type="dxa"/>
            <w:tcBorders>
              <w:top w:val="single" w:sz="4" w:space="0" w:color="FFFFFF"/>
              <w:left w:val="none" w:sz="6" w:space="0" w:color="auto"/>
              <w:bottom w:val="none" w:sz="6" w:space="0" w:color="auto"/>
              <w:right w:val="single" w:sz="4" w:space="0" w:color="BEBEBE"/>
            </w:tcBorders>
            <w:shd w:val="clear" w:color="auto" w:fill="A6A6A6"/>
          </w:tcPr>
          <w:p w14:paraId="14E2E0E7" w14:textId="77777777" w:rsidR="000837D5" w:rsidRPr="007B47AD" w:rsidRDefault="000837D5" w:rsidP="000837D5">
            <w:pPr>
              <w:kinsoku w:val="0"/>
              <w:overflowPunct w:val="0"/>
              <w:autoSpaceDE w:val="0"/>
              <w:autoSpaceDN w:val="0"/>
              <w:adjustRightInd w:val="0"/>
              <w:spacing w:before="162"/>
              <w:ind w:left="113"/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</w:pPr>
            <w:r w:rsidRPr="007B47AD"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  <w:t>Comment</w:t>
            </w:r>
          </w:p>
        </w:tc>
      </w:tr>
      <w:tr w:rsidR="000837D5" w:rsidRPr="007B47AD" w14:paraId="67314667" w14:textId="77777777" w:rsidTr="000837D5">
        <w:trPr>
          <w:trHeight w:val="388"/>
        </w:trPr>
        <w:tc>
          <w:tcPr>
            <w:tcW w:w="5532" w:type="dxa"/>
            <w:tcBorders>
              <w:top w:val="none" w:sz="6" w:space="0" w:color="auto"/>
              <w:left w:val="single" w:sz="4" w:space="0" w:color="8B8B8B"/>
              <w:bottom w:val="single" w:sz="6" w:space="0" w:color="8B8B8B"/>
              <w:right w:val="single" w:sz="6" w:space="0" w:color="8B8B8B"/>
            </w:tcBorders>
          </w:tcPr>
          <w:p w14:paraId="09F63D49" w14:textId="77777777" w:rsidR="000837D5" w:rsidRPr="007B47AD" w:rsidRDefault="000837D5" w:rsidP="000837D5"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ind w:left="107"/>
              <w:rPr>
                <w:rFonts w:ascii="Verdana" w:hAnsi="Verdana" w:cs="Verdana"/>
                <w:spacing w:val="-2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No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rewardable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>material.</w:t>
            </w:r>
          </w:p>
        </w:tc>
        <w:tc>
          <w:tcPr>
            <w:tcW w:w="871" w:type="dxa"/>
            <w:tcBorders>
              <w:top w:val="none" w:sz="6" w:space="0" w:color="auto"/>
              <w:left w:val="single" w:sz="6" w:space="0" w:color="8B8B8B"/>
              <w:bottom w:val="single" w:sz="6" w:space="0" w:color="8B8B8B"/>
              <w:right w:val="single" w:sz="6" w:space="0" w:color="8B8B8B"/>
            </w:tcBorders>
          </w:tcPr>
          <w:p w14:paraId="4699CDAB" w14:textId="77777777" w:rsidR="000837D5" w:rsidRPr="007B47AD" w:rsidRDefault="000837D5" w:rsidP="000837D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one" w:sz="6" w:space="0" w:color="auto"/>
              <w:left w:val="single" w:sz="6" w:space="0" w:color="8B8B8B"/>
              <w:bottom w:val="single" w:sz="6" w:space="0" w:color="8B8B8B"/>
              <w:right w:val="single" w:sz="6" w:space="0" w:color="8B8B8B"/>
            </w:tcBorders>
          </w:tcPr>
          <w:p w14:paraId="15740326" w14:textId="77777777" w:rsidR="000837D5" w:rsidRPr="007B47AD" w:rsidRDefault="000837D5" w:rsidP="000837D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none" w:sz="6" w:space="0" w:color="auto"/>
              <w:left w:val="single" w:sz="6" w:space="0" w:color="8B8B8B"/>
              <w:bottom w:val="single" w:sz="6" w:space="0" w:color="8B8B8B"/>
              <w:right w:val="single" w:sz="4" w:space="0" w:color="8B8B8B"/>
            </w:tcBorders>
          </w:tcPr>
          <w:p w14:paraId="1EA97D1B" w14:textId="77777777" w:rsidR="000837D5" w:rsidRPr="007B47AD" w:rsidRDefault="000837D5" w:rsidP="000837D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7D5" w:rsidRPr="007B47AD" w14:paraId="68348D0F" w14:textId="77777777" w:rsidTr="000837D5">
        <w:trPr>
          <w:trHeight w:val="4441"/>
        </w:trPr>
        <w:tc>
          <w:tcPr>
            <w:tcW w:w="5532" w:type="dxa"/>
            <w:tcBorders>
              <w:top w:val="single" w:sz="6" w:space="0" w:color="8B8B8B"/>
              <w:left w:val="single" w:sz="4" w:space="0" w:color="8B8B8B"/>
              <w:bottom w:val="single" w:sz="6" w:space="0" w:color="8B8B8B"/>
              <w:right w:val="single" w:sz="6" w:space="0" w:color="8B8B8B"/>
            </w:tcBorders>
          </w:tcPr>
          <w:p w14:paraId="6866D633" w14:textId="77777777" w:rsidR="000837D5" w:rsidRPr="007B47AD" w:rsidRDefault="000837D5" w:rsidP="000837D5">
            <w:pPr>
              <w:widowControl/>
              <w:numPr>
                <w:ilvl w:val="0"/>
                <w:numId w:val="14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51" w:line="264" w:lineRule="auto"/>
              <w:ind w:right="163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Demonstrates isolated elements of geographical knowledge</w:t>
            </w:r>
            <w:r w:rsidRPr="007B47A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and</w:t>
            </w:r>
            <w:r w:rsidRPr="007B47A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understanding</w:t>
            </w:r>
            <w:r w:rsidRPr="007B47A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of</w:t>
            </w:r>
            <w:r w:rsidRPr="007B47A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location,</w:t>
            </w:r>
            <w:r w:rsidRPr="007B47A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geographical theory and comparative context, which are frequently irrelevant or inaccurate. (AO1)</w:t>
            </w:r>
          </w:p>
          <w:p w14:paraId="4C345B3D" w14:textId="77777777" w:rsidR="000837D5" w:rsidRPr="007B47AD" w:rsidRDefault="000837D5" w:rsidP="000837D5">
            <w:pPr>
              <w:widowControl/>
              <w:numPr>
                <w:ilvl w:val="0"/>
                <w:numId w:val="14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36" w:line="264" w:lineRule="auto"/>
              <w:ind w:right="617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May attempt to apply understanding to find links between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the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investigation’s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context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and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broader geographical context but links are irrelevant with frequent inaccuracies. (AO2)</w:t>
            </w:r>
          </w:p>
          <w:p w14:paraId="0F9CFE8B" w14:textId="77777777" w:rsidR="000837D5" w:rsidRPr="007B47AD" w:rsidRDefault="000837D5" w:rsidP="000837D5">
            <w:pPr>
              <w:widowControl/>
              <w:numPr>
                <w:ilvl w:val="0"/>
                <w:numId w:val="14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38" w:line="264" w:lineRule="auto"/>
              <w:ind w:right="211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May attempt to investigate frequently irrelevant and narrow range of geographical sources in order to identify/obtain</w:t>
            </w:r>
            <w:r w:rsidRPr="007B47AD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geographical information</w:t>
            </w:r>
            <w:r w:rsidRPr="007B47AD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and data that is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frequently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inaccurate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and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only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occasionally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supports the investigation; the aim, question or hypothesis is generic or unlinked to research information, and provides an unfocused framework for investigation, with flawed consideration of manageability and/or scale;</w:t>
            </w:r>
            <w:r w:rsidRPr="007B47AD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planned</w:t>
            </w:r>
            <w:r w:rsidRPr="007B47AD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enquiry</w:t>
            </w: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process</w:t>
            </w:r>
            <w:r w:rsidRPr="007B47AD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is</w:t>
            </w:r>
            <w:r w:rsidRPr="007B47AD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limited</w:t>
            </w:r>
            <w:r w:rsidRPr="007B47AD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in</w:t>
            </w: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clarity</w:t>
            </w: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and</w:t>
            </w:r>
          </w:p>
          <w:p w14:paraId="14DDC3A2" w14:textId="77777777" w:rsidR="000837D5" w:rsidRPr="007B47AD" w:rsidRDefault="000837D5" w:rsidP="000837D5">
            <w:pPr>
              <w:kinsoku w:val="0"/>
              <w:overflowPunct w:val="0"/>
              <w:autoSpaceDE w:val="0"/>
              <w:autoSpaceDN w:val="0"/>
              <w:adjustRightInd w:val="0"/>
              <w:spacing w:line="205" w:lineRule="exact"/>
              <w:ind w:left="345"/>
              <w:rPr>
                <w:rFonts w:ascii="Verdana" w:hAnsi="Verdana" w:cs="Verdana"/>
                <w:spacing w:val="-2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structure.</w:t>
            </w:r>
            <w:r w:rsidRPr="007B47AD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>(AO3)</w:t>
            </w:r>
          </w:p>
        </w:tc>
        <w:tc>
          <w:tcPr>
            <w:tcW w:w="871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</w:tcPr>
          <w:p w14:paraId="1AA6ECFA" w14:textId="77777777" w:rsidR="000837D5" w:rsidRPr="007B47AD" w:rsidRDefault="000837D5" w:rsidP="000837D5">
            <w:pPr>
              <w:kinsoku w:val="0"/>
              <w:overflowPunct w:val="0"/>
              <w:autoSpaceDE w:val="0"/>
              <w:autoSpaceDN w:val="0"/>
              <w:adjustRightInd w:val="0"/>
              <w:spacing w:before="90"/>
              <w:ind w:left="105"/>
              <w:rPr>
                <w:rFonts w:ascii="Verdana" w:hAnsi="Verdana" w:cs="Verdana"/>
                <w:spacing w:val="-5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>1–4</w:t>
            </w:r>
          </w:p>
        </w:tc>
        <w:tc>
          <w:tcPr>
            <w:tcW w:w="1015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</w:tcPr>
          <w:p w14:paraId="10DE0578" w14:textId="77777777" w:rsidR="000837D5" w:rsidRPr="007B47AD" w:rsidRDefault="000837D5" w:rsidP="000837D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4" w:space="0" w:color="8B8B8B"/>
            </w:tcBorders>
          </w:tcPr>
          <w:p w14:paraId="30848D7C" w14:textId="77777777" w:rsidR="000837D5" w:rsidRPr="007B47AD" w:rsidRDefault="000837D5" w:rsidP="000837D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7D5" w:rsidRPr="007B47AD" w14:paraId="2255CBD1" w14:textId="77777777" w:rsidTr="000837D5">
        <w:trPr>
          <w:trHeight w:val="4199"/>
        </w:trPr>
        <w:tc>
          <w:tcPr>
            <w:tcW w:w="5532" w:type="dxa"/>
            <w:tcBorders>
              <w:top w:val="single" w:sz="6" w:space="0" w:color="8B8B8B"/>
              <w:left w:val="single" w:sz="4" w:space="0" w:color="8B8B8B"/>
              <w:bottom w:val="single" w:sz="6" w:space="0" w:color="8B8B8B"/>
              <w:right w:val="single" w:sz="6" w:space="0" w:color="8B8B8B"/>
            </w:tcBorders>
          </w:tcPr>
          <w:p w14:paraId="43146F6F" w14:textId="77777777" w:rsidR="000837D5" w:rsidRPr="007B47AD" w:rsidRDefault="000837D5" w:rsidP="000837D5">
            <w:pPr>
              <w:widowControl/>
              <w:numPr>
                <w:ilvl w:val="0"/>
                <w:numId w:val="13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49" w:line="264" w:lineRule="auto"/>
              <w:ind w:right="176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Demonstrates geographical knowledge and understanding of location, geographical theory and comparative context which is relevant but narrow or incomplete,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and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may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include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some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inaccuracies.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(AO1)</w:t>
            </w:r>
          </w:p>
          <w:p w14:paraId="0203E040" w14:textId="77777777" w:rsidR="000837D5" w:rsidRPr="007B47AD" w:rsidRDefault="000837D5" w:rsidP="000837D5">
            <w:pPr>
              <w:widowControl/>
              <w:numPr>
                <w:ilvl w:val="0"/>
                <w:numId w:val="13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38" w:line="264" w:lineRule="auto"/>
              <w:ind w:right="501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Applies understanding to find links between the investigation’s context and a broader geographical context;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links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are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mainly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relevant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and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coherent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but may include some inaccuracies. (AO2)</w:t>
            </w:r>
          </w:p>
          <w:p w14:paraId="69BEB271" w14:textId="77777777" w:rsidR="000837D5" w:rsidRPr="007B47AD" w:rsidRDefault="000837D5" w:rsidP="000837D5">
            <w:pPr>
              <w:widowControl/>
              <w:numPr>
                <w:ilvl w:val="0"/>
                <w:numId w:val="13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36" w:line="264" w:lineRule="auto"/>
              <w:ind w:right="158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Investigates a range of mainly relevant geographical sources in order to identify/obtain mainly accurate geographical information and data that supports most parts</w:t>
            </w: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of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the</w:t>
            </w: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investigation;</w:t>
            </w: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research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information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is</w:t>
            </w: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used to construct a generally valid aim, question or hypothesis that provides a mostly appropriate framework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for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investigation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with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some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consideration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of manageability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and/or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scale;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planned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enquiry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process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is</w:t>
            </w:r>
          </w:p>
          <w:p w14:paraId="53D085EC" w14:textId="77777777" w:rsidR="000837D5" w:rsidRPr="007B47AD" w:rsidRDefault="000837D5" w:rsidP="000837D5">
            <w:pPr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ind w:left="345"/>
              <w:rPr>
                <w:rFonts w:ascii="Verdana" w:hAnsi="Verdana" w:cs="Verdana"/>
                <w:spacing w:val="-2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adequately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structured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and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clear.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>(AO3)</w:t>
            </w:r>
          </w:p>
        </w:tc>
        <w:tc>
          <w:tcPr>
            <w:tcW w:w="871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</w:tcPr>
          <w:p w14:paraId="01AE9CA9" w14:textId="77777777" w:rsidR="000837D5" w:rsidRPr="007B47AD" w:rsidRDefault="000837D5" w:rsidP="000837D5">
            <w:pPr>
              <w:kinsoku w:val="0"/>
              <w:overflowPunct w:val="0"/>
              <w:autoSpaceDE w:val="0"/>
              <w:autoSpaceDN w:val="0"/>
              <w:adjustRightInd w:val="0"/>
              <w:spacing w:before="87"/>
              <w:ind w:left="105"/>
              <w:rPr>
                <w:rFonts w:ascii="Verdana" w:hAnsi="Verdana" w:cs="Verdana"/>
                <w:spacing w:val="-5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>5–8</w:t>
            </w:r>
          </w:p>
        </w:tc>
        <w:tc>
          <w:tcPr>
            <w:tcW w:w="1015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</w:tcPr>
          <w:p w14:paraId="22BC9E6B" w14:textId="77777777" w:rsidR="000837D5" w:rsidRPr="007B47AD" w:rsidRDefault="000837D5" w:rsidP="000837D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4" w:space="0" w:color="8B8B8B"/>
            </w:tcBorders>
          </w:tcPr>
          <w:p w14:paraId="391629FE" w14:textId="77777777" w:rsidR="000837D5" w:rsidRPr="007B47AD" w:rsidRDefault="000837D5" w:rsidP="000837D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7D5" w:rsidRPr="007B47AD" w14:paraId="40DFFE8F" w14:textId="77777777" w:rsidTr="000837D5">
        <w:trPr>
          <w:trHeight w:val="3479"/>
        </w:trPr>
        <w:tc>
          <w:tcPr>
            <w:tcW w:w="5532" w:type="dxa"/>
            <w:tcBorders>
              <w:top w:val="single" w:sz="6" w:space="0" w:color="8B8B8B"/>
              <w:left w:val="single" w:sz="4" w:space="0" w:color="8B8B8B"/>
              <w:bottom w:val="single" w:sz="4" w:space="0" w:color="8B8B8B"/>
              <w:right w:val="single" w:sz="6" w:space="0" w:color="8B8B8B"/>
            </w:tcBorders>
          </w:tcPr>
          <w:p w14:paraId="5078E2E6" w14:textId="77777777" w:rsidR="000837D5" w:rsidRPr="007B47AD" w:rsidRDefault="000837D5" w:rsidP="000837D5">
            <w:pPr>
              <w:widowControl/>
              <w:numPr>
                <w:ilvl w:val="0"/>
                <w:numId w:val="12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49" w:line="264" w:lineRule="auto"/>
              <w:ind w:right="163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Demonstrates accurate and relevant geographical knowledge</w:t>
            </w:r>
            <w:r w:rsidRPr="007B47A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and</w:t>
            </w:r>
            <w:r w:rsidRPr="007B47A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understanding</w:t>
            </w:r>
            <w:r w:rsidRPr="007B47A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of</w:t>
            </w:r>
            <w:r w:rsidRPr="007B47A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location,</w:t>
            </w:r>
            <w:r w:rsidRPr="007B47A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geographical theory and comparative context throughout. (AO1)</w:t>
            </w:r>
          </w:p>
          <w:p w14:paraId="48A56074" w14:textId="77777777" w:rsidR="000837D5" w:rsidRPr="007B47AD" w:rsidRDefault="000837D5" w:rsidP="000837D5">
            <w:pPr>
              <w:widowControl/>
              <w:numPr>
                <w:ilvl w:val="0"/>
                <w:numId w:val="12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39" w:line="264" w:lineRule="auto"/>
              <w:ind w:right="140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Applies understanding to find coherent and relevant links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between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the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investigation’s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context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and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broader geographical context. (AO2)</w:t>
            </w:r>
          </w:p>
          <w:p w14:paraId="0B722640" w14:textId="77777777" w:rsidR="000837D5" w:rsidRPr="007B47AD" w:rsidRDefault="000837D5" w:rsidP="000837D5">
            <w:pPr>
              <w:widowControl/>
              <w:numPr>
                <w:ilvl w:val="0"/>
                <w:numId w:val="12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36" w:line="264" w:lineRule="auto"/>
              <w:ind w:right="149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Investigates a wide range of relevant geographical sources in order to identify/obtain accurate geographical information and data that support the investigation;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research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information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is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used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to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construct a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justified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aim,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question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or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hypothesis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that</w:t>
            </w: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provides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 appropriate framework for investigation at a manageable scale; planned enquiry process is logically</w:t>
            </w:r>
          </w:p>
          <w:p w14:paraId="35320C24" w14:textId="77777777" w:rsidR="000837D5" w:rsidRPr="007B47AD" w:rsidRDefault="000837D5" w:rsidP="000837D5">
            <w:pPr>
              <w:kinsoku w:val="0"/>
              <w:overflowPunct w:val="0"/>
              <w:autoSpaceDE w:val="0"/>
              <w:autoSpaceDN w:val="0"/>
              <w:adjustRightInd w:val="0"/>
              <w:spacing w:line="207" w:lineRule="exact"/>
              <w:ind w:left="345"/>
              <w:rPr>
                <w:rFonts w:ascii="Verdana" w:hAnsi="Verdana" w:cs="Verdana"/>
                <w:spacing w:val="-2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structured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and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comprehensive.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>(AO3)</w:t>
            </w:r>
          </w:p>
        </w:tc>
        <w:tc>
          <w:tcPr>
            <w:tcW w:w="871" w:type="dxa"/>
            <w:tcBorders>
              <w:top w:val="single" w:sz="6" w:space="0" w:color="8B8B8B"/>
              <w:left w:val="single" w:sz="6" w:space="0" w:color="8B8B8B"/>
              <w:bottom w:val="single" w:sz="4" w:space="0" w:color="8B8B8B"/>
              <w:right w:val="single" w:sz="6" w:space="0" w:color="8B8B8B"/>
            </w:tcBorders>
          </w:tcPr>
          <w:p w14:paraId="5C087EF8" w14:textId="77777777" w:rsidR="000837D5" w:rsidRPr="007B47AD" w:rsidRDefault="000837D5" w:rsidP="000837D5">
            <w:pPr>
              <w:kinsoku w:val="0"/>
              <w:overflowPunct w:val="0"/>
              <w:autoSpaceDE w:val="0"/>
              <w:autoSpaceDN w:val="0"/>
              <w:adjustRightInd w:val="0"/>
              <w:spacing w:before="87"/>
              <w:ind w:left="105"/>
              <w:rPr>
                <w:rFonts w:ascii="Verdana" w:hAnsi="Verdana" w:cs="Verdana"/>
                <w:spacing w:val="-4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>9–12</w:t>
            </w:r>
          </w:p>
        </w:tc>
        <w:tc>
          <w:tcPr>
            <w:tcW w:w="1015" w:type="dxa"/>
            <w:tcBorders>
              <w:top w:val="single" w:sz="6" w:space="0" w:color="8B8B8B"/>
              <w:left w:val="single" w:sz="6" w:space="0" w:color="8B8B8B"/>
              <w:bottom w:val="single" w:sz="4" w:space="0" w:color="8B8B8B"/>
              <w:right w:val="single" w:sz="6" w:space="0" w:color="8B8B8B"/>
            </w:tcBorders>
          </w:tcPr>
          <w:p w14:paraId="4CFBCB48" w14:textId="77777777" w:rsidR="000837D5" w:rsidRPr="007B47AD" w:rsidRDefault="000837D5" w:rsidP="000837D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6" w:space="0" w:color="8B8B8B"/>
              <w:left w:val="single" w:sz="6" w:space="0" w:color="8B8B8B"/>
              <w:bottom w:val="single" w:sz="4" w:space="0" w:color="8B8B8B"/>
              <w:right w:val="single" w:sz="4" w:space="0" w:color="8B8B8B"/>
            </w:tcBorders>
          </w:tcPr>
          <w:p w14:paraId="72B2652A" w14:textId="77777777" w:rsidR="000837D5" w:rsidRPr="007B47AD" w:rsidRDefault="000837D5" w:rsidP="000837D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77B7556" w14:textId="553B6525" w:rsidR="00593D91" w:rsidRPr="00593D91" w:rsidRDefault="00593D91" w:rsidP="00593D91">
      <w:pPr>
        <w:widowControl/>
        <w:spacing w:after="160" w:line="259" w:lineRule="auto"/>
      </w:pPr>
    </w:p>
    <w:p w14:paraId="4BA1F665" w14:textId="77777777" w:rsidR="00593D91" w:rsidRPr="007B47AD" w:rsidRDefault="00593D91" w:rsidP="00593D91">
      <w:pPr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  <w:sectPr w:rsidR="00593D91" w:rsidRPr="007B47AD" w:rsidSect="0065517C">
          <w:footerReference w:type="default" r:id="rId15"/>
          <w:pgSz w:w="11910" w:h="16850"/>
          <w:pgMar w:top="1460" w:right="440" w:bottom="280" w:left="760" w:header="1134" w:footer="0" w:gutter="0"/>
          <w:pgNumType w:start="101"/>
          <w:cols w:space="720" w:equalWidth="0">
            <w:col w:w="10710"/>
          </w:cols>
          <w:noEndnote/>
          <w:docGrid w:linePitch="299"/>
        </w:sectPr>
      </w:pPr>
    </w:p>
    <w:tbl>
      <w:tblPr>
        <w:tblpPr w:leftFromText="180" w:rightFromText="180" w:vertAnchor="text" w:horzAnchor="margin" w:tblpY="6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2"/>
        <w:gridCol w:w="872"/>
        <w:gridCol w:w="1018"/>
        <w:gridCol w:w="3349"/>
      </w:tblGrid>
      <w:tr w:rsidR="00593D91" w:rsidRPr="007B47AD" w14:paraId="275CB7AE" w14:textId="77777777" w:rsidTr="008D09ED">
        <w:trPr>
          <w:trHeight w:val="959"/>
        </w:trPr>
        <w:tc>
          <w:tcPr>
            <w:tcW w:w="10481" w:type="dxa"/>
            <w:gridSpan w:val="4"/>
            <w:tcBorders>
              <w:top w:val="single" w:sz="4" w:space="0" w:color="8B8B8B"/>
              <w:left w:val="single" w:sz="4" w:space="0" w:color="BEBEBE"/>
              <w:bottom w:val="single" w:sz="4" w:space="0" w:color="FFFFFF"/>
              <w:right w:val="single" w:sz="4" w:space="0" w:color="BEBEBE"/>
            </w:tcBorders>
            <w:shd w:val="clear" w:color="auto" w:fill="A6A6A6"/>
          </w:tcPr>
          <w:p w14:paraId="35CC96CE" w14:textId="77777777" w:rsidR="00593D91" w:rsidRPr="007B47AD" w:rsidRDefault="00593D91" w:rsidP="008D09ED">
            <w:pPr>
              <w:kinsoku w:val="0"/>
              <w:overflowPunct w:val="0"/>
              <w:autoSpaceDE w:val="0"/>
              <w:autoSpaceDN w:val="0"/>
              <w:adjustRightInd w:val="0"/>
              <w:spacing w:before="137" w:line="256" w:lineRule="auto"/>
              <w:ind w:left="107" w:right="5533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</w:pP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lastRenderedPageBreak/>
              <w:t>Field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Methodologies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and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Data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Collection (10 marks)</w:t>
            </w:r>
          </w:p>
          <w:p w14:paraId="04C226F2" w14:textId="77777777" w:rsidR="00593D91" w:rsidRPr="007B47AD" w:rsidRDefault="00593D91" w:rsidP="008D09ED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rFonts w:ascii="Verdana" w:hAnsi="Verdana" w:cs="Verdana"/>
                <w:b/>
                <w:bCs/>
                <w:color w:val="FFFFFF"/>
                <w:spacing w:val="-2"/>
                <w:sz w:val="20"/>
                <w:szCs w:val="20"/>
              </w:rPr>
            </w:pP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(AO3: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10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2"/>
                <w:sz w:val="20"/>
                <w:szCs w:val="20"/>
              </w:rPr>
              <w:t>marks)</w:t>
            </w:r>
          </w:p>
        </w:tc>
      </w:tr>
      <w:tr w:rsidR="00593D91" w:rsidRPr="007B47AD" w14:paraId="3C124EB4" w14:textId="77777777" w:rsidTr="008D09ED">
        <w:trPr>
          <w:trHeight w:val="700"/>
        </w:trPr>
        <w:tc>
          <w:tcPr>
            <w:tcW w:w="5242" w:type="dxa"/>
            <w:tcBorders>
              <w:top w:val="single" w:sz="4" w:space="0" w:color="FFFFFF"/>
              <w:left w:val="single" w:sz="4" w:space="0" w:color="BEBEBE"/>
              <w:bottom w:val="none" w:sz="6" w:space="0" w:color="auto"/>
              <w:right w:val="none" w:sz="6" w:space="0" w:color="auto"/>
            </w:tcBorders>
            <w:shd w:val="clear" w:color="auto" w:fill="A6A6A6"/>
          </w:tcPr>
          <w:p w14:paraId="2AFF56AB" w14:textId="77777777" w:rsidR="00593D91" w:rsidRPr="007B47AD" w:rsidRDefault="00593D91" w:rsidP="008D09ED">
            <w:pPr>
              <w:kinsoku w:val="0"/>
              <w:overflowPunct w:val="0"/>
              <w:autoSpaceDE w:val="0"/>
              <w:autoSpaceDN w:val="0"/>
              <w:adjustRightInd w:val="0"/>
              <w:spacing w:before="162"/>
              <w:ind w:left="107"/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</w:pPr>
            <w:r w:rsidRPr="007B47AD"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  <w:t>Descriptor</w:t>
            </w:r>
          </w:p>
        </w:tc>
        <w:tc>
          <w:tcPr>
            <w:tcW w:w="872" w:type="dxa"/>
            <w:tcBorders>
              <w:top w:val="single" w:sz="4" w:space="0" w:color="FFFFFF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6A6A6"/>
          </w:tcPr>
          <w:p w14:paraId="20ACAA66" w14:textId="77777777" w:rsidR="00593D91" w:rsidRPr="007B47AD" w:rsidRDefault="00593D91" w:rsidP="008D09ED">
            <w:pPr>
              <w:kinsoku w:val="0"/>
              <w:overflowPunct w:val="0"/>
              <w:autoSpaceDE w:val="0"/>
              <w:autoSpaceDN w:val="0"/>
              <w:adjustRightInd w:val="0"/>
              <w:spacing w:before="120" w:line="260" w:lineRule="atLeast"/>
              <w:ind w:left="112" w:right="178"/>
              <w:rPr>
                <w:rFonts w:ascii="Verdana" w:hAnsi="Verdana" w:cs="Verdana"/>
                <w:b/>
                <w:bCs/>
                <w:color w:val="FFFFFF"/>
                <w:spacing w:val="-4"/>
                <w:sz w:val="18"/>
                <w:szCs w:val="18"/>
              </w:rPr>
            </w:pPr>
            <w:r w:rsidRPr="007B47AD">
              <w:rPr>
                <w:rFonts w:ascii="Verdana" w:hAnsi="Verdana" w:cs="Verdana"/>
                <w:b/>
                <w:bCs/>
                <w:color w:val="FFFFFF"/>
                <w:spacing w:val="-4"/>
                <w:sz w:val="18"/>
                <w:szCs w:val="18"/>
              </w:rPr>
              <w:t>Mark range</w:t>
            </w:r>
          </w:p>
        </w:tc>
        <w:tc>
          <w:tcPr>
            <w:tcW w:w="1018" w:type="dxa"/>
            <w:tcBorders>
              <w:top w:val="single" w:sz="4" w:space="0" w:color="FFFFFF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6A6A6"/>
          </w:tcPr>
          <w:p w14:paraId="1B11E173" w14:textId="77777777" w:rsidR="00593D91" w:rsidRPr="007B47AD" w:rsidRDefault="00593D91" w:rsidP="008D09ED">
            <w:pPr>
              <w:kinsoku w:val="0"/>
              <w:overflowPunct w:val="0"/>
              <w:autoSpaceDE w:val="0"/>
              <w:autoSpaceDN w:val="0"/>
              <w:adjustRightInd w:val="0"/>
              <w:spacing w:before="120" w:line="260" w:lineRule="atLeast"/>
              <w:ind w:left="111" w:right="269"/>
              <w:rPr>
                <w:rFonts w:ascii="Verdana" w:hAnsi="Verdana" w:cs="Verdana"/>
                <w:b/>
                <w:bCs/>
                <w:color w:val="FFFFFF"/>
                <w:spacing w:val="-4"/>
                <w:sz w:val="18"/>
                <w:szCs w:val="18"/>
              </w:rPr>
            </w:pPr>
            <w:r w:rsidRPr="007B47AD"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  <w:t xml:space="preserve">Actual 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4"/>
                <w:sz w:val="18"/>
                <w:szCs w:val="18"/>
              </w:rPr>
              <w:t>Mark</w:t>
            </w:r>
          </w:p>
        </w:tc>
        <w:tc>
          <w:tcPr>
            <w:tcW w:w="3349" w:type="dxa"/>
            <w:tcBorders>
              <w:top w:val="single" w:sz="4" w:space="0" w:color="FFFFFF"/>
              <w:left w:val="none" w:sz="6" w:space="0" w:color="auto"/>
              <w:bottom w:val="none" w:sz="6" w:space="0" w:color="auto"/>
              <w:right w:val="single" w:sz="4" w:space="0" w:color="BEBEBE"/>
            </w:tcBorders>
            <w:shd w:val="clear" w:color="auto" w:fill="A6A6A6"/>
          </w:tcPr>
          <w:p w14:paraId="1802BCD1" w14:textId="77777777" w:rsidR="00593D91" w:rsidRPr="007B47AD" w:rsidRDefault="00593D91" w:rsidP="008D09ED">
            <w:pPr>
              <w:kinsoku w:val="0"/>
              <w:overflowPunct w:val="0"/>
              <w:autoSpaceDE w:val="0"/>
              <w:autoSpaceDN w:val="0"/>
              <w:adjustRightInd w:val="0"/>
              <w:spacing w:before="162"/>
              <w:ind w:left="108"/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</w:pPr>
            <w:r w:rsidRPr="007B47AD"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  <w:t>Comment</w:t>
            </w:r>
          </w:p>
        </w:tc>
      </w:tr>
      <w:tr w:rsidR="00593D91" w:rsidRPr="007B47AD" w14:paraId="3AB98CBB" w14:textId="77777777" w:rsidTr="008D09ED">
        <w:trPr>
          <w:trHeight w:val="388"/>
        </w:trPr>
        <w:tc>
          <w:tcPr>
            <w:tcW w:w="5242" w:type="dxa"/>
            <w:tcBorders>
              <w:top w:val="none" w:sz="6" w:space="0" w:color="auto"/>
              <w:left w:val="single" w:sz="4" w:space="0" w:color="8B8B8B"/>
              <w:bottom w:val="single" w:sz="6" w:space="0" w:color="8B8B8B"/>
              <w:right w:val="single" w:sz="6" w:space="0" w:color="8B8B8B"/>
            </w:tcBorders>
          </w:tcPr>
          <w:p w14:paraId="256232BF" w14:textId="77777777" w:rsidR="00593D91" w:rsidRPr="007B47AD" w:rsidRDefault="00593D91" w:rsidP="008D09ED"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ind w:left="107"/>
              <w:rPr>
                <w:rFonts w:ascii="Verdana" w:hAnsi="Verdana" w:cs="Verdana"/>
                <w:spacing w:val="-2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No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rewardable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>material.</w:t>
            </w:r>
          </w:p>
        </w:tc>
        <w:tc>
          <w:tcPr>
            <w:tcW w:w="872" w:type="dxa"/>
            <w:tcBorders>
              <w:top w:val="none" w:sz="6" w:space="0" w:color="auto"/>
              <w:left w:val="single" w:sz="6" w:space="0" w:color="8B8B8B"/>
              <w:bottom w:val="single" w:sz="6" w:space="0" w:color="8B8B8B"/>
              <w:right w:val="single" w:sz="6" w:space="0" w:color="8B8B8B"/>
            </w:tcBorders>
          </w:tcPr>
          <w:p w14:paraId="43419DAE" w14:textId="77777777" w:rsidR="00593D91" w:rsidRPr="007B47AD" w:rsidRDefault="00593D91" w:rsidP="008D09E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one" w:sz="6" w:space="0" w:color="auto"/>
              <w:left w:val="single" w:sz="6" w:space="0" w:color="8B8B8B"/>
              <w:bottom w:val="single" w:sz="6" w:space="0" w:color="8B8B8B"/>
              <w:right w:val="single" w:sz="6" w:space="0" w:color="8B8B8B"/>
            </w:tcBorders>
          </w:tcPr>
          <w:p w14:paraId="474B0350" w14:textId="77777777" w:rsidR="00593D91" w:rsidRPr="007B47AD" w:rsidRDefault="00593D91" w:rsidP="008D09E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9" w:type="dxa"/>
            <w:tcBorders>
              <w:top w:val="none" w:sz="6" w:space="0" w:color="auto"/>
              <w:left w:val="single" w:sz="6" w:space="0" w:color="8B8B8B"/>
              <w:bottom w:val="single" w:sz="6" w:space="0" w:color="8B8B8B"/>
              <w:right w:val="single" w:sz="4" w:space="0" w:color="8B8B8B"/>
            </w:tcBorders>
          </w:tcPr>
          <w:p w14:paraId="23CAEB82" w14:textId="77777777" w:rsidR="00593D91" w:rsidRPr="007B47AD" w:rsidRDefault="00593D91" w:rsidP="008D09E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D91" w:rsidRPr="007B47AD" w14:paraId="1AF7F161" w14:textId="77777777" w:rsidTr="008D09ED">
        <w:trPr>
          <w:trHeight w:val="3361"/>
        </w:trPr>
        <w:tc>
          <w:tcPr>
            <w:tcW w:w="5242" w:type="dxa"/>
            <w:tcBorders>
              <w:top w:val="single" w:sz="6" w:space="0" w:color="8B8B8B"/>
              <w:left w:val="single" w:sz="4" w:space="0" w:color="8B8B8B"/>
              <w:bottom w:val="single" w:sz="6" w:space="0" w:color="8B8B8B"/>
              <w:right w:val="single" w:sz="6" w:space="0" w:color="8B8B8B"/>
            </w:tcBorders>
          </w:tcPr>
          <w:p w14:paraId="7B58A5BE" w14:textId="77777777" w:rsidR="00593D91" w:rsidRPr="007B47AD" w:rsidRDefault="00593D91" w:rsidP="008D09ED">
            <w:pPr>
              <w:widowControl/>
              <w:numPr>
                <w:ilvl w:val="0"/>
                <w:numId w:val="11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51" w:line="261" w:lineRule="auto"/>
              <w:ind w:right="228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An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inappropriate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balance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between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range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and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depth of methods chosen to collect data and information relevant to the geographical focus. (AO3)</w:t>
            </w:r>
          </w:p>
          <w:p w14:paraId="12DB52A0" w14:textId="77777777" w:rsidR="00593D91" w:rsidRPr="007B47AD" w:rsidRDefault="00593D91" w:rsidP="008D09ED">
            <w:pPr>
              <w:widowControl/>
              <w:numPr>
                <w:ilvl w:val="0"/>
                <w:numId w:val="11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46" w:line="261" w:lineRule="auto"/>
              <w:ind w:right="107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A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sampling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framework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is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absent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or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is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not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relevant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to the topic being investigated. (AO3)</w:t>
            </w:r>
          </w:p>
          <w:p w14:paraId="02FD8D7C" w14:textId="77777777" w:rsidR="00593D91" w:rsidRPr="007B47AD" w:rsidRDefault="00593D91" w:rsidP="008D09ED">
            <w:pPr>
              <w:widowControl/>
              <w:numPr>
                <w:ilvl w:val="0"/>
                <w:numId w:val="11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44" w:line="261" w:lineRule="auto"/>
              <w:ind w:right="463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No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consideration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of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either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frequency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or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timing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of observations. (AO3)</w:t>
            </w:r>
          </w:p>
          <w:p w14:paraId="54297ADA" w14:textId="77777777" w:rsidR="00593D91" w:rsidRPr="007B47AD" w:rsidRDefault="00593D91" w:rsidP="008D09ED">
            <w:pPr>
              <w:widowControl/>
              <w:numPr>
                <w:ilvl w:val="0"/>
                <w:numId w:val="11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41" w:line="261" w:lineRule="auto"/>
              <w:ind w:right="320"/>
              <w:rPr>
                <w:rFonts w:ascii="Verdana" w:hAnsi="Verdana" w:cs="Verdana"/>
                <w:spacing w:val="-4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Research</w:t>
            </w:r>
            <w:r w:rsidRPr="007B47A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planning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shows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limited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understanding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 xml:space="preserve">of the ethical dimensions of field research methods. 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>(AO3)</w:t>
            </w:r>
          </w:p>
          <w:p w14:paraId="565AEEDD" w14:textId="77777777" w:rsidR="00593D91" w:rsidRPr="007B47AD" w:rsidRDefault="00593D91" w:rsidP="008D09ED">
            <w:pPr>
              <w:widowControl/>
              <w:numPr>
                <w:ilvl w:val="0"/>
                <w:numId w:val="11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46" w:line="261" w:lineRule="auto"/>
              <w:ind w:right="590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Poor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quality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data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and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information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as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result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of inaccurate use of methods with low levels of accuracy/precision. (AO3)</w:t>
            </w:r>
          </w:p>
        </w:tc>
        <w:tc>
          <w:tcPr>
            <w:tcW w:w="87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</w:tcPr>
          <w:p w14:paraId="798A73D1" w14:textId="77777777" w:rsidR="00593D91" w:rsidRPr="007B47AD" w:rsidRDefault="00593D91" w:rsidP="008D09ED">
            <w:pPr>
              <w:kinsoku w:val="0"/>
              <w:overflowPunct w:val="0"/>
              <w:autoSpaceDE w:val="0"/>
              <w:autoSpaceDN w:val="0"/>
              <w:adjustRightInd w:val="0"/>
              <w:spacing w:before="90"/>
              <w:ind w:left="104"/>
              <w:rPr>
                <w:rFonts w:ascii="Verdana" w:hAnsi="Verdana" w:cs="Verdana"/>
                <w:spacing w:val="-5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>1–3</w:t>
            </w:r>
          </w:p>
        </w:tc>
        <w:tc>
          <w:tcPr>
            <w:tcW w:w="1018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</w:tcPr>
          <w:p w14:paraId="4F8A0978" w14:textId="77777777" w:rsidR="00593D91" w:rsidRPr="007B47AD" w:rsidRDefault="00593D91" w:rsidP="008D09E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9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4" w:space="0" w:color="8B8B8B"/>
            </w:tcBorders>
          </w:tcPr>
          <w:p w14:paraId="7D9A13D6" w14:textId="77777777" w:rsidR="00593D91" w:rsidRPr="007B47AD" w:rsidRDefault="00593D91" w:rsidP="008D09E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D91" w:rsidRPr="007B47AD" w14:paraId="69ED924A" w14:textId="77777777" w:rsidTr="008D09ED">
        <w:trPr>
          <w:trHeight w:val="2879"/>
        </w:trPr>
        <w:tc>
          <w:tcPr>
            <w:tcW w:w="5242" w:type="dxa"/>
            <w:tcBorders>
              <w:top w:val="single" w:sz="6" w:space="0" w:color="8B8B8B"/>
              <w:left w:val="single" w:sz="4" w:space="0" w:color="8B8B8B"/>
              <w:bottom w:val="single" w:sz="6" w:space="0" w:color="8B8B8B"/>
              <w:right w:val="single" w:sz="6" w:space="0" w:color="8B8B8B"/>
            </w:tcBorders>
          </w:tcPr>
          <w:p w14:paraId="34F3DACC" w14:textId="77777777" w:rsidR="00593D91" w:rsidRPr="007B47AD" w:rsidRDefault="00593D91" w:rsidP="008D09ED">
            <w:pPr>
              <w:widowControl/>
              <w:numPr>
                <w:ilvl w:val="0"/>
                <w:numId w:val="10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49" w:line="264" w:lineRule="auto"/>
              <w:ind w:right="436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Chooses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methods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to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collect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data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and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information relevant to the geographical topic. (AO3)</w:t>
            </w:r>
          </w:p>
          <w:p w14:paraId="0A1DA5AB" w14:textId="77777777" w:rsidR="00593D91" w:rsidRPr="007B47AD" w:rsidRDefault="00593D91" w:rsidP="008D09ED">
            <w:pPr>
              <w:widowControl/>
              <w:numPr>
                <w:ilvl w:val="0"/>
                <w:numId w:val="10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39" w:line="261" w:lineRule="auto"/>
              <w:ind w:right="135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A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sampling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framework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is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considered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but</w:t>
            </w: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may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not</w:t>
            </w: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be technically</w:t>
            </w:r>
            <w:r w:rsidRPr="007B47A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valid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or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successfully</w:t>
            </w:r>
            <w:r w:rsidRPr="007B47A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implemented.</w:t>
            </w:r>
            <w:r w:rsidRPr="007B47A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(AO3)</w:t>
            </w:r>
          </w:p>
          <w:p w14:paraId="2E6957A1" w14:textId="77777777" w:rsidR="00593D91" w:rsidRPr="007B47AD" w:rsidRDefault="00593D91" w:rsidP="008D09ED">
            <w:pPr>
              <w:widowControl/>
              <w:numPr>
                <w:ilvl w:val="0"/>
                <w:numId w:val="10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44" w:line="261" w:lineRule="auto"/>
              <w:ind w:right="736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Consideration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of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either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frequency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or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timing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of observations. (AO3)</w:t>
            </w:r>
          </w:p>
          <w:p w14:paraId="1A539268" w14:textId="77777777" w:rsidR="00593D91" w:rsidRPr="007B47AD" w:rsidRDefault="00593D91" w:rsidP="008D09ED">
            <w:pPr>
              <w:widowControl/>
              <w:numPr>
                <w:ilvl w:val="0"/>
                <w:numId w:val="10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44" w:line="261" w:lineRule="auto"/>
              <w:ind w:right="195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Research planning shows understanding of the ethical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dimensions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of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field</w:t>
            </w:r>
            <w:r w:rsidRPr="007B47A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research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methods,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which may be generic or incomplete. (AO3)</w:t>
            </w:r>
          </w:p>
          <w:p w14:paraId="13246E3C" w14:textId="77777777" w:rsidR="00593D91" w:rsidRPr="007B47AD" w:rsidRDefault="00593D91" w:rsidP="008D09ED">
            <w:pPr>
              <w:widowControl/>
              <w:numPr>
                <w:ilvl w:val="0"/>
                <w:numId w:val="10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43" w:line="261" w:lineRule="auto"/>
              <w:ind w:right="259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Data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and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information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collected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using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methods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with inconsistent accuracy/precision. (AO3)</w:t>
            </w:r>
          </w:p>
        </w:tc>
        <w:tc>
          <w:tcPr>
            <w:tcW w:w="87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</w:tcPr>
          <w:p w14:paraId="77A5AE17" w14:textId="77777777" w:rsidR="00593D91" w:rsidRPr="007B47AD" w:rsidRDefault="00593D91" w:rsidP="008D09ED">
            <w:pPr>
              <w:kinsoku w:val="0"/>
              <w:overflowPunct w:val="0"/>
              <w:autoSpaceDE w:val="0"/>
              <w:autoSpaceDN w:val="0"/>
              <w:adjustRightInd w:val="0"/>
              <w:spacing w:before="87"/>
              <w:ind w:left="104"/>
              <w:rPr>
                <w:rFonts w:ascii="Verdana" w:hAnsi="Verdana" w:cs="Verdana"/>
                <w:spacing w:val="-5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>4–7</w:t>
            </w:r>
          </w:p>
        </w:tc>
        <w:tc>
          <w:tcPr>
            <w:tcW w:w="1018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</w:tcPr>
          <w:p w14:paraId="2A148E56" w14:textId="77777777" w:rsidR="00593D91" w:rsidRPr="007B47AD" w:rsidRDefault="00593D91" w:rsidP="008D09E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9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4" w:space="0" w:color="8B8B8B"/>
            </w:tcBorders>
          </w:tcPr>
          <w:p w14:paraId="71A534F5" w14:textId="77777777" w:rsidR="00593D91" w:rsidRPr="007B47AD" w:rsidRDefault="00593D91" w:rsidP="008D09E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D91" w:rsidRPr="007B47AD" w14:paraId="788BCBE2" w14:textId="77777777" w:rsidTr="008D09ED">
        <w:trPr>
          <w:trHeight w:val="3599"/>
        </w:trPr>
        <w:tc>
          <w:tcPr>
            <w:tcW w:w="5242" w:type="dxa"/>
            <w:tcBorders>
              <w:top w:val="single" w:sz="6" w:space="0" w:color="8B8B8B"/>
              <w:left w:val="single" w:sz="4" w:space="0" w:color="8B8B8B"/>
              <w:bottom w:val="single" w:sz="4" w:space="0" w:color="8B8B8B"/>
              <w:right w:val="single" w:sz="6" w:space="0" w:color="8B8B8B"/>
            </w:tcBorders>
          </w:tcPr>
          <w:p w14:paraId="5A120150" w14:textId="77777777" w:rsidR="00593D91" w:rsidRPr="007B47AD" w:rsidRDefault="00593D91" w:rsidP="008D09ED">
            <w:pPr>
              <w:widowControl/>
              <w:numPr>
                <w:ilvl w:val="0"/>
                <w:numId w:val="9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49" w:line="264" w:lineRule="auto"/>
              <w:ind w:right="306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Chooses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appropriate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methods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to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collect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range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of data and information relevant to the geographical topic. (A03)</w:t>
            </w:r>
          </w:p>
          <w:p w14:paraId="7FC9517F" w14:textId="77777777" w:rsidR="00593D91" w:rsidRPr="007B47AD" w:rsidRDefault="00593D91" w:rsidP="008D09ED">
            <w:pPr>
              <w:widowControl/>
              <w:numPr>
                <w:ilvl w:val="0"/>
                <w:numId w:val="9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41" w:line="261" w:lineRule="auto"/>
              <w:ind w:right="140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Designs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valid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sampling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framework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explicitly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linked and appropriate to the geographical focus being investigated. (AO3)</w:t>
            </w:r>
          </w:p>
          <w:p w14:paraId="69486381" w14:textId="77777777" w:rsidR="00593D91" w:rsidRPr="007B47AD" w:rsidRDefault="00593D91" w:rsidP="008D09ED">
            <w:pPr>
              <w:widowControl/>
              <w:numPr>
                <w:ilvl w:val="0"/>
                <w:numId w:val="9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43" w:line="261" w:lineRule="auto"/>
              <w:ind w:right="1302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Considers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both</w:t>
            </w:r>
            <w:r w:rsidRPr="007B47A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frequency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and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timing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of observations. (AO3)</w:t>
            </w:r>
          </w:p>
          <w:p w14:paraId="191E3B22" w14:textId="77777777" w:rsidR="00593D91" w:rsidRPr="007B47AD" w:rsidRDefault="00593D91" w:rsidP="008D09ED">
            <w:pPr>
              <w:widowControl/>
              <w:numPr>
                <w:ilvl w:val="0"/>
                <w:numId w:val="9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44" w:line="261" w:lineRule="auto"/>
              <w:ind w:right="289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Research</w:t>
            </w:r>
            <w:r w:rsidRPr="007B47A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planning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shows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appropriate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and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relevant understanding of the ethical dimensions of field research methods. (AO3)</w:t>
            </w:r>
          </w:p>
          <w:p w14:paraId="37CF5713" w14:textId="77777777" w:rsidR="00593D91" w:rsidRPr="007B47AD" w:rsidRDefault="00593D91" w:rsidP="008D09ED">
            <w:pPr>
              <w:widowControl/>
              <w:numPr>
                <w:ilvl w:val="0"/>
                <w:numId w:val="9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46" w:line="261" w:lineRule="auto"/>
              <w:ind w:right="256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Obtains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reliable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data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and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information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as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result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of consistent use of methods with high levels of accuracy/precision. (AO3)</w:t>
            </w:r>
          </w:p>
        </w:tc>
        <w:tc>
          <w:tcPr>
            <w:tcW w:w="872" w:type="dxa"/>
            <w:tcBorders>
              <w:top w:val="single" w:sz="6" w:space="0" w:color="8B8B8B"/>
              <w:left w:val="single" w:sz="6" w:space="0" w:color="8B8B8B"/>
              <w:bottom w:val="single" w:sz="4" w:space="0" w:color="8B8B8B"/>
              <w:right w:val="single" w:sz="6" w:space="0" w:color="8B8B8B"/>
            </w:tcBorders>
          </w:tcPr>
          <w:p w14:paraId="284C57EF" w14:textId="77777777" w:rsidR="00593D91" w:rsidRPr="007B47AD" w:rsidRDefault="00593D91" w:rsidP="008D09ED">
            <w:pPr>
              <w:kinsoku w:val="0"/>
              <w:overflowPunct w:val="0"/>
              <w:autoSpaceDE w:val="0"/>
              <w:autoSpaceDN w:val="0"/>
              <w:adjustRightInd w:val="0"/>
              <w:spacing w:before="87"/>
              <w:ind w:left="104"/>
              <w:rPr>
                <w:rFonts w:ascii="Verdana" w:hAnsi="Verdana" w:cs="Verdana"/>
                <w:spacing w:val="-4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>8–10</w:t>
            </w:r>
          </w:p>
        </w:tc>
        <w:tc>
          <w:tcPr>
            <w:tcW w:w="1018" w:type="dxa"/>
            <w:tcBorders>
              <w:top w:val="single" w:sz="6" w:space="0" w:color="8B8B8B"/>
              <w:left w:val="single" w:sz="6" w:space="0" w:color="8B8B8B"/>
              <w:bottom w:val="single" w:sz="4" w:space="0" w:color="8B8B8B"/>
              <w:right w:val="single" w:sz="6" w:space="0" w:color="8B8B8B"/>
            </w:tcBorders>
          </w:tcPr>
          <w:p w14:paraId="13D6321C" w14:textId="77777777" w:rsidR="00593D91" w:rsidRPr="007B47AD" w:rsidRDefault="00593D91" w:rsidP="008D09E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9" w:type="dxa"/>
            <w:tcBorders>
              <w:top w:val="single" w:sz="6" w:space="0" w:color="8B8B8B"/>
              <w:left w:val="single" w:sz="6" w:space="0" w:color="8B8B8B"/>
              <w:bottom w:val="single" w:sz="4" w:space="0" w:color="8B8B8B"/>
              <w:right w:val="single" w:sz="4" w:space="0" w:color="8B8B8B"/>
            </w:tcBorders>
          </w:tcPr>
          <w:p w14:paraId="1B4D1E30" w14:textId="77777777" w:rsidR="00593D91" w:rsidRPr="007B47AD" w:rsidRDefault="00593D91" w:rsidP="008D09E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F7663F9" w14:textId="77777777" w:rsidR="00593D91" w:rsidRPr="007B47AD" w:rsidRDefault="00593D91" w:rsidP="00593D91">
      <w:pPr>
        <w:kinsoku w:val="0"/>
        <w:overflowPunct w:val="0"/>
        <w:autoSpaceDE w:val="0"/>
        <w:autoSpaceDN w:val="0"/>
        <w:adjustRightInd w:val="0"/>
        <w:spacing w:before="3"/>
        <w:rPr>
          <w:rFonts w:ascii="Times New Roman" w:hAnsi="Times New Roman" w:cs="Times New Roman"/>
          <w:sz w:val="2"/>
          <w:szCs w:val="2"/>
        </w:rPr>
      </w:pPr>
    </w:p>
    <w:p w14:paraId="4A855721" w14:textId="77777777" w:rsidR="00593D91" w:rsidRPr="007B47AD" w:rsidRDefault="00593D91" w:rsidP="00593D91">
      <w:pPr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  <w:sectPr w:rsidR="00593D91" w:rsidRPr="007B47AD" w:rsidSect="0065517C">
          <w:footerReference w:type="default" r:id="rId16"/>
          <w:pgSz w:w="11910" w:h="16850"/>
          <w:pgMar w:top="1600" w:right="440" w:bottom="840" w:left="760" w:header="1134" w:footer="655" w:gutter="0"/>
          <w:pgNumType w:start="102"/>
          <w:cols w:space="720"/>
          <w:noEndnote/>
          <w:docGrid w:linePitch="299"/>
        </w:sectPr>
      </w:pPr>
    </w:p>
    <w:tbl>
      <w:tblPr>
        <w:tblpPr w:leftFromText="180" w:rightFromText="180" w:vertAnchor="text" w:horzAnchor="margin" w:tblpY="11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852"/>
        <w:gridCol w:w="991"/>
        <w:gridCol w:w="2976"/>
      </w:tblGrid>
      <w:tr w:rsidR="00593D91" w:rsidRPr="007B47AD" w14:paraId="5EA7A5C0" w14:textId="77777777" w:rsidTr="008D09ED">
        <w:trPr>
          <w:trHeight w:val="1217"/>
        </w:trPr>
        <w:tc>
          <w:tcPr>
            <w:tcW w:w="10207" w:type="dxa"/>
            <w:gridSpan w:val="4"/>
            <w:tcBorders>
              <w:top w:val="single" w:sz="4" w:space="0" w:color="8B8B8B"/>
              <w:left w:val="single" w:sz="4" w:space="0" w:color="BEBEBE"/>
              <w:bottom w:val="single" w:sz="6" w:space="0" w:color="FFFFFF"/>
              <w:right w:val="none" w:sz="6" w:space="0" w:color="auto"/>
            </w:tcBorders>
            <w:shd w:val="clear" w:color="auto" w:fill="A6A6A6"/>
          </w:tcPr>
          <w:p w14:paraId="3D020FA8" w14:textId="77777777" w:rsidR="00593D91" w:rsidRPr="007B47AD" w:rsidRDefault="00593D91" w:rsidP="008D09ED">
            <w:pPr>
              <w:kinsoku w:val="0"/>
              <w:overflowPunct w:val="0"/>
              <w:autoSpaceDE w:val="0"/>
              <w:autoSpaceDN w:val="0"/>
              <w:adjustRightInd w:val="0"/>
              <w:spacing w:before="137" w:line="256" w:lineRule="auto"/>
              <w:ind w:left="107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</w:pP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lastRenderedPageBreak/>
              <w:t>Data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Representation,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Analysis,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Interpretation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and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Evaluation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of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Techniques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and Methodologies used</w:t>
            </w:r>
          </w:p>
          <w:p w14:paraId="131F839D" w14:textId="77777777" w:rsidR="00593D91" w:rsidRPr="007B47AD" w:rsidRDefault="00593D91" w:rsidP="008D09ED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rFonts w:ascii="Verdana" w:hAnsi="Verdana" w:cs="Verdana"/>
                <w:b/>
                <w:bCs/>
                <w:color w:val="FFFFFF"/>
                <w:spacing w:val="-2"/>
                <w:sz w:val="20"/>
                <w:szCs w:val="20"/>
              </w:rPr>
            </w:pP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(24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2"/>
                <w:sz w:val="20"/>
                <w:szCs w:val="20"/>
              </w:rPr>
              <w:t>marks)</w:t>
            </w:r>
          </w:p>
          <w:p w14:paraId="3B08E0DF" w14:textId="77777777" w:rsidR="00593D91" w:rsidRPr="007B47AD" w:rsidRDefault="00593D91" w:rsidP="008D09ED">
            <w:pPr>
              <w:kinsoku w:val="0"/>
              <w:overflowPunct w:val="0"/>
              <w:autoSpaceDE w:val="0"/>
              <w:autoSpaceDN w:val="0"/>
              <w:adjustRightInd w:val="0"/>
              <w:spacing w:before="17"/>
              <w:ind w:left="107"/>
              <w:rPr>
                <w:rFonts w:ascii="Verdana" w:hAnsi="Verdana" w:cs="Verdana"/>
                <w:b/>
                <w:bCs/>
                <w:color w:val="FFFFFF"/>
                <w:spacing w:val="-2"/>
                <w:sz w:val="20"/>
                <w:szCs w:val="20"/>
              </w:rPr>
            </w:pP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(AO3: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24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2"/>
                <w:sz w:val="20"/>
                <w:szCs w:val="20"/>
              </w:rPr>
              <w:t>marks)</w:t>
            </w:r>
          </w:p>
        </w:tc>
      </w:tr>
      <w:tr w:rsidR="00593D91" w:rsidRPr="007B47AD" w14:paraId="6696CDB3" w14:textId="77777777" w:rsidTr="008D09ED">
        <w:trPr>
          <w:trHeight w:val="696"/>
        </w:trPr>
        <w:tc>
          <w:tcPr>
            <w:tcW w:w="5388" w:type="dxa"/>
            <w:tcBorders>
              <w:top w:val="single" w:sz="6" w:space="0" w:color="FFFFFF"/>
              <w:left w:val="single" w:sz="4" w:space="0" w:color="BEBEBE"/>
              <w:bottom w:val="none" w:sz="6" w:space="0" w:color="auto"/>
              <w:right w:val="none" w:sz="6" w:space="0" w:color="auto"/>
            </w:tcBorders>
            <w:shd w:val="clear" w:color="auto" w:fill="A6A6A6"/>
          </w:tcPr>
          <w:p w14:paraId="608E8F50" w14:textId="77777777" w:rsidR="00593D91" w:rsidRPr="007B47AD" w:rsidRDefault="00593D91" w:rsidP="008D09ED">
            <w:pPr>
              <w:kinsoku w:val="0"/>
              <w:overflowPunct w:val="0"/>
              <w:autoSpaceDE w:val="0"/>
              <w:autoSpaceDN w:val="0"/>
              <w:adjustRightInd w:val="0"/>
              <w:spacing w:before="160"/>
              <w:ind w:left="107"/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</w:pPr>
            <w:r w:rsidRPr="007B47AD"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  <w:t>Descriptor</w:t>
            </w:r>
          </w:p>
        </w:tc>
        <w:tc>
          <w:tcPr>
            <w:tcW w:w="852" w:type="dxa"/>
            <w:tcBorders>
              <w:top w:val="single" w:sz="6" w:space="0" w:color="FFFFFF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6A6A6"/>
          </w:tcPr>
          <w:p w14:paraId="581CE4BA" w14:textId="77777777" w:rsidR="00593D91" w:rsidRPr="007B47AD" w:rsidRDefault="00593D91" w:rsidP="008D09ED">
            <w:pPr>
              <w:kinsoku w:val="0"/>
              <w:overflowPunct w:val="0"/>
              <w:autoSpaceDE w:val="0"/>
              <w:autoSpaceDN w:val="0"/>
              <w:adjustRightInd w:val="0"/>
              <w:spacing w:before="119" w:line="260" w:lineRule="atLeast"/>
              <w:ind w:left="112" w:right="156"/>
              <w:rPr>
                <w:rFonts w:ascii="Verdana" w:hAnsi="Verdana" w:cs="Verdana"/>
                <w:b/>
                <w:bCs/>
                <w:color w:val="FFFFFF"/>
                <w:spacing w:val="-4"/>
                <w:sz w:val="18"/>
                <w:szCs w:val="18"/>
              </w:rPr>
            </w:pPr>
            <w:r w:rsidRPr="007B47AD">
              <w:rPr>
                <w:rFonts w:ascii="Verdana" w:hAnsi="Verdana" w:cs="Verdana"/>
                <w:b/>
                <w:bCs/>
                <w:color w:val="FFFFFF"/>
                <w:spacing w:val="-4"/>
                <w:sz w:val="18"/>
                <w:szCs w:val="18"/>
              </w:rPr>
              <w:t>Mark range</w:t>
            </w:r>
          </w:p>
        </w:tc>
        <w:tc>
          <w:tcPr>
            <w:tcW w:w="991" w:type="dxa"/>
            <w:tcBorders>
              <w:top w:val="single" w:sz="6" w:space="0" w:color="FFFFFF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6A6A6"/>
          </w:tcPr>
          <w:p w14:paraId="677F864A" w14:textId="77777777" w:rsidR="00593D91" w:rsidRPr="007B47AD" w:rsidRDefault="00593D91" w:rsidP="008D09ED">
            <w:pPr>
              <w:kinsoku w:val="0"/>
              <w:overflowPunct w:val="0"/>
              <w:autoSpaceDE w:val="0"/>
              <w:autoSpaceDN w:val="0"/>
              <w:adjustRightInd w:val="0"/>
              <w:spacing w:before="119" w:line="260" w:lineRule="atLeast"/>
              <w:ind w:left="110" w:right="235"/>
              <w:rPr>
                <w:rFonts w:ascii="Verdana" w:hAnsi="Verdana" w:cs="Verdana"/>
                <w:b/>
                <w:bCs/>
                <w:color w:val="FFFFFF"/>
                <w:spacing w:val="-4"/>
                <w:sz w:val="18"/>
                <w:szCs w:val="18"/>
              </w:rPr>
            </w:pPr>
            <w:r w:rsidRPr="007B47AD"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  <w:t xml:space="preserve">Actual 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4"/>
                <w:sz w:val="18"/>
                <w:szCs w:val="18"/>
              </w:rPr>
              <w:t>Mark</w:t>
            </w:r>
          </w:p>
        </w:tc>
        <w:tc>
          <w:tcPr>
            <w:tcW w:w="2976" w:type="dxa"/>
            <w:tcBorders>
              <w:top w:val="single" w:sz="6" w:space="0" w:color="FFFFFF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6A6A6"/>
          </w:tcPr>
          <w:p w14:paraId="224FB31B" w14:textId="77777777" w:rsidR="00593D91" w:rsidRPr="007B47AD" w:rsidRDefault="00593D91" w:rsidP="008D09ED">
            <w:pPr>
              <w:kinsoku w:val="0"/>
              <w:overflowPunct w:val="0"/>
              <w:autoSpaceDE w:val="0"/>
              <w:autoSpaceDN w:val="0"/>
              <w:adjustRightInd w:val="0"/>
              <w:spacing w:before="160"/>
              <w:ind w:left="112"/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</w:pPr>
            <w:r w:rsidRPr="007B47AD"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  <w:t>Comment</w:t>
            </w:r>
          </w:p>
        </w:tc>
      </w:tr>
      <w:tr w:rsidR="00593D91" w:rsidRPr="007B47AD" w14:paraId="5EB90253" w14:textId="77777777" w:rsidTr="008D09ED">
        <w:trPr>
          <w:trHeight w:val="390"/>
        </w:trPr>
        <w:tc>
          <w:tcPr>
            <w:tcW w:w="5388" w:type="dxa"/>
            <w:tcBorders>
              <w:top w:val="none" w:sz="6" w:space="0" w:color="auto"/>
              <w:left w:val="single" w:sz="4" w:space="0" w:color="8B8B8B"/>
              <w:bottom w:val="single" w:sz="6" w:space="0" w:color="8B8B8B"/>
              <w:right w:val="single" w:sz="6" w:space="0" w:color="8B8B8B"/>
            </w:tcBorders>
          </w:tcPr>
          <w:p w14:paraId="425E4363" w14:textId="77777777" w:rsidR="00593D91" w:rsidRPr="007B47AD" w:rsidRDefault="00593D91" w:rsidP="008D09ED"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ind w:left="107"/>
              <w:rPr>
                <w:rFonts w:ascii="Verdana" w:hAnsi="Verdana" w:cs="Verdana"/>
                <w:spacing w:val="-2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No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rewardable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>material.</w:t>
            </w:r>
          </w:p>
        </w:tc>
        <w:tc>
          <w:tcPr>
            <w:tcW w:w="852" w:type="dxa"/>
            <w:tcBorders>
              <w:top w:val="none" w:sz="6" w:space="0" w:color="auto"/>
              <w:left w:val="single" w:sz="6" w:space="0" w:color="8B8B8B"/>
              <w:bottom w:val="single" w:sz="6" w:space="0" w:color="8B8B8B"/>
              <w:right w:val="single" w:sz="6" w:space="0" w:color="8B8B8B"/>
            </w:tcBorders>
          </w:tcPr>
          <w:p w14:paraId="354C145E" w14:textId="77777777" w:rsidR="00593D91" w:rsidRPr="007B47AD" w:rsidRDefault="00593D91" w:rsidP="008D09E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one" w:sz="6" w:space="0" w:color="auto"/>
              <w:left w:val="single" w:sz="6" w:space="0" w:color="8B8B8B"/>
              <w:bottom w:val="single" w:sz="6" w:space="0" w:color="8B8B8B"/>
              <w:right w:val="single" w:sz="6" w:space="0" w:color="8B8B8B"/>
            </w:tcBorders>
          </w:tcPr>
          <w:p w14:paraId="42B6271A" w14:textId="77777777" w:rsidR="00593D91" w:rsidRPr="007B47AD" w:rsidRDefault="00593D91" w:rsidP="008D09ED"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ind w:left="103"/>
              <w:rPr>
                <w:rFonts w:ascii="Verdana" w:hAnsi="Verdana" w:cs="Verdana"/>
                <w:spacing w:val="-2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>Marks</w:t>
            </w:r>
          </w:p>
        </w:tc>
        <w:tc>
          <w:tcPr>
            <w:tcW w:w="2976" w:type="dxa"/>
            <w:tcBorders>
              <w:top w:val="none" w:sz="6" w:space="0" w:color="auto"/>
              <w:left w:val="single" w:sz="6" w:space="0" w:color="8B8B8B"/>
              <w:bottom w:val="single" w:sz="6" w:space="0" w:color="8B8B8B"/>
              <w:right w:val="single" w:sz="4" w:space="0" w:color="8B8B8B"/>
            </w:tcBorders>
          </w:tcPr>
          <w:p w14:paraId="6106D8D3" w14:textId="77777777" w:rsidR="00593D91" w:rsidRPr="007B47AD" w:rsidRDefault="00593D91" w:rsidP="008D09E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D91" w:rsidRPr="007B47AD" w14:paraId="4AAB3EA9" w14:textId="77777777" w:rsidTr="008D09ED">
        <w:trPr>
          <w:trHeight w:val="4398"/>
        </w:trPr>
        <w:tc>
          <w:tcPr>
            <w:tcW w:w="5388" w:type="dxa"/>
            <w:tcBorders>
              <w:top w:val="single" w:sz="6" w:space="0" w:color="8B8B8B"/>
              <w:left w:val="single" w:sz="4" w:space="0" w:color="8B8B8B"/>
              <w:bottom w:val="single" w:sz="6" w:space="0" w:color="8B8B8B"/>
              <w:right w:val="single" w:sz="6" w:space="0" w:color="8B8B8B"/>
            </w:tcBorders>
          </w:tcPr>
          <w:p w14:paraId="7A9B04AA" w14:textId="77777777" w:rsidR="00593D91" w:rsidRPr="007B47AD" w:rsidRDefault="00593D91" w:rsidP="008D09ED">
            <w:pPr>
              <w:widowControl/>
              <w:numPr>
                <w:ilvl w:val="0"/>
                <w:numId w:val="8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49" w:line="264" w:lineRule="auto"/>
              <w:ind w:right="613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Indiscriminate use of geographical skills to deconstruct data; connections used to show the statistical/ geographical significance of data are unsupported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or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linked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to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flawed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evidence.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(AO3)</w:t>
            </w:r>
          </w:p>
          <w:p w14:paraId="280ED7C8" w14:textId="77777777" w:rsidR="00593D91" w:rsidRPr="007B47AD" w:rsidRDefault="00593D91" w:rsidP="008D09ED">
            <w:pPr>
              <w:widowControl/>
              <w:numPr>
                <w:ilvl w:val="0"/>
                <w:numId w:val="8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38" w:line="261" w:lineRule="auto"/>
              <w:ind w:right="828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Provides a flawed or incomplete appraisal of techniques</w:t>
            </w:r>
            <w:r w:rsidRPr="007B47AD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and</w:t>
            </w:r>
            <w:r w:rsidRPr="007B47AD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methodologies</w:t>
            </w:r>
            <w:r w:rsidRPr="007B47AD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used</w:t>
            </w:r>
            <w:r w:rsidRPr="007B47AD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including:</w:t>
            </w:r>
          </w:p>
          <w:p w14:paraId="5C78EE65" w14:textId="77777777" w:rsidR="00593D91" w:rsidRPr="007B47AD" w:rsidRDefault="00593D91" w:rsidP="008D09ED">
            <w:pPr>
              <w:widowControl/>
              <w:numPr>
                <w:ilvl w:val="1"/>
                <w:numId w:val="8"/>
              </w:numPr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61"/>
              <w:ind w:left="582" w:hanging="237"/>
              <w:rPr>
                <w:rFonts w:ascii="Verdana" w:hAnsi="Verdana" w:cs="Verdana"/>
                <w:spacing w:val="-2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ethical</w:t>
            </w: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dimensions</w:t>
            </w: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of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field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>research</w:t>
            </w:r>
          </w:p>
          <w:p w14:paraId="265E7142" w14:textId="77777777" w:rsidR="00593D91" w:rsidRPr="007B47AD" w:rsidRDefault="00593D91" w:rsidP="008D09ED">
            <w:pPr>
              <w:widowControl/>
              <w:numPr>
                <w:ilvl w:val="1"/>
                <w:numId w:val="8"/>
              </w:numPr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81"/>
              <w:ind w:left="582" w:hanging="237"/>
              <w:rPr>
                <w:rFonts w:ascii="Verdana" w:hAnsi="Verdana" w:cs="Verdana"/>
                <w:spacing w:val="-2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utility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and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validity</w:t>
            </w: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of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chosen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methodologies.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>(AO3)</w:t>
            </w:r>
          </w:p>
          <w:p w14:paraId="102BBF48" w14:textId="77777777" w:rsidR="00593D91" w:rsidRPr="007B47AD" w:rsidRDefault="00593D91" w:rsidP="008D09ED">
            <w:pPr>
              <w:widowControl/>
              <w:numPr>
                <w:ilvl w:val="0"/>
                <w:numId w:val="8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64" w:line="261" w:lineRule="auto"/>
              <w:ind w:right="441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Any attempt to synthesise research findings is incoherent;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conclusions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may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be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attempted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but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are frequently flawed and unsupported or linked to irrelevant evidence. (AO3)</w:t>
            </w:r>
          </w:p>
          <w:p w14:paraId="7955D983" w14:textId="77777777" w:rsidR="00593D91" w:rsidRPr="007B47AD" w:rsidRDefault="00593D91" w:rsidP="008D09ED">
            <w:pPr>
              <w:widowControl/>
              <w:numPr>
                <w:ilvl w:val="0"/>
                <w:numId w:val="8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47" w:line="261" w:lineRule="auto"/>
              <w:ind w:right="123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Conclusions, if attempted, are simplistic and generic; may attempt to support conclusions with frequently irrelevant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references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to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fieldwork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data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or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information; responses are presented in a manner that is unclear and/or technically inaccurate. (AO3)</w:t>
            </w:r>
          </w:p>
        </w:tc>
        <w:tc>
          <w:tcPr>
            <w:tcW w:w="85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</w:tcPr>
          <w:p w14:paraId="6D8664CF" w14:textId="77777777" w:rsidR="00593D91" w:rsidRPr="007B47AD" w:rsidRDefault="00593D91" w:rsidP="008D09ED">
            <w:pPr>
              <w:kinsoku w:val="0"/>
              <w:overflowPunct w:val="0"/>
              <w:autoSpaceDE w:val="0"/>
              <w:autoSpaceDN w:val="0"/>
              <w:adjustRightInd w:val="0"/>
              <w:spacing w:before="87"/>
              <w:ind w:left="105"/>
              <w:rPr>
                <w:rFonts w:ascii="Verdana" w:hAnsi="Verdana" w:cs="Verdana"/>
                <w:spacing w:val="-5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>1–6</w:t>
            </w:r>
          </w:p>
        </w:tc>
        <w:tc>
          <w:tcPr>
            <w:tcW w:w="991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</w:tcPr>
          <w:p w14:paraId="57D63A88" w14:textId="77777777" w:rsidR="00593D91" w:rsidRPr="007B47AD" w:rsidRDefault="00593D91" w:rsidP="008D09E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4" w:space="0" w:color="8B8B8B"/>
            </w:tcBorders>
          </w:tcPr>
          <w:p w14:paraId="50904B72" w14:textId="77777777" w:rsidR="00593D91" w:rsidRPr="007B47AD" w:rsidRDefault="00593D91" w:rsidP="008D09E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D91" w:rsidRPr="007B47AD" w14:paraId="6B5ADAFE" w14:textId="77777777" w:rsidTr="008D09ED">
        <w:trPr>
          <w:trHeight w:val="4641"/>
        </w:trPr>
        <w:tc>
          <w:tcPr>
            <w:tcW w:w="5388" w:type="dxa"/>
            <w:tcBorders>
              <w:top w:val="single" w:sz="6" w:space="0" w:color="8B8B8B"/>
              <w:left w:val="single" w:sz="4" w:space="0" w:color="8B8B8B"/>
              <w:bottom w:val="single" w:sz="4" w:space="0" w:color="8B8B8B"/>
              <w:right w:val="single" w:sz="6" w:space="0" w:color="8B8B8B"/>
            </w:tcBorders>
          </w:tcPr>
          <w:p w14:paraId="268FC8F7" w14:textId="77777777" w:rsidR="00593D91" w:rsidRPr="007B47AD" w:rsidRDefault="00593D91" w:rsidP="008D09ED">
            <w:pPr>
              <w:widowControl/>
              <w:numPr>
                <w:ilvl w:val="0"/>
                <w:numId w:val="7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51" w:line="261" w:lineRule="auto"/>
              <w:ind w:right="256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Uses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geographical</w:t>
            </w: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skills,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which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may</w:t>
            </w: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not</w:t>
            </w: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be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the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most appropriate, to deconstruct data in order to show connections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that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lack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support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from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evidence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and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the statistical/ geographical significance of data, which may be incomplete and lack accuracy. (AO3)</w:t>
            </w:r>
          </w:p>
          <w:p w14:paraId="751D70F6" w14:textId="77777777" w:rsidR="00593D91" w:rsidRPr="007B47AD" w:rsidRDefault="00593D91" w:rsidP="008D09ED">
            <w:pPr>
              <w:widowControl/>
              <w:numPr>
                <w:ilvl w:val="0"/>
                <w:numId w:val="7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49" w:line="261" w:lineRule="auto"/>
              <w:ind w:right="828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Provides a narrow or imbalanced appraisal of techniques</w:t>
            </w:r>
            <w:r w:rsidRPr="007B47AD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and</w:t>
            </w:r>
            <w:r w:rsidRPr="007B47AD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methodologies</w:t>
            </w:r>
            <w:r w:rsidRPr="007B47AD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used</w:t>
            </w:r>
            <w:r w:rsidRPr="007B47AD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including:</w:t>
            </w:r>
          </w:p>
          <w:p w14:paraId="05838748" w14:textId="77777777" w:rsidR="00593D91" w:rsidRPr="007B47AD" w:rsidRDefault="00593D91" w:rsidP="008D09ED">
            <w:pPr>
              <w:widowControl/>
              <w:numPr>
                <w:ilvl w:val="1"/>
                <w:numId w:val="7"/>
              </w:numPr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60"/>
              <w:ind w:left="582" w:hanging="237"/>
              <w:rPr>
                <w:rFonts w:ascii="Verdana" w:hAnsi="Verdana" w:cs="Verdana"/>
                <w:spacing w:val="-2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ethical</w:t>
            </w: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dimensions</w:t>
            </w: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of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field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>research</w:t>
            </w:r>
          </w:p>
          <w:p w14:paraId="21E976A7" w14:textId="77777777" w:rsidR="00593D91" w:rsidRPr="007B47AD" w:rsidRDefault="00593D91" w:rsidP="008D09ED">
            <w:pPr>
              <w:widowControl/>
              <w:numPr>
                <w:ilvl w:val="1"/>
                <w:numId w:val="7"/>
              </w:numPr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82"/>
              <w:ind w:left="582" w:hanging="237"/>
              <w:rPr>
                <w:rFonts w:ascii="Verdana" w:hAnsi="Verdana" w:cs="Verdana"/>
                <w:spacing w:val="-2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utility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and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validity</w:t>
            </w: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of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chosen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methodologies.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>(AO3)</w:t>
            </w:r>
          </w:p>
          <w:p w14:paraId="14799F91" w14:textId="77777777" w:rsidR="00593D91" w:rsidRPr="007B47AD" w:rsidRDefault="00593D91" w:rsidP="008D09ED">
            <w:pPr>
              <w:widowControl/>
              <w:numPr>
                <w:ilvl w:val="0"/>
                <w:numId w:val="7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64" w:line="261" w:lineRule="auto"/>
              <w:ind w:right="203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Synthesises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research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findings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in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superficial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manner to form some rational conclusions that are occasionally supported by evidence which might be limited or incomplete. (AO3)</w:t>
            </w:r>
          </w:p>
          <w:p w14:paraId="18EB2850" w14:textId="77777777" w:rsidR="00593D91" w:rsidRPr="007B47AD" w:rsidRDefault="00593D91" w:rsidP="008D09ED">
            <w:pPr>
              <w:widowControl/>
              <w:numPr>
                <w:ilvl w:val="0"/>
                <w:numId w:val="7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45" w:line="261" w:lineRule="auto"/>
              <w:ind w:right="178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Communicates conclusions that are supported by fieldwork data or information which are occasionally relevant;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responses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are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presented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in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manner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which may be occasionally incoherent and is sometimes technically accurate. (AO3)</w:t>
            </w:r>
          </w:p>
        </w:tc>
        <w:tc>
          <w:tcPr>
            <w:tcW w:w="852" w:type="dxa"/>
            <w:tcBorders>
              <w:top w:val="single" w:sz="6" w:space="0" w:color="8B8B8B"/>
              <w:left w:val="single" w:sz="6" w:space="0" w:color="8B8B8B"/>
              <w:bottom w:val="single" w:sz="4" w:space="0" w:color="8B8B8B"/>
              <w:right w:val="single" w:sz="6" w:space="0" w:color="8B8B8B"/>
            </w:tcBorders>
          </w:tcPr>
          <w:p w14:paraId="1076461A" w14:textId="77777777" w:rsidR="00593D91" w:rsidRPr="007B47AD" w:rsidRDefault="00593D91" w:rsidP="008D09ED">
            <w:pPr>
              <w:kinsoku w:val="0"/>
              <w:overflowPunct w:val="0"/>
              <w:autoSpaceDE w:val="0"/>
              <w:autoSpaceDN w:val="0"/>
              <w:adjustRightInd w:val="0"/>
              <w:spacing w:before="90"/>
              <w:ind w:left="105"/>
              <w:rPr>
                <w:rFonts w:ascii="Verdana" w:hAnsi="Verdana" w:cs="Verdana"/>
                <w:spacing w:val="-5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>7-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>12</w:t>
            </w:r>
          </w:p>
        </w:tc>
        <w:tc>
          <w:tcPr>
            <w:tcW w:w="991" w:type="dxa"/>
            <w:tcBorders>
              <w:top w:val="single" w:sz="6" w:space="0" w:color="8B8B8B"/>
              <w:left w:val="single" w:sz="6" w:space="0" w:color="8B8B8B"/>
              <w:bottom w:val="single" w:sz="4" w:space="0" w:color="8B8B8B"/>
              <w:right w:val="single" w:sz="6" w:space="0" w:color="8B8B8B"/>
            </w:tcBorders>
          </w:tcPr>
          <w:p w14:paraId="246C2066" w14:textId="77777777" w:rsidR="00593D91" w:rsidRPr="007B47AD" w:rsidRDefault="00593D91" w:rsidP="008D09E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8B8B8B"/>
              <w:left w:val="single" w:sz="6" w:space="0" w:color="8B8B8B"/>
              <w:bottom w:val="single" w:sz="4" w:space="0" w:color="8B8B8B"/>
              <w:right w:val="single" w:sz="4" w:space="0" w:color="8B8B8B"/>
            </w:tcBorders>
          </w:tcPr>
          <w:p w14:paraId="6323B16F" w14:textId="77777777" w:rsidR="00593D91" w:rsidRPr="007B47AD" w:rsidRDefault="00593D91" w:rsidP="008D09E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86C6A30" w14:textId="77777777" w:rsidR="00593D91" w:rsidRPr="007B47AD" w:rsidRDefault="00593D91" w:rsidP="00593D91">
      <w:pPr>
        <w:kinsoku w:val="0"/>
        <w:overflowPunct w:val="0"/>
        <w:autoSpaceDE w:val="0"/>
        <w:autoSpaceDN w:val="0"/>
        <w:adjustRightInd w:val="0"/>
        <w:spacing w:before="3"/>
        <w:rPr>
          <w:rFonts w:ascii="Times New Roman" w:hAnsi="Times New Roman" w:cs="Times New Roman"/>
          <w:sz w:val="2"/>
          <w:szCs w:val="2"/>
        </w:rPr>
      </w:pPr>
    </w:p>
    <w:p w14:paraId="24FB822E" w14:textId="77777777" w:rsidR="00593D91" w:rsidRPr="007B47AD" w:rsidRDefault="00593D91" w:rsidP="00593D91">
      <w:pPr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  <w:sectPr w:rsidR="00593D91" w:rsidRPr="007B47AD" w:rsidSect="0065517C">
          <w:pgSz w:w="11910" w:h="16850"/>
          <w:pgMar w:top="1540" w:right="440" w:bottom="840" w:left="760" w:header="1134" w:footer="655" w:gutter="0"/>
          <w:cols w:space="720"/>
          <w:noEndnote/>
          <w:docGrid w:linePitch="299"/>
        </w:sectPr>
      </w:pPr>
    </w:p>
    <w:p w14:paraId="5FBDD5B5" w14:textId="77777777" w:rsidR="00593D91" w:rsidRPr="007B47AD" w:rsidRDefault="00593D91" w:rsidP="00593D91">
      <w:pPr>
        <w:kinsoku w:val="0"/>
        <w:overflowPunct w:val="0"/>
        <w:autoSpaceDE w:val="0"/>
        <w:autoSpaceDN w:val="0"/>
        <w:adjustRightInd w:val="0"/>
        <w:spacing w:before="3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8"/>
        <w:gridCol w:w="852"/>
        <w:gridCol w:w="991"/>
        <w:gridCol w:w="2865"/>
      </w:tblGrid>
      <w:tr w:rsidR="00593D91" w:rsidRPr="007B47AD" w14:paraId="19AA9012" w14:textId="77777777" w:rsidTr="00A02333">
        <w:trPr>
          <w:trHeight w:val="959"/>
        </w:trPr>
        <w:tc>
          <w:tcPr>
            <w:tcW w:w="10206" w:type="dxa"/>
            <w:gridSpan w:val="4"/>
            <w:tcBorders>
              <w:top w:val="single" w:sz="4" w:space="0" w:color="8B8B8B"/>
              <w:left w:val="single" w:sz="4" w:space="0" w:color="BEBEBE"/>
              <w:bottom w:val="single" w:sz="4" w:space="0" w:color="FFFFFF"/>
              <w:right w:val="single" w:sz="4" w:space="0" w:color="BEBEBE"/>
            </w:tcBorders>
            <w:shd w:val="clear" w:color="auto" w:fill="A6A6A6"/>
          </w:tcPr>
          <w:p w14:paraId="10BC6709" w14:textId="77777777" w:rsidR="00593D91" w:rsidRPr="007B47AD" w:rsidRDefault="00593D91" w:rsidP="00A02333">
            <w:pPr>
              <w:kinsoku w:val="0"/>
              <w:overflowPunct w:val="0"/>
              <w:autoSpaceDE w:val="0"/>
              <w:autoSpaceDN w:val="0"/>
              <w:adjustRightInd w:val="0"/>
              <w:spacing w:before="137" w:line="256" w:lineRule="auto"/>
              <w:ind w:left="105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</w:pP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Data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Representation,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Analysis,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Interpretation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and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Evaluation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of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Techniques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and Methodologies used</w:t>
            </w:r>
          </w:p>
          <w:p w14:paraId="26C9756D" w14:textId="77777777" w:rsidR="00593D91" w:rsidRPr="007B47AD" w:rsidRDefault="00593D91" w:rsidP="00A02333">
            <w:pPr>
              <w:kinsoku w:val="0"/>
              <w:overflowPunct w:val="0"/>
              <w:autoSpaceDE w:val="0"/>
              <w:autoSpaceDN w:val="0"/>
              <w:adjustRightInd w:val="0"/>
              <w:ind w:left="105"/>
              <w:rPr>
                <w:rFonts w:ascii="Verdana" w:hAnsi="Verdana" w:cs="Verdana"/>
                <w:b/>
                <w:bCs/>
                <w:i/>
                <w:iCs/>
                <w:color w:val="FFFFFF"/>
                <w:spacing w:val="-2"/>
                <w:sz w:val="20"/>
                <w:szCs w:val="20"/>
              </w:rPr>
            </w:pPr>
            <w:r w:rsidRPr="007B47AD">
              <w:rPr>
                <w:rFonts w:ascii="Verdana" w:hAnsi="Verdana" w:cs="Verdana"/>
                <w:b/>
                <w:bCs/>
                <w:i/>
                <w:iCs/>
                <w:color w:val="FFFFFF"/>
                <w:spacing w:val="-2"/>
                <w:sz w:val="20"/>
                <w:szCs w:val="20"/>
              </w:rPr>
              <w:t>continued</w:t>
            </w:r>
          </w:p>
        </w:tc>
      </w:tr>
      <w:tr w:rsidR="00593D91" w:rsidRPr="007B47AD" w14:paraId="2982A51D" w14:textId="77777777" w:rsidTr="00A02333">
        <w:trPr>
          <w:trHeight w:val="700"/>
        </w:trPr>
        <w:tc>
          <w:tcPr>
            <w:tcW w:w="5498" w:type="dxa"/>
            <w:tcBorders>
              <w:top w:val="single" w:sz="4" w:space="0" w:color="FFFFFF"/>
              <w:left w:val="single" w:sz="4" w:space="0" w:color="BEBEBE"/>
              <w:bottom w:val="none" w:sz="6" w:space="0" w:color="auto"/>
              <w:right w:val="none" w:sz="6" w:space="0" w:color="auto"/>
            </w:tcBorders>
            <w:shd w:val="clear" w:color="auto" w:fill="A6A6A6"/>
          </w:tcPr>
          <w:p w14:paraId="3F65C23A" w14:textId="77777777" w:rsidR="00593D91" w:rsidRPr="007B47AD" w:rsidRDefault="00593D91" w:rsidP="00A02333">
            <w:pPr>
              <w:kinsoku w:val="0"/>
              <w:overflowPunct w:val="0"/>
              <w:autoSpaceDE w:val="0"/>
              <w:autoSpaceDN w:val="0"/>
              <w:adjustRightInd w:val="0"/>
              <w:spacing w:before="162"/>
              <w:ind w:left="105"/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</w:pPr>
            <w:r w:rsidRPr="007B47AD"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  <w:t>Descriptor</w:t>
            </w:r>
          </w:p>
        </w:tc>
        <w:tc>
          <w:tcPr>
            <w:tcW w:w="852" w:type="dxa"/>
            <w:tcBorders>
              <w:top w:val="single" w:sz="4" w:space="0" w:color="FFFFFF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6A6A6"/>
          </w:tcPr>
          <w:p w14:paraId="3DD9140C" w14:textId="77777777" w:rsidR="00593D91" w:rsidRPr="007B47AD" w:rsidRDefault="00593D91" w:rsidP="00A02333">
            <w:pPr>
              <w:kinsoku w:val="0"/>
              <w:overflowPunct w:val="0"/>
              <w:autoSpaceDE w:val="0"/>
              <w:autoSpaceDN w:val="0"/>
              <w:adjustRightInd w:val="0"/>
              <w:spacing w:before="120" w:line="260" w:lineRule="atLeast"/>
              <w:ind w:left="113" w:right="155"/>
              <w:rPr>
                <w:rFonts w:ascii="Verdana" w:hAnsi="Verdana" w:cs="Verdana"/>
                <w:b/>
                <w:bCs/>
                <w:color w:val="FFFFFF"/>
                <w:spacing w:val="-4"/>
                <w:sz w:val="18"/>
                <w:szCs w:val="18"/>
              </w:rPr>
            </w:pPr>
            <w:r w:rsidRPr="007B47AD">
              <w:rPr>
                <w:rFonts w:ascii="Verdana" w:hAnsi="Verdana" w:cs="Verdana"/>
                <w:b/>
                <w:bCs/>
                <w:color w:val="FFFFFF"/>
                <w:spacing w:val="-4"/>
                <w:sz w:val="18"/>
                <w:szCs w:val="18"/>
              </w:rPr>
              <w:t>Mark range</w:t>
            </w:r>
          </w:p>
        </w:tc>
        <w:tc>
          <w:tcPr>
            <w:tcW w:w="991" w:type="dxa"/>
            <w:tcBorders>
              <w:top w:val="single" w:sz="4" w:space="0" w:color="FFFFFF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6A6A6"/>
          </w:tcPr>
          <w:p w14:paraId="4BE2D631" w14:textId="77777777" w:rsidR="00593D91" w:rsidRPr="007B47AD" w:rsidRDefault="00593D91" w:rsidP="00A02333">
            <w:pPr>
              <w:kinsoku w:val="0"/>
              <w:overflowPunct w:val="0"/>
              <w:autoSpaceDE w:val="0"/>
              <w:autoSpaceDN w:val="0"/>
              <w:adjustRightInd w:val="0"/>
              <w:spacing w:before="120" w:line="260" w:lineRule="atLeast"/>
              <w:ind w:left="113" w:right="232"/>
              <w:rPr>
                <w:rFonts w:ascii="Verdana" w:hAnsi="Verdana" w:cs="Verdana"/>
                <w:b/>
                <w:bCs/>
                <w:color w:val="FFFFFF"/>
                <w:spacing w:val="-4"/>
                <w:sz w:val="18"/>
                <w:szCs w:val="18"/>
              </w:rPr>
            </w:pPr>
            <w:r w:rsidRPr="007B47AD"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  <w:t xml:space="preserve">Actual 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4"/>
                <w:sz w:val="18"/>
                <w:szCs w:val="18"/>
              </w:rPr>
              <w:t>Mark</w:t>
            </w:r>
          </w:p>
        </w:tc>
        <w:tc>
          <w:tcPr>
            <w:tcW w:w="2865" w:type="dxa"/>
            <w:tcBorders>
              <w:top w:val="single" w:sz="4" w:space="0" w:color="FFFFFF"/>
              <w:left w:val="none" w:sz="6" w:space="0" w:color="auto"/>
              <w:bottom w:val="none" w:sz="6" w:space="0" w:color="auto"/>
              <w:right w:val="single" w:sz="4" w:space="0" w:color="BEBEBE"/>
            </w:tcBorders>
            <w:shd w:val="clear" w:color="auto" w:fill="A6A6A6"/>
          </w:tcPr>
          <w:p w14:paraId="583FFABA" w14:textId="77777777" w:rsidR="00593D91" w:rsidRPr="007B47AD" w:rsidRDefault="00593D91" w:rsidP="00A02333">
            <w:pPr>
              <w:kinsoku w:val="0"/>
              <w:overflowPunct w:val="0"/>
              <w:autoSpaceDE w:val="0"/>
              <w:autoSpaceDN w:val="0"/>
              <w:adjustRightInd w:val="0"/>
              <w:spacing w:before="162"/>
              <w:ind w:left="113"/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</w:pPr>
            <w:r w:rsidRPr="007B47AD"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  <w:t>Comment</w:t>
            </w:r>
          </w:p>
        </w:tc>
      </w:tr>
      <w:tr w:rsidR="00593D91" w:rsidRPr="007B47AD" w14:paraId="28A76503" w14:textId="77777777" w:rsidTr="00A02333">
        <w:trPr>
          <w:trHeight w:val="4168"/>
        </w:trPr>
        <w:tc>
          <w:tcPr>
            <w:tcW w:w="5498" w:type="dxa"/>
            <w:tcBorders>
              <w:top w:val="none" w:sz="6" w:space="0" w:color="auto"/>
              <w:left w:val="single" w:sz="4" w:space="0" w:color="8B8B8B"/>
              <w:bottom w:val="single" w:sz="6" w:space="0" w:color="8B8B8B"/>
              <w:right w:val="single" w:sz="6" w:space="0" w:color="8B8B8B"/>
            </w:tcBorders>
          </w:tcPr>
          <w:p w14:paraId="14050076" w14:textId="77777777" w:rsidR="00593D91" w:rsidRPr="007B47AD" w:rsidRDefault="00593D91" w:rsidP="00593D91">
            <w:pPr>
              <w:widowControl/>
              <w:numPr>
                <w:ilvl w:val="0"/>
                <w:numId w:val="6"/>
              </w:numPr>
              <w:tabs>
                <w:tab w:val="left" w:pos="343"/>
              </w:tabs>
              <w:kinsoku w:val="0"/>
              <w:overflowPunct w:val="0"/>
              <w:autoSpaceDE w:val="0"/>
              <w:autoSpaceDN w:val="0"/>
              <w:adjustRightInd w:val="0"/>
              <w:spacing w:before="59" w:line="264" w:lineRule="auto"/>
              <w:ind w:right="296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Uses appropriate geographical skills to deconstruct data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in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order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to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show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partially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evidenced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connections and mostly accurate statistical/geographical significance of data. (AO3)</w:t>
            </w:r>
          </w:p>
          <w:p w14:paraId="1EEF67D1" w14:textId="77777777" w:rsidR="00593D91" w:rsidRPr="007B47AD" w:rsidRDefault="00593D91" w:rsidP="00593D91">
            <w:pPr>
              <w:widowControl/>
              <w:numPr>
                <w:ilvl w:val="0"/>
                <w:numId w:val="6"/>
              </w:numPr>
              <w:tabs>
                <w:tab w:val="left" w:pos="343"/>
              </w:tabs>
              <w:kinsoku w:val="0"/>
              <w:overflowPunct w:val="0"/>
              <w:autoSpaceDE w:val="0"/>
              <w:autoSpaceDN w:val="0"/>
              <w:adjustRightInd w:val="0"/>
              <w:spacing w:before="38" w:line="261" w:lineRule="auto"/>
              <w:ind w:right="196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Provides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generally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balanced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appraisal,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that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may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lack detail in some aspects of techniques and methodologies used including:</w:t>
            </w:r>
          </w:p>
          <w:p w14:paraId="616E7233" w14:textId="77777777" w:rsidR="00593D91" w:rsidRPr="007B47AD" w:rsidRDefault="00593D91" w:rsidP="00593D91">
            <w:pPr>
              <w:widowControl/>
              <w:numPr>
                <w:ilvl w:val="1"/>
                <w:numId w:val="6"/>
              </w:numPr>
              <w:tabs>
                <w:tab w:val="left" w:pos="580"/>
              </w:tabs>
              <w:kinsoku w:val="0"/>
              <w:overflowPunct w:val="0"/>
              <w:autoSpaceDE w:val="0"/>
              <w:autoSpaceDN w:val="0"/>
              <w:adjustRightInd w:val="0"/>
              <w:spacing w:before="62"/>
              <w:ind w:hanging="237"/>
              <w:rPr>
                <w:rFonts w:ascii="Verdana" w:hAnsi="Verdana" w:cs="Verdana"/>
                <w:spacing w:val="-2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ethical</w:t>
            </w: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dimensions</w:t>
            </w: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of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field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>research</w:t>
            </w:r>
          </w:p>
          <w:p w14:paraId="651FEDFC" w14:textId="77777777" w:rsidR="00593D91" w:rsidRPr="007B47AD" w:rsidRDefault="00593D91" w:rsidP="00593D91">
            <w:pPr>
              <w:widowControl/>
              <w:numPr>
                <w:ilvl w:val="1"/>
                <w:numId w:val="6"/>
              </w:numPr>
              <w:tabs>
                <w:tab w:val="left" w:pos="580"/>
              </w:tabs>
              <w:kinsoku w:val="0"/>
              <w:overflowPunct w:val="0"/>
              <w:autoSpaceDE w:val="0"/>
              <w:autoSpaceDN w:val="0"/>
              <w:adjustRightInd w:val="0"/>
              <w:spacing w:before="81"/>
              <w:ind w:hanging="237"/>
              <w:rPr>
                <w:rFonts w:ascii="Verdana" w:hAnsi="Verdana" w:cs="Verdana"/>
                <w:spacing w:val="-2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utility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and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validity</w:t>
            </w: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of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chosen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methodologies.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>(AO3)</w:t>
            </w:r>
          </w:p>
          <w:p w14:paraId="14F9C620" w14:textId="77777777" w:rsidR="00593D91" w:rsidRPr="007B47AD" w:rsidRDefault="00593D91" w:rsidP="00593D91">
            <w:pPr>
              <w:widowControl/>
              <w:numPr>
                <w:ilvl w:val="0"/>
                <w:numId w:val="6"/>
              </w:numPr>
              <w:tabs>
                <w:tab w:val="left" w:pos="343"/>
              </w:tabs>
              <w:kinsoku w:val="0"/>
              <w:overflowPunct w:val="0"/>
              <w:autoSpaceDE w:val="0"/>
              <w:autoSpaceDN w:val="0"/>
              <w:adjustRightInd w:val="0"/>
              <w:spacing w:before="65" w:line="261" w:lineRule="auto"/>
              <w:ind w:right="648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Synthesises research findings coherently to form rational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conclusions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that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are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mostly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supported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by evidence. (AO3)</w:t>
            </w:r>
          </w:p>
          <w:p w14:paraId="4D326A7A" w14:textId="77777777" w:rsidR="00593D91" w:rsidRPr="007B47AD" w:rsidRDefault="00593D91" w:rsidP="00593D91">
            <w:pPr>
              <w:widowControl/>
              <w:numPr>
                <w:ilvl w:val="0"/>
                <w:numId w:val="6"/>
              </w:numPr>
              <w:tabs>
                <w:tab w:val="left" w:pos="343"/>
              </w:tabs>
              <w:kinsoku w:val="0"/>
              <w:overflowPunct w:val="0"/>
              <w:autoSpaceDE w:val="0"/>
              <w:autoSpaceDN w:val="0"/>
              <w:adjustRightInd w:val="0"/>
              <w:spacing w:before="45" w:line="261" w:lineRule="auto"/>
              <w:ind w:right="120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Communicates conclusions that are supported by mostly relevant fieldwork data or information presented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in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manner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which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is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appropriate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and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mostly technically accurate. (AO3)</w:t>
            </w:r>
          </w:p>
        </w:tc>
        <w:tc>
          <w:tcPr>
            <w:tcW w:w="852" w:type="dxa"/>
            <w:tcBorders>
              <w:top w:val="none" w:sz="6" w:space="0" w:color="auto"/>
              <w:left w:val="single" w:sz="6" w:space="0" w:color="8B8B8B"/>
              <w:bottom w:val="single" w:sz="6" w:space="0" w:color="8B8B8B"/>
              <w:right w:val="single" w:sz="6" w:space="0" w:color="8B8B8B"/>
            </w:tcBorders>
          </w:tcPr>
          <w:p w14:paraId="222BB4A5" w14:textId="77777777" w:rsidR="00593D91" w:rsidRPr="007B47AD" w:rsidRDefault="00593D91" w:rsidP="00A02333"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ind w:left="96" w:right="148"/>
              <w:jc w:val="center"/>
              <w:rPr>
                <w:rFonts w:ascii="Verdana" w:hAnsi="Verdana" w:cs="Verdana"/>
                <w:spacing w:val="-4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>13–18</w:t>
            </w:r>
          </w:p>
        </w:tc>
        <w:tc>
          <w:tcPr>
            <w:tcW w:w="991" w:type="dxa"/>
            <w:tcBorders>
              <w:top w:val="none" w:sz="6" w:space="0" w:color="auto"/>
              <w:left w:val="single" w:sz="6" w:space="0" w:color="8B8B8B"/>
              <w:bottom w:val="single" w:sz="6" w:space="0" w:color="8B8B8B"/>
              <w:right w:val="single" w:sz="6" w:space="0" w:color="8B8B8B"/>
            </w:tcBorders>
          </w:tcPr>
          <w:p w14:paraId="01BDEE1E" w14:textId="77777777" w:rsidR="00593D91" w:rsidRPr="007B47AD" w:rsidRDefault="00593D91" w:rsidP="00A0233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none" w:sz="6" w:space="0" w:color="auto"/>
              <w:left w:val="single" w:sz="6" w:space="0" w:color="8B8B8B"/>
              <w:bottom w:val="single" w:sz="6" w:space="0" w:color="8B8B8B"/>
              <w:right w:val="single" w:sz="4" w:space="0" w:color="8B8B8B"/>
            </w:tcBorders>
          </w:tcPr>
          <w:p w14:paraId="6E64B602" w14:textId="77777777" w:rsidR="00593D91" w:rsidRPr="007B47AD" w:rsidRDefault="00593D91" w:rsidP="00A0233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D91" w:rsidRPr="007B47AD" w14:paraId="20DF8291" w14:textId="77777777" w:rsidTr="00A02333">
        <w:trPr>
          <w:trHeight w:val="3681"/>
        </w:trPr>
        <w:tc>
          <w:tcPr>
            <w:tcW w:w="5498" w:type="dxa"/>
            <w:tcBorders>
              <w:top w:val="single" w:sz="6" w:space="0" w:color="8B8B8B"/>
              <w:left w:val="single" w:sz="4" w:space="0" w:color="8B8B8B"/>
              <w:bottom w:val="single" w:sz="4" w:space="0" w:color="8B8B8B"/>
              <w:right w:val="single" w:sz="6" w:space="0" w:color="8B8B8B"/>
            </w:tcBorders>
          </w:tcPr>
          <w:p w14:paraId="38DAFF6E" w14:textId="77777777" w:rsidR="00593D91" w:rsidRPr="007B47AD" w:rsidRDefault="00593D91" w:rsidP="00593D91">
            <w:pPr>
              <w:widowControl/>
              <w:numPr>
                <w:ilvl w:val="0"/>
                <w:numId w:val="5"/>
              </w:numPr>
              <w:tabs>
                <w:tab w:val="left" w:pos="343"/>
              </w:tabs>
              <w:kinsoku w:val="0"/>
              <w:overflowPunct w:val="0"/>
              <w:autoSpaceDE w:val="0"/>
              <w:autoSpaceDN w:val="0"/>
              <w:adjustRightInd w:val="0"/>
              <w:spacing w:before="51" w:line="261" w:lineRule="auto"/>
              <w:ind w:right="335"/>
              <w:rPr>
                <w:rFonts w:ascii="Verdana" w:hAnsi="Verdana" w:cs="Verdana"/>
                <w:spacing w:val="-4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Uses appropriate geographical skills to deconstruct data in order to show evidenced connections and accurate</w:t>
            </w:r>
            <w:r w:rsidRPr="007B47AD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statistical/geographical</w:t>
            </w:r>
            <w:r w:rsidRPr="007B47AD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significance</w:t>
            </w:r>
            <w:r w:rsidRPr="007B47AD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of</w:t>
            </w:r>
            <w:r w:rsidRPr="007B47AD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 xml:space="preserve">data. 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>(AO3)</w:t>
            </w:r>
          </w:p>
          <w:p w14:paraId="4485E28C" w14:textId="77777777" w:rsidR="00593D91" w:rsidRPr="007B47AD" w:rsidRDefault="00593D91" w:rsidP="00593D91">
            <w:pPr>
              <w:widowControl/>
              <w:numPr>
                <w:ilvl w:val="0"/>
                <w:numId w:val="5"/>
              </w:numPr>
              <w:tabs>
                <w:tab w:val="left" w:pos="343"/>
              </w:tabs>
              <w:kinsoku w:val="0"/>
              <w:overflowPunct w:val="0"/>
              <w:autoSpaceDE w:val="0"/>
              <w:autoSpaceDN w:val="0"/>
              <w:adjustRightInd w:val="0"/>
              <w:spacing w:before="47" w:line="261" w:lineRule="auto"/>
              <w:ind w:right="170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Provides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detailed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and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balanced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appraisal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of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techniques and methodologies used including:</w:t>
            </w:r>
          </w:p>
          <w:p w14:paraId="5F50E88D" w14:textId="77777777" w:rsidR="00593D91" w:rsidRPr="007B47AD" w:rsidRDefault="00593D91" w:rsidP="00593D91">
            <w:pPr>
              <w:widowControl/>
              <w:numPr>
                <w:ilvl w:val="1"/>
                <w:numId w:val="5"/>
              </w:numPr>
              <w:tabs>
                <w:tab w:val="left" w:pos="580"/>
              </w:tabs>
              <w:kinsoku w:val="0"/>
              <w:overflowPunct w:val="0"/>
              <w:autoSpaceDE w:val="0"/>
              <w:autoSpaceDN w:val="0"/>
              <w:adjustRightInd w:val="0"/>
              <w:spacing w:before="61"/>
              <w:ind w:hanging="237"/>
              <w:rPr>
                <w:rFonts w:ascii="Verdana" w:hAnsi="Verdana" w:cs="Verdana"/>
                <w:spacing w:val="-2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ethical</w:t>
            </w: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dimensions</w:t>
            </w: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of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field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>research</w:t>
            </w:r>
          </w:p>
          <w:p w14:paraId="3DF6654E" w14:textId="77777777" w:rsidR="00593D91" w:rsidRPr="007B47AD" w:rsidRDefault="00593D91" w:rsidP="00593D91">
            <w:pPr>
              <w:widowControl/>
              <w:numPr>
                <w:ilvl w:val="1"/>
                <w:numId w:val="5"/>
              </w:numPr>
              <w:tabs>
                <w:tab w:val="left" w:pos="580"/>
              </w:tabs>
              <w:kinsoku w:val="0"/>
              <w:overflowPunct w:val="0"/>
              <w:autoSpaceDE w:val="0"/>
              <w:autoSpaceDN w:val="0"/>
              <w:adjustRightInd w:val="0"/>
              <w:spacing w:before="81"/>
              <w:ind w:hanging="237"/>
              <w:rPr>
                <w:rFonts w:ascii="Verdana" w:hAnsi="Verdana" w:cs="Verdana"/>
                <w:spacing w:val="-2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utility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and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validity</w:t>
            </w: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of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chosen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methodologies.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>(AO3)</w:t>
            </w:r>
          </w:p>
          <w:p w14:paraId="30993362" w14:textId="77777777" w:rsidR="00593D91" w:rsidRPr="007B47AD" w:rsidRDefault="00593D91" w:rsidP="00593D91">
            <w:pPr>
              <w:widowControl/>
              <w:numPr>
                <w:ilvl w:val="0"/>
                <w:numId w:val="5"/>
              </w:numPr>
              <w:tabs>
                <w:tab w:val="left" w:pos="343"/>
              </w:tabs>
              <w:kinsoku w:val="0"/>
              <w:overflowPunct w:val="0"/>
              <w:autoSpaceDE w:val="0"/>
              <w:autoSpaceDN w:val="0"/>
              <w:adjustRightInd w:val="0"/>
              <w:spacing w:before="65" w:line="261" w:lineRule="auto"/>
              <w:ind w:right="710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Synthesises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research</w:t>
            </w:r>
            <w:r w:rsidRPr="007B47A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findings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coherently</w:t>
            </w:r>
            <w:r w:rsidRPr="007B47A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to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form rational evidence-based conclusions. (AO3)</w:t>
            </w:r>
          </w:p>
          <w:p w14:paraId="00550C79" w14:textId="77777777" w:rsidR="00593D91" w:rsidRPr="007B47AD" w:rsidRDefault="00593D91" w:rsidP="00593D91">
            <w:pPr>
              <w:widowControl/>
              <w:numPr>
                <w:ilvl w:val="0"/>
                <w:numId w:val="5"/>
              </w:numPr>
              <w:tabs>
                <w:tab w:val="left" w:pos="343"/>
              </w:tabs>
              <w:kinsoku w:val="0"/>
              <w:overflowPunct w:val="0"/>
              <w:autoSpaceDE w:val="0"/>
              <w:autoSpaceDN w:val="0"/>
              <w:adjustRightInd w:val="0"/>
              <w:spacing w:before="41" w:line="261" w:lineRule="auto"/>
              <w:ind w:right="202"/>
              <w:rPr>
                <w:rFonts w:ascii="Verdana" w:hAnsi="Verdana" w:cs="Verdana"/>
                <w:spacing w:val="-4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Communicates convincing conclusions that are supported by the clear and technically accurate presentation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of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relevant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fieldwork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data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or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 xml:space="preserve">information. 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>(AO3)</w:t>
            </w:r>
          </w:p>
        </w:tc>
        <w:tc>
          <w:tcPr>
            <w:tcW w:w="852" w:type="dxa"/>
            <w:tcBorders>
              <w:top w:val="single" w:sz="6" w:space="0" w:color="8B8B8B"/>
              <w:left w:val="single" w:sz="6" w:space="0" w:color="8B8B8B"/>
              <w:bottom w:val="single" w:sz="4" w:space="0" w:color="8B8B8B"/>
              <w:right w:val="single" w:sz="6" w:space="0" w:color="8B8B8B"/>
            </w:tcBorders>
          </w:tcPr>
          <w:p w14:paraId="59CC3793" w14:textId="77777777" w:rsidR="00593D91" w:rsidRPr="007B47AD" w:rsidRDefault="00593D91" w:rsidP="00A02333">
            <w:pPr>
              <w:kinsoku w:val="0"/>
              <w:overflowPunct w:val="0"/>
              <w:autoSpaceDE w:val="0"/>
              <w:autoSpaceDN w:val="0"/>
              <w:adjustRightInd w:val="0"/>
              <w:spacing w:before="90"/>
              <w:ind w:left="96" w:right="148"/>
              <w:jc w:val="center"/>
              <w:rPr>
                <w:rFonts w:ascii="Verdana" w:hAnsi="Verdana" w:cs="Verdana"/>
                <w:spacing w:val="-4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>19–24</w:t>
            </w:r>
          </w:p>
        </w:tc>
        <w:tc>
          <w:tcPr>
            <w:tcW w:w="991" w:type="dxa"/>
            <w:tcBorders>
              <w:top w:val="single" w:sz="6" w:space="0" w:color="8B8B8B"/>
              <w:left w:val="single" w:sz="6" w:space="0" w:color="8B8B8B"/>
              <w:bottom w:val="single" w:sz="4" w:space="0" w:color="8B8B8B"/>
              <w:right w:val="single" w:sz="6" w:space="0" w:color="8B8B8B"/>
            </w:tcBorders>
          </w:tcPr>
          <w:p w14:paraId="0A7CF665" w14:textId="77777777" w:rsidR="00593D91" w:rsidRPr="007B47AD" w:rsidRDefault="00593D91" w:rsidP="00A0233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6" w:space="0" w:color="8B8B8B"/>
              <w:left w:val="single" w:sz="6" w:space="0" w:color="8B8B8B"/>
              <w:bottom w:val="single" w:sz="4" w:space="0" w:color="8B8B8B"/>
              <w:right w:val="single" w:sz="4" w:space="0" w:color="8B8B8B"/>
            </w:tcBorders>
          </w:tcPr>
          <w:p w14:paraId="77054972" w14:textId="77777777" w:rsidR="00593D91" w:rsidRPr="007B47AD" w:rsidRDefault="00593D91" w:rsidP="00A0233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9A0BABC" w14:textId="77777777" w:rsidR="00593D91" w:rsidRPr="007B47AD" w:rsidRDefault="00593D91" w:rsidP="00593D91">
      <w:pPr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  <w:sectPr w:rsidR="00593D91" w:rsidRPr="007B47AD" w:rsidSect="0065517C">
          <w:pgSz w:w="11910" w:h="16850"/>
          <w:pgMar w:top="1540" w:right="440" w:bottom="840" w:left="760" w:header="1134" w:footer="655" w:gutter="0"/>
          <w:cols w:space="720"/>
          <w:noEndnote/>
          <w:docGrid w:linePitch="299"/>
        </w:sectPr>
      </w:pPr>
    </w:p>
    <w:p w14:paraId="662891C4" w14:textId="77777777" w:rsidR="00593D91" w:rsidRPr="007B47AD" w:rsidRDefault="00593D91" w:rsidP="00593D91">
      <w:pPr>
        <w:kinsoku w:val="0"/>
        <w:overflowPunct w:val="0"/>
        <w:autoSpaceDE w:val="0"/>
        <w:autoSpaceDN w:val="0"/>
        <w:adjustRightInd w:val="0"/>
        <w:spacing w:before="3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852"/>
        <w:gridCol w:w="991"/>
        <w:gridCol w:w="2976"/>
      </w:tblGrid>
      <w:tr w:rsidR="00593D91" w:rsidRPr="007B47AD" w14:paraId="7C55EB0C" w14:textId="77777777" w:rsidTr="00A02333">
        <w:trPr>
          <w:trHeight w:val="959"/>
        </w:trPr>
        <w:tc>
          <w:tcPr>
            <w:tcW w:w="10207" w:type="dxa"/>
            <w:gridSpan w:val="4"/>
            <w:tcBorders>
              <w:top w:val="single" w:sz="4" w:space="0" w:color="8B8B8B"/>
              <w:left w:val="single" w:sz="4" w:space="0" w:color="BEBEBE"/>
              <w:bottom w:val="single" w:sz="4" w:space="0" w:color="FFFFFF"/>
              <w:right w:val="single" w:sz="4" w:space="0" w:color="BEBEBE"/>
            </w:tcBorders>
            <w:shd w:val="clear" w:color="auto" w:fill="A6A6A6"/>
          </w:tcPr>
          <w:p w14:paraId="3D6CF361" w14:textId="77777777" w:rsidR="00593D91" w:rsidRPr="007B47AD" w:rsidRDefault="00593D91" w:rsidP="00A02333">
            <w:pPr>
              <w:kinsoku w:val="0"/>
              <w:overflowPunct w:val="0"/>
              <w:autoSpaceDE w:val="0"/>
              <w:autoSpaceDN w:val="0"/>
              <w:adjustRightInd w:val="0"/>
              <w:spacing w:before="137" w:line="256" w:lineRule="auto"/>
              <w:ind w:left="107" w:right="2653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</w:pP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Conclusions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and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Critical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Evaluation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of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the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Overall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Investigation (24 marks)</w:t>
            </w:r>
          </w:p>
          <w:p w14:paraId="17C1AEA7" w14:textId="77777777" w:rsidR="00593D91" w:rsidRPr="007B47AD" w:rsidRDefault="00593D91" w:rsidP="00A02333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rFonts w:ascii="Verdana" w:hAnsi="Verdana" w:cs="Verdana"/>
                <w:b/>
                <w:bCs/>
                <w:color w:val="FFFFFF"/>
                <w:spacing w:val="-2"/>
                <w:sz w:val="20"/>
                <w:szCs w:val="20"/>
              </w:rPr>
            </w:pP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(AO1: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4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marks,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AO2: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4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marks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and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AO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3: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16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2"/>
                <w:sz w:val="20"/>
                <w:szCs w:val="20"/>
              </w:rPr>
              <w:t>marks)</w:t>
            </w:r>
          </w:p>
        </w:tc>
      </w:tr>
      <w:tr w:rsidR="00593D91" w:rsidRPr="007B47AD" w14:paraId="7EDB5986" w14:textId="77777777" w:rsidTr="00A02333">
        <w:trPr>
          <w:trHeight w:val="700"/>
        </w:trPr>
        <w:tc>
          <w:tcPr>
            <w:tcW w:w="5388" w:type="dxa"/>
            <w:tcBorders>
              <w:top w:val="single" w:sz="4" w:space="0" w:color="FFFFFF"/>
              <w:left w:val="single" w:sz="4" w:space="0" w:color="BEBEBE"/>
              <w:bottom w:val="none" w:sz="6" w:space="0" w:color="auto"/>
              <w:right w:val="none" w:sz="6" w:space="0" w:color="auto"/>
            </w:tcBorders>
            <w:shd w:val="clear" w:color="auto" w:fill="A6A6A6"/>
          </w:tcPr>
          <w:p w14:paraId="072715E9" w14:textId="77777777" w:rsidR="00593D91" w:rsidRPr="007B47AD" w:rsidRDefault="00593D91" w:rsidP="00A02333">
            <w:pPr>
              <w:kinsoku w:val="0"/>
              <w:overflowPunct w:val="0"/>
              <w:autoSpaceDE w:val="0"/>
              <w:autoSpaceDN w:val="0"/>
              <w:adjustRightInd w:val="0"/>
              <w:spacing w:before="162"/>
              <w:ind w:left="107"/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</w:pPr>
            <w:r w:rsidRPr="007B47AD"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  <w:t>Descriptor</w:t>
            </w:r>
          </w:p>
        </w:tc>
        <w:tc>
          <w:tcPr>
            <w:tcW w:w="852" w:type="dxa"/>
            <w:tcBorders>
              <w:top w:val="single" w:sz="4" w:space="0" w:color="FFFFFF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6A6A6"/>
          </w:tcPr>
          <w:p w14:paraId="01804A83" w14:textId="77777777" w:rsidR="00593D91" w:rsidRPr="007B47AD" w:rsidRDefault="00593D91" w:rsidP="00A02333">
            <w:pPr>
              <w:kinsoku w:val="0"/>
              <w:overflowPunct w:val="0"/>
              <w:autoSpaceDE w:val="0"/>
              <w:autoSpaceDN w:val="0"/>
              <w:adjustRightInd w:val="0"/>
              <w:spacing w:before="120" w:line="260" w:lineRule="atLeast"/>
              <w:ind w:left="112" w:right="156"/>
              <w:rPr>
                <w:rFonts w:ascii="Verdana" w:hAnsi="Verdana" w:cs="Verdana"/>
                <w:b/>
                <w:bCs/>
                <w:color w:val="FFFFFF"/>
                <w:spacing w:val="-4"/>
                <w:sz w:val="18"/>
                <w:szCs w:val="18"/>
              </w:rPr>
            </w:pPr>
            <w:r w:rsidRPr="007B47AD">
              <w:rPr>
                <w:rFonts w:ascii="Verdana" w:hAnsi="Verdana" w:cs="Verdana"/>
                <w:b/>
                <w:bCs/>
                <w:color w:val="FFFFFF"/>
                <w:spacing w:val="-4"/>
                <w:sz w:val="18"/>
                <w:szCs w:val="18"/>
              </w:rPr>
              <w:t>Mark range</w:t>
            </w:r>
          </w:p>
        </w:tc>
        <w:tc>
          <w:tcPr>
            <w:tcW w:w="991" w:type="dxa"/>
            <w:tcBorders>
              <w:top w:val="single" w:sz="4" w:space="0" w:color="FFFFFF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6A6A6"/>
          </w:tcPr>
          <w:p w14:paraId="31B74647" w14:textId="77777777" w:rsidR="00593D91" w:rsidRPr="007B47AD" w:rsidRDefault="00593D91" w:rsidP="00A02333">
            <w:pPr>
              <w:kinsoku w:val="0"/>
              <w:overflowPunct w:val="0"/>
              <w:autoSpaceDE w:val="0"/>
              <w:autoSpaceDN w:val="0"/>
              <w:adjustRightInd w:val="0"/>
              <w:spacing w:before="120" w:line="260" w:lineRule="atLeast"/>
              <w:ind w:left="110" w:right="235"/>
              <w:rPr>
                <w:rFonts w:ascii="Verdana" w:hAnsi="Verdana" w:cs="Verdana"/>
                <w:b/>
                <w:bCs/>
                <w:color w:val="FFFFFF"/>
                <w:spacing w:val="-4"/>
                <w:sz w:val="18"/>
                <w:szCs w:val="18"/>
              </w:rPr>
            </w:pPr>
            <w:r w:rsidRPr="007B47AD"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  <w:t xml:space="preserve">Actual 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4"/>
                <w:sz w:val="18"/>
                <w:szCs w:val="18"/>
              </w:rPr>
              <w:t>Mark</w:t>
            </w:r>
          </w:p>
        </w:tc>
        <w:tc>
          <w:tcPr>
            <w:tcW w:w="2976" w:type="dxa"/>
            <w:tcBorders>
              <w:top w:val="single" w:sz="4" w:space="0" w:color="FFFFFF"/>
              <w:left w:val="none" w:sz="6" w:space="0" w:color="auto"/>
              <w:bottom w:val="none" w:sz="6" w:space="0" w:color="auto"/>
              <w:right w:val="single" w:sz="4" w:space="0" w:color="BEBEBE"/>
            </w:tcBorders>
            <w:shd w:val="clear" w:color="auto" w:fill="A6A6A6"/>
          </w:tcPr>
          <w:p w14:paraId="5F0FDE98" w14:textId="77777777" w:rsidR="00593D91" w:rsidRPr="007B47AD" w:rsidRDefault="00593D91" w:rsidP="00A02333">
            <w:pPr>
              <w:kinsoku w:val="0"/>
              <w:overflowPunct w:val="0"/>
              <w:autoSpaceDE w:val="0"/>
              <w:autoSpaceDN w:val="0"/>
              <w:adjustRightInd w:val="0"/>
              <w:spacing w:before="162"/>
              <w:ind w:left="112"/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</w:pPr>
            <w:r w:rsidRPr="007B47AD"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  <w:t>Comment</w:t>
            </w:r>
          </w:p>
        </w:tc>
      </w:tr>
      <w:tr w:rsidR="00593D91" w:rsidRPr="007B47AD" w14:paraId="2B7D630D" w14:textId="77777777" w:rsidTr="00A02333">
        <w:trPr>
          <w:trHeight w:val="388"/>
        </w:trPr>
        <w:tc>
          <w:tcPr>
            <w:tcW w:w="5388" w:type="dxa"/>
            <w:tcBorders>
              <w:top w:val="none" w:sz="6" w:space="0" w:color="auto"/>
              <w:left w:val="single" w:sz="4" w:space="0" w:color="8B8B8B"/>
              <w:bottom w:val="single" w:sz="6" w:space="0" w:color="8B8B8B"/>
              <w:right w:val="single" w:sz="6" w:space="0" w:color="8B8B8B"/>
            </w:tcBorders>
          </w:tcPr>
          <w:p w14:paraId="40066C35" w14:textId="77777777" w:rsidR="00593D91" w:rsidRPr="007B47AD" w:rsidRDefault="00593D91" w:rsidP="00A02333"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ind w:left="107"/>
              <w:rPr>
                <w:rFonts w:ascii="Verdana" w:hAnsi="Verdana" w:cs="Verdana"/>
                <w:spacing w:val="-2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No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rewardable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>material.</w:t>
            </w:r>
          </w:p>
        </w:tc>
        <w:tc>
          <w:tcPr>
            <w:tcW w:w="852" w:type="dxa"/>
            <w:tcBorders>
              <w:top w:val="none" w:sz="6" w:space="0" w:color="auto"/>
              <w:left w:val="single" w:sz="6" w:space="0" w:color="8B8B8B"/>
              <w:bottom w:val="single" w:sz="6" w:space="0" w:color="8B8B8B"/>
              <w:right w:val="single" w:sz="6" w:space="0" w:color="8B8B8B"/>
            </w:tcBorders>
          </w:tcPr>
          <w:p w14:paraId="5171F0EA" w14:textId="77777777" w:rsidR="00593D91" w:rsidRPr="007B47AD" w:rsidRDefault="00593D91" w:rsidP="00A0233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one" w:sz="6" w:space="0" w:color="auto"/>
              <w:left w:val="single" w:sz="6" w:space="0" w:color="8B8B8B"/>
              <w:bottom w:val="single" w:sz="6" w:space="0" w:color="8B8B8B"/>
              <w:right w:val="single" w:sz="6" w:space="0" w:color="8B8B8B"/>
            </w:tcBorders>
          </w:tcPr>
          <w:p w14:paraId="1B341BAC" w14:textId="77777777" w:rsidR="00593D91" w:rsidRPr="007B47AD" w:rsidRDefault="00593D91" w:rsidP="00A0233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6" w:space="0" w:color="8B8B8B"/>
              <w:bottom w:val="single" w:sz="6" w:space="0" w:color="8B8B8B"/>
              <w:right w:val="single" w:sz="4" w:space="0" w:color="8B8B8B"/>
            </w:tcBorders>
          </w:tcPr>
          <w:p w14:paraId="39166715" w14:textId="77777777" w:rsidR="00593D91" w:rsidRPr="007B47AD" w:rsidRDefault="00593D91" w:rsidP="00A0233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D91" w:rsidRPr="007B47AD" w14:paraId="15887273" w14:textId="77777777" w:rsidTr="00A02333">
        <w:trPr>
          <w:trHeight w:val="5560"/>
        </w:trPr>
        <w:tc>
          <w:tcPr>
            <w:tcW w:w="5388" w:type="dxa"/>
            <w:tcBorders>
              <w:top w:val="single" w:sz="6" w:space="0" w:color="8B8B8B"/>
              <w:left w:val="single" w:sz="4" w:space="0" w:color="8B8B8B"/>
              <w:bottom w:val="single" w:sz="6" w:space="0" w:color="8B8B8B"/>
              <w:right w:val="single" w:sz="6" w:space="0" w:color="8B8B8B"/>
            </w:tcBorders>
          </w:tcPr>
          <w:p w14:paraId="044DBC13" w14:textId="77777777" w:rsidR="00593D91" w:rsidRPr="007B47AD" w:rsidRDefault="00593D91" w:rsidP="00593D91">
            <w:pPr>
              <w:widowControl/>
              <w:numPr>
                <w:ilvl w:val="0"/>
                <w:numId w:val="4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51" w:line="261" w:lineRule="auto"/>
              <w:ind w:right="267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Demonstrates isolated elements of geographical knowledge and understanding of location, geographical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theory</w:t>
            </w:r>
            <w:r w:rsidRPr="007B47AD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and</w:t>
            </w:r>
            <w:r w:rsidRPr="007B47A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comparative</w:t>
            </w:r>
            <w:r w:rsidRPr="007B47A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context,</w:t>
            </w:r>
            <w:r w:rsidRPr="007B47AD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which are frequently irrelevant or inaccurate. (AO1)</w:t>
            </w:r>
          </w:p>
          <w:p w14:paraId="3534C9EB" w14:textId="77777777" w:rsidR="00593D91" w:rsidRPr="007B47AD" w:rsidRDefault="00593D91" w:rsidP="00593D91">
            <w:pPr>
              <w:widowControl/>
              <w:numPr>
                <w:ilvl w:val="0"/>
                <w:numId w:val="4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47" w:line="261" w:lineRule="auto"/>
              <w:ind w:right="114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May attempt to apply understanding to find links between</w:t>
            </w:r>
            <w:r w:rsidRPr="007B47A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the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investigation’s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conclusions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and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broader geographical context, but these may be inaccurate or irrelevant. (AO2).</w:t>
            </w:r>
          </w:p>
          <w:p w14:paraId="45330BDF" w14:textId="77777777" w:rsidR="00593D91" w:rsidRPr="007B47AD" w:rsidRDefault="00593D91" w:rsidP="00593D91">
            <w:pPr>
              <w:widowControl/>
              <w:numPr>
                <w:ilvl w:val="0"/>
                <w:numId w:val="4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47" w:line="261" w:lineRule="auto"/>
              <w:ind w:right="377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Synthesis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of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research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findings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is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indiscriminate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and only occasionally coherent. (AO3)</w:t>
            </w:r>
          </w:p>
          <w:p w14:paraId="525B3923" w14:textId="77777777" w:rsidR="00593D91" w:rsidRPr="007B47AD" w:rsidRDefault="00593D91" w:rsidP="00593D91">
            <w:pPr>
              <w:widowControl/>
              <w:numPr>
                <w:ilvl w:val="0"/>
                <w:numId w:val="4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42" w:line="261" w:lineRule="auto"/>
              <w:ind w:right="263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Appraisal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of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the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reliability</w:t>
            </w:r>
            <w:r w:rsidRPr="007B47A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of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evidence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and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validity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of conclusions is imbalanced and frequently narrow or flawed. (AO3)</w:t>
            </w:r>
          </w:p>
          <w:p w14:paraId="10ABC65D" w14:textId="77777777" w:rsidR="00593D91" w:rsidRPr="007B47AD" w:rsidRDefault="00593D91" w:rsidP="00593D91">
            <w:pPr>
              <w:widowControl/>
              <w:numPr>
                <w:ilvl w:val="0"/>
                <w:numId w:val="4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45" w:line="261" w:lineRule="auto"/>
              <w:ind w:right="312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A simplistic, undeveloped argument is expressed through flawed or largely incoherent lines of reasoning that demonstrate use of an unfocused enquiry</w:t>
            </w:r>
            <w:r w:rsidRPr="007B47A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process.</w:t>
            </w:r>
            <w:r w:rsidRPr="007B47A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Uses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limited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accurate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geographical terminology. (AO3)</w:t>
            </w:r>
          </w:p>
          <w:p w14:paraId="28E59EAD" w14:textId="77777777" w:rsidR="00593D91" w:rsidRPr="007B47AD" w:rsidRDefault="00593D91" w:rsidP="00593D91">
            <w:pPr>
              <w:widowControl/>
              <w:numPr>
                <w:ilvl w:val="0"/>
                <w:numId w:val="4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49" w:line="261" w:lineRule="auto"/>
              <w:ind w:right="373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Conclusions, if attempted, are simplistic; may attempt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to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support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conclusions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with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limited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links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to evidence and concepts which are frequently irrelevant. (AO3)</w:t>
            </w:r>
          </w:p>
        </w:tc>
        <w:tc>
          <w:tcPr>
            <w:tcW w:w="85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</w:tcPr>
          <w:p w14:paraId="0C0511DE" w14:textId="77777777" w:rsidR="00593D91" w:rsidRPr="007B47AD" w:rsidRDefault="00593D91" w:rsidP="00A02333">
            <w:pPr>
              <w:kinsoku w:val="0"/>
              <w:overflowPunct w:val="0"/>
              <w:autoSpaceDE w:val="0"/>
              <w:autoSpaceDN w:val="0"/>
              <w:adjustRightInd w:val="0"/>
              <w:spacing w:before="90"/>
              <w:ind w:left="105"/>
              <w:rPr>
                <w:rFonts w:ascii="Verdana" w:hAnsi="Verdana" w:cs="Verdana"/>
                <w:spacing w:val="-10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>1-</w:t>
            </w:r>
            <w:r w:rsidRPr="007B47AD">
              <w:rPr>
                <w:rFonts w:ascii="Verdana" w:hAnsi="Verdana" w:cs="Verdana"/>
                <w:spacing w:val="-10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</w:tcPr>
          <w:p w14:paraId="398B1BE9" w14:textId="77777777" w:rsidR="00593D91" w:rsidRPr="007B47AD" w:rsidRDefault="00593D91" w:rsidP="00A0233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4" w:space="0" w:color="8B8B8B"/>
            </w:tcBorders>
          </w:tcPr>
          <w:p w14:paraId="28BA7E35" w14:textId="77777777" w:rsidR="00593D91" w:rsidRPr="007B47AD" w:rsidRDefault="00593D91" w:rsidP="00A0233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D91" w:rsidRPr="007B47AD" w14:paraId="0738398B" w14:textId="77777777" w:rsidTr="00A02333">
        <w:trPr>
          <w:trHeight w:val="4840"/>
        </w:trPr>
        <w:tc>
          <w:tcPr>
            <w:tcW w:w="5388" w:type="dxa"/>
            <w:tcBorders>
              <w:top w:val="single" w:sz="6" w:space="0" w:color="8B8B8B"/>
              <w:left w:val="single" w:sz="4" w:space="0" w:color="8B8B8B"/>
              <w:bottom w:val="single" w:sz="4" w:space="0" w:color="8B8B8B"/>
              <w:right w:val="single" w:sz="6" w:space="0" w:color="8B8B8B"/>
            </w:tcBorders>
          </w:tcPr>
          <w:p w14:paraId="2E9B6C49" w14:textId="77777777" w:rsidR="00593D91" w:rsidRPr="007B47AD" w:rsidRDefault="00593D91" w:rsidP="00593D91">
            <w:pPr>
              <w:widowControl/>
              <w:numPr>
                <w:ilvl w:val="0"/>
                <w:numId w:val="3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51" w:line="261" w:lineRule="auto"/>
              <w:ind w:right="221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Demonstrates geographical knowledge and understanding of location, geographical theory and comparative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context,</w:t>
            </w:r>
            <w:r w:rsidRPr="007B47A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which</w:t>
            </w:r>
            <w:r w:rsidRPr="007B47A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are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occasionally</w:t>
            </w:r>
            <w:r w:rsidRPr="007B47A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relevant and accurate. (AO1)</w:t>
            </w:r>
          </w:p>
          <w:p w14:paraId="1B960370" w14:textId="77777777" w:rsidR="00593D91" w:rsidRPr="007B47AD" w:rsidRDefault="00593D91" w:rsidP="00593D91">
            <w:pPr>
              <w:widowControl/>
              <w:numPr>
                <w:ilvl w:val="0"/>
                <w:numId w:val="3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47" w:line="261" w:lineRule="auto"/>
              <w:ind w:right="294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Applies understanding to find links between the investigation’s conclusions and a broader geographical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context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with</w:t>
            </w:r>
            <w:r w:rsidRPr="007B47AD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limited</w:t>
            </w:r>
            <w:r w:rsidRPr="007B47A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coherence.</w:t>
            </w:r>
            <w:r w:rsidRPr="007B47AD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(AO2).</w:t>
            </w:r>
          </w:p>
          <w:p w14:paraId="650EAE23" w14:textId="77777777" w:rsidR="00593D91" w:rsidRPr="007B47AD" w:rsidRDefault="00593D91" w:rsidP="00593D91">
            <w:pPr>
              <w:widowControl/>
              <w:numPr>
                <w:ilvl w:val="0"/>
                <w:numId w:val="3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46" w:line="261" w:lineRule="auto"/>
              <w:ind w:right="344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Synthesis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of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research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findings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is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limited,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but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makes some coherent points. (AO3)</w:t>
            </w:r>
          </w:p>
          <w:p w14:paraId="7F3B555E" w14:textId="77777777" w:rsidR="00593D91" w:rsidRPr="007B47AD" w:rsidRDefault="00593D91" w:rsidP="00593D91">
            <w:pPr>
              <w:widowControl/>
              <w:numPr>
                <w:ilvl w:val="0"/>
                <w:numId w:val="3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41" w:line="261" w:lineRule="auto"/>
              <w:ind w:right="265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Appraisal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of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the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reliability</w:t>
            </w:r>
            <w:r w:rsidRPr="007B47A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of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evidence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and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validity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of conclusions is imbalanced and includes some minor flaws. (AO3)</w:t>
            </w:r>
          </w:p>
          <w:p w14:paraId="2247037E" w14:textId="77777777" w:rsidR="00593D91" w:rsidRPr="007B47AD" w:rsidRDefault="00593D91" w:rsidP="00593D91">
            <w:pPr>
              <w:widowControl/>
              <w:numPr>
                <w:ilvl w:val="0"/>
                <w:numId w:val="3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46" w:line="261" w:lineRule="auto"/>
              <w:ind w:right="184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A simplistic argument is expressed through lines of reasoning, with some coherence that demonstrate use of an inconsistently structured enquiry process. Uses</w:t>
            </w:r>
            <w:r w:rsidRPr="007B47A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some</w:t>
            </w:r>
            <w:r w:rsidRPr="007B47A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accurate</w:t>
            </w:r>
            <w:r w:rsidRPr="007B47A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geographical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terminology.</w:t>
            </w:r>
            <w:r w:rsidRPr="007B47A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(AO3)</w:t>
            </w:r>
          </w:p>
          <w:p w14:paraId="195DB47E" w14:textId="77777777" w:rsidR="00593D91" w:rsidRPr="007B47AD" w:rsidRDefault="00593D91" w:rsidP="00593D91">
            <w:pPr>
              <w:widowControl/>
              <w:numPr>
                <w:ilvl w:val="0"/>
                <w:numId w:val="3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47" w:line="261" w:lineRule="auto"/>
              <w:ind w:right="158"/>
              <w:rPr>
                <w:rFonts w:ascii="Verdana" w:hAnsi="Verdana" w:cs="Verdana"/>
                <w:spacing w:val="-4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Conclusions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are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simplistic,</w:t>
            </w:r>
            <w:r w:rsidRPr="007B47A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but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occasionally</w:t>
            </w:r>
            <w:r w:rsidRPr="007B47A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 xml:space="preserve">supported with some relevant links to evidence and concepts. 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>(AO3)</w:t>
            </w:r>
          </w:p>
        </w:tc>
        <w:tc>
          <w:tcPr>
            <w:tcW w:w="852" w:type="dxa"/>
            <w:tcBorders>
              <w:top w:val="single" w:sz="6" w:space="0" w:color="8B8B8B"/>
              <w:left w:val="single" w:sz="6" w:space="0" w:color="8B8B8B"/>
              <w:bottom w:val="single" w:sz="4" w:space="0" w:color="8B8B8B"/>
              <w:right w:val="single" w:sz="6" w:space="0" w:color="8B8B8B"/>
            </w:tcBorders>
          </w:tcPr>
          <w:p w14:paraId="3AE216B2" w14:textId="77777777" w:rsidR="00593D91" w:rsidRPr="007B47AD" w:rsidRDefault="00593D91" w:rsidP="00A02333">
            <w:pPr>
              <w:kinsoku w:val="0"/>
              <w:overflowPunct w:val="0"/>
              <w:autoSpaceDE w:val="0"/>
              <w:autoSpaceDN w:val="0"/>
              <w:adjustRightInd w:val="0"/>
              <w:spacing w:before="90"/>
              <w:ind w:left="105"/>
              <w:rPr>
                <w:rFonts w:ascii="Verdana" w:hAnsi="Verdana" w:cs="Verdana"/>
                <w:spacing w:val="-5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>7-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>12</w:t>
            </w:r>
          </w:p>
        </w:tc>
        <w:tc>
          <w:tcPr>
            <w:tcW w:w="991" w:type="dxa"/>
            <w:tcBorders>
              <w:top w:val="single" w:sz="6" w:space="0" w:color="8B8B8B"/>
              <w:left w:val="single" w:sz="6" w:space="0" w:color="8B8B8B"/>
              <w:bottom w:val="single" w:sz="4" w:space="0" w:color="8B8B8B"/>
              <w:right w:val="single" w:sz="6" w:space="0" w:color="8B8B8B"/>
            </w:tcBorders>
          </w:tcPr>
          <w:p w14:paraId="0E8D8B1A" w14:textId="77777777" w:rsidR="00593D91" w:rsidRPr="007B47AD" w:rsidRDefault="00593D91" w:rsidP="00A0233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8B8B8B"/>
              <w:left w:val="single" w:sz="6" w:space="0" w:color="8B8B8B"/>
              <w:bottom w:val="single" w:sz="4" w:space="0" w:color="8B8B8B"/>
              <w:right w:val="single" w:sz="4" w:space="0" w:color="8B8B8B"/>
            </w:tcBorders>
          </w:tcPr>
          <w:p w14:paraId="671E0F27" w14:textId="77777777" w:rsidR="00593D91" w:rsidRPr="007B47AD" w:rsidRDefault="00593D91" w:rsidP="00A0233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3042BF7" w14:textId="77777777" w:rsidR="00593D91" w:rsidRPr="007B47AD" w:rsidRDefault="00593D91" w:rsidP="00593D91">
      <w:pPr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  <w:sectPr w:rsidR="00593D91" w:rsidRPr="007B47AD" w:rsidSect="0065517C">
          <w:pgSz w:w="11910" w:h="16850"/>
          <w:pgMar w:top="1540" w:right="440" w:bottom="840" w:left="760" w:header="1134" w:footer="655" w:gutter="0"/>
          <w:cols w:space="720"/>
          <w:noEndnote/>
          <w:docGrid w:linePitch="299"/>
        </w:sectPr>
      </w:pPr>
    </w:p>
    <w:p w14:paraId="22176B7D" w14:textId="77777777" w:rsidR="00593D91" w:rsidRPr="007B47AD" w:rsidRDefault="00593D91" w:rsidP="00593D91">
      <w:pPr>
        <w:kinsoku w:val="0"/>
        <w:overflowPunct w:val="0"/>
        <w:autoSpaceDE w:val="0"/>
        <w:autoSpaceDN w:val="0"/>
        <w:adjustRightInd w:val="0"/>
        <w:spacing w:before="3"/>
        <w:rPr>
          <w:rFonts w:ascii="Times New Roman" w:hAnsi="Times New Roman" w:cs="Times New Roman"/>
          <w:sz w:val="2"/>
          <w:szCs w:val="2"/>
        </w:rPr>
      </w:pPr>
    </w:p>
    <w:tbl>
      <w:tblPr>
        <w:tblW w:w="10206" w:type="dxa"/>
        <w:tblInd w:w="-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8"/>
        <w:gridCol w:w="866"/>
        <w:gridCol w:w="991"/>
        <w:gridCol w:w="2971"/>
      </w:tblGrid>
      <w:tr w:rsidR="00593D91" w:rsidRPr="007B47AD" w14:paraId="5D045364" w14:textId="77777777" w:rsidTr="00A02333">
        <w:trPr>
          <w:trHeight w:val="700"/>
        </w:trPr>
        <w:tc>
          <w:tcPr>
            <w:tcW w:w="5378" w:type="dxa"/>
            <w:tcBorders>
              <w:top w:val="single" w:sz="4" w:space="0" w:color="8B8B8B"/>
              <w:left w:val="single" w:sz="4" w:space="0" w:color="8B8B8B"/>
              <w:bottom w:val="single" w:sz="6" w:space="0" w:color="8B8B8B"/>
              <w:right w:val="none" w:sz="6" w:space="0" w:color="auto"/>
            </w:tcBorders>
            <w:shd w:val="clear" w:color="auto" w:fill="999999"/>
          </w:tcPr>
          <w:p w14:paraId="77835C32" w14:textId="77777777" w:rsidR="00593D91" w:rsidRPr="007B47AD" w:rsidRDefault="00593D91" w:rsidP="00A02333">
            <w:pPr>
              <w:kinsoku w:val="0"/>
              <w:overflowPunct w:val="0"/>
              <w:autoSpaceDE w:val="0"/>
              <w:autoSpaceDN w:val="0"/>
              <w:adjustRightInd w:val="0"/>
              <w:spacing w:before="137"/>
              <w:ind w:left="107"/>
              <w:rPr>
                <w:rFonts w:ascii="Verdana" w:hAnsi="Verdana" w:cs="Verdana"/>
                <w:b/>
                <w:bCs/>
                <w:color w:val="FFFFFF"/>
                <w:spacing w:val="-2"/>
                <w:sz w:val="20"/>
                <w:szCs w:val="20"/>
              </w:rPr>
            </w:pPr>
            <w:r w:rsidRPr="007B47AD">
              <w:rPr>
                <w:rFonts w:ascii="Verdana" w:hAnsi="Verdana" w:cs="Verdana"/>
                <w:b/>
                <w:bCs/>
                <w:color w:val="FFFFFF"/>
                <w:spacing w:val="-2"/>
                <w:sz w:val="20"/>
                <w:szCs w:val="20"/>
              </w:rPr>
              <w:t>Descriptor</w:t>
            </w:r>
          </w:p>
        </w:tc>
        <w:tc>
          <w:tcPr>
            <w:tcW w:w="866" w:type="dxa"/>
            <w:tcBorders>
              <w:top w:val="single" w:sz="4" w:space="0" w:color="8B8B8B"/>
              <w:left w:val="none" w:sz="6" w:space="0" w:color="auto"/>
              <w:bottom w:val="single" w:sz="6" w:space="0" w:color="8B8B8B"/>
              <w:right w:val="none" w:sz="6" w:space="0" w:color="auto"/>
            </w:tcBorders>
            <w:shd w:val="clear" w:color="auto" w:fill="999999"/>
          </w:tcPr>
          <w:p w14:paraId="0574D670" w14:textId="77777777" w:rsidR="00593D91" w:rsidRPr="007B47AD" w:rsidRDefault="00593D91" w:rsidP="00A02333">
            <w:pPr>
              <w:kinsoku w:val="0"/>
              <w:overflowPunct w:val="0"/>
              <w:autoSpaceDE w:val="0"/>
              <w:autoSpaceDN w:val="0"/>
              <w:adjustRightInd w:val="0"/>
              <w:spacing w:before="137" w:line="256" w:lineRule="auto"/>
              <w:ind w:left="113" w:right="94"/>
              <w:rPr>
                <w:rFonts w:ascii="Verdana" w:hAnsi="Verdana" w:cs="Verdana"/>
                <w:b/>
                <w:bCs/>
                <w:color w:val="FFFFFF"/>
                <w:spacing w:val="-2"/>
                <w:sz w:val="20"/>
                <w:szCs w:val="20"/>
              </w:rPr>
            </w:pPr>
            <w:r w:rsidRPr="007B47AD">
              <w:rPr>
                <w:rFonts w:ascii="Verdana" w:hAnsi="Verdana" w:cs="Verdana"/>
                <w:b/>
                <w:bCs/>
                <w:color w:val="FFFFFF"/>
                <w:spacing w:val="-4"/>
                <w:sz w:val="20"/>
                <w:szCs w:val="20"/>
              </w:rPr>
              <w:t xml:space="preserve">Mark 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2"/>
                <w:sz w:val="20"/>
                <w:szCs w:val="20"/>
              </w:rPr>
              <w:t>range</w:t>
            </w:r>
          </w:p>
        </w:tc>
        <w:tc>
          <w:tcPr>
            <w:tcW w:w="991" w:type="dxa"/>
            <w:tcBorders>
              <w:top w:val="single" w:sz="4" w:space="0" w:color="8B8B8B"/>
              <w:left w:val="none" w:sz="6" w:space="0" w:color="auto"/>
              <w:bottom w:val="single" w:sz="6" w:space="0" w:color="8B8B8B"/>
              <w:right w:val="none" w:sz="6" w:space="0" w:color="auto"/>
            </w:tcBorders>
            <w:shd w:val="clear" w:color="auto" w:fill="999999"/>
          </w:tcPr>
          <w:p w14:paraId="6E534C4B" w14:textId="77777777" w:rsidR="00593D91" w:rsidRPr="007B47AD" w:rsidRDefault="00593D91" w:rsidP="00A02333">
            <w:pPr>
              <w:kinsoku w:val="0"/>
              <w:overflowPunct w:val="0"/>
              <w:autoSpaceDE w:val="0"/>
              <w:autoSpaceDN w:val="0"/>
              <w:adjustRightInd w:val="0"/>
              <w:spacing w:before="137" w:line="256" w:lineRule="auto"/>
              <w:ind w:left="113" w:right="161"/>
              <w:rPr>
                <w:rFonts w:ascii="Verdana" w:hAnsi="Verdana" w:cs="Verdana"/>
                <w:b/>
                <w:bCs/>
                <w:color w:val="FFFFFF"/>
                <w:spacing w:val="-4"/>
                <w:sz w:val="20"/>
                <w:szCs w:val="20"/>
              </w:rPr>
            </w:pPr>
            <w:r w:rsidRPr="007B47AD">
              <w:rPr>
                <w:rFonts w:ascii="Verdana" w:hAnsi="Verdana" w:cs="Verdana"/>
                <w:b/>
                <w:bCs/>
                <w:color w:val="FFFFFF"/>
                <w:spacing w:val="-2"/>
                <w:sz w:val="20"/>
                <w:szCs w:val="20"/>
              </w:rPr>
              <w:t xml:space="preserve">Actual </w:t>
            </w:r>
            <w:r w:rsidRPr="007B47AD">
              <w:rPr>
                <w:rFonts w:ascii="Verdana" w:hAnsi="Verdana" w:cs="Verdana"/>
                <w:b/>
                <w:bCs/>
                <w:color w:val="FFFFFF"/>
                <w:spacing w:val="-4"/>
                <w:sz w:val="20"/>
                <w:szCs w:val="20"/>
              </w:rPr>
              <w:t>Mark</w:t>
            </w:r>
          </w:p>
        </w:tc>
        <w:tc>
          <w:tcPr>
            <w:tcW w:w="2971" w:type="dxa"/>
            <w:tcBorders>
              <w:top w:val="single" w:sz="4" w:space="0" w:color="8B8B8B"/>
              <w:left w:val="none" w:sz="6" w:space="0" w:color="auto"/>
              <w:bottom w:val="single" w:sz="6" w:space="0" w:color="8B8B8B"/>
              <w:right w:val="single" w:sz="4" w:space="0" w:color="8B8B8B"/>
            </w:tcBorders>
            <w:shd w:val="clear" w:color="auto" w:fill="999999"/>
          </w:tcPr>
          <w:p w14:paraId="0CA2CFA3" w14:textId="77777777" w:rsidR="00593D91" w:rsidRPr="007B47AD" w:rsidRDefault="00593D91" w:rsidP="00A02333">
            <w:pPr>
              <w:kinsoku w:val="0"/>
              <w:overflowPunct w:val="0"/>
              <w:autoSpaceDE w:val="0"/>
              <w:autoSpaceDN w:val="0"/>
              <w:adjustRightInd w:val="0"/>
              <w:spacing w:before="137"/>
              <w:ind w:left="113"/>
              <w:rPr>
                <w:rFonts w:ascii="Verdana" w:hAnsi="Verdana" w:cs="Verdana"/>
                <w:b/>
                <w:bCs/>
                <w:color w:val="FFFFFF"/>
                <w:spacing w:val="-2"/>
                <w:sz w:val="20"/>
                <w:szCs w:val="20"/>
              </w:rPr>
            </w:pPr>
            <w:r w:rsidRPr="007B47AD">
              <w:rPr>
                <w:rFonts w:ascii="Verdana" w:hAnsi="Verdana" w:cs="Verdana"/>
                <w:b/>
                <w:bCs/>
                <w:color w:val="FFFFFF"/>
                <w:spacing w:val="-2"/>
                <w:sz w:val="20"/>
                <w:szCs w:val="20"/>
              </w:rPr>
              <w:t>Comment</w:t>
            </w:r>
          </w:p>
        </w:tc>
      </w:tr>
      <w:tr w:rsidR="00593D91" w:rsidRPr="007B47AD" w14:paraId="3A253D69" w14:textId="77777777" w:rsidTr="00A02333">
        <w:trPr>
          <w:trHeight w:val="5320"/>
        </w:trPr>
        <w:tc>
          <w:tcPr>
            <w:tcW w:w="5378" w:type="dxa"/>
            <w:tcBorders>
              <w:top w:val="single" w:sz="6" w:space="0" w:color="8B8B8B"/>
              <w:left w:val="single" w:sz="4" w:space="0" w:color="8B8B8B"/>
              <w:bottom w:val="single" w:sz="6" w:space="0" w:color="8B8B8B"/>
              <w:right w:val="single" w:sz="6" w:space="0" w:color="8B8B8B"/>
            </w:tcBorders>
          </w:tcPr>
          <w:p w14:paraId="09FFFF7E" w14:textId="77777777" w:rsidR="00593D91" w:rsidRPr="007B47AD" w:rsidRDefault="00593D91" w:rsidP="00593D91">
            <w:pPr>
              <w:widowControl/>
              <w:numPr>
                <w:ilvl w:val="0"/>
                <w:numId w:val="2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49" w:line="264" w:lineRule="auto"/>
              <w:ind w:right="806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Demonstrates mostly accurate and relevant geographical knowledge</w:t>
            </w:r>
            <w:r w:rsidRPr="007B47AD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and</w:t>
            </w:r>
            <w:r w:rsidRPr="007B47AD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understanding</w:t>
            </w:r>
            <w:r w:rsidRPr="007B47AD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of location,</w:t>
            </w:r>
            <w:r w:rsidRPr="007B47AD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geographical</w:t>
            </w:r>
            <w:r w:rsidRPr="007B47AD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theory</w:t>
            </w:r>
            <w:r w:rsidRPr="007B47AD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and</w:t>
            </w:r>
            <w:r w:rsidRPr="007B47AD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comparative context. (AO1)</w:t>
            </w:r>
          </w:p>
          <w:p w14:paraId="3CF94849" w14:textId="77777777" w:rsidR="00593D91" w:rsidRPr="007B47AD" w:rsidRDefault="00593D91" w:rsidP="00593D91">
            <w:pPr>
              <w:widowControl/>
              <w:numPr>
                <w:ilvl w:val="0"/>
                <w:numId w:val="2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38" w:line="261" w:lineRule="auto"/>
              <w:ind w:right="159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Applies understanding to find largely coherent and relevant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links</w:t>
            </w:r>
            <w:r w:rsidRPr="007B47A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between</w:t>
            </w:r>
            <w:r w:rsidRPr="007B47AD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the</w:t>
            </w:r>
            <w:r w:rsidRPr="007B47AD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investigation’s</w:t>
            </w:r>
            <w:r w:rsidRPr="007B47A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conclusions and a broader geographical context. (AO2)</w:t>
            </w:r>
          </w:p>
          <w:p w14:paraId="4256E53F" w14:textId="77777777" w:rsidR="00593D91" w:rsidRPr="007B47AD" w:rsidRDefault="00593D91" w:rsidP="00593D91">
            <w:pPr>
              <w:widowControl/>
              <w:numPr>
                <w:ilvl w:val="0"/>
                <w:numId w:val="2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46" w:line="261" w:lineRule="auto"/>
              <w:ind w:right="259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Synthesises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most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aspects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of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the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research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findings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in a largely coherent manner. (AO3)</w:t>
            </w:r>
          </w:p>
          <w:p w14:paraId="1AA57BBA" w14:textId="77777777" w:rsidR="00593D91" w:rsidRPr="007B47AD" w:rsidRDefault="00593D91" w:rsidP="00593D91">
            <w:pPr>
              <w:widowControl/>
              <w:numPr>
                <w:ilvl w:val="0"/>
                <w:numId w:val="2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43" w:line="261" w:lineRule="auto"/>
              <w:ind w:right="580"/>
              <w:rPr>
                <w:rFonts w:ascii="Verdana" w:hAnsi="Verdana" w:cs="Verdana"/>
                <w:spacing w:val="-4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Provides a mainly appropriate appraisal of the reliability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of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evidence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and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validity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of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 xml:space="preserve">conclusions. 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>(AO3)</w:t>
            </w:r>
          </w:p>
          <w:p w14:paraId="5988603E" w14:textId="77777777" w:rsidR="00593D91" w:rsidRPr="007B47AD" w:rsidRDefault="00593D91" w:rsidP="00593D91">
            <w:pPr>
              <w:widowControl/>
              <w:numPr>
                <w:ilvl w:val="0"/>
                <w:numId w:val="2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44" w:line="261" w:lineRule="auto"/>
              <w:ind w:right="118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A developed argument which considers a relevant selection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of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factors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in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</w:t>
            </w: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uneven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manner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and</w:t>
            </w:r>
            <w:r w:rsidRPr="007B47A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which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is expressed through logical lines of reasoning that are clear,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but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not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fully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developed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and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demonstrates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use of an appropriately structured enquiry process. Uses mostly accurate geographical terminology.(AO3)</w:t>
            </w:r>
          </w:p>
          <w:p w14:paraId="5FE103E9" w14:textId="77777777" w:rsidR="00593D91" w:rsidRPr="007B47AD" w:rsidRDefault="00593D91" w:rsidP="00593D91">
            <w:pPr>
              <w:widowControl/>
              <w:numPr>
                <w:ilvl w:val="0"/>
                <w:numId w:val="2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50" w:line="261" w:lineRule="auto"/>
              <w:ind w:right="253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Conclusions are mostly supported by drawing together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selection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of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mostly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relevant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evidence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and concepts linked to the investigation. (AO3)</w:t>
            </w:r>
          </w:p>
        </w:tc>
        <w:tc>
          <w:tcPr>
            <w:tcW w:w="866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</w:tcPr>
          <w:p w14:paraId="565FF63B" w14:textId="77777777" w:rsidR="00593D91" w:rsidRPr="007B47AD" w:rsidRDefault="00593D91" w:rsidP="00A02333">
            <w:pPr>
              <w:kinsoku w:val="0"/>
              <w:overflowPunct w:val="0"/>
              <w:autoSpaceDE w:val="0"/>
              <w:autoSpaceDN w:val="0"/>
              <w:adjustRightInd w:val="0"/>
              <w:spacing w:before="87"/>
              <w:ind w:left="98" w:right="193"/>
              <w:jc w:val="center"/>
              <w:rPr>
                <w:rFonts w:ascii="Verdana" w:hAnsi="Verdana" w:cs="Verdana"/>
                <w:spacing w:val="-7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>13-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>18</w:t>
            </w:r>
          </w:p>
        </w:tc>
        <w:tc>
          <w:tcPr>
            <w:tcW w:w="991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</w:tcPr>
          <w:p w14:paraId="3A76278D" w14:textId="77777777" w:rsidR="00593D91" w:rsidRPr="007B47AD" w:rsidRDefault="00593D91" w:rsidP="00A0233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1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4" w:space="0" w:color="8B8B8B"/>
            </w:tcBorders>
          </w:tcPr>
          <w:p w14:paraId="61D81833" w14:textId="77777777" w:rsidR="00593D91" w:rsidRPr="007B47AD" w:rsidRDefault="00593D91" w:rsidP="00A0233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D91" w:rsidRPr="007B47AD" w14:paraId="1DD92CC5" w14:textId="77777777" w:rsidTr="00A02333">
        <w:trPr>
          <w:trHeight w:val="5080"/>
        </w:trPr>
        <w:tc>
          <w:tcPr>
            <w:tcW w:w="5378" w:type="dxa"/>
            <w:tcBorders>
              <w:top w:val="single" w:sz="6" w:space="0" w:color="8B8B8B"/>
              <w:left w:val="single" w:sz="4" w:space="0" w:color="8B8B8B"/>
              <w:bottom w:val="single" w:sz="4" w:space="0" w:color="8B8B8B"/>
              <w:right w:val="single" w:sz="6" w:space="0" w:color="8B8B8B"/>
            </w:tcBorders>
          </w:tcPr>
          <w:p w14:paraId="41B1B9AA" w14:textId="77777777" w:rsidR="00593D91" w:rsidRPr="007B47AD" w:rsidRDefault="00593D91" w:rsidP="00593D91">
            <w:pPr>
              <w:widowControl/>
              <w:numPr>
                <w:ilvl w:val="0"/>
                <w:numId w:val="1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49" w:line="264" w:lineRule="auto"/>
              <w:ind w:right="497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Demonstrates</w:t>
            </w:r>
            <w:r w:rsidRPr="007B47AD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accurate</w:t>
            </w:r>
            <w:r w:rsidRPr="007B47AD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and</w:t>
            </w:r>
            <w:r w:rsidRPr="007B47AD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relevant</w:t>
            </w:r>
            <w:r w:rsidRPr="007B47A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geographical knowledge and understanding of location, geographical theory and comparative context throughout. (AO1)</w:t>
            </w:r>
          </w:p>
          <w:p w14:paraId="5A2C8466" w14:textId="77777777" w:rsidR="00593D91" w:rsidRPr="007B47AD" w:rsidRDefault="00593D91" w:rsidP="00593D91">
            <w:pPr>
              <w:widowControl/>
              <w:numPr>
                <w:ilvl w:val="0"/>
                <w:numId w:val="1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38" w:line="261" w:lineRule="auto"/>
              <w:ind w:right="307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Applies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understanding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to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find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coherent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and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relevant links between the investigation’s conclusions and a broader geographical context. (AO2)</w:t>
            </w:r>
          </w:p>
          <w:p w14:paraId="78E02E7E" w14:textId="77777777" w:rsidR="00593D91" w:rsidRPr="007B47AD" w:rsidRDefault="00593D91" w:rsidP="00593D91">
            <w:pPr>
              <w:widowControl/>
              <w:numPr>
                <w:ilvl w:val="0"/>
                <w:numId w:val="1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46" w:line="261" w:lineRule="auto"/>
              <w:ind w:right="924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Synthesises</w:t>
            </w:r>
            <w:r w:rsidRPr="007B47AD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research</w:t>
            </w:r>
            <w:r w:rsidRPr="007B47AD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findings</w:t>
            </w:r>
            <w:r w:rsidRPr="007B47AD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coherently</w:t>
            </w:r>
            <w:r w:rsidRPr="007B47AD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and comprehensively. (AO3)</w:t>
            </w:r>
          </w:p>
          <w:p w14:paraId="4B649820" w14:textId="77777777" w:rsidR="00593D91" w:rsidRPr="007B47AD" w:rsidRDefault="00593D91" w:rsidP="00593D91">
            <w:pPr>
              <w:widowControl/>
              <w:numPr>
                <w:ilvl w:val="0"/>
                <w:numId w:val="1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43" w:line="261" w:lineRule="auto"/>
              <w:ind w:right="611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Provides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balanced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appraisal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of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the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reliability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of evidence and validity of conclusions. (AO3)</w:t>
            </w:r>
          </w:p>
          <w:p w14:paraId="6D2CE34E" w14:textId="77777777" w:rsidR="00593D91" w:rsidRPr="007B47AD" w:rsidRDefault="00593D91" w:rsidP="00593D91">
            <w:pPr>
              <w:widowControl/>
              <w:numPr>
                <w:ilvl w:val="0"/>
                <w:numId w:val="1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42" w:line="261" w:lineRule="auto"/>
              <w:ind w:right="105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A balanced and concise, well-developed argument is expressed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through</w:t>
            </w:r>
            <w:r w:rsidRPr="007B47A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sustained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logical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lines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of</w:t>
            </w:r>
            <w:r w:rsidRPr="007B47A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reasoning that demonstrates use of a structured and comprehensive enquiry process. Uses accurate geographical terminology throughout. (AO3)</w:t>
            </w:r>
          </w:p>
          <w:p w14:paraId="6E1925D0" w14:textId="77777777" w:rsidR="00593D91" w:rsidRPr="007B47AD" w:rsidRDefault="00593D91" w:rsidP="00593D91">
            <w:pPr>
              <w:widowControl/>
              <w:numPr>
                <w:ilvl w:val="0"/>
                <w:numId w:val="1"/>
              </w:numPr>
              <w:tabs>
                <w:tab w:val="left" w:pos="345"/>
              </w:tabs>
              <w:kinsoku w:val="0"/>
              <w:overflowPunct w:val="0"/>
              <w:autoSpaceDE w:val="0"/>
              <w:autoSpaceDN w:val="0"/>
              <w:adjustRightInd w:val="0"/>
              <w:spacing w:before="49" w:line="261" w:lineRule="auto"/>
              <w:ind w:right="136"/>
              <w:rPr>
                <w:rFonts w:ascii="Verdana" w:hAnsi="Verdana" w:cs="Verdana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z w:val="18"/>
                <w:szCs w:val="18"/>
              </w:rPr>
              <w:t>Convincing conclusions that are fully supported by drawing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together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selection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of</w:t>
            </w:r>
            <w:r w:rsidRPr="007B47A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relevant</w:t>
            </w:r>
            <w:r w:rsidRPr="007B47A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evidence</w:t>
            </w:r>
            <w:r w:rsidRPr="007B47A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B47AD">
              <w:rPr>
                <w:rFonts w:ascii="Verdana" w:hAnsi="Verdana" w:cs="Verdana"/>
                <w:sz w:val="18"/>
                <w:szCs w:val="18"/>
              </w:rPr>
              <w:t>and concepts linked to the entire purpose of the investigation. (AO3)</w:t>
            </w:r>
          </w:p>
        </w:tc>
        <w:tc>
          <w:tcPr>
            <w:tcW w:w="866" w:type="dxa"/>
            <w:tcBorders>
              <w:top w:val="single" w:sz="6" w:space="0" w:color="8B8B8B"/>
              <w:left w:val="single" w:sz="6" w:space="0" w:color="8B8B8B"/>
              <w:bottom w:val="single" w:sz="4" w:space="0" w:color="8B8B8B"/>
              <w:right w:val="single" w:sz="6" w:space="0" w:color="8B8B8B"/>
            </w:tcBorders>
          </w:tcPr>
          <w:p w14:paraId="55CC8DC7" w14:textId="77777777" w:rsidR="00593D91" w:rsidRPr="007B47AD" w:rsidRDefault="00593D91" w:rsidP="00A02333">
            <w:pPr>
              <w:kinsoku w:val="0"/>
              <w:overflowPunct w:val="0"/>
              <w:autoSpaceDE w:val="0"/>
              <w:autoSpaceDN w:val="0"/>
              <w:adjustRightInd w:val="0"/>
              <w:spacing w:before="87"/>
              <w:ind w:left="98" w:right="193"/>
              <w:jc w:val="center"/>
              <w:rPr>
                <w:rFonts w:ascii="Verdana" w:hAnsi="Verdana" w:cs="Verdana"/>
                <w:spacing w:val="-7"/>
                <w:sz w:val="18"/>
                <w:szCs w:val="18"/>
              </w:rPr>
            </w:pPr>
            <w:r w:rsidRPr="007B47AD">
              <w:rPr>
                <w:rFonts w:ascii="Verdana" w:hAnsi="Verdana" w:cs="Verdana"/>
                <w:spacing w:val="-2"/>
                <w:sz w:val="18"/>
                <w:szCs w:val="18"/>
              </w:rPr>
              <w:t>19-</w:t>
            </w:r>
            <w:r w:rsidRPr="007B47AD">
              <w:rPr>
                <w:rFonts w:ascii="Verdana" w:hAnsi="Verdana" w:cs="Verdana"/>
                <w:spacing w:val="-7"/>
                <w:sz w:val="18"/>
                <w:szCs w:val="18"/>
              </w:rPr>
              <w:t>24</w:t>
            </w:r>
          </w:p>
        </w:tc>
        <w:tc>
          <w:tcPr>
            <w:tcW w:w="991" w:type="dxa"/>
            <w:tcBorders>
              <w:top w:val="single" w:sz="6" w:space="0" w:color="8B8B8B"/>
              <w:left w:val="single" w:sz="6" w:space="0" w:color="8B8B8B"/>
              <w:bottom w:val="single" w:sz="4" w:space="0" w:color="8B8B8B"/>
              <w:right w:val="single" w:sz="6" w:space="0" w:color="8B8B8B"/>
            </w:tcBorders>
          </w:tcPr>
          <w:p w14:paraId="2367F6D1" w14:textId="77777777" w:rsidR="00593D91" w:rsidRPr="007B47AD" w:rsidRDefault="00593D91" w:rsidP="00A0233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1" w:type="dxa"/>
            <w:tcBorders>
              <w:top w:val="single" w:sz="6" w:space="0" w:color="8B8B8B"/>
              <w:left w:val="single" w:sz="6" w:space="0" w:color="8B8B8B"/>
              <w:bottom w:val="single" w:sz="4" w:space="0" w:color="8B8B8B"/>
              <w:right w:val="single" w:sz="4" w:space="0" w:color="8B8B8B"/>
            </w:tcBorders>
          </w:tcPr>
          <w:p w14:paraId="66747C80" w14:textId="77777777" w:rsidR="00593D91" w:rsidRPr="007B47AD" w:rsidRDefault="00593D91" w:rsidP="00A0233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F97351E" w14:textId="77777777" w:rsidR="00593D91" w:rsidRDefault="00593D91" w:rsidP="00593D91"/>
    <w:p w14:paraId="5D507319" w14:textId="77777777" w:rsidR="009D18B9" w:rsidRDefault="009D18B9"/>
    <w:sectPr w:rsidR="009D18B9" w:rsidSect="0065517C">
      <w:pgSz w:w="11907" w:h="16860"/>
      <w:pgMar w:top="520" w:right="1060" w:bottom="280" w:left="1480" w:header="1134" w:footer="720" w:gutter="0"/>
      <w:cols w:num="2" w:space="720" w:equalWidth="0">
        <w:col w:w="568" w:space="3095"/>
        <w:col w:w="5704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25B4C" w14:textId="77777777" w:rsidR="00836149" w:rsidRDefault="00836149" w:rsidP="000837D5">
      <w:r>
        <w:separator/>
      </w:r>
    </w:p>
  </w:endnote>
  <w:endnote w:type="continuationSeparator" w:id="0">
    <w:p w14:paraId="630FC994" w14:textId="77777777" w:rsidR="00836149" w:rsidRDefault="00836149" w:rsidP="0008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4C5C" w14:textId="77777777" w:rsidR="008D09ED" w:rsidRDefault="008D09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8B61" w14:textId="77777777" w:rsidR="008D09ED" w:rsidRDefault="008D09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454F" w14:textId="77777777" w:rsidR="008D09ED" w:rsidRDefault="008D09E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F2D05" w14:textId="77777777" w:rsidR="000837D5" w:rsidRDefault="000837D5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6719" w14:textId="77777777" w:rsidR="000837D5" w:rsidRDefault="000837D5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E45993A" wp14:editId="4F144E37">
              <wp:simplePos x="0" y="0"/>
              <wp:positionH relativeFrom="page">
                <wp:posOffset>1068070</wp:posOffset>
              </wp:positionH>
              <wp:positionV relativeFrom="page">
                <wp:posOffset>10139680</wp:posOffset>
              </wp:positionV>
              <wp:extent cx="3099435" cy="259715"/>
              <wp:effectExtent l="1270" t="0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9435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D988A" w14:textId="77777777" w:rsidR="000837D5" w:rsidRDefault="000837D5">
                          <w:pPr>
                            <w:pStyle w:val="BodyText"/>
                            <w:kinsoku w:val="0"/>
                            <w:overflowPunct w:val="0"/>
                            <w:spacing w:before="14" w:line="280" w:lineRule="auto"/>
                            <w:ind w:left="20" w:right="1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599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4.1pt;margin-top:798.4pt;width:244.05pt;height:20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" o:allowincell="f" filled="f" stroked="f">
              <v:textbox inset="0,0,0,0">
                <w:txbxContent>
                  <w:p w14:paraId="56DD988A" w14:textId="77777777" w:rsidR="000837D5" w:rsidRDefault="000837D5">
                    <w:pPr>
                      <w:pStyle w:val="BodyText"/>
                      <w:kinsoku w:val="0"/>
                      <w:overflowPunct w:val="0"/>
                      <w:spacing w:before="14" w:line="280" w:lineRule="auto"/>
                      <w:ind w:left="20" w:right="1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0377" w14:textId="77777777" w:rsidR="00836149" w:rsidRDefault="00836149" w:rsidP="000837D5">
      <w:r>
        <w:separator/>
      </w:r>
    </w:p>
  </w:footnote>
  <w:footnote w:type="continuationSeparator" w:id="0">
    <w:p w14:paraId="16DD3A2D" w14:textId="77777777" w:rsidR="00836149" w:rsidRDefault="00836149" w:rsidP="00083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A482" w14:textId="77777777" w:rsidR="008D09ED" w:rsidRDefault="008D09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AAE3" w14:textId="6C1CFB51" w:rsidR="008D09ED" w:rsidRDefault="008D09E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EE24644" wp14:editId="64B24DCB">
          <wp:simplePos x="0" y="0"/>
          <wp:positionH relativeFrom="margin">
            <wp:posOffset>4752975</wp:posOffset>
          </wp:positionH>
          <wp:positionV relativeFrom="paragraph">
            <wp:posOffset>-502920</wp:posOffset>
          </wp:positionV>
          <wp:extent cx="1276350" cy="581025"/>
          <wp:effectExtent l="0" t="0" r="0" b="9525"/>
          <wp:wrapSquare wrapText="bothSides"/>
          <wp:docPr id="1" name="Picture 1" descr="Description: PearsonLogo_Horizontal_Bl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earsonLogo_Horizontal_Blk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03F1" w14:textId="77777777" w:rsidR="008D09ED" w:rsidRDefault="008D0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●"/>
      <w:lvlJc w:val="left"/>
      <w:pPr>
        <w:ind w:left="345" w:hanging="238"/>
      </w:pPr>
      <w:rPr>
        <w:rFonts w:ascii="Verdana" w:hAnsi="Verdana" w:cs="Verdana"/>
        <w:b w:val="0"/>
        <w:bCs w:val="0"/>
        <w:i w:val="0"/>
        <w:iCs w:val="0"/>
        <w:spacing w:val="0"/>
        <w:w w:val="100"/>
        <w:sz w:val="16"/>
        <w:szCs w:val="16"/>
      </w:rPr>
    </w:lvl>
    <w:lvl w:ilvl="1">
      <w:numFmt w:val="bullet"/>
      <w:lvlText w:val="•"/>
      <w:lvlJc w:val="left"/>
      <w:pPr>
        <w:ind w:left="857" w:hanging="238"/>
      </w:pPr>
    </w:lvl>
    <w:lvl w:ilvl="2">
      <w:numFmt w:val="bullet"/>
      <w:lvlText w:val="•"/>
      <w:lvlJc w:val="left"/>
      <w:pPr>
        <w:ind w:left="1375" w:hanging="238"/>
      </w:pPr>
    </w:lvl>
    <w:lvl w:ilvl="3">
      <w:numFmt w:val="bullet"/>
      <w:lvlText w:val="•"/>
      <w:lvlJc w:val="left"/>
      <w:pPr>
        <w:ind w:left="1893" w:hanging="238"/>
      </w:pPr>
    </w:lvl>
    <w:lvl w:ilvl="4">
      <w:numFmt w:val="bullet"/>
      <w:lvlText w:val="•"/>
      <w:lvlJc w:val="left"/>
      <w:pPr>
        <w:ind w:left="2411" w:hanging="238"/>
      </w:pPr>
    </w:lvl>
    <w:lvl w:ilvl="5">
      <w:numFmt w:val="bullet"/>
      <w:lvlText w:val="•"/>
      <w:lvlJc w:val="left"/>
      <w:pPr>
        <w:ind w:left="2929" w:hanging="238"/>
      </w:pPr>
    </w:lvl>
    <w:lvl w:ilvl="6">
      <w:numFmt w:val="bullet"/>
      <w:lvlText w:val="•"/>
      <w:lvlJc w:val="left"/>
      <w:pPr>
        <w:ind w:left="3447" w:hanging="238"/>
      </w:pPr>
    </w:lvl>
    <w:lvl w:ilvl="7">
      <w:numFmt w:val="bullet"/>
      <w:lvlText w:val="•"/>
      <w:lvlJc w:val="left"/>
      <w:pPr>
        <w:ind w:left="3965" w:hanging="238"/>
      </w:pPr>
    </w:lvl>
    <w:lvl w:ilvl="8">
      <w:numFmt w:val="bullet"/>
      <w:lvlText w:val="•"/>
      <w:lvlJc w:val="left"/>
      <w:pPr>
        <w:ind w:left="4483" w:hanging="238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●"/>
      <w:lvlJc w:val="left"/>
      <w:pPr>
        <w:ind w:left="345" w:hanging="238"/>
      </w:pPr>
      <w:rPr>
        <w:rFonts w:ascii="Verdana" w:hAnsi="Verdana" w:cs="Verdana"/>
        <w:b w:val="0"/>
        <w:bCs w:val="0"/>
        <w:i w:val="0"/>
        <w:iCs w:val="0"/>
        <w:spacing w:val="0"/>
        <w:w w:val="100"/>
        <w:sz w:val="16"/>
        <w:szCs w:val="16"/>
      </w:rPr>
    </w:lvl>
    <w:lvl w:ilvl="1">
      <w:numFmt w:val="bullet"/>
      <w:lvlText w:val="•"/>
      <w:lvlJc w:val="left"/>
      <w:pPr>
        <w:ind w:left="857" w:hanging="238"/>
      </w:pPr>
    </w:lvl>
    <w:lvl w:ilvl="2">
      <w:numFmt w:val="bullet"/>
      <w:lvlText w:val="•"/>
      <w:lvlJc w:val="left"/>
      <w:pPr>
        <w:ind w:left="1375" w:hanging="238"/>
      </w:pPr>
    </w:lvl>
    <w:lvl w:ilvl="3">
      <w:numFmt w:val="bullet"/>
      <w:lvlText w:val="•"/>
      <w:lvlJc w:val="left"/>
      <w:pPr>
        <w:ind w:left="1893" w:hanging="238"/>
      </w:pPr>
    </w:lvl>
    <w:lvl w:ilvl="4">
      <w:numFmt w:val="bullet"/>
      <w:lvlText w:val="•"/>
      <w:lvlJc w:val="left"/>
      <w:pPr>
        <w:ind w:left="2411" w:hanging="238"/>
      </w:pPr>
    </w:lvl>
    <w:lvl w:ilvl="5">
      <w:numFmt w:val="bullet"/>
      <w:lvlText w:val="•"/>
      <w:lvlJc w:val="left"/>
      <w:pPr>
        <w:ind w:left="2929" w:hanging="238"/>
      </w:pPr>
    </w:lvl>
    <w:lvl w:ilvl="6">
      <w:numFmt w:val="bullet"/>
      <w:lvlText w:val="•"/>
      <w:lvlJc w:val="left"/>
      <w:pPr>
        <w:ind w:left="3447" w:hanging="238"/>
      </w:pPr>
    </w:lvl>
    <w:lvl w:ilvl="7">
      <w:numFmt w:val="bullet"/>
      <w:lvlText w:val="•"/>
      <w:lvlJc w:val="left"/>
      <w:pPr>
        <w:ind w:left="3965" w:hanging="238"/>
      </w:pPr>
    </w:lvl>
    <w:lvl w:ilvl="8">
      <w:numFmt w:val="bullet"/>
      <w:lvlText w:val="•"/>
      <w:lvlJc w:val="left"/>
      <w:pPr>
        <w:ind w:left="4483" w:hanging="238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●"/>
      <w:lvlJc w:val="left"/>
      <w:pPr>
        <w:ind w:left="345" w:hanging="238"/>
      </w:pPr>
      <w:rPr>
        <w:rFonts w:ascii="Verdana" w:hAnsi="Verdana" w:cs="Verdana"/>
        <w:b w:val="0"/>
        <w:bCs w:val="0"/>
        <w:i w:val="0"/>
        <w:iCs w:val="0"/>
        <w:spacing w:val="0"/>
        <w:w w:val="100"/>
        <w:sz w:val="16"/>
        <w:szCs w:val="16"/>
      </w:rPr>
    </w:lvl>
    <w:lvl w:ilvl="1">
      <w:numFmt w:val="bullet"/>
      <w:lvlText w:val="•"/>
      <w:lvlJc w:val="left"/>
      <w:pPr>
        <w:ind w:left="857" w:hanging="238"/>
      </w:pPr>
    </w:lvl>
    <w:lvl w:ilvl="2">
      <w:numFmt w:val="bullet"/>
      <w:lvlText w:val="•"/>
      <w:lvlJc w:val="left"/>
      <w:pPr>
        <w:ind w:left="1375" w:hanging="238"/>
      </w:pPr>
    </w:lvl>
    <w:lvl w:ilvl="3">
      <w:numFmt w:val="bullet"/>
      <w:lvlText w:val="•"/>
      <w:lvlJc w:val="left"/>
      <w:pPr>
        <w:ind w:left="1893" w:hanging="238"/>
      </w:pPr>
    </w:lvl>
    <w:lvl w:ilvl="4">
      <w:numFmt w:val="bullet"/>
      <w:lvlText w:val="•"/>
      <w:lvlJc w:val="left"/>
      <w:pPr>
        <w:ind w:left="2411" w:hanging="238"/>
      </w:pPr>
    </w:lvl>
    <w:lvl w:ilvl="5">
      <w:numFmt w:val="bullet"/>
      <w:lvlText w:val="•"/>
      <w:lvlJc w:val="left"/>
      <w:pPr>
        <w:ind w:left="2929" w:hanging="238"/>
      </w:pPr>
    </w:lvl>
    <w:lvl w:ilvl="6">
      <w:numFmt w:val="bullet"/>
      <w:lvlText w:val="•"/>
      <w:lvlJc w:val="left"/>
      <w:pPr>
        <w:ind w:left="3447" w:hanging="238"/>
      </w:pPr>
    </w:lvl>
    <w:lvl w:ilvl="7">
      <w:numFmt w:val="bullet"/>
      <w:lvlText w:val="•"/>
      <w:lvlJc w:val="left"/>
      <w:pPr>
        <w:ind w:left="3965" w:hanging="238"/>
      </w:pPr>
    </w:lvl>
    <w:lvl w:ilvl="8">
      <w:numFmt w:val="bullet"/>
      <w:lvlText w:val="•"/>
      <w:lvlJc w:val="left"/>
      <w:pPr>
        <w:ind w:left="4483" w:hanging="238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●"/>
      <w:lvlJc w:val="left"/>
      <w:pPr>
        <w:ind w:left="345" w:hanging="238"/>
      </w:pPr>
      <w:rPr>
        <w:rFonts w:ascii="Verdana" w:hAnsi="Verdana" w:cs="Verdana"/>
        <w:b w:val="0"/>
        <w:bCs w:val="0"/>
        <w:i w:val="0"/>
        <w:iCs w:val="0"/>
        <w:spacing w:val="0"/>
        <w:w w:val="100"/>
        <w:sz w:val="16"/>
        <w:szCs w:val="16"/>
      </w:rPr>
    </w:lvl>
    <w:lvl w:ilvl="1">
      <w:numFmt w:val="bullet"/>
      <w:lvlText w:val="•"/>
      <w:lvlJc w:val="left"/>
      <w:pPr>
        <w:ind w:left="828" w:hanging="238"/>
      </w:pPr>
    </w:lvl>
    <w:lvl w:ilvl="2">
      <w:numFmt w:val="bullet"/>
      <w:lvlText w:val="•"/>
      <w:lvlJc w:val="left"/>
      <w:pPr>
        <w:ind w:left="1317" w:hanging="238"/>
      </w:pPr>
    </w:lvl>
    <w:lvl w:ilvl="3">
      <w:numFmt w:val="bullet"/>
      <w:lvlText w:val="•"/>
      <w:lvlJc w:val="left"/>
      <w:pPr>
        <w:ind w:left="1806" w:hanging="238"/>
      </w:pPr>
    </w:lvl>
    <w:lvl w:ilvl="4">
      <w:numFmt w:val="bullet"/>
      <w:lvlText w:val="•"/>
      <w:lvlJc w:val="left"/>
      <w:pPr>
        <w:ind w:left="2295" w:hanging="238"/>
      </w:pPr>
    </w:lvl>
    <w:lvl w:ilvl="5">
      <w:numFmt w:val="bullet"/>
      <w:lvlText w:val="•"/>
      <w:lvlJc w:val="left"/>
      <w:pPr>
        <w:ind w:left="2784" w:hanging="238"/>
      </w:pPr>
    </w:lvl>
    <w:lvl w:ilvl="6">
      <w:numFmt w:val="bullet"/>
      <w:lvlText w:val="•"/>
      <w:lvlJc w:val="left"/>
      <w:pPr>
        <w:ind w:left="3273" w:hanging="238"/>
      </w:pPr>
    </w:lvl>
    <w:lvl w:ilvl="7">
      <w:numFmt w:val="bullet"/>
      <w:lvlText w:val="•"/>
      <w:lvlJc w:val="left"/>
      <w:pPr>
        <w:ind w:left="3762" w:hanging="238"/>
      </w:pPr>
    </w:lvl>
    <w:lvl w:ilvl="8">
      <w:numFmt w:val="bullet"/>
      <w:lvlText w:val="•"/>
      <w:lvlJc w:val="left"/>
      <w:pPr>
        <w:ind w:left="4251" w:hanging="238"/>
      </w:pPr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●"/>
      <w:lvlJc w:val="left"/>
      <w:pPr>
        <w:ind w:left="345" w:hanging="238"/>
      </w:pPr>
      <w:rPr>
        <w:rFonts w:ascii="Verdana" w:hAnsi="Verdana" w:cs="Verdana"/>
        <w:b w:val="0"/>
        <w:bCs w:val="0"/>
        <w:i w:val="0"/>
        <w:iCs w:val="0"/>
        <w:spacing w:val="0"/>
        <w:w w:val="100"/>
        <w:sz w:val="16"/>
        <w:szCs w:val="16"/>
      </w:rPr>
    </w:lvl>
    <w:lvl w:ilvl="1">
      <w:numFmt w:val="bullet"/>
      <w:lvlText w:val="•"/>
      <w:lvlJc w:val="left"/>
      <w:pPr>
        <w:ind w:left="828" w:hanging="238"/>
      </w:pPr>
    </w:lvl>
    <w:lvl w:ilvl="2">
      <w:numFmt w:val="bullet"/>
      <w:lvlText w:val="•"/>
      <w:lvlJc w:val="left"/>
      <w:pPr>
        <w:ind w:left="1317" w:hanging="238"/>
      </w:pPr>
    </w:lvl>
    <w:lvl w:ilvl="3">
      <w:numFmt w:val="bullet"/>
      <w:lvlText w:val="•"/>
      <w:lvlJc w:val="left"/>
      <w:pPr>
        <w:ind w:left="1806" w:hanging="238"/>
      </w:pPr>
    </w:lvl>
    <w:lvl w:ilvl="4">
      <w:numFmt w:val="bullet"/>
      <w:lvlText w:val="•"/>
      <w:lvlJc w:val="left"/>
      <w:pPr>
        <w:ind w:left="2295" w:hanging="238"/>
      </w:pPr>
    </w:lvl>
    <w:lvl w:ilvl="5">
      <w:numFmt w:val="bullet"/>
      <w:lvlText w:val="•"/>
      <w:lvlJc w:val="left"/>
      <w:pPr>
        <w:ind w:left="2784" w:hanging="238"/>
      </w:pPr>
    </w:lvl>
    <w:lvl w:ilvl="6">
      <w:numFmt w:val="bullet"/>
      <w:lvlText w:val="•"/>
      <w:lvlJc w:val="left"/>
      <w:pPr>
        <w:ind w:left="3273" w:hanging="238"/>
      </w:pPr>
    </w:lvl>
    <w:lvl w:ilvl="7">
      <w:numFmt w:val="bullet"/>
      <w:lvlText w:val="•"/>
      <w:lvlJc w:val="left"/>
      <w:pPr>
        <w:ind w:left="3762" w:hanging="238"/>
      </w:pPr>
    </w:lvl>
    <w:lvl w:ilvl="8">
      <w:numFmt w:val="bullet"/>
      <w:lvlText w:val="•"/>
      <w:lvlJc w:val="left"/>
      <w:pPr>
        <w:ind w:left="4251" w:hanging="238"/>
      </w:pPr>
    </w:lvl>
  </w:abstractNum>
  <w:abstractNum w:abstractNumId="5" w15:restartNumberingAfterBreak="0">
    <w:nsid w:val="00000407"/>
    <w:multiLevelType w:val="multilevel"/>
    <w:tmpl w:val="FFFFFFFF"/>
    <w:lvl w:ilvl="0">
      <w:numFmt w:val="bullet"/>
      <w:lvlText w:val="●"/>
      <w:lvlJc w:val="left"/>
      <w:pPr>
        <w:ind w:left="345" w:hanging="238"/>
      </w:pPr>
      <w:rPr>
        <w:rFonts w:ascii="Verdana" w:hAnsi="Verdana" w:cs="Verdana"/>
        <w:b w:val="0"/>
        <w:bCs w:val="0"/>
        <w:i w:val="0"/>
        <w:iCs w:val="0"/>
        <w:spacing w:val="0"/>
        <w:w w:val="100"/>
        <w:sz w:val="16"/>
        <w:szCs w:val="16"/>
      </w:rPr>
    </w:lvl>
    <w:lvl w:ilvl="1">
      <w:numFmt w:val="bullet"/>
      <w:lvlText w:val="•"/>
      <w:lvlJc w:val="left"/>
      <w:pPr>
        <w:ind w:left="828" w:hanging="238"/>
      </w:pPr>
    </w:lvl>
    <w:lvl w:ilvl="2">
      <w:numFmt w:val="bullet"/>
      <w:lvlText w:val="•"/>
      <w:lvlJc w:val="left"/>
      <w:pPr>
        <w:ind w:left="1317" w:hanging="238"/>
      </w:pPr>
    </w:lvl>
    <w:lvl w:ilvl="3">
      <w:numFmt w:val="bullet"/>
      <w:lvlText w:val="•"/>
      <w:lvlJc w:val="left"/>
      <w:pPr>
        <w:ind w:left="1806" w:hanging="238"/>
      </w:pPr>
    </w:lvl>
    <w:lvl w:ilvl="4">
      <w:numFmt w:val="bullet"/>
      <w:lvlText w:val="•"/>
      <w:lvlJc w:val="left"/>
      <w:pPr>
        <w:ind w:left="2295" w:hanging="238"/>
      </w:pPr>
    </w:lvl>
    <w:lvl w:ilvl="5">
      <w:numFmt w:val="bullet"/>
      <w:lvlText w:val="•"/>
      <w:lvlJc w:val="left"/>
      <w:pPr>
        <w:ind w:left="2784" w:hanging="238"/>
      </w:pPr>
    </w:lvl>
    <w:lvl w:ilvl="6">
      <w:numFmt w:val="bullet"/>
      <w:lvlText w:val="•"/>
      <w:lvlJc w:val="left"/>
      <w:pPr>
        <w:ind w:left="3273" w:hanging="238"/>
      </w:pPr>
    </w:lvl>
    <w:lvl w:ilvl="7">
      <w:numFmt w:val="bullet"/>
      <w:lvlText w:val="•"/>
      <w:lvlJc w:val="left"/>
      <w:pPr>
        <w:ind w:left="3762" w:hanging="238"/>
      </w:pPr>
    </w:lvl>
    <w:lvl w:ilvl="8">
      <w:numFmt w:val="bullet"/>
      <w:lvlText w:val="•"/>
      <w:lvlJc w:val="left"/>
      <w:pPr>
        <w:ind w:left="4251" w:hanging="238"/>
      </w:pPr>
    </w:lvl>
  </w:abstractNum>
  <w:abstractNum w:abstractNumId="6" w15:restartNumberingAfterBreak="0">
    <w:nsid w:val="00000408"/>
    <w:multiLevelType w:val="multilevel"/>
    <w:tmpl w:val="FFFFFFFF"/>
    <w:lvl w:ilvl="0">
      <w:numFmt w:val="bullet"/>
      <w:lvlText w:val="●"/>
      <w:lvlJc w:val="left"/>
      <w:pPr>
        <w:ind w:left="345" w:hanging="238"/>
      </w:pPr>
      <w:rPr>
        <w:rFonts w:ascii="Verdana" w:hAnsi="Verdana" w:cs="Verdana"/>
        <w:b w:val="0"/>
        <w:bCs w:val="0"/>
        <w:i w:val="0"/>
        <w:iCs w:val="0"/>
        <w:spacing w:val="0"/>
        <w:w w:val="100"/>
        <w:sz w:val="16"/>
        <w:szCs w:val="16"/>
      </w:rPr>
    </w:lvl>
    <w:lvl w:ilvl="1">
      <w:numFmt w:val="bullet"/>
      <w:lvlText w:val="o"/>
      <w:lvlJc w:val="left"/>
      <w:pPr>
        <w:ind w:left="583" w:hanging="238"/>
      </w:pPr>
      <w:rPr>
        <w:rFonts w:ascii="Verdana" w:hAnsi="Verdana" w:cs="Verdana"/>
        <w:b w:val="0"/>
        <w:bCs w:val="0"/>
        <w:i w:val="0"/>
        <w:iCs w:val="0"/>
        <w:spacing w:val="0"/>
        <w:w w:val="100"/>
        <w:sz w:val="16"/>
        <w:szCs w:val="16"/>
      </w:rPr>
    </w:lvl>
    <w:lvl w:ilvl="2">
      <w:numFmt w:val="bullet"/>
      <w:lvlText w:val="•"/>
      <w:lvlJc w:val="left"/>
      <w:pPr>
        <w:ind w:left="1112" w:hanging="238"/>
      </w:pPr>
    </w:lvl>
    <w:lvl w:ilvl="3">
      <w:numFmt w:val="bullet"/>
      <w:lvlText w:val="•"/>
      <w:lvlJc w:val="left"/>
      <w:pPr>
        <w:ind w:left="1645" w:hanging="238"/>
      </w:pPr>
    </w:lvl>
    <w:lvl w:ilvl="4">
      <w:numFmt w:val="bullet"/>
      <w:lvlText w:val="•"/>
      <w:lvlJc w:val="left"/>
      <w:pPr>
        <w:ind w:left="2178" w:hanging="238"/>
      </w:pPr>
    </w:lvl>
    <w:lvl w:ilvl="5">
      <w:numFmt w:val="bullet"/>
      <w:lvlText w:val="•"/>
      <w:lvlJc w:val="left"/>
      <w:pPr>
        <w:ind w:left="2711" w:hanging="238"/>
      </w:pPr>
    </w:lvl>
    <w:lvl w:ilvl="6">
      <w:numFmt w:val="bullet"/>
      <w:lvlText w:val="•"/>
      <w:lvlJc w:val="left"/>
      <w:pPr>
        <w:ind w:left="3244" w:hanging="238"/>
      </w:pPr>
    </w:lvl>
    <w:lvl w:ilvl="7">
      <w:numFmt w:val="bullet"/>
      <w:lvlText w:val="•"/>
      <w:lvlJc w:val="left"/>
      <w:pPr>
        <w:ind w:left="3777" w:hanging="238"/>
      </w:pPr>
    </w:lvl>
    <w:lvl w:ilvl="8">
      <w:numFmt w:val="bullet"/>
      <w:lvlText w:val="•"/>
      <w:lvlJc w:val="left"/>
      <w:pPr>
        <w:ind w:left="4309" w:hanging="238"/>
      </w:pPr>
    </w:lvl>
  </w:abstractNum>
  <w:abstractNum w:abstractNumId="7" w15:restartNumberingAfterBreak="0">
    <w:nsid w:val="00000409"/>
    <w:multiLevelType w:val="multilevel"/>
    <w:tmpl w:val="FFFFFFFF"/>
    <w:lvl w:ilvl="0">
      <w:numFmt w:val="bullet"/>
      <w:lvlText w:val="●"/>
      <w:lvlJc w:val="left"/>
      <w:pPr>
        <w:ind w:left="345" w:hanging="238"/>
      </w:pPr>
      <w:rPr>
        <w:rFonts w:ascii="Verdana" w:hAnsi="Verdana" w:cs="Verdana"/>
        <w:b w:val="0"/>
        <w:bCs w:val="0"/>
        <w:i w:val="0"/>
        <w:iCs w:val="0"/>
        <w:spacing w:val="0"/>
        <w:w w:val="100"/>
        <w:sz w:val="16"/>
        <w:szCs w:val="16"/>
      </w:rPr>
    </w:lvl>
    <w:lvl w:ilvl="1">
      <w:numFmt w:val="bullet"/>
      <w:lvlText w:val="o"/>
      <w:lvlJc w:val="left"/>
      <w:pPr>
        <w:ind w:left="583" w:hanging="238"/>
      </w:pPr>
      <w:rPr>
        <w:rFonts w:ascii="Verdana" w:hAnsi="Verdana" w:cs="Verdana"/>
        <w:b w:val="0"/>
        <w:bCs w:val="0"/>
        <w:i w:val="0"/>
        <w:iCs w:val="0"/>
        <w:spacing w:val="0"/>
        <w:w w:val="100"/>
        <w:sz w:val="16"/>
        <w:szCs w:val="16"/>
      </w:rPr>
    </w:lvl>
    <w:lvl w:ilvl="2">
      <w:numFmt w:val="bullet"/>
      <w:lvlText w:val="•"/>
      <w:lvlJc w:val="left"/>
      <w:pPr>
        <w:ind w:left="1112" w:hanging="238"/>
      </w:pPr>
    </w:lvl>
    <w:lvl w:ilvl="3">
      <w:numFmt w:val="bullet"/>
      <w:lvlText w:val="•"/>
      <w:lvlJc w:val="left"/>
      <w:pPr>
        <w:ind w:left="1645" w:hanging="238"/>
      </w:pPr>
    </w:lvl>
    <w:lvl w:ilvl="4">
      <w:numFmt w:val="bullet"/>
      <w:lvlText w:val="•"/>
      <w:lvlJc w:val="left"/>
      <w:pPr>
        <w:ind w:left="2178" w:hanging="238"/>
      </w:pPr>
    </w:lvl>
    <w:lvl w:ilvl="5">
      <w:numFmt w:val="bullet"/>
      <w:lvlText w:val="•"/>
      <w:lvlJc w:val="left"/>
      <w:pPr>
        <w:ind w:left="2711" w:hanging="238"/>
      </w:pPr>
    </w:lvl>
    <w:lvl w:ilvl="6">
      <w:numFmt w:val="bullet"/>
      <w:lvlText w:val="•"/>
      <w:lvlJc w:val="left"/>
      <w:pPr>
        <w:ind w:left="3244" w:hanging="238"/>
      </w:pPr>
    </w:lvl>
    <w:lvl w:ilvl="7">
      <w:numFmt w:val="bullet"/>
      <w:lvlText w:val="•"/>
      <w:lvlJc w:val="left"/>
      <w:pPr>
        <w:ind w:left="3777" w:hanging="238"/>
      </w:pPr>
    </w:lvl>
    <w:lvl w:ilvl="8">
      <w:numFmt w:val="bullet"/>
      <w:lvlText w:val="•"/>
      <w:lvlJc w:val="left"/>
      <w:pPr>
        <w:ind w:left="4309" w:hanging="238"/>
      </w:pPr>
    </w:lvl>
  </w:abstractNum>
  <w:abstractNum w:abstractNumId="8" w15:restartNumberingAfterBreak="0">
    <w:nsid w:val="0000040A"/>
    <w:multiLevelType w:val="multilevel"/>
    <w:tmpl w:val="FFFFFFFF"/>
    <w:lvl w:ilvl="0">
      <w:numFmt w:val="bullet"/>
      <w:lvlText w:val="●"/>
      <w:lvlJc w:val="left"/>
      <w:pPr>
        <w:ind w:left="343" w:hanging="238"/>
      </w:pPr>
      <w:rPr>
        <w:rFonts w:ascii="Verdana" w:hAnsi="Verdana" w:cs="Verdana"/>
        <w:b w:val="0"/>
        <w:bCs w:val="0"/>
        <w:i w:val="0"/>
        <w:iCs w:val="0"/>
        <w:spacing w:val="0"/>
        <w:w w:val="100"/>
        <w:sz w:val="16"/>
        <w:szCs w:val="16"/>
      </w:rPr>
    </w:lvl>
    <w:lvl w:ilvl="1">
      <w:numFmt w:val="bullet"/>
      <w:lvlText w:val="o"/>
      <w:lvlJc w:val="left"/>
      <w:pPr>
        <w:ind w:left="580" w:hanging="238"/>
      </w:pPr>
      <w:rPr>
        <w:rFonts w:ascii="Verdana" w:hAnsi="Verdana" w:cs="Verdana"/>
        <w:b w:val="0"/>
        <w:bCs w:val="0"/>
        <w:i w:val="0"/>
        <w:iCs w:val="0"/>
        <w:spacing w:val="0"/>
        <w:w w:val="100"/>
        <w:sz w:val="16"/>
        <w:szCs w:val="16"/>
      </w:rPr>
    </w:lvl>
    <w:lvl w:ilvl="2">
      <w:numFmt w:val="bullet"/>
      <w:lvlText w:val="•"/>
      <w:lvlJc w:val="left"/>
      <w:pPr>
        <w:ind w:left="1125" w:hanging="238"/>
      </w:pPr>
    </w:lvl>
    <w:lvl w:ilvl="3">
      <w:numFmt w:val="bullet"/>
      <w:lvlText w:val="•"/>
      <w:lvlJc w:val="left"/>
      <w:pPr>
        <w:ind w:left="1670" w:hanging="238"/>
      </w:pPr>
    </w:lvl>
    <w:lvl w:ilvl="4">
      <w:numFmt w:val="bullet"/>
      <w:lvlText w:val="•"/>
      <w:lvlJc w:val="left"/>
      <w:pPr>
        <w:ind w:left="2215" w:hanging="238"/>
      </w:pPr>
    </w:lvl>
    <w:lvl w:ilvl="5">
      <w:numFmt w:val="bullet"/>
      <w:lvlText w:val="•"/>
      <w:lvlJc w:val="left"/>
      <w:pPr>
        <w:ind w:left="2760" w:hanging="238"/>
      </w:pPr>
    </w:lvl>
    <w:lvl w:ilvl="6">
      <w:numFmt w:val="bullet"/>
      <w:lvlText w:val="•"/>
      <w:lvlJc w:val="left"/>
      <w:pPr>
        <w:ind w:left="3305" w:hanging="238"/>
      </w:pPr>
    </w:lvl>
    <w:lvl w:ilvl="7">
      <w:numFmt w:val="bullet"/>
      <w:lvlText w:val="•"/>
      <w:lvlJc w:val="left"/>
      <w:pPr>
        <w:ind w:left="3850" w:hanging="238"/>
      </w:pPr>
    </w:lvl>
    <w:lvl w:ilvl="8">
      <w:numFmt w:val="bullet"/>
      <w:lvlText w:val="•"/>
      <w:lvlJc w:val="left"/>
      <w:pPr>
        <w:ind w:left="4395" w:hanging="238"/>
      </w:pPr>
    </w:lvl>
  </w:abstractNum>
  <w:abstractNum w:abstractNumId="9" w15:restartNumberingAfterBreak="0">
    <w:nsid w:val="0000040B"/>
    <w:multiLevelType w:val="multilevel"/>
    <w:tmpl w:val="FFFFFFFF"/>
    <w:lvl w:ilvl="0">
      <w:numFmt w:val="bullet"/>
      <w:lvlText w:val="●"/>
      <w:lvlJc w:val="left"/>
      <w:pPr>
        <w:ind w:left="343" w:hanging="238"/>
      </w:pPr>
      <w:rPr>
        <w:rFonts w:ascii="Verdana" w:hAnsi="Verdana" w:cs="Verdana"/>
        <w:b w:val="0"/>
        <w:bCs w:val="0"/>
        <w:i w:val="0"/>
        <w:iCs w:val="0"/>
        <w:spacing w:val="0"/>
        <w:w w:val="100"/>
        <w:sz w:val="16"/>
        <w:szCs w:val="16"/>
      </w:rPr>
    </w:lvl>
    <w:lvl w:ilvl="1">
      <w:numFmt w:val="bullet"/>
      <w:lvlText w:val="o"/>
      <w:lvlJc w:val="left"/>
      <w:pPr>
        <w:ind w:left="580" w:hanging="238"/>
      </w:pPr>
      <w:rPr>
        <w:rFonts w:ascii="Verdana" w:hAnsi="Verdana" w:cs="Verdana"/>
        <w:b w:val="0"/>
        <w:bCs w:val="0"/>
        <w:i w:val="0"/>
        <w:iCs w:val="0"/>
        <w:spacing w:val="0"/>
        <w:w w:val="100"/>
        <w:sz w:val="16"/>
        <w:szCs w:val="16"/>
      </w:rPr>
    </w:lvl>
    <w:lvl w:ilvl="2">
      <w:numFmt w:val="bullet"/>
      <w:lvlText w:val="•"/>
      <w:lvlJc w:val="left"/>
      <w:pPr>
        <w:ind w:left="1125" w:hanging="238"/>
      </w:pPr>
    </w:lvl>
    <w:lvl w:ilvl="3">
      <w:numFmt w:val="bullet"/>
      <w:lvlText w:val="•"/>
      <w:lvlJc w:val="left"/>
      <w:pPr>
        <w:ind w:left="1670" w:hanging="238"/>
      </w:pPr>
    </w:lvl>
    <w:lvl w:ilvl="4">
      <w:numFmt w:val="bullet"/>
      <w:lvlText w:val="•"/>
      <w:lvlJc w:val="left"/>
      <w:pPr>
        <w:ind w:left="2215" w:hanging="238"/>
      </w:pPr>
    </w:lvl>
    <w:lvl w:ilvl="5">
      <w:numFmt w:val="bullet"/>
      <w:lvlText w:val="•"/>
      <w:lvlJc w:val="left"/>
      <w:pPr>
        <w:ind w:left="2760" w:hanging="238"/>
      </w:pPr>
    </w:lvl>
    <w:lvl w:ilvl="6">
      <w:numFmt w:val="bullet"/>
      <w:lvlText w:val="•"/>
      <w:lvlJc w:val="left"/>
      <w:pPr>
        <w:ind w:left="3305" w:hanging="238"/>
      </w:pPr>
    </w:lvl>
    <w:lvl w:ilvl="7">
      <w:numFmt w:val="bullet"/>
      <w:lvlText w:val="•"/>
      <w:lvlJc w:val="left"/>
      <w:pPr>
        <w:ind w:left="3850" w:hanging="238"/>
      </w:pPr>
    </w:lvl>
    <w:lvl w:ilvl="8">
      <w:numFmt w:val="bullet"/>
      <w:lvlText w:val="•"/>
      <w:lvlJc w:val="left"/>
      <w:pPr>
        <w:ind w:left="4395" w:hanging="238"/>
      </w:pPr>
    </w:lvl>
  </w:abstractNum>
  <w:abstractNum w:abstractNumId="10" w15:restartNumberingAfterBreak="0">
    <w:nsid w:val="0000040C"/>
    <w:multiLevelType w:val="multilevel"/>
    <w:tmpl w:val="FFFFFFFF"/>
    <w:lvl w:ilvl="0">
      <w:numFmt w:val="bullet"/>
      <w:lvlText w:val="●"/>
      <w:lvlJc w:val="left"/>
      <w:pPr>
        <w:ind w:left="345" w:hanging="238"/>
      </w:pPr>
      <w:rPr>
        <w:rFonts w:ascii="Verdana" w:hAnsi="Verdana" w:cs="Verdana"/>
        <w:b w:val="0"/>
        <w:bCs w:val="0"/>
        <w:i w:val="0"/>
        <w:iCs w:val="0"/>
        <w:spacing w:val="0"/>
        <w:w w:val="100"/>
        <w:sz w:val="16"/>
        <w:szCs w:val="16"/>
      </w:rPr>
    </w:lvl>
    <w:lvl w:ilvl="1">
      <w:numFmt w:val="bullet"/>
      <w:lvlText w:val="•"/>
      <w:lvlJc w:val="left"/>
      <w:pPr>
        <w:ind w:left="843" w:hanging="238"/>
      </w:pPr>
    </w:lvl>
    <w:lvl w:ilvl="2">
      <w:numFmt w:val="bullet"/>
      <w:lvlText w:val="•"/>
      <w:lvlJc w:val="left"/>
      <w:pPr>
        <w:ind w:left="1347" w:hanging="238"/>
      </w:pPr>
    </w:lvl>
    <w:lvl w:ilvl="3">
      <w:numFmt w:val="bullet"/>
      <w:lvlText w:val="•"/>
      <w:lvlJc w:val="left"/>
      <w:pPr>
        <w:ind w:left="1850" w:hanging="238"/>
      </w:pPr>
    </w:lvl>
    <w:lvl w:ilvl="4">
      <w:numFmt w:val="bullet"/>
      <w:lvlText w:val="•"/>
      <w:lvlJc w:val="left"/>
      <w:pPr>
        <w:ind w:left="2354" w:hanging="238"/>
      </w:pPr>
    </w:lvl>
    <w:lvl w:ilvl="5">
      <w:numFmt w:val="bullet"/>
      <w:lvlText w:val="•"/>
      <w:lvlJc w:val="left"/>
      <w:pPr>
        <w:ind w:left="2857" w:hanging="238"/>
      </w:pPr>
    </w:lvl>
    <w:lvl w:ilvl="6">
      <w:numFmt w:val="bullet"/>
      <w:lvlText w:val="•"/>
      <w:lvlJc w:val="left"/>
      <w:pPr>
        <w:ind w:left="3361" w:hanging="238"/>
      </w:pPr>
    </w:lvl>
    <w:lvl w:ilvl="7">
      <w:numFmt w:val="bullet"/>
      <w:lvlText w:val="•"/>
      <w:lvlJc w:val="left"/>
      <w:pPr>
        <w:ind w:left="3864" w:hanging="238"/>
      </w:pPr>
    </w:lvl>
    <w:lvl w:ilvl="8">
      <w:numFmt w:val="bullet"/>
      <w:lvlText w:val="•"/>
      <w:lvlJc w:val="left"/>
      <w:pPr>
        <w:ind w:left="4368" w:hanging="238"/>
      </w:pPr>
    </w:lvl>
  </w:abstractNum>
  <w:abstractNum w:abstractNumId="11" w15:restartNumberingAfterBreak="0">
    <w:nsid w:val="0000040D"/>
    <w:multiLevelType w:val="multilevel"/>
    <w:tmpl w:val="FFFFFFFF"/>
    <w:lvl w:ilvl="0">
      <w:numFmt w:val="bullet"/>
      <w:lvlText w:val="●"/>
      <w:lvlJc w:val="left"/>
      <w:pPr>
        <w:ind w:left="345" w:hanging="238"/>
      </w:pPr>
      <w:rPr>
        <w:rFonts w:ascii="Verdana" w:hAnsi="Verdana" w:cs="Verdana"/>
        <w:b w:val="0"/>
        <w:bCs w:val="0"/>
        <w:i w:val="0"/>
        <w:iCs w:val="0"/>
        <w:spacing w:val="0"/>
        <w:w w:val="100"/>
        <w:sz w:val="16"/>
        <w:szCs w:val="16"/>
      </w:rPr>
    </w:lvl>
    <w:lvl w:ilvl="1">
      <w:numFmt w:val="bullet"/>
      <w:lvlText w:val="•"/>
      <w:lvlJc w:val="left"/>
      <w:pPr>
        <w:ind w:left="843" w:hanging="238"/>
      </w:pPr>
    </w:lvl>
    <w:lvl w:ilvl="2">
      <w:numFmt w:val="bullet"/>
      <w:lvlText w:val="•"/>
      <w:lvlJc w:val="left"/>
      <w:pPr>
        <w:ind w:left="1347" w:hanging="238"/>
      </w:pPr>
    </w:lvl>
    <w:lvl w:ilvl="3">
      <w:numFmt w:val="bullet"/>
      <w:lvlText w:val="•"/>
      <w:lvlJc w:val="left"/>
      <w:pPr>
        <w:ind w:left="1850" w:hanging="238"/>
      </w:pPr>
    </w:lvl>
    <w:lvl w:ilvl="4">
      <w:numFmt w:val="bullet"/>
      <w:lvlText w:val="•"/>
      <w:lvlJc w:val="left"/>
      <w:pPr>
        <w:ind w:left="2354" w:hanging="238"/>
      </w:pPr>
    </w:lvl>
    <w:lvl w:ilvl="5">
      <w:numFmt w:val="bullet"/>
      <w:lvlText w:val="•"/>
      <w:lvlJc w:val="left"/>
      <w:pPr>
        <w:ind w:left="2857" w:hanging="238"/>
      </w:pPr>
    </w:lvl>
    <w:lvl w:ilvl="6">
      <w:numFmt w:val="bullet"/>
      <w:lvlText w:val="•"/>
      <w:lvlJc w:val="left"/>
      <w:pPr>
        <w:ind w:left="3361" w:hanging="238"/>
      </w:pPr>
    </w:lvl>
    <w:lvl w:ilvl="7">
      <w:numFmt w:val="bullet"/>
      <w:lvlText w:val="•"/>
      <w:lvlJc w:val="left"/>
      <w:pPr>
        <w:ind w:left="3864" w:hanging="238"/>
      </w:pPr>
    </w:lvl>
    <w:lvl w:ilvl="8">
      <w:numFmt w:val="bullet"/>
      <w:lvlText w:val="•"/>
      <w:lvlJc w:val="left"/>
      <w:pPr>
        <w:ind w:left="4368" w:hanging="238"/>
      </w:pPr>
    </w:lvl>
  </w:abstractNum>
  <w:abstractNum w:abstractNumId="12" w15:restartNumberingAfterBreak="0">
    <w:nsid w:val="0000040E"/>
    <w:multiLevelType w:val="multilevel"/>
    <w:tmpl w:val="FFFFFFFF"/>
    <w:lvl w:ilvl="0">
      <w:numFmt w:val="bullet"/>
      <w:lvlText w:val="●"/>
      <w:lvlJc w:val="left"/>
      <w:pPr>
        <w:ind w:left="345" w:hanging="238"/>
      </w:pPr>
      <w:rPr>
        <w:rFonts w:ascii="Verdana" w:hAnsi="Verdana" w:cs="Verdana"/>
        <w:b w:val="0"/>
        <w:bCs w:val="0"/>
        <w:i w:val="0"/>
        <w:iCs w:val="0"/>
        <w:spacing w:val="0"/>
        <w:w w:val="100"/>
        <w:sz w:val="16"/>
        <w:szCs w:val="16"/>
      </w:rPr>
    </w:lvl>
    <w:lvl w:ilvl="1">
      <w:numFmt w:val="bullet"/>
      <w:lvlText w:val="•"/>
      <w:lvlJc w:val="left"/>
      <w:pPr>
        <w:ind w:left="842" w:hanging="238"/>
      </w:pPr>
    </w:lvl>
    <w:lvl w:ilvl="2">
      <w:numFmt w:val="bullet"/>
      <w:lvlText w:val="•"/>
      <w:lvlJc w:val="left"/>
      <w:pPr>
        <w:ind w:left="1345" w:hanging="238"/>
      </w:pPr>
    </w:lvl>
    <w:lvl w:ilvl="3">
      <w:numFmt w:val="bullet"/>
      <w:lvlText w:val="•"/>
      <w:lvlJc w:val="left"/>
      <w:pPr>
        <w:ind w:left="1847" w:hanging="238"/>
      </w:pPr>
    </w:lvl>
    <w:lvl w:ilvl="4">
      <w:numFmt w:val="bullet"/>
      <w:lvlText w:val="•"/>
      <w:lvlJc w:val="left"/>
      <w:pPr>
        <w:ind w:left="2350" w:hanging="238"/>
      </w:pPr>
    </w:lvl>
    <w:lvl w:ilvl="5">
      <w:numFmt w:val="bullet"/>
      <w:lvlText w:val="•"/>
      <w:lvlJc w:val="left"/>
      <w:pPr>
        <w:ind w:left="2852" w:hanging="238"/>
      </w:pPr>
    </w:lvl>
    <w:lvl w:ilvl="6">
      <w:numFmt w:val="bullet"/>
      <w:lvlText w:val="•"/>
      <w:lvlJc w:val="left"/>
      <w:pPr>
        <w:ind w:left="3355" w:hanging="238"/>
      </w:pPr>
    </w:lvl>
    <w:lvl w:ilvl="7">
      <w:numFmt w:val="bullet"/>
      <w:lvlText w:val="•"/>
      <w:lvlJc w:val="left"/>
      <w:pPr>
        <w:ind w:left="3857" w:hanging="238"/>
      </w:pPr>
    </w:lvl>
    <w:lvl w:ilvl="8">
      <w:numFmt w:val="bullet"/>
      <w:lvlText w:val="•"/>
      <w:lvlJc w:val="left"/>
      <w:pPr>
        <w:ind w:left="4360" w:hanging="238"/>
      </w:pPr>
    </w:lvl>
  </w:abstractNum>
  <w:abstractNum w:abstractNumId="13" w15:restartNumberingAfterBreak="0">
    <w:nsid w:val="0000040F"/>
    <w:multiLevelType w:val="multilevel"/>
    <w:tmpl w:val="FFFFFFFF"/>
    <w:lvl w:ilvl="0">
      <w:numFmt w:val="bullet"/>
      <w:lvlText w:val="●"/>
      <w:lvlJc w:val="left"/>
      <w:pPr>
        <w:ind w:left="345" w:hanging="238"/>
      </w:pPr>
      <w:rPr>
        <w:rFonts w:ascii="Verdana" w:hAnsi="Verdana" w:cs="Verdana"/>
        <w:b w:val="0"/>
        <w:bCs w:val="0"/>
        <w:i w:val="0"/>
        <w:iCs w:val="0"/>
        <w:spacing w:val="0"/>
        <w:w w:val="100"/>
        <w:sz w:val="16"/>
        <w:szCs w:val="16"/>
      </w:rPr>
    </w:lvl>
    <w:lvl w:ilvl="1">
      <w:numFmt w:val="bullet"/>
      <w:lvlText w:val="•"/>
      <w:lvlJc w:val="left"/>
      <w:pPr>
        <w:ind w:left="842" w:hanging="238"/>
      </w:pPr>
    </w:lvl>
    <w:lvl w:ilvl="2">
      <w:numFmt w:val="bullet"/>
      <w:lvlText w:val="•"/>
      <w:lvlJc w:val="left"/>
      <w:pPr>
        <w:ind w:left="1345" w:hanging="238"/>
      </w:pPr>
    </w:lvl>
    <w:lvl w:ilvl="3">
      <w:numFmt w:val="bullet"/>
      <w:lvlText w:val="•"/>
      <w:lvlJc w:val="left"/>
      <w:pPr>
        <w:ind w:left="1847" w:hanging="238"/>
      </w:pPr>
    </w:lvl>
    <w:lvl w:ilvl="4">
      <w:numFmt w:val="bullet"/>
      <w:lvlText w:val="•"/>
      <w:lvlJc w:val="left"/>
      <w:pPr>
        <w:ind w:left="2350" w:hanging="238"/>
      </w:pPr>
    </w:lvl>
    <w:lvl w:ilvl="5">
      <w:numFmt w:val="bullet"/>
      <w:lvlText w:val="•"/>
      <w:lvlJc w:val="left"/>
      <w:pPr>
        <w:ind w:left="2852" w:hanging="238"/>
      </w:pPr>
    </w:lvl>
    <w:lvl w:ilvl="6">
      <w:numFmt w:val="bullet"/>
      <w:lvlText w:val="•"/>
      <w:lvlJc w:val="left"/>
      <w:pPr>
        <w:ind w:left="3355" w:hanging="238"/>
      </w:pPr>
    </w:lvl>
    <w:lvl w:ilvl="7">
      <w:numFmt w:val="bullet"/>
      <w:lvlText w:val="•"/>
      <w:lvlJc w:val="left"/>
      <w:pPr>
        <w:ind w:left="3857" w:hanging="238"/>
      </w:pPr>
    </w:lvl>
    <w:lvl w:ilvl="8">
      <w:numFmt w:val="bullet"/>
      <w:lvlText w:val="•"/>
      <w:lvlJc w:val="left"/>
      <w:pPr>
        <w:ind w:left="4360" w:hanging="238"/>
      </w:pPr>
    </w:lvl>
  </w:abstractNum>
  <w:num w:numId="1" w16cid:durableId="1510291466">
    <w:abstractNumId w:val="13"/>
  </w:num>
  <w:num w:numId="2" w16cid:durableId="365756744">
    <w:abstractNumId w:val="12"/>
  </w:num>
  <w:num w:numId="3" w16cid:durableId="1732313307">
    <w:abstractNumId w:val="11"/>
  </w:num>
  <w:num w:numId="4" w16cid:durableId="250746711">
    <w:abstractNumId w:val="10"/>
  </w:num>
  <w:num w:numId="5" w16cid:durableId="359399470">
    <w:abstractNumId w:val="9"/>
  </w:num>
  <w:num w:numId="6" w16cid:durableId="310912851">
    <w:abstractNumId w:val="8"/>
  </w:num>
  <w:num w:numId="7" w16cid:durableId="1578051672">
    <w:abstractNumId w:val="7"/>
  </w:num>
  <w:num w:numId="8" w16cid:durableId="1607540813">
    <w:abstractNumId w:val="6"/>
  </w:num>
  <w:num w:numId="9" w16cid:durableId="1529952655">
    <w:abstractNumId w:val="5"/>
  </w:num>
  <w:num w:numId="10" w16cid:durableId="1898012125">
    <w:abstractNumId w:val="4"/>
  </w:num>
  <w:num w:numId="11" w16cid:durableId="688262698">
    <w:abstractNumId w:val="3"/>
  </w:num>
  <w:num w:numId="12" w16cid:durableId="619266660">
    <w:abstractNumId w:val="2"/>
  </w:num>
  <w:num w:numId="13" w16cid:durableId="958611419">
    <w:abstractNumId w:val="1"/>
  </w:num>
  <w:num w:numId="14" w16cid:durableId="2123185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B8"/>
    <w:rsid w:val="000837D5"/>
    <w:rsid w:val="000C65B8"/>
    <w:rsid w:val="00201674"/>
    <w:rsid w:val="003E072E"/>
    <w:rsid w:val="00402975"/>
    <w:rsid w:val="004C7951"/>
    <w:rsid w:val="00510E38"/>
    <w:rsid w:val="00593D91"/>
    <w:rsid w:val="006075E8"/>
    <w:rsid w:val="0065517C"/>
    <w:rsid w:val="00690714"/>
    <w:rsid w:val="006E7568"/>
    <w:rsid w:val="00836149"/>
    <w:rsid w:val="008533C1"/>
    <w:rsid w:val="008A495A"/>
    <w:rsid w:val="008D09ED"/>
    <w:rsid w:val="00901A12"/>
    <w:rsid w:val="009A4586"/>
    <w:rsid w:val="009D18B9"/>
    <w:rsid w:val="00A1597A"/>
    <w:rsid w:val="00AC4DC7"/>
    <w:rsid w:val="00AE15BA"/>
    <w:rsid w:val="00B04E8A"/>
    <w:rsid w:val="00B93BBF"/>
    <w:rsid w:val="00BA58F8"/>
    <w:rsid w:val="00C27587"/>
    <w:rsid w:val="00DB3DDD"/>
    <w:rsid w:val="00E22BE7"/>
    <w:rsid w:val="00E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904EA"/>
  <w15:chartTrackingRefBased/>
  <w15:docId w15:val="{3E0EEF9B-2970-4413-BC36-2EC46E96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65B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0C65B8"/>
    <w:pPr>
      <w:ind w:left="220"/>
      <w:outlineLvl w:val="0"/>
    </w:pPr>
    <w:rPr>
      <w:rFonts w:ascii="Verdana" w:eastAsia="Verdana" w:hAnsi="Verdana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C65B8"/>
    <w:rPr>
      <w:rFonts w:ascii="Verdana" w:eastAsia="Verdana" w:hAnsi="Verdana"/>
      <w:b/>
      <w:bCs/>
      <w:sz w:val="34"/>
      <w:szCs w:val="3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C65B8"/>
    <w:pPr>
      <w:ind w:left="339" w:hanging="238"/>
    </w:pPr>
    <w:rPr>
      <w:rFonts w:ascii="Verdana" w:eastAsia="Verdana" w:hAnsi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C65B8"/>
    <w:rPr>
      <w:rFonts w:ascii="Verdana" w:eastAsia="Verdana" w:hAnsi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0C65B8"/>
  </w:style>
  <w:style w:type="paragraph" w:styleId="Header">
    <w:name w:val="header"/>
    <w:basedOn w:val="Normal"/>
    <w:link w:val="HeaderChar"/>
    <w:uiPriority w:val="99"/>
    <w:unhideWhenUsed/>
    <w:rsid w:val="000837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7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37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7D5"/>
    <w:rPr>
      <w:lang w:val="en-US"/>
    </w:rPr>
  </w:style>
  <w:style w:type="character" w:customStyle="1" w:styleId="ui-provider">
    <w:name w:val="ui-provider"/>
    <w:basedOn w:val="DefaultParagraphFont"/>
    <w:rsid w:val="00EE5857"/>
  </w:style>
  <w:style w:type="character" w:styleId="CommentReference">
    <w:name w:val="annotation reference"/>
    <w:basedOn w:val="DefaultParagraphFont"/>
    <w:uiPriority w:val="99"/>
    <w:semiHidden/>
    <w:unhideWhenUsed/>
    <w:rsid w:val="00B04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4E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4E8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E8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6F4AC-D4FB-42FD-8A58-501D5864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Meredith, Joshua</dc:creator>
  <cp:keywords/>
  <dc:description/>
  <cp:lastModifiedBy>Dan Sweet</cp:lastModifiedBy>
  <cp:revision>10</cp:revision>
  <dcterms:created xsi:type="dcterms:W3CDTF">2024-03-04T14:15:00Z</dcterms:created>
  <dcterms:modified xsi:type="dcterms:W3CDTF">2024-04-18T11:37:00Z</dcterms:modified>
</cp:coreProperties>
</file>