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9448F" w14:textId="266F44CF" w:rsidR="001D6E36" w:rsidRDefault="00F75D07">
      <w:pPr>
        <w:spacing w:before="91"/>
        <w:ind w:left="680"/>
        <w:rPr>
          <w:rFonts w:ascii="Open Sans" w:hAnsi="Open Sans" w:cs="Open Sans"/>
          <w:b/>
          <w:sz w:val="28"/>
          <w:szCs w:val="28"/>
        </w:rPr>
      </w:pPr>
      <w:bookmarkStart w:id="0" w:name="_Hlk78871852"/>
      <w:r w:rsidRPr="005C5AA1">
        <w:rPr>
          <w:rFonts w:ascii="Open Sans" w:hAnsi="Open Sans" w:cs="Open Sans"/>
          <w:b/>
          <w:sz w:val="28"/>
          <w:szCs w:val="28"/>
        </w:rPr>
        <w:t xml:space="preserve">Sample </w:t>
      </w:r>
      <w:r w:rsidR="008F404A">
        <w:rPr>
          <w:rFonts w:ascii="Open Sans" w:hAnsi="Open Sans" w:cs="Open Sans"/>
          <w:b/>
          <w:sz w:val="28"/>
          <w:szCs w:val="28"/>
        </w:rPr>
        <w:t>Two</w:t>
      </w:r>
      <w:r w:rsidR="005C5AA1" w:rsidRPr="005C5AA1">
        <w:rPr>
          <w:rFonts w:ascii="Open Sans" w:hAnsi="Open Sans" w:cs="Open Sans"/>
          <w:b/>
          <w:sz w:val="28"/>
          <w:szCs w:val="28"/>
        </w:rPr>
        <w:t xml:space="preserve"> </w:t>
      </w:r>
      <w:r w:rsidRPr="005C5AA1">
        <w:rPr>
          <w:rFonts w:ascii="Open Sans" w:hAnsi="Open Sans" w:cs="Open Sans"/>
          <w:b/>
          <w:sz w:val="28"/>
          <w:szCs w:val="28"/>
        </w:rPr>
        <w:t>Year Curriculum Plan</w:t>
      </w:r>
    </w:p>
    <w:p w14:paraId="3C1C4223" w14:textId="77777777" w:rsidR="00296660" w:rsidRPr="002643C4" w:rsidRDefault="00296660" w:rsidP="590B909A">
      <w:pPr>
        <w:spacing w:before="91"/>
        <w:ind w:left="680"/>
        <w:rPr>
          <w:rFonts w:ascii="Open Sans" w:hAnsi="Open Sans" w:cs="Open Sans"/>
          <w:b/>
          <w:bCs/>
          <w:sz w:val="28"/>
          <w:szCs w:val="28"/>
        </w:rPr>
      </w:pPr>
    </w:p>
    <w:p w14:paraId="3612CEEA" w14:textId="77777777" w:rsidR="008E3566" w:rsidRDefault="008E3566" w:rsidP="008E3566">
      <w:pPr>
        <w:pStyle w:val="NormalWeb"/>
        <w:shd w:val="clear" w:color="auto" w:fill="FFFFFF"/>
        <w:spacing w:before="0" w:beforeAutospacing="0" w:after="0" w:afterAutospacing="0"/>
        <w:ind w:left="680"/>
        <w:rPr>
          <w:color w:val="000000"/>
        </w:rPr>
      </w:pPr>
      <w:r>
        <w:rPr>
          <w:rFonts w:ascii="Segoe UI" w:hAnsi="Segoe UI" w:cs="Segoe UI"/>
          <w:b/>
          <w:bCs/>
          <w:color w:val="000000"/>
          <w:sz w:val="28"/>
          <w:szCs w:val="28"/>
          <w:bdr w:val="none" w:sz="0" w:space="0" w:color="auto" w:frame="1"/>
        </w:rPr>
        <w:t>Document purpose</w:t>
      </w:r>
      <w:r>
        <w:rPr>
          <w:rFonts w:ascii="Segoe UI" w:hAnsi="Segoe UI" w:cs="Segoe UI"/>
          <w:color w:val="000000"/>
          <w:sz w:val="28"/>
          <w:szCs w:val="28"/>
          <w:bdr w:val="none" w:sz="0" w:space="0" w:color="auto" w:frame="1"/>
        </w:rPr>
        <w:t> </w:t>
      </w:r>
      <w:r>
        <w:rPr>
          <w:rFonts w:ascii="Segoe UI" w:hAnsi="Segoe UI" w:cs="Segoe UI"/>
          <w:color w:val="000000"/>
          <w:sz w:val="21"/>
          <w:szCs w:val="21"/>
          <w:bdr w:val="none" w:sz="0" w:space="0" w:color="auto" w:frame="1"/>
        </w:rPr>
        <w:br/>
      </w:r>
      <w:r>
        <w:rPr>
          <w:rFonts w:ascii="Segoe UI" w:hAnsi="Segoe UI" w:cs="Segoe UI"/>
          <w:color w:val="000000"/>
          <w:sz w:val="28"/>
          <w:szCs w:val="28"/>
          <w:bdr w:val="none" w:sz="0" w:space="0" w:color="auto" w:frame="1"/>
        </w:rPr>
        <w:t>This document provides centres with example approaches to the qualification (2022), sharing parameters and considerations to shape an approach, which is fit for purpose for the qualification and centre context.  </w:t>
      </w:r>
    </w:p>
    <w:p w14:paraId="0A98C725" w14:textId="77777777" w:rsidR="008E3566" w:rsidRDefault="008E3566" w:rsidP="008E3566">
      <w:pPr>
        <w:pStyle w:val="NormalWeb"/>
        <w:shd w:val="clear" w:color="auto" w:fill="FFFFFF"/>
        <w:spacing w:before="0" w:beforeAutospacing="0" w:after="0" w:afterAutospacing="0"/>
        <w:ind w:firstLine="680"/>
        <w:rPr>
          <w:color w:val="000000"/>
        </w:rPr>
      </w:pPr>
      <w:r>
        <w:rPr>
          <w:rFonts w:ascii="Segoe UI" w:hAnsi="Segoe UI" w:cs="Segoe UI"/>
          <w:color w:val="000000"/>
          <w:sz w:val="28"/>
          <w:szCs w:val="28"/>
          <w:bdr w:val="none" w:sz="0" w:space="0" w:color="auto" w:frame="1"/>
        </w:rPr>
        <w:t>The plans are for guidance only, there is no set expectation that you follow these approaches as set out below. </w:t>
      </w:r>
    </w:p>
    <w:p w14:paraId="221C8BA5" w14:textId="77777777" w:rsidR="008E3566" w:rsidRDefault="008E3566" w:rsidP="008E3566">
      <w:pPr>
        <w:pStyle w:val="NormalWeb"/>
        <w:shd w:val="clear" w:color="auto" w:fill="FFFFFF"/>
        <w:spacing w:before="0" w:beforeAutospacing="0" w:after="0" w:afterAutospacing="0"/>
        <w:ind w:firstLine="680"/>
        <w:rPr>
          <w:color w:val="000000"/>
        </w:rPr>
      </w:pPr>
      <w:r>
        <w:rPr>
          <w:rFonts w:ascii="Segoe UI" w:hAnsi="Segoe UI" w:cs="Segoe UI"/>
          <w:color w:val="000000"/>
          <w:sz w:val="28"/>
          <w:szCs w:val="28"/>
          <w:bdr w:val="none" w:sz="0" w:space="0" w:color="auto" w:frame="1"/>
        </w:rPr>
        <w:t>This document compliments and should be used alongside the specification and teacher guide.</w:t>
      </w:r>
      <w:r>
        <w:rPr>
          <w:color w:val="000000"/>
          <w:bdr w:val="none" w:sz="0" w:space="0" w:color="auto" w:frame="1"/>
        </w:rPr>
        <w:t> </w:t>
      </w:r>
    </w:p>
    <w:p w14:paraId="415201E1" w14:textId="662D13A5" w:rsidR="590B909A" w:rsidRDefault="590B909A" w:rsidP="590B909A">
      <w:pPr>
        <w:spacing w:before="91"/>
        <w:ind w:left="680"/>
        <w:rPr>
          <w:b/>
          <w:bCs/>
          <w:sz w:val="28"/>
          <w:szCs w:val="28"/>
        </w:rPr>
      </w:pPr>
    </w:p>
    <w:p w14:paraId="646A7FE2" w14:textId="6936EB8F" w:rsidR="00F75D07" w:rsidRPr="002643C4" w:rsidRDefault="00F75D07">
      <w:pPr>
        <w:spacing w:before="91"/>
        <w:ind w:left="680"/>
        <w:rPr>
          <w:rFonts w:ascii="Open Sans" w:hAnsi="Open Sans" w:cs="Open Sans"/>
          <w:b/>
          <w:sz w:val="24"/>
          <w:szCs w:val="24"/>
        </w:rPr>
      </w:pPr>
      <w:r w:rsidRPr="002643C4">
        <w:rPr>
          <w:rFonts w:ascii="Open Sans" w:hAnsi="Open Sans" w:cs="Open Sans"/>
          <w:b/>
          <w:sz w:val="24"/>
          <w:szCs w:val="24"/>
        </w:rPr>
        <w:t>Key:</w:t>
      </w:r>
    </w:p>
    <w:p w14:paraId="55A50CA7" w14:textId="243EB145" w:rsidR="00C82163" w:rsidRDefault="00C82163" w:rsidP="00C82163">
      <w:pPr>
        <w:spacing w:before="91"/>
        <w:ind w:left="680"/>
        <w:rPr>
          <w:rFonts w:ascii="Open Sans" w:hAnsi="Open Sans" w:cs="Open Sans"/>
          <w:bCs/>
          <w:sz w:val="24"/>
          <w:szCs w:val="24"/>
        </w:rPr>
      </w:pPr>
      <w:r w:rsidRPr="00296660">
        <w:rPr>
          <w:rFonts w:ascii="Open Sans" w:hAnsi="Open Sans" w:cs="Open Sans"/>
          <w:bCs/>
          <w:sz w:val="24"/>
          <w:szCs w:val="24"/>
        </w:rPr>
        <w:t xml:space="preserve">EXT = External assessment </w:t>
      </w:r>
    </w:p>
    <w:p w14:paraId="50C4D069" w14:textId="23DC4DE5" w:rsidR="00F75D07" w:rsidRPr="00296660" w:rsidRDefault="00F75D07" w:rsidP="00F75D07">
      <w:pPr>
        <w:spacing w:before="91"/>
        <w:ind w:left="680"/>
        <w:rPr>
          <w:rFonts w:ascii="Open Sans" w:hAnsi="Open Sans" w:cs="Open Sans"/>
          <w:bCs/>
          <w:sz w:val="24"/>
          <w:szCs w:val="24"/>
        </w:rPr>
      </w:pPr>
      <w:r w:rsidRPr="590B909A">
        <w:rPr>
          <w:rFonts w:ascii="Open Sans" w:hAnsi="Open Sans" w:cs="Open Sans"/>
          <w:sz w:val="24"/>
          <w:szCs w:val="24"/>
        </w:rPr>
        <w:t>LO = suggestions for order in which to deliver the Learning Outcomes</w:t>
      </w:r>
    </w:p>
    <w:p w14:paraId="05B22693" w14:textId="6DC0B7A4" w:rsidR="7CD7DDB8" w:rsidRDefault="7CD7DDB8" w:rsidP="590B909A">
      <w:pPr>
        <w:spacing w:before="91"/>
        <w:ind w:left="680"/>
        <w:rPr>
          <w:rFonts w:ascii="Open Sans" w:eastAsia="Open Sans" w:hAnsi="Open Sans" w:cs="Open Sans"/>
          <w:color w:val="000000" w:themeColor="text1"/>
          <w:sz w:val="24"/>
          <w:szCs w:val="24"/>
        </w:rPr>
      </w:pPr>
      <w:r w:rsidRPr="590B909A">
        <w:rPr>
          <w:rFonts w:ascii="Open Sans" w:eastAsia="Open Sans" w:hAnsi="Open Sans" w:cs="Open Sans"/>
          <w:color w:val="000000" w:themeColor="text1"/>
          <w:sz w:val="24"/>
          <w:szCs w:val="24"/>
        </w:rPr>
        <w:t xml:space="preserve">M = Marking and internal </w:t>
      </w:r>
      <w:r w:rsidR="00701382">
        <w:rPr>
          <w:rFonts w:ascii="Open Sans" w:eastAsia="Open Sans" w:hAnsi="Open Sans" w:cs="Open Sans"/>
          <w:color w:val="000000" w:themeColor="text1"/>
          <w:sz w:val="24"/>
          <w:szCs w:val="24"/>
        </w:rPr>
        <w:t>moderation</w:t>
      </w:r>
      <w:r w:rsidRPr="590B909A">
        <w:rPr>
          <w:rFonts w:ascii="Open Sans" w:eastAsia="Open Sans" w:hAnsi="Open Sans" w:cs="Open Sans"/>
          <w:color w:val="000000" w:themeColor="text1"/>
          <w:sz w:val="24"/>
          <w:szCs w:val="24"/>
        </w:rPr>
        <w:t xml:space="preserve"> (within centre)</w:t>
      </w:r>
    </w:p>
    <w:p w14:paraId="15FC407F" w14:textId="1CBB3346" w:rsidR="7CD7DDB8" w:rsidRDefault="7CD7DDB8" w:rsidP="590B909A">
      <w:pPr>
        <w:spacing w:before="91"/>
        <w:ind w:left="680"/>
        <w:rPr>
          <w:rFonts w:ascii="Open Sans" w:eastAsia="Open Sans" w:hAnsi="Open Sans" w:cs="Open Sans"/>
          <w:color w:val="000000" w:themeColor="text1"/>
          <w:sz w:val="24"/>
          <w:szCs w:val="24"/>
        </w:rPr>
      </w:pPr>
      <w:r w:rsidRPr="590B909A">
        <w:rPr>
          <w:rFonts w:ascii="Open Sans" w:eastAsia="Open Sans" w:hAnsi="Open Sans" w:cs="Open Sans"/>
          <w:color w:val="000000" w:themeColor="text1"/>
          <w:sz w:val="24"/>
          <w:szCs w:val="24"/>
        </w:rPr>
        <w:t>MO = Moderation (submission of work and marks)</w:t>
      </w:r>
    </w:p>
    <w:p w14:paraId="624236FD" w14:textId="7172A9F1" w:rsidR="590B909A" w:rsidRDefault="590B909A" w:rsidP="590B909A">
      <w:pPr>
        <w:spacing w:before="91"/>
        <w:ind w:left="680"/>
        <w:rPr>
          <w:sz w:val="24"/>
          <w:szCs w:val="24"/>
        </w:rPr>
      </w:pPr>
    </w:p>
    <w:p w14:paraId="192B6848" w14:textId="20EB367E" w:rsidR="00F75D07" w:rsidRPr="00296660" w:rsidRDefault="00F75D07" w:rsidP="00F75D07">
      <w:pPr>
        <w:spacing w:before="91"/>
        <w:ind w:left="680"/>
        <w:rPr>
          <w:rFonts w:ascii="Open Sans" w:hAnsi="Open Sans" w:cs="Open Sans"/>
          <w:bCs/>
          <w:sz w:val="24"/>
          <w:szCs w:val="24"/>
        </w:rPr>
      </w:pPr>
      <w:r w:rsidRPr="00296660">
        <w:rPr>
          <w:rFonts w:ascii="Open Sans" w:hAnsi="Open Sans" w:cs="Open Sans"/>
          <w:bCs/>
          <w:sz w:val="24"/>
          <w:szCs w:val="24"/>
        </w:rPr>
        <w:t>M</w:t>
      </w:r>
      <w:r w:rsidR="00F64C4A">
        <w:rPr>
          <w:rFonts w:ascii="Open Sans" w:hAnsi="Open Sans" w:cs="Open Sans"/>
          <w:bCs/>
          <w:sz w:val="24"/>
          <w:szCs w:val="24"/>
        </w:rPr>
        <w:t>EA</w:t>
      </w:r>
      <w:r w:rsidRPr="00296660">
        <w:rPr>
          <w:rFonts w:ascii="Open Sans" w:hAnsi="Open Sans" w:cs="Open Sans"/>
          <w:bCs/>
          <w:sz w:val="24"/>
          <w:szCs w:val="24"/>
        </w:rPr>
        <w:t xml:space="preserve"> = Mock external assessment</w:t>
      </w:r>
    </w:p>
    <w:p w14:paraId="6B5F27C6" w14:textId="109C57EF" w:rsidR="00F75D07" w:rsidRDefault="00F75D07" w:rsidP="00F75D07">
      <w:pPr>
        <w:spacing w:before="91"/>
        <w:ind w:left="680"/>
        <w:rPr>
          <w:rFonts w:ascii="Open Sans" w:hAnsi="Open Sans" w:cs="Open Sans"/>
          <w:bCs/>
          <w:sz w:val="24"/>
          <w:szCs w:val="24"/>
        </w:rPr>
      </w:pPr>
      <w:r w:rsidRPr="00296660">
        <w:rPr>
          <w:rFonts w:ascii="Open Sans" w:hAnsi="Open Sans" w:cs="Open Sans"/>
          <w:bCs/>
          <w:sz w:val="24"/>
          <w:szCs w:val="24"/>
        </w:rPr>
        <w:t>R = Revision for external assessment</w:t>
      </w:r>
    </w:p>
    <w:p w14:paraId="100F15DB" w14:textId="599377FF" w:rsidR="00C82163" w:rsidRDefault="00C82163" w:rsidP="00C82163">
      <w:pPr>
        <w:spacing w:before="91"/>
        <w:ind w:left="680"/>
        <w:rPr>
          <w:rFonts w:ascii="Open Sans" w:hAnsi="Open Sans" w:cs="Open Sans"/>
          <w:bCs/>
          <w:sz w:val="24"/>
          <w:szCs w:val="24"/>
        </w:rPr>
      </w:pPr>
      <w:r w:rsidRPr="00296660">
        <w:rPr>
          <w:rFonts w:ascii="Open Sans" w:hAnsi="Open Sans" w:cs="Open Sans"/>
          <w:bCs/>
          <w:sz w:val="24"/>
          <w:szCs w:val="24"/>
        </w:rPr>
        <w:t>SA = Summative assessment</w:t>
      </w:r>
    </w:p>
    <w:p w14:paraId="096F5692" w14:textId="77777777" w:rsidR="00973A6E" w:rsidRDefault="00973A6E" w:rsidP="00C82163">
      <w:pPr>
        <w:spacing w:before="91"/>
        <w:ind w:left="680"/>
        <w:rPr>
          <w:rFonts w:ascii="Open Sans" w:hAnsi="Open Sans" w:cs="Open Sans"/>
          <w:bCs/>
          <w:sz w:val="24"/>
          <w:szCs w:val="24"/>
        </w:rPr>
      </w:pPr>
    </w:p>
    <w:p w14:paraId="7DF9335E" w14:textId="2BFD601B" w:rsidR="00973A6E" w:rsidRDefault="00973A6E" w:rsidP="00973A6E">
      <w:pPr>
        <w:spacing w:before="91"/>
        <w:ind w:left="680"/>
        <w:rPr>
          <w:rFonts w:ascii="Open Sans" w:hAnsi="Open Sans" w:cs="Open Sans"/>
          <w:bCs/>
          <w:sz w:val="24"/>
          <w:szCs w:val="24"/>
        </w:rPr>
      </w:pPr>
      <w:r>
        <w:rPr>
          <w:rFonts w:ascii="Open Sans" w:hAnsi="Open Sans" w:cs="Open Sans"/>
          <w:bCs/>
          <w:sz w:val="24"/>
          <w:szCs w:val="24"/>
        </w:rPr>
        <w:t>PSA’s released in two windows,</w:t>
      </w:r>
      <w:r w:rsidR="00082CBD">
        <w:rPr>
          <w:rFonts w:ascii="Open Sans" w:hAnsi="Open Sans" w:cs="Open Sans"/>
          <w:bCs/>
          <w:sz w:val="24"/>
          <w:szCs w:val="24"/>
        </w:rPr>
        <w:t xml:space="preserve"> Window</w:t>
      </w:r>
      <w:r>
        <w:rPr>
          <w:rFonts w:ascii="Open Sans" w:hAnsi="Open Sans" w:cs="Open Sans"/>
          <w:bCs/>
          <w:sz w:val="24"/>
          <w:szCs w:val="24"/>
        </w:rPr>
        <w:t xml:space="preserve"> 1: Early October</w:t>
      </w:r>
      <w:r w:rsidR="00082CBD">
        <w:rPr>
          <w:rFonts w:ascii="Open Sans" w:hAnsi="Open Sans" w:cs="Open Sans"/>
          <w:bCs/>
          <w:sz w:val="24"/>
          <w:szCs w:val="24"/>
        </w:rPr>
        <w:t xml:space="preserve"> moderation Dec</w:t>
      </w:r>
      <w:r>
        <w:rPr>
          <w:rFonts w:ascii="Open Sans" w:hAnsi="Open Sans" w:cs="Open Sans"/>
          <w:bCs/>
          <w:sz w:val="24"/>
          <w:szCs w:val="24"/>
        </w:rPr>
        <w:t xml:space="preserve">; </w:t>
      </w:r>
      <w:r w:rsidR="00082CBD">
        <w:rPr>
          <w:rFonts w:ascii="Open Sans" w:hAnsi="Open Sans" w:cs="Open Sans"/>
          <w:bCs/>
          <w:sz w:val="24"/>
          <w:szCs w:val="24"/>
        </w:rPr>
        <w:t xml:space="preserve">Window </w:t>
      </w:r>
      <w:r>
        <w:rPr>
          <w:rFonts w:ascii="Open Sans" w:hAnsi="Open Sans" w:cs="Open Sans"/>
          <w:bCs/>
          <w:sz w:val="24"/>
          <w:szCs w:val="24"/>
        </w:rPr>
        <w:t xml:space="preserve">2: </w:t>
      </w:r>
      <w:r w:rsidR="00193324">
        <w:rPr>
          <w:rFonts w:ascii="Open Sans" w:hAnsi="Open Sans" w:cs="Open Sans"/>
          <w:bCs/>
          <w:sz w:val="24"/>
          <w:szCs w:val="24"/>
        </w:rPr>
        <w:t>Early</w:t>
      </w:r>
      <w:r>
        <w:rPr>
          <w:rFonts w:ascii="Open Sans" w:hAnsi="Open Sans" w:cs="Open Sans"/>
          <w:bCs/>
          <w:sz w:val="24"/>
          <w:szCs w:val="24"/>
        </w:rPr>
        <w:t xml:space="preserve"> Feb </w:t>
      </w:r>
      <w:r w:rsidR="00082CBD">
        <w:rPr>
          <w:rFonts w:ascii="Open Sans" w:hAnsi="Open Sans" w:cs="Open Sans"/>
          <w:bCs/>
          <w:sz w:val="24"/>
          <w:szCs w:val="24"/>
        </w:rPr>
        <w:t>moderation May</w:t>
      </w:r>
    </w:p>
    <w:p w14:paraId="694BDA07" w14:textId="299FC53B" w:rsidR="00973A6E" w:rsidRDefault="00973A6E" w:rsidP="00973A6E">
      <w:pPr>
        <w:spacing w:before="91"/>
        <w:ind w:left="680"/>
        <w:rPr>
          <w:rFonts w:ascii="Open Sans" w:hAnsi="Open Sans" w:cs="Open Sans"/>
          <w:b/>
          <w:sz w:val="24"/>
          <w:szCs w:val="24"/>
        </w:rPr>
      </w:pPr>
      <w:r w:rsidRPr="590B909A">
        <w:rPr>
          <w:rFonts w:ascii="Open Sans" w:hAnsi="Open Sans" w:cs="Open Sans"/>
          <w:sz w:val="24"/>
          <w:szCs w:val="24"/>
        </w:rPr>
        <w:t xml:space="preserve">External assessment will be available from Jan 2024 </w:t>
      </w:r>
      <w:r w:rsidR="0005664C">
        <w:rPr>
          <w:rFonts w:ascii="Open Sans" w:hAnsi="Open Sans" w:cs="Open Sans"/>
          <w:sz w:val="24"/>
          <w:szCs w:val="24"/>
        </w:rPr>
        <w:t xml:space="preserve">for submission in </w:t>
      </w:r>
      <w:r w:rsidR="0015032C">
        <w:rPr>
          <w:rFonts w:ascii="Open Sans" w:hAnsi="Open Sans" w:cs="Open Sans"/>
          <w:sz w:val="24"/>
          <w:szCs w:val="24"/>
        </w:rPr>
        <w:t>m</w:t>
      </w:r>
      <w:r w:rsidR="0005664C">
        <w:rPr>
          <w:rFonts w:ascii="Open Sans" w:hAnsi="Open Sans" w:cs="Open Sans"/>
          <w:sz w:val="24"/>
          <w:szCs w:val="24"/>
        </w:rPr>
        <w:t>i</w:t>
      </w:r>
      <w:r w:rsidR="0015032C">
        <w:rPr>
          <w:rFonts w:ascii="Open Sans" w:hAnsi="Open Sans" w:cs="Open Sans"/>
          <w:sz w:val="24"/>
          <w:szCs w:val="24"/>
        </w:rPr>
        <w:t>d</w:t>
      </w:r>
      <w:r w:rsidR="00003642">
        <w:rPr>
          <w:rFonts w:ascii="Open Sans" w:hAnsi="Open Sans" w:cs="Open Sans"/>
          <w:sz w:val="24"/>
          <w:szCs w:val="24"/>
        </w:rPr>
        <w:t>-</w:t>
      </w:r>
      <w:r w:rsidR="0005664C">
        <w:rPr>
          <w:rFonts w:ascii="Open Sans" w:hAnsi="Open Sans" w:cs="Open Sans"/>
          <w:sz w:val="24"/>
          <w:szCs w:val="24"/>
        </w:rPr>
        <w:t>May</w:t>
      </w:r>
    </w:p>
    <w:p w14:paraId="51F81936" w14:textId="1B62B988" w:rsidR="590B909A" w:rsidRDefault="590B909A" w:rsidP="590B909A">
      <w:pPr>
        <w:spacing w:before="91"/>
        <w:ind w:left="680"/>
        <w:rPr>
          <w:sz w:val="24"/>
          <w:szCs w:val="24"/>
        </w:rPr>
      </w:pPr>
    </w:p>
    <w:p w14:paraId="566DEE13" w14:textId="704689A3" w:rsidR="1969E6DC" w:rsidRDefault="1969E6DC" w:rsidP="590B909A">
      <w:pPr>
        <w:spacing w:before="91"/>
        <w:ind w:left="680"/>
        <w:rPr>
          <w:rFonts w:ascii="Open Sans" w:eastAsia="Open Sans" w:hAnsi="Open Sans" w:cs="Open Sans"/>
          <w:color w:val="000000" w:themeColor="text1"/>
          <w:sz w:val="24"/>
          <w:szCs w:val="24"/>
        </w:rPr>
      </w:pPr>
      <w:r w:rsidRPr="590B909A">
        <w:rPr>
          <w:rFonts w:ascii="Open Sans" w:eastAsia="Open Sans" w:hAnsi="Open Sans" w:cs="Open Sans"/>
          <w:color w:val="000000" w:themeColor="text1"/>
          <w:sz w:val="24"/>
          <w:szCs w:val="24"/>
        </w:rPr>
        <w:t xml:space="preserve">Moderation </w:t>
      </w:r>
    </w:p>
    <w:p w14:paraId="357F019C" w14:textId="1FC370AB" w:rsidR="1969E6DC" w:rsidRDefault="1969E6DC" w:rsidP="590B909A">
      <w:pPr>
        <w:spacing w:before="91"/>
        <w:ind w:left="680"/>
        <w:rPr>
          <w:rFonts w:ascii="Open Sans" w:eastAsia="Open Sans" w:hAnsi="Open Sans" w:cs="Open Sans"/>
          <w:color w:val="000000" w:themeColor="text1"/>
          <w:sz w:val="24"/>
          <w:szCs w:val="24"/>
        </w:rPr>
      </w:pPr>
      <w:r w:rsidRPr="590B909A">
        <w:rPr>
          <w:rFonts w:ascii="Open Sans" w:eastAsia="Open Sans" w:hAnsi="Open Sans" w:cs="Open Sans"/>
          <w:color w:val="000000" w:themeColor="text1"/>
          <w:sz w:val="24"/>
          <w:szCs w:val="24"/>
        </w:rPr>
        <w:t>The purpose of external moderation is to ensure that the standard of marking is the same for each centre and to ensure that internal standardisation has taken place. There are two annual moderation windows, December/January and May/June; the first moderation window for this qualification is December/January 2023. Centres must ensure that they plan their assessment so that they can make the necessary entries and submit marks to meet the moderation deadlines. More details are provided in the Administrative Support Guide.</w:t>
      </w:r>
    </w:p>
    <w:p w14:paraId="02D68D22" w14:textId="459016C7" w:rsidR="001D6E36" w:rsidRDefault="001D6E36">
      <w:pPr>
        <w:pStyle w:val="BodyText"/>
        <w:rPr>
          <w:rFonts w:ascii="Open Sans" w:hAnsi="Open Sans" w:cs="Open Sans"/>
          <w:b/>
          <w:sz w:val="24"/>
          <w:szCs w:val="24"/>
        </w:rPr>
      </w:pPr>
    </w:p>
    <w:p w14:paraId="1F8D081B" w14:textId="77777777" w:rsidR="008E3566" w:rsidRDefault="00C82163">
      <w:pPr>
        <w:pStyle w:val="BodyText"/>
        <w:rPr>
          <w:rFonts w:ascii="Open Sans" w:hAnsi="Open Sans" w:cs="Open Sans"/>
          <w:b/>
          <w:sz w:val="24"/>
          <w:szCs w:val="24"/>
        </w:rPr>
      </w:pPr>
      <w:r>
        <w:rPr>
          <w:rFonts w:ascii="Open Sans" w:hAnsi="Open Sans" w:cs="Open Sans"/>
          <w:b/>
          <w:sz w:val="24"/>
          <w:szCs w:val="24"/>
        </w:rPr>
        <w:tab/>
      </w:r>
    </w:p>
    <w:p w14:paraId="4DC4F82B" w14:textId="77777777" w:rsidR="008E3566" w:rsidRDefault="008E3566">
      <w:pPr>
        <w:rPr>
          <w:rFonts w:ascii="Open Sans" w:hAnsi="Open Sans" w:cs="Open Sans"/>
          <w:b/>
          <w:sz w:val="24"/>
          <w:szCs w:val="24"/>
        </w:rPr>
      </w:pPr>
      <w:r>
        <w:rPr>
          <w:rFonts w:ascii="Open Sans" w:hAnsi="Open Sans" w:cs="Open Sans"/>
          <w:b/>
          <w:sz w:val="24"/>
          <w:szCs w:val="24"/>
        </w:rPr>
        <w:br w:type="page"/>
      </w:r>
    </w:p>
    <w:p w14:paraId="4CFB0E20" w14:textId="007CC602" w:rsidR="001D6E36" w:rsidRDefault="00A242D1">
      <w:pPr>
        <w:pStyle w:val="BodyText"/>
        <w:rPr>
          <w:rFonts w:ascii="Open Sans" w:hAnsi="Open Sans" w:cs="Open Sans"/>
          <w:b/>
          <w:sz w:val="24"/>
          <w:szCs w:val="24"/>
        </w:rPr>
      </w:pPr>
      <w:r>
        <w:rPr>
          <w:rFonts w:ascii="Open Sans" w:hAnsi="Open Sans" w:cs="Open Sans"/>
          <w:b/>
          <w:sz w:val="24"/>
          <w:szCs w:val="24"/>
        </w:rPr>
        <w:lastRenderedPageBreak/>
        <w:t>Two</w:t>
      </w:r>
      <w:r w:rsidR="00C82163">
        <w:rPr>
          <w:rFonts w:ascii="Open Sans" w:hAnsi="Open Sans" w:cs="Open Sans"/>
          <w:b/>
          <w:sz w:val="24"/>
          <w:szCs w:val="24"/>
        </w:rPr>
        <w:t xml:space="preserve"> Year Curriculum plan</w:t>
      </w:r>
    </w:p>
    <w:p w14:paraId="6620EBCA" w14:textId="77777777" w:rsidR="00CC4268" w:rsidRPr="002643C4" w:rsidRDefault="00CC4268">
      <w:pPr>
        <w:pStyle w:val="BodyText"/>
        <w:rPr>
          <w:rFonts w:ascii="Open Sans" w:hAnsi="Open Sans" w:cs="Open Sans"/>
          <w:b/>
          <w:sz w:val="24"/>
          <w:szCs w:val="24"/>
        </w:rPr>
      </w:pPr>
    </w:p>
    <w:p w14:paraId="4AFB1B98" w14:textId="1871615E" w:rsidR="001D6E36" w:rsidRDefault="00DB0064">
      <w:pPr>
        <w:pStyle w:val="BodyText"/>
        <w:rPr>
          <w:rFonts w:ascii="Open Sans" w:hAnsi="Open Sans" w:cs="Open Sans"/>
          <w:b/>
          <w:sz w:val="24"/>
          <w:szCs w:val="24"/>
        </w:rPr>
      </w:pPr>
      <w:r w:rsidRPr="002643C4">
        <w:rPr>
          <w:rFonts w:ascii="Open Sans" w:hAnsi="Open Sans" w:cs="Open Sans"/>
          <w:b/>
          <w:sz w:val="24"/>
          <w:szCs w:val="24"/>
        </w:rPr>
        <w:t>Year One</w:t>
      </w:r>
    </w:p>
    <w:p w14:paraId="2A6C0C65" w14:textId="77777777" w:rsidR="00C04BE2" w:rsidRDefault="00C04BE2">
      <w:pPr>
        <w:pStyle w:val="BodyText"/>
        <w:rPr>
          <w:rFonts w:ascii="Open Sans" w:hAnsi="Open Sans" w:cs="Open Sans"/>
          <w:b/>
          <w:sz w:val="24"/>
          <w:szCs w:val="24"/>
        </w:rPr>
      </w:pPr>
    </w:p>
    <w:tbl>
      <w:tblPr>
        <w:tblStyle w:val="TableGrid"/>
        <w:tblW w:w="0" w:type="auto"/>
        <w:tblBorders>
          <w:top w:val="single" w:sz="4" w:space="0" w:color="BA6C9F"/>
          <w:left w:val="single" w:sz="4" w:space="0" w:color="BA6C9F"/>
          <w:bottom w:val="single" w:sz="4" w:space="0" w:color="BA6C9F"/>
          <w:right w:val="single" w:sz="4" w:space="0" w:color="BA6C9F"/>
          <w:insideH w:val="single" w:sz="4" w:space="0" w:color="BA6C9F"/>
          <w:insideV w:val="single" w:sz="4" w:space="0" w:color="BA6C9F"/>
        </w:tblBorders>
        <w:tblLook w:val="04A0" w:firstRow="1" w:lastRow="0" w:firstColumn="1" w:lastColumn="0" w:noHBand="0" w:noVBand="1"/>
      </w:tblPr>
      <w:tblGrid>
        <w:gridCol w:w="2263"/>
        <w:gridCol w:w="1209"/>
        <w:gridCol w:w="1737"/>
        <w:gridCol w:w="1737"/>
        <w:gridCol w:w="1736"/>
        <w:gridCol w:w="1736"/>
        <w:gridCol w:w="1736"/>
        <w:gridCol w:w="1736"/>
        <w:gridCol w:w="1736"/>
        <w:gridCol w:w="1736"/>
        <w:gridCol w:w="1736"/>
        <w:gridCol w:w="1736"/>
        <w:gridCol w:w="1736"/>
      </w:tblGrid>
      <w:tr w:rsidR="00AA5A80" w14:paraId="5AB0F43E" w14:textId="77777777" w:rsidTr="001B58B3">
        <w:trPr>
          <w:trHeight w:val="663"/>
        </w:trPr>
        <w:tc>
          <w:tcPr>
            <w:tcW w:w="22570" w:type="dxa"/>
            <w:gridSpan w:val="13"/>
            <w:shd w:val="clear" w:color="auto" w:fill="E9CFE0"/>
            <w:vAlign w:val="center"/>
          </w:tcPr>
          <w:p w14:paraId="7DB9C469" w14:textId="7814DB8A" w:rsidR="00AA5A80" w:rsidRDefault="00AA5A80" w:rsidP="001B58B3">
            <w:pPr>
              <w:pStyle w:val="BodyText"/>
              <w:jc w:val="center"/>
              <w:rPr>
                <w:rFonts w:ascii="Open Sans" w:hAnsi="Open Sans" w:cs="Open Sans"/>
                <w:b/>
                <w:sz w:val="24"/>
                <w:szCs w:val="24"/>
              </w:rPr>
            </w:pPr>
            <w:r>
              <w:rPr>
                <w:rFonts w:ascii="Open Sans" w:hAnsi="Open Sans" w:cs="Open Sans"/>
                <w:b/>
                <w:sz w:val="24"/>
                <w:szCs w:val="24"/>
              </w:rPr>
              <w:t>Term 1</w:t>
            </w:r>
          </w:p>
        </w:tc>
      </w:tr>
      <w:tr w:rsidR="00C04BE2" w14:paraId="07DE2B95" w14:textId="68AF0313" w:rsidTr="001B58B3">
        <w:trPr>
          <w:trHeight w:val="559"/>
        </w:trPr>
        <w:tc>
          <w:tcPr>
            <w:tcW w:w="2263" w:type="dxa"/>
            <w:shd w:val="clear" w:color="auto" w:fill="E9CFE0"/>
            <w:vAlign w:val="center"/>
          </w:tcPr>
          <w:p w14:paraId="499C59DB" w14:textId="0ED65A0F" w:rsidR="00C04BE2" w:rsidRDefault="00AA5A80" w:rsidP="001B58B3">
            <w:pPr>
              <w:pStyle w:val="BodyText"/>
              <w:jc w:val="center"/>
              <w:rPr>
                <w:rFonts w:ascii="Open Sans" w:hAnsi="Open Sans" w:cs="Open Sans"/>
                <w:b/>
                <w:sz w:val="24"/>
                <w:szCs w:val="24"/>
              </w:rPr>
            </w:pPr>
            <w:r>
              <w:rPr>
                <w:rFonts w:ascii="Open Sans" w:hAnsi="Open Sans" w:cs="Open Sans"/>
                <w:b/>
                <w:sz w:val="24"/>
                <w:szCs w:val="24"/>
              </w:rPr>
              <w:t>*</w:t>
            </w:r>
            <w:proofErr w:type="spellStart"/>
            <w:r w:rsidR="00C04BE2">
              <w:rPr>
                <w:rFonts w:ascii="Open Sans" w:hAnsi="Open Sans" w:cs="Open Sans"/>
                <w:b/>
                <w:sz w:val="24"/>
                <w:szCs w:val="24"/>
              </w:rPr>
              <w:t>Wk</w:t>
            </w:r>
            <w:proofErr w:type="spellEnd"/>
          </w:p>
        </w:tc>
        <w:tc>
          <w:tcPr>
            <w:tcW w:w="1209" w:type="dxa"/>
            <w:shd w:val="clear" w:color="auto" w:fill="E9CFE0"/>
            <w:vAlign w:val="center"/>
          </w:tcPr>
          <w:p w14:paraId="0E2FFB88" w14:textId="5BA534E9" w:rsidR="00C04BE2" w:rsidRDefault="00C04BE2" w:rsidP="001B58B3">
            <w:pPr>
              <w:pStyle w:val="BodyText"/>
              <w:jc w:val="center"/>
              <w:rPr>
                <w:rFonts w:ascii="Open Sans" w:hAnsi="Open Sans" w:cs="Open Sans"/>
                <w:b/>
                <w:sz w:val="24"/>
                <w:szCs w:val="24"/>
              </w:rPr>
            </w:pPr>
            <w:r>
              <w:rPr>
                <w:rFonts w:ascii="Open Sans" w:hAnsi="Open Sans" w:cs="Open Sans"/>
                <w:b/>
                <w:sz w:val="24"/>
                <w:szCs w:val="24"/>
              </w:rPr>
              <w:t>1</w:t>
            </w:r>
          </w:p>
        </w:tc>
        <w:tc>
          <w:tcPr>
            <w:tcW w:w="1737" w:type="dxa"/>
            <w:shd w:val="clear" w:color="auto" w:fill="E9CFE0"/>
            <w:vAlign w:val="center"/>
          </w:tcPr>
          <w:p w14:paraId="61D14322" w14:textId="6BEBB931" w:rsidR="00C04BE2" w:rsidRDefault="00C04BE2" w:rsidP="001B58B3">
            <w:pPr>
              <w:pStyle w:val="BodyText"/>
              <w:jc w:val="center"/>
              <w:rPr>
                <w:rFonts w:ascii="Open Sans" w:hAnsi="Open Sans" w:cs="Open Sans"/>
                <w:b/>
                <w:sz w:val="24"/>
                <w:szCs w:val="24"/>
              </w:rPr>
            </w:pPr>
            <w:r>
              <w:rPr>
                <w:rFonts w:ascii="Open Sans" w:hAnsi="Open Sans" w:cs="Open Sans"/>
                <w:b/>
                <w:sz w:val="24"/>
                <w:szCs w:val="24"/>
              </w:rPr>
              <w:t>2</w:t>
            </w:r>
          </w:p>
        </w:tc>
        <w:tc>
          <w:tcPr>
            <w:tcW w:w="1737" w:type="dxa"/>
            <w:shd w:val="clear" w:color="auto" w:fill="E9CFE0"/>
            <w:vAlign w:val="center"/>
          </w:tcPr>
          <w:p w14:paraId="34094811" w14:textId="4D2C71E1" w:rsidR="00C04BE2" w:rsidRDefault="00C04BE2" w:rsidP="001B58B3">
            <w:pPr>
              <w:pStyle w:val="BodyText"/>
              <w:jc w:val="center"/>
              <w:rPr>
                <w:rFonts w:ascii="Open Sans" w:hAnsi="Open Sans" w:cs="Open Sans"/>
                <w:b/>
                <w:sz w:val="24"/>
                <w:szCs w:val="24"/>
              </w:rPr>
            </w:pPr>
            <w:r>
              <w:rPr>
                <w:rFonts w:ascii="Open Sans" w:hAnsi="Open Sans" w:cs="Open Sans"/>
                <w:b/>
                <w:sz w:val="24"/>
                <w:szCs w:val="24"/>
              </w:rPr>
              <w:t>3</w:t>
            </w:r>
          </w:p>
        </w:tc>
        <w:tc>
          <w:tcPr>
            <w:tcW w:w="1736" w:type="dxa"/>
            <w:shd w:val="clear" w:color="auto" w:fill="E9CFE0"/>
            <w:vAlign w:val="center"/>
          </w:tcPr>
          <w:p w14:paraId="631E9069" w14:textId="3D199FED" w:rsidR="00C04BE2" w:rsidRDefault="00C04BE2" w:rsidP="001B58B3">
            <w:pPr>
              <w:pStyle w:val="BodyText"/>
              <w:jc w:val="center"/>
              <w:rPr>
                <w:rFonts w:ascii="Open Sans" w:hAnsi="Open Sans" w:cs="Open Sans"/>
                <w:b/>
                <w:sz w:val="24"/>
                <w:szCs w:val="24"/>
              </w:rPr>
            </w:pPr>
            <w:r>
              <w:rPr>
                <w:rFonts w:ascii="Open Sans" w:hAnsi="Open Sans" w:cs="Open Sans"/>
                <w:b/>
                <w:sz w:val="24"/>
                <w:szCs w:val="24"/>
              </w:rPr>
              <w:t>4</w:t>
            </w:r>
          </w:p>
        </w:tc>
        <w:tc>
          <w:tcPr>
            <w:tcW w:w="1736" w:type="dxa"/>
            <w:shd w:val="clear" w:color="auto" w:fill="E9CFE0"/>
            <w:vAlign w:val="center"/>
          </w:tcPr>
          <w:p w14:paraId="2696FCFD" w14:textId="1B19231D" w:rsidR="00C04BE2" w:rsidRDefault="00C04BE2" w:rsidP="001B58B3">
            <w:pPr>
              <w:pStyle w:val="BodyText"/>
              <w:jc w:val="center"/>
              <w:rPr>
                <w:rFonts w:ascii="Open Sans" w:hAnsi="Open Sans" w:cs="Open Sans"/>
                <w:b/>
                <w:sz w:val="24"/>
                <w:szCs w:val="24"/>
              </w:rPr>
            </w:pPr>
            <w:r>
              <w:rPr>
                <w:rFonts w:ascii="Open Sans" w:hAnsi="Open Sans" w:cs="Open Sans"/>
                <w:b/>
                <w:sz w:val="24"/>
                <w:szCs w:val="24"/>
              </w:rPr>
              <w:t>5</w:t>
            </w:r>
          </w:p>
        </w:tc>
        <w:tc>
          <w:tcPr>
            <w:tcW w:w="1736" w:type="dxa"/>
            <w:shd w:val="clear" w:color="auto" w:fill="E9CFE0"/>
            <w:vAlign w:val="center"/>
          </w:tcPr>
          <w:p w14:paraId="09743E85" w14:textId="2E64C51C" w:rsidR="00C04BE2" w:rsidRDefault="00C04BE2" w:rsidP="001B58B3">
            <w:pPr>
              <w:pStyle w:val="BodyText"/>
              <w:jc w:val="center"/>
              <w:rPr>
                <w:rFonts w:ascii="Open Sans" w:hAnsi="Open Sans" w:cs="Open Sans"/>
                <w:b/>
                <w:sz w:val="24"/>
                <w:szCs w:val="24"/>
              </w:rPr>
            </w:pPr>
            <w:r>
              <w:rPr>
                <w:rFonts w:ascii="Open Sans" w:hAnsi="Open Sans" w:cs="Open Sans"/>
                <w:b/>
                <w:sz w:val="24"/>
                <w:szCs w:val="24"/>
              </w:rPr>
              <w:t>6</w:t>
            </w:r>
          </w:p>
        </w:tc>
        <w:tc>
          <w:tcPr>
            <w:tcW w:w="1736" w:type="dxa"/>
            <w:shd w:val="clear" w:color="auto" w:fill="E9CFE0"/>
            <w:vAlign w:val="center"/>
          </w:tcPr>
          <w:p w14:paraId="4B8F282B" w14:textId="6AEA9823" w:rsidR="00C04BE2" w:rsidRDefault="00C04BE2" w:rsidP="001B58B3">
            <w:pPr>
              <w:pStyle w:val="BodyText"/>
              <w:jc w:val="center"/>
              <w:rPr>
                <w:rFonts w:ascii="Open Sans" w:hAnsi="Open Sans" w:cs="Open Sans"/>
                <w:b/>
                <w:sz w:val="24"/>
                <w:szCs w:val="24"/>
              </w:rPr>
            </w:pPr>
            <w:r>
              <w:rPr>
                <w:rFonts w:ascii="Open Sans" w:hAnsi="Open Sans" w:cs="Open Sans"/>
                <w:b/>
                <w:sz w:val="24"/>
                <w:szCs w:val="24"/>
              </w:rPr>
              <w:t>7</w:t>
            </w:r>
          </w:p>
        </w:tc>
        <w:tc>
          <w:tcPr>
            <w:tcW w:w="1736" w:type="dxa"/>
            <w:shd w:val="clear" w:color="auto" w:fill="E9CFE0"/>
            <w:vAlign w:val="center"/>
          </w:tcPr>
          <w:p w14:paraId="4E04C7C5" w14:textId="44DB762B" w:rsidR="00C04BE2" w:rsidRDefault="00C04BE2" w:rsidP="001B58B3">
            <w:pPr>
              <w:pStyle w:val="BodyText"/>
              <w:jc w:val="center"/>
              <w:rPr>
                <w:rFonts w:ascii="Open Sans" w:hAnsi="Open Sans" w:cs="Open Sans"/>
                <w:b/>
                <w:sz w:val="24"/>
                <w:szCs w:val="24"/>
              </w:rPr>
            </w:pPr>
            <w:r>
              <w:rPr>
                <w:rFonts w:ascii="Open Sans" w:hAnsi="Open Sans" w:cs="Open Sans"/>
                <w:b/>
                <w:sz w:val="24"/>
                <w:szCs w:val="24"/>
              </w:rPr>
              <w:t>8</w:t>
            </w:r>
          </w:p>
        </w:tc>
        <w:tc>
          <w:tcPr>
            <w:tcW w:w="1736" w:type="dxa"/>
            <w:shd w:val="clear" w:color="auto" w:fill="E9CFE0"/>
            <w:vAlign w:val="center"/>
          </w:tcPr>
          <w:p w14:paraId="2870BBB7" w14:textId="3251286A" w:rsidR="00C04BE2" w:rsidRDefault="00C04BE2" w:rsidP="001B58B3">
            <w:pPr>
              <w:pStyle w:val="BodyText"/>
              <w:jc w:val="center"/>
              <w:rPr>
                <w:rFonts w:ascii="Open Sans" w:hAnsi="Open Sans" w:cs="Open Sans"/>
                <w:b/>
                <w:sz w:val="24"/>
                <w:szCs w:val="24"/>
              </w:rPr>
            </w:pPr>
            <w:r>
              <w:rPr>
                <w:rFonts w:ascii="Open Sans" w:hAnsi="Open Sans" w:cs="Open Sans"/>
                <w:b/>
                <w:sz w:val="24"/>
                <w:szCs w:val="24"/>
              </w:rPr>
              <w:t>9</w:t>
            </w:r>
          </w:p>
        </w:tc>
        <w:tc>
          <w:tcPr>
            <w:tcW w:w="1736" w:type="dxa"/>
            <w:shd w:val="clear" w:color="auto" w:fill="E9CFE0"/>
            <w:vAlign w:val="center"/>
          </w:tcPr>
          <w:p w14:paraId="06BE4C2A" w14:textId="785A6E0D" w:rsidR="00C04BE2" w:rsidRDefault="00C04BE2" w:rsidP="001B58B3">
            <w:pPr>
              <w:pStyle w:val="BodyText"/>
              <w:jc w:val="center"/>
              <w:rPr>
                <w:rFonts w:ascii="Open Sans" w:hAnsi="Open Sans" w:cs="Open Sans"/>
                <w:b/>
                <w:sz w:val="24"/>
                <w:szCs w:val="24"/>
              </w:rPr>
            </w:pPr>
            <w:r>
              <w:rPr>
                <w:rFonts w:ascii="Open Sans" w:hAnsi="Open Sans" w:cs="Open Sans"/>
                <w:b/>
                <w:sz w:val="24"/>
                <w:szCs w:val="24"/>
              </w:rPr>
              <w:t>10</w:t>
            </w:r>
          </w:p>
        </w:tc>
        <w:tc>
          <w:tcPr>
            <w:tcW w:w="1736" w:type="dxa"/>
            <w:shd w:val="clear" w:color="auto" w:fill="E9CFE0"/>
            <w:vAlign w:val="center"/>
          </w:tcPr>
          <w:p w14:paraId="4D29BE78" w14:textId="793CBACF" w:rsidR="00C04BE2" w:rsidRDefault="00C04BE2" w:rsidP="001B58B3">
            <w:pPr>
              <w:pStyle w:val="BodyText"/>
              <w:jc w:val="center"/>
              <w:rPr>
                <w:rFonts w:ascii="Open Sans" w:hAnsi="Open Sans" w:cs="Open Sans"/>
                <w:b/>
                <w:sz w:val="24"/>
                <w:szCs w:val="24"/>
              </w:rPr>
            </w:pPr>
            <w:r>
              <w:rPr>
                <w:rFonts w:ascii="Open Sans" w:hAnsi="Open Sans" w:cs="Open Sans"/>
                <w:b/>
                <w:sz w:val="24"/>
                <w:szCs w:val="24"/>
              </w:rPr>
              <w:t>11</w:t>
            </w:r>
          </w:p>
        </w:tc>
        <w:tc>
          <w:tcPr>
            <w:tcW w:w="1736" w:type="dxa"/>
            <w:shd w:val="clear" w:color="auto" w:fill="E9CFE0"/>
            <w:vAlign w:val="center"/>
          </w:tcPr>
          <w:p w14:paraId="1D15E1A5" w14:textId="502E2CD9" w:rsidR="00C04BE2" w:rsidRDefault="00C04BE2" w:rsidP="001B58B3">
            <w:pPr>
              <w:pStyle w:val="BodyText"/>
              <w:jc w:val="center"/>
              <w:rPr>
                <w:rFonts w:ascii="Open Sans" w:hAnsi="Open Sans" w:cs="Open Sans"/>
                <w:b/>
                <w:sz w:val="24"/>
                <w:szCs w:val="24"/>
              </w:rPr>
            </w:pPr>
            <w:r>
              <w:rPr>
                <w:rFonts w:ascii="Open Sans" w:hAnsi="Open Sans" w:cs="Open Sans"/>
                <w:b/>
                <w:sz w:val="24"/>
                <w:szCs w:val="24"/>
              </w:rPr>
              <w:t>12</w:t>
            </w:r>
          </w:p>
        </w:tc>
      </w:tr>
      <w:tr w:rsidR="00AA5A80" w14:paraId="372545AE" w14:textId="6B7E4670" w:rsidTr="001B58B3">
        <w:trPr>
          <w:trHeight w:val="559"/>
        </w:trPr>
        <w:tc>
          <w:tcPr>
            <w:tcW w:w="2263" w:type="dxa"/>
            <w:vAlign w:val="center"/>
          </w:tcPr>
          <w:p w14:paraId="713AAD45" w14:textId="4CD3DF4F" w:rsidR="00AA5A80" w:rsidRDefault="00AA5A80" w:rsidP="001B58B3">
            <w:pPr>
              <w:pStyle w:val="BodyText"/>
              <w:rPr>
                <w:rFonts w:ascii="Open Sans" w:hAnsi="Open Sans" w:cs="Open Sans"/>
                <w:b/>
                <w:sz w:val="24"/>
                <w:szCs w:val="24"/>
              </w:rPr>
            </w:pPr>
            <w:r>
              <w:rPr>
                <w:rFonts w:ascii="Open Sans" w:hAnsi="Open Sans" w:cs="Open Sans"/>
                <w:b/>
                <w:sz w:val="24"/>
                <w:szCs w:val="24"/>
              </w:rPr>
              <w:t>Component One:</w:t>
            </w:r>
          </w:p>
        </w:tc>
        <w:tc>
          <w:tcPr>
            <w:tcW w:w="20307" w:type="dxa"/>
            <w:gridSpan w:val="12"/>
            <w:vAlign w:val="center"/>
          </w:tcPr>
          <w:p w14:paraId="66612C2C" w14:textId="6B4A137E" w:rsidR="00AA5A80" w:rsidRDefault="00AA5A80" w:rsidP="00AA5A80">
            <w:pPr>
              <w:pStyle w:val="BodyText"/>
              <w:jc w:val="center"/>
              <w:rPr>
                <w:rFonts w:ascii="Open Sans" w:hAnsi="Open Sans" w:cs="Open Sans"/>
                <w:b/>
                <w:sz w:val="24"/>
                <w:szCs w:val="24"/>
              </w:rPr>
            </w:pPr>
            <w:r>
              <w:rPr>
                <w:rFonts w:ascii="Open Sans" w:hAnsi="Open Sans" w:cs="Open Sans"/>
                <w:sz w:val="24"/>
                <w:szCs w:val="24"/>
              </w:rPr>
              <w:t>LOA &amp; LOB to be co-delivered through a series of workshops on at least 5 musical styles that cover a range of music products and music realisation techniques.</w:t>
            </w:r>
          </w:p>
        </w:tc>
      </w:tr>
      <w:tr w:rsidR="00AA5A80" w14:paraId="35EC2C3E" w14:textId="38E88CFF" w:rsidTr="001B58B3">
        <w:trPr>
          <w:trHeight w:val="694"/>
        </w:trPr>
        <w:tc>
          <w:tcPr>
            <w:tcW w:w="2263" w:type="dxa"/>
            <w:vAlign w:val="center"/>
          </w:tcPr>
          <w:p w14:paraId="2BEEF044" w14:textId="6C75FEAF" w:rsidR="00AA5A80" w:rsidRDefault="00AA5A80" w:rsidP="001B58B3">
            <w:pPr>
              <w:pStyle w:val="BodyText"/>
              <w:rPr>
                <w:rFonts w:ascii="Open Sans" w:hAnsi="Open Sans" w:cs="Open Sans"/>
                <w:b/>
                <w:sz w:val="24"/>
                <w:szCs w:val="24"/>
              </w:rPr>
            </w:pPr>
            <w:r>
              <w:rPr>
                <w:rFonts w:ascii="Open Sans" w:hAnsi="Open Sans" w:cs="Open Sans"/>
                <w:b/>
                <w:sz w:val="24"/>
                <w:szCs w:val="24"/>
              </w:rPr>
              <w:t>Component Two:</w:t>
            </w:r>
          </w:p>
        </w:tc>
        <w:tc>
          <w:tcPr>
            <w:tcW w:w="20307" w:type="dxa"/>
            <w:gridSpan w:val="12"/>
            <w:vAlign w:val="center"/>
          </w:tcPr>
          <w:p w14:paraId="4C75D386" w14:textId="3E18D6A9" w:rsidR="00AA5A80" w:rsidRDefault="00AA5A80" w:rsidP="00AA5A80">
            <w:pPr>
              <w:pStyle w:val="BodyText"/>
              <w:jc w:val="center"/>
              <w:rPr>
                <w:rFonts w:ascii="Open Sans" w:hAnsi="Open Sans" w:cs="Open Sans"/>
                <w:b/>
                <w:sz w:val="24"/>
                <w:szCs w:val="24"/>
              </w:rPr>
            </w:pPr>
            <w:r>
              <w:rPr>
                <w:rFonts w:ascii="Open Sans" w:hAnsi="Open Sans" w:cs="Open Sans"/>
                <w:sz w:val="24"/>
                <w:szCs w:val="24"/>
              </w:rPr>
              <w:t>Introduction to LOB to be co-delivered through the activities for Component One.</w:t>
            </w:r>
          </w:p>
        </w:tc>
      </w:tr>
    </w:tbl>
    <w:p w14:paraId="6F15677B" w14:textId="232FBC4B" w:rsidR="00C04BE2" w:rsidRDefault="00C04BE2">
      <w:pPr>
        <w:pStyle w:val="BodyText"/>
        <w:rPr>
          <w:rFonts w:ascii="Open Sans" w:hAnsi="Open Sans" w:cs="Open Sans"/>
          <w:b/>
          <w:sz w:val="24"/>
          <w:szCs w:val="24"/>
        </w:rPr>
      </w:pPr>
    </w:p>
    <w:p w14:paraId="341D56DF" w14:textId="2DD2C44D" w:rsidR="00C04BE2" w:rsidRDefault="00C04BE2" w:rsidP="001B58B3">
      <w:pPr>
        <w:rPr>
          <w:rFonts w:ascii="Open Sans" w:hAnsi="Open Sans" w:cs="Open Sans"/>
          <w:b/>
          <w:sz w:val="24"/>
          <w:szCs w:val="24"/>
        </w:rPr>
      </w:pPr>
    </w:p>
    <w:tbl>
      <w:tblPr>
        <w:tblStyle w:val="TableGrid"/>
        <w:tblW w:w="0" w:type="auto"/>
        <w:tblBorders>
          <w:top w:val="single" w:sz="4" w:space="0" w:color="BA6C9F"/>
          <w:left w:val="single" w:sz="4" w:space="0" w:color="BA6C9F"/>
          <w:bottom w:val="single" w:sz="4" w:space="0" w:color="BA6C9F"/>
          <w:right w:val="single" w:sz="4" w:space="0" w:color="BA6C9F"/>
          <w:insideH w:val="single" w:sz="4" w:space="0" w:color="BA6C9F"/>
          <w:insideV w:val="single" w:sz="4" w:space="0" w:color="BA6C9F"/>
        </w:tblBorders>
        <w:tblLook w:val="04A0" w:firstRow="1" w:lastRow="0" w:firstColumn="1" w:lastColumn="0" w:noHBand="0" w:noVBand="1"/>
      </w:tblPr>
      <w:tblGrid>
        <w:gridCol w:w="2263"/>
        <w:gridCol w:w="1209"/>
        <w:gridCol w:w="1737"/>
        <w:gridCol w:w="1737"/>
        <w:gridCol w:w="1736"/>
        <w:gridCol w:w="1736"/>
        <w:gridCol w:w="1736"/>
        <w:gridCol w:w="1736"/>
        <w:gridCol w:w="1736"/>
        <w:gridCol w:w="1736"/>
        <w:gridCol w:w="1736"/>
        <w:gridCol w:w="1736"/>
        <w:gridCol w:w="1736"/>
      </w:tblGrid>
      <w:tr w:rsidR="00AA5A80" w14:paraId="2C3CE738" w14:textId="77777777" w:rsidTr="001B58B3">
        <w:trPr>
          <w:trHeight w:val="652"/>
        </w:trPr>
        <w:tc>
          <w:tcPr>
            <w:tcW w:w="22570" w:type="dxa"/>
            <w:gridSpan w:val="13"/>
            <w:shd w:val="clear" w:color="auto" w:fill="E9CFE0"/>
            <w:vAlign w:val="center"/>
          </w:tcPr>
          <w:p w14:paraId="7B05E55C" w14:textId="7E69662A" w:rsidR="00AA5A80" w:rsidRDefault="00AA5A80" w:rsidP="001B58B3">
            <w:pPr>
              <w:pStyle w:val="BodyText"/>
              <w:jc w:val="center"/>
              <w:rPr>
                <w:rFonts w:ascii="Open Sans" w:hAnsi="Open Sans" w:cs="Open Sans"/>
                <w:b/>
                <w:sz w:val="24"/>
                <w:szCs w:val="24"/>
              </w:rPr>
            </w:pPr>
            <w:r>
              <w:rPr>
                <w:rFonts w:ascii="Open Sans" w:hAnsi="Open Sans" w:cs="Open Sans"/>
                <w:b/>
                <w:sz w:val="24"/>
                <w:szCs w:val="24"/>
              </w:rPr>
              <w:t>Term 2</w:t>
            </w:r>
          </w:p>
        </w:tc>
      </w:tr>
      <w:tr w:rsidR="001B58B3" w14:paraId="66FF7609" w14:textId="77777777" w:rsidTr="00BF765D">
        <w:trPr>
          <w:trHeight w:val="562"/>
        </w:trPr>
        <w:tc>
          <w:tcPr>
            <w:tcW w:w="2263" w:type="dxa"/>
            <w:shd w:val="clear" w:color="auto" w:fill="E9CFE0"/>
            <w:vAlign w:val="center"/>
          </w:tcPr>
          <w:p w14:paraId="377F1F4B" w14:textId="77777777" w:rsidR="00AA5A80" w:rsidRDefault="00AA5A80" w:rsidP="00BF765D">
            <w:pPr>
              <w:pStyle w:val="BodyText"/>
              <w:rPr>
                <w:rFonts w:ascii="Open Sans" w:hAnsi="Open Sans" w:cs="Open Sans"/>
                <w:b/>
                <w:sz w:val="24"/>
                <w:szCs w:val="24"/>
              </w:rPr>
            </w:pPr>
            <w:r>
              <w:rPr>
                <w:rFonts w:ascii="Open Sans" w:hAnsi="Open Sans" w:cs="Open Sans"/>
                <w:b/>
                <w:sz w:val="24"/>
                <w:szCs w:val="24"/>
              </w:rPr>
              <w:t>*</w:t>
            </w:r>
            <w:proofErr w:type="spellStart"/>
            <w:r>
              <w:rPr>
                <w:rFonts w:ascii="Open Sans" w:hAnsi="Open Sans" w:cs="Open Sans"/>
                <w:b/>
                <w:sz w:val="24"/>
                <w:szCs w:val="24"/>
              </w:rPr>
              <w:t>Wk</w:t>
            </w:r>
            <w:proofErr w:type="spellEnd"/>
          </w:p>
        </w:tc>
        <w:tc>
          <w:tcPr>
            <w:tcW w:w="1209" w:type="dxa"/>
            <w:shd w:val="clear" w:color="auto" w:fill="E9CFE0"/>
            <w:vAlign w:val="center"/>
          </w:tcPr>
          <w:p w14:paraId="22E052D2" w14:textId="3FA0F3E1" w:rsidR="00AA5A80" w:rsidRDefault="00AA5A80" w:rsidP="001B58B3">
            <w:pPr>
              <w:pStyle w:val="BodyText"/>
              <w:jc w:val="center"/>
              <w:rPr>
                <w:rFonts w:ascii="Open Sans" w:hAnsi="Open Sans" w:cs="Open Sans"/>
                <w:b/>
                <w:sz w:val="24"/>
                <w:szCs w:val="24"/>
              </w:rPr>
            </w:pPr>
            <w:r>
              <w:rPr>
                <w:rFonts w:ascii="Open Sans" w:hAnsi="Open Sans" w:cs="Open Sans"/>
                <w:b/>
                <w:sz w:val="24"/>
                <w:szCs w:val="24"/>
              </w:rPr>
              <w:t>13</w:t>
            </w:r>
          </w:p>
        </w:tc>
        <w:tc>
          <w:tcPr>
            <w:tcW w:w="1737" w:type="dxa"/>
            <w:shd w:val="clear" w:color="auto" w:fill="E9CFE0"/>
            <w:vAlign w:val="center"/>
          </w:tcPr>
          <w:p w14:paraId="12D5FC36" w14:textId="1AC3C5E1" w:rsidR="00AA5A80" w:rsidRDefault="00AA5A80" w:rsidP="001B58B3">
            <w:pPr>
              <w:pStyle w:val="BodyText"/>
              <w:jc w:val="center"/>
              <w:rPr>
                <w:rFonts w:ascii="Open Sans" w:hAnsi="Open Sans" w:cs="Open Sans"/>
                <w:b/>
                <w:sz w:val="24"/>
                <w:szCs w:val="24"/>
              </w:rPr>
            </w:pPr>
            <w:r>
              <w:rPr>
                <w:rFonts w:ascii="Open Sans" w:hAnsi="Open Sans" w:cs="Open Sans"/>
                <w:b/>
                <w:sz w:val="24"/>
                <w:szCs w:val="24"/>
              </w:rPr>
              <w:t>14</w:t>
            </w:r>
          </w:p>
        </w:tc>
        <w:tc>
          <w:tcPr>
            <w:tcW w:w="1737" w:type="dxa"/>
            <w:shd w:val="clear" w:color="auto" w:fill="E9CFE0"/>
            <w:vAlign w:val="center"/>
          </w:tcPr>
          <w:p w14:paraId="363966C1" w14:textId="129127FB" w:rsidR="00AA5A80" w:rsidRDefault="00AA5A80" w:rsidP="001B58B3">
            <w:pPr>
              <w:pStyle w:val="BodyText"/>
              <w:jc w:val="center"/>
              <w:rPr>
                <w:rFonts w:ascii="Open Sans" w:hAnsi="Open Sans" w:cs="Open Sans"/>
                <w:b/>
                <w:sz w:val="24"/>
                <w:szCs w:val="24"/>
              </w:rPr>
            </w:pPr>
            <w:r>
              <w:rPr>
                <w:rFonts w:ascii="Open Sans" w:hAnsi="Open Sans" w:cs="Open Sans"/>
                <w:b/>
                <w:sz w:val="24"/>
                <w:szCs w:val="24"/>
              </w:rPr>
              <w:t>15</w:t>
            </w:r>
          </w:p>
        </w:tc>
        <w:tc>
          <w:tcPr>
            <w:tcW w:w="1736" w:type="dxa"/>
            <w:shd w:val="clear" w:color="auto" w:fill="E9CFE0"/>
            <w:vAlign w:val="center"/>
          </w:tcPr>
          <w:p w14:paraId="5327CA5C" w14:textId="6804D10F" w:rsidR="00AA5A80" w:rsidRDefault="00AA5A80" w:rsidP="001B58B3">
            <w:pPr>
              <w:pStyle w:val="BodyText"/>
              <w:jc w:val="center"/>
              <w:rPr>
                <w:rFonts w:ascii="Open Sans" w:hAnsi="Open Sans" w:cs="Open Sans"/>
                <w:b/>
                <w:sz w:val="24"/>
                <w:szCs w:val="24"/>
              </w:rPr>
            </w:pPr>
            <w:r>
              <w:rPr>
                <w:rFonts w:ascii="Open Sans" w:hAnsi="Open Sans" w:cs="Open Sans"/>
                <w:b/>
                <w:sz w:val="24"/>
                <w:szCs w:val="24"/>
              </w:rPr>
              <w:t>16</w:t>
            </w:r>
          </w:p>
        </w:tc>
        <w:tc>
          <w:tcPr>
            <w:tcW w:w="1736" w:type="dxa"/>
            <w:shd w:val="clear" w:color="auto" w:fill="E9CFE0"/>
            <w:vAlign w:val="center"/>
          </w:tcPr>
          <w:p w14:paraId="388B19DE" w14:textId="245A775C" w:rsidR="00AA5A80" w:rsidRDefault="00AA5A80" w:rsidP="001B58B3">
            <w:pPr>
              <w:pStyle w:val="BodyText"/>
              <w:jc w:val="center"/>
              <w:rPr>
                <w:rFonts w:ascii="Open Sans" w:hAnsi="Open Sans" w:cs="Open Sans"/>
                <w:b/>
                <w:sz w:val="24"/>
                <w:szCs w:val="24"/>
              </w:rPr>
            </w:pPr>
            <w:r>
              <w:rPr>
                <w:rFonts w:ascii="Open Sans" w:hAnsi="Open Sans" w:cs="Open Sans"/>
                <w:b/>
                <w:sz w:val="24"/>
                <w:szCs w:val="24"/>
              </w:rPr>
              <w:t>17</w:t>
            </w:r>
          </w:p>
        </w:tc>
        <w:tc>
          <w:tcPr>
            <w:tcW w:w="1736" w:type="dxa"/>
            <w:shd w:val="clear" w:color="auto" w:fill="E9CFE0"/>
            <w:vAlign w:val="center"/>
          </w:tcPr>
          <w:p w14:paraId="4B6C2972" w14:textId="38C5934E" w:rsidR="00AA5A80" w:rsidRDefault="00AA5A80" w:rsidP="001B58B3">
            <w:pPr>
              <w:pStyle w:val="BodyText"/>
              <w:jc w:val="center"/>
              <w:rPr>
                <w:rFonts w:ascii="Open Sans" w:hAnsi="Open Sans" w:cs="Open Sans"/>
                <w:b/>
                <w:sz w:val="24"/>
                <w:szCs w:val="24"/>
              </w:rPr>
            </w:pPr>
            <w:r>
              <w:rPr>
                <w:rFonts w:ascii="Open Sans" w:hAnsi="Open Sans" w:cs="Open Sans"/>
                <w:b/>
                <w:sz w:val="24"/>
                <w:szCs w:val="24"/>
              </w:rPr>
              <w:t>18</w:t>
            </w:r>
          </w:p>
        </w:tc>
        <w:tc>
          <w:tcPr>
            <w:tcW w:w="1736" w:type="dxa"/>
            <w:shd w:val="clear" w:color="auto" w:fill="E9CFE0"/>
            <w:vAlign w:val="center"/>
          </w:tcPr>
          <w:p w14:paraId="0F7EE56A" w14:textId="606E0D4B" w:rsidR="00AA5A80" w:rsidRDefault="00AA5A80" w:rsidP="001B58B3">
            <w:pPr>
              <w:pStyle w:val="BodyText"/>
              <w:jc w:val="center"/>
              <w:rPr>
                <w:rFonts w:ascii="Open Sans" w:hAnsi="Open Sans" w:cs="Open Sans"/>
                <w:b/>
                <w:sz w:val="24"/>
                <w:szCs w:val="24"/>
              </w:rPr>
            </w:pPr>
            <w:r>
              <w:rPr>
                <w:rFonts w:ascii="Open Sans" w:hAnsi="Open Sans" w:cs="Open Sans"/>
                <w:b/>
                <w:sz w:val="24"/>
                <w:szCs w:val="24"/>
              </w:rPr>
              <w:t>19</w:t>
            </w:r>
          </w:p>
        </w:tc>
        <w:tc>
          <w:tcPr>
            <w:tcW w:w="1736" w:type="dxa"/>
            <w:shd w:val="clear" w:color="auto" w:fill="E9CFE0"/>
            <w:vAlign w:val="center"/>
          </w:tcPr>
          <w:p w14:paraId="1233D5AC" w14:textId="3ABE36A7" w:rsidR="00AA5A80" w:rsidRDefault="00AA5A80" w:rsidP="001B58B3">
            <w:pPr>
              <w:pStyle w:val="BodyText"/>
              <w:jc w:val="center"/>
              <w:rPr>
                <w:rFonts w:ascii="Open Sans" w:hAnsi="Open Sans" w:cs="Open Sans"/>
                <w:b/>
                <w:sz w:val="24"/>
                <w:szCs w:val="24"/>
              </w:rPr>
            </w:pPr>
            <w:r>
              <w:rPr>
                <w:rFonts w:ascii="Open Sans" w:hAnsi="Open Sans" w:cs="Open Sans"/>
                <w:b/>
                <w:sz w:val="24"/>
                <w:szCs w:val="24"/>
              </w:rPr>
              <w:t>20</w:t>
            </w:r>
          </w:p>
        </w:tc>
        <w:tc>
          <w:tcPr>
            <w:tcW w:w="1736" w:type="dxa"/>
            <w:shd w:val="clear" w:color="auto" w:fill="E9CFE0"/>
            <w:vAlign w:val="center"/>
          </w:tcPr>
          <w:p w14:paraId="6998E9DE" w14:textId="23ADD9D4" w:rsidR="00AA5A80" w:rsidRDefault="00AA5A80" w:rsidP="001B58B3">
            <w:pPr>
              <w:pStyle w:val="BodyText"/>
              <w:jc w:val="center"/>
              <w:rPr>
                <w:rFonts w:ascii="Open Sans" w:hAnsi="Open Sans" w:cs="Open Sans"/>
                <w:b/>
                <w:sz w:val="24"/>
                <w:szCs w:val="24"/>
              </w:rPr>
            </w:pPr>
            <w:r>
              <w:rPr>
                <w:rFonts w:ascii="Open Sans" w:hAnsi="Open Sans" w:cs="Open Sans"/>
                <w:b/>
                <w:sz w:val="24"/>
                <w:szCs w:val="24"/>
              </w:rPr>
              <w:t>21</w:t>
            </w:r>
          </w:p>
        </w:tc>
        <w:tc>
          <w:tcPr>
            <w:tcW w:w="1736" w:type="dxa"/>
            <w:shd w:val="clear" w:color="auto" w:fill="E9CFE0"/>
            <w:vAlign w:val="center"/>
          </w:tcPr>
          <w:p w14:paraId="2A50E74E" w14:textId="195C7403" w:rsidR="00AA5A80" w:rsidRDefault="00AA5A80" w:rsidP="001B58B3">
            <w:pPr>
              <w:pStyle w:val="BodyText"/>
              <w:jc w:val="center"/>
              <w:rPr>
                <w:rFonts w:ascii="Open Sans" w:hAnsi="Open Sans" w:cs="Open Sans"/>
                <w:b/>
                <w:sz w:val="24"/>
                <w:szCs w:val="24"/>
              </w:rPr>
            </w:pPr>
            <w:r>
              <w:rPr>
                <w:rFonts w:ascii="Open Sans" w:hAnsi="Open Sans" w:cs="Open Sans"/>
                <w:b/>
                <w:sz w:val="24"/>
                <w:szCs w:val="24"/>
              </w:rPr>
              <w:t>22</w:t>
            </w:r>
          </w:p>
        </w:tc>
        <w:tc>
          <w:tcPr>
            <w:tcW w:w="1736" w:type="dxa"/>
            <w:shd w:val="clear" w:color="auto" w:fill="E9CFE0"/>
            <w:vAlign w:val="center"/>
          </w:tcPr>
          <w:p w14:paraId="7CC66643" w14:textId="15EA169D" w:rsidR="00AA5A80" w:rsidRDefault="00AA5A80" w:rsidP="001B58B3">
            <w:pPr>
              <w:pStyle w:val="BodyText"/>
              <w:jc w:val="center"/>
              <w:rPr>
                <w:rFonts w:ascii="Open Sans" w:hAnsi="Open Sans" w:cs="Open Sans"/>
                <w:b/>
                <w:sz w:val="24"/>
                <w:szCs w:val="24"/>
              </w:rPr>
            </w:pPr>
            <w:r>
              <w:rPr>
                <w:rFonts w:ascii="Open Sans" w:hAnsi="Open Sans" w:cs="Open Sans"/>
                <w:b/>
                <w:sz w:val="24"/>
                <w:szCs w:val="24"/>
              </w:rPr>
              <w:t>23</w:t>
            </w:r>
          </w:p>
        </w:tc>
        <w:tc>
          <w:tcPr>
            <w:tcW w:w="1736" w:type="dxa"/>
            <w:shd w:val="clear" w:color="auto" w:fill="E9CFE0"/>
            <w:vAlign w:val="center"/>
          </w:tcPr>
          <w:p w14:paraId="624E0AC1" w14:textId="23860224" w:rsidR="00AA5A80" w:rsidRDefault="00AA5A80" w:rsidP="001B58B3">
            <w:pPr>
              <w:pStyle w:val="BodyText"/>
              <w:jc w:val="center"/>
              <w:rPr>
                <w:rFonts w:ascii="Open Sans" w:hAnsi="Open Sans" w:cs="Open Sans"/>
                <w:b/>
                <w:sz w:val="24"/>
                <w:szCs w:val="24"/>
              </w:rPr>
            </w:pPr>
            <w:r>
              <w:rPr>
                <w:rFonts w:ascii="Open Sans" w:hAnsi="Open Sans" w:cs="Open Sans"/>
                <w:b/>
                <w:sz w:val="24"/>
                <w:szCs w:val="24"/>
              </w:rPr>
              <w:t>24</w:t>
            </w:r>
          </w:p>
        </w:tc>
      </w:tr>
      <w:tr w:rsidR="00AA5A80" w14:paraId="510BF849" w14:textId="77777777" w:rsidTr="00BF765D">
        <w:trPr>
          <w:trHeight w:val="676"/>
        </w:trPr>
        <w:tc>
          <w:tcPr>
            <w:tcW w:w="2263" w:type="dxa"/>
            <w:vAlign w:val="center"/>
          </w:tcPr>
          <w:p w14:paraId="716034FF" w14:textId="77777777" w:rsidR="00AA5A80" w:rsidRDefault="00AA5A80" w:rsidP="00BF765D">
            <w:pPr>
              <w:pStyle w:val="BodyText"/>
              <w:rPr>
                <w:rFonts w:ascii="Open Sans" w:hAnsi="Open Sans" w:cs="Open Sans"/>
                <w:b/>
                <w:sz w:val="24"/>
                <w:szCs w:val="24"/>
              </w:rPr>
            </w:pPr>
            <w:r>
              <w:rPr>
                <w:rFonts w:ascii="Open Sans" w:hAnsi="Open Sans" w:cs="Open Sans"/>
                <w:b/>
                <w:sz w:val="24"/>
                <w:szCs w:val="24"/>
              </w:rPr>
              <w:t>Component One:</w:t>
            </w:r>
          </w:p>
        </w:tc>
        <w:tc>
          <w:tcPr>
            <w:tcW w:w="6419" w:type="dxa"/>
            <w:gridSpan w:val="4"/>
            <w:vAlign w:val="center"/>
          </w:tcPr>
          <w:p w14:paraId="7D5DEE32" w14:textId="0D0F17EB" w:rsidR="00AA5A80" w:rsidRPr="00AA5A80" w:rsidRDefault="00690B4E" w:rsidP="001B58B3">
            <w:pPr>
              <w:pStyle w:val="BodyText"/>
              <w:jc w:val="center"/>
              <w:rPr>
                <w:rFonts w:ascii="Open Sans" w:hAnsi="Open Sans" w:cs="Open Sans"/>
                <w:bCs/>
                <w:sz w:val="24"/>
                <w:szCs w:val="24"/>
              </w:rPr>
            </w:pPr>
            <w:r>
              <w:rPr>
                <w:rFonts w:ascii="Open Sans" w:hAnsi="Open Sans" w:cs="Open Sans"/>
                <w:bCs/>
                <w:sz w:val="24"/>
                <w:szCs w:val="24"/>
              </w:rPr>
              <w:t xml:space="preserve">Mini </w:t>
            </w:r>
            <w:r w:rsidR="00AA5A80" w:rsidRPr="00AA5A80">
              <w:rPr>
                <w:rFonts w:ascii="Open Sans" w:hAnsi="Open Sans" w:cs="Open Sans"/>
                <w:bCs/>
                <w:sz w:val="24"/>
                <w:szCs w:val="24"/>
              </w:rPr>
              <w:t xml:space="preserve">Dry-Run Assessment Based on Previous </w:t>
            </w:r>
            <w:r w:rsidR="00AA5A80">
              <w:rPr>
                <w:rFonts w:ascii="Open Sans" w:hAnsi="Open Sans" w:cs="Open Sans"/>
                <w:bCs/>
                <w:sz w:val="24"/>
                <w:szCs w:val="24"/>
              </w:rPr>
              <w:t>P</w:t>
            </w:r>
            <w:r w:rsidR="00AA5A80" w:rsidRPr="00AA5A80">
              <w:rPr>
                <w:rFonts w:ascii="Open Sans" w:hAnsi="Open Sans" w:cs="Open Sans"/>
                <w:bCs/>
                <w:sz w:val="24"/>
                <w:szCs w:val="24"/>
              </w:rPr>
              <w:t>SA</w:t>
            </w:r>
          </w:p>
        </w:tc>
        <w:tc>
          <w:tcPr>
            <w:tcW w:w="1736" w:type="dxa"/>
            <w:vAlign w:val="center"/>
          </w:tcPr>
          <w:p w14:paraId="1787DC51" w14:textId="6D7EA266" w:rsidR="00AA5A80" w:rsidRPr="00AA5A80" w:rsidRDefault="00AA5A80" w:rsidP="001B58B3">
            <w:pPr>
              <w:pStyle w:val="BodyText"/>
              <w:jc w:val="center"/>
              <w:rPr>
                <w:rFonts w:ascii="Open Sans" w:hAnsi="Open Sans" w:cs="Open Sans"/>
                <w:bCs/>
                <w:sz w:val="24"/>
                <w:szCs w:val="24"/>
              </w:rPr>
            </w:pPr>
            <w:r>
              <w:rPr>
                <w:rFonts w:ascii="Open Sans" w:hAnsi="Open Sans" w:cs="Open Sans"/>
                <w:bCs/>
                <w:sz w:val="24"/>
                <w:szCs w:val="24"/>
              </w:rPr>
              <w:t>SA</w:t>
            </w:r>
          </w:p>
        </w:tc>
        <w:tc>
          <w:tcPr>
            <w:tcW w:w="1736" w:type="dxa"/>
            <w:vAlign w:val="center"/>
          </w:tcPr>
          <w:p w14:paraId="521BD57C" w14:textId="762A6EFC" w:rsidR="00AA5A80" w:rsidRPr="00AA5A80" w:rsidRDefault="00AA5A80" w:rsidP="001B58B3">
            <w:pPr>
              <w:pStyle w:val="BodyText"/>
              <w:jc w:val="center"/>
              <w:rPr>
                <w:rFonts w:ascii="Open Sans" w:hAnsi="Open Sans" w:cs="Open Sans"/>
                <w:bCs/>
                <w:sz w:val="24"/>
                <w:szCs w:val="24"/>
              </w:rPr>
            </w:pPr>
            <w:r w:rsidRPr="00AA5A80">
              <w:rPr>
                <w:rFonts w:ascii="Open Sans" w:hAnsi="Open Sans" w:cs="Open Sans"/>
                <w:bCs/>
                <w:sz w:val="24"/>
                <w:szCs w:val="24"/>
              </w:rPr>
              <w:t>SA</w:t>
            </w:r>
          </w:p>
        </w:tc>
        <w:tc>
          <w:tcPr>
            <w:tcW w:w="1736" w:type="dxa"/>
            <w:vAlign w:val="center"/>
          </w:tcPr>
          <w:p w14:paraId="10D9C985" w14:textId="313B361F" w:rsidR="00AA5A80" w:rsidRPr="00AA5A80" w:rsidRDefault="00AA5A80" w:rsidP="001B58B3">
            <w:pPr>
              <w:pStyle w:val="BodyText"/>
              <w:jc w:val="center"/>
              <w:rPr>
                <w:rFonts w:ascii="Open Sans" w:hAnsi="Open Sans" w:cs="Open Sans"/>
                <w:bCs/>
                <w:sz w:val="24"/>
                <w:szCs w:val="24"/>
              </w:rPr>
            </w:pPr>
            <w:r w:rsidRPr="00AA5A80">
              <w:rPr>
                <w:rFonts w:ascii="Open Sans" w:hAnsi="Open Sans" w:cs="Open Sans"/>
                <w:bCs/>
                <w:sz w:val="24"/>
                <w:szCs w:val="24"/>
              </w:rPr>
              <w:t>SA</w:t>
            </w:r>
          </w:p>
        </w:tc>
        <w:tc>
          <w:tcPr>
            <w:tcW w:w="1736" w:type="dxa"/>
            <w:vAlign w:val="center"/>
          </w:tcPr>
          <w:p w14:paraId="0E14B422" w14:textId="31E35D25" w:rsidR="00AA5A80" w:rsidRPr="00AA5A80" w:rsidRDefault="00AA5A80" w:rsidP="001B58B3">
            <w:pPr>
              <w:pStyle w:val="BodyText"/>
              <w:jc w:val="center"/>
              <w:rPr>
                <w:rFonts w:ascii="Open Sans" w:hAnsi="Open Sans" w:cs="Open Sans"/>
                <w:bCs/>
                <w:sz w:val="24"/>
                <w:szCs w:val="24"/>
              </w:rPr>
            </w:pPr>
            <w:r w:rsidRPr="00AA5A80">
              <w:rPr>
                <w:rFonts w:ascii="Open Sans" w:hAnsi="Open Sans" w:cs="Open Sans"/>
                <w:bCs/>
                <w:sz w:val="24"/>
                <w:szCs w:val="24"/>
              </w:rPr>
              <w:t>SA</w:t>
            </w:r>
          </w:p>
        </w:tc>
        <w:tc>
          <w:tcPr>
            <w:tcW w:w="1736" w:type="dxa"/>
            <w:vAlign w:val="center"/>
          </w:tcPr>
          <w:p w14:paraId="4B4F3466" w14:textId="132B51C6" w:rsidR="00AA5A80" w:rsidRPr="00AA5A80" w:rsidRDefault="00AA5A80" w:rsidP="001B58B3">
            <w:pPr>
              <w:pStyle w:val="BodyText"/>
              <w:jc w:val="center"/>
              <w:rPr>
                <w:rFonts w:ascii="Open Sans" w:hAnsi="Open Sans" w:cs="Open Sans"/>
                <w:bCs/>
                <w:sz w:val="24"/>
                <w:szCs w:val="24"/>
              </w:rPr>
            </w:pPr>
            <w:r w:rsidRPr="00AA5A80">
              <w:rPr>
                <w:rFonts w:ascii="Open Sans" w:hAnsi="Open Sans" w:cs="Open Sans"/>
                <w:bCs/>
                <w:sz w:val="24"/>
                <w:szCs w:val="24"/>
              </w:rPr>
              <w:t>SA</w:t>
            </w:r>
          </w:p>
        </w:tc>
        <w:tc>
          <w:tcPr>
            <w:tcW w:w="1736" w:type="dxa"/>
            <w:vAlign w:val="center"/>
          </w:tcPr>
          <w:p w14:paraId="389A01CD" w14:textId="3D6CE0CB" w:rsidR="00AA5A80" w:rsidRPr="00AA5A80" w:rsidRDefault="00AA5A80" w:rsidP="001B58B3">
            <w:pPr>
              <w:pStyle w:val="BodyText"/>
              <w:jc w:val="center"/>
              <w:rPr>
                <w:rFonts w:ascii="Open Sans" w:hAnsi="Open Sans" w:cs="Open Sans"/>
                <w:bCs/>
                <w:sz w:val="24"/>
                <w:szCs w:val="24"/>
              </w:rPr>
            </w:pPr>
            <w:r w:rsidRPr="00AA5A80">
              <w:rPr>
                <w:rFonts w:ascii="Open Sans" w:hAnsi="Open Sans" w:cs="Open Sans"/>
                <w:bCs/>
                <w:sz w:val="24"/>
                <w:szCs w:val="24"/>
              </w:rPr>
              <w:t>SA</w:t>
            </w:r>
          </w:p>
        </w:tc>
        <w:tc>
          <w:tcPr>
            <w:tcW w:w="1736" w:type="dxa"/>
            <w:vAlign w:val="center"/>
          </w:tcPr>
          <w:p w14:paraId="0743D9A9" w14:textId="14F8AD61" w:rsidR="00AA5A80" w:rsidRPr="00AA5A80" w:rsidRDefault="00AA5A80" w:rsidP="001B58B3">
            <w:pPr>
              <w:pStyle w:val="BodyText"/>
              <w:jc w:val="center"/>
              <w:rPr>
                <w:rFonts w:ascii="Open Sans" w:hAnsi="Open Sans" w:cs="Open Sans"/>
                <w:bCs/>
                <w:sz w:val="24"/>
                <w:szCs w:val="24"/>
              </w:rPr>
            </w:pPr>
            <w:r w:rsidRPr="00AA5A80">
              <w:rPr>
                <w:rFonts w:ascii="Open Sans" w:hAnsi="Open Sans" w:cs="Open Sans"/>
                <w:bCs/>
                <w:sz w:val="24"/>
                <w:szCs w:val="24"/>
              </w:rPr>
              <w:t>M</w:t>
            </w:r>
          </w:p>
        </w:tc>
        <w:tc>
          <w:tcPr>
            <w:tcW w:w="1736" w:type="dxa"/>
            <w:vAlign w:val="center"/>
          </w:tcPr>
          <w:p w14:paraId="5101E71C" w14:textId="23202FB7" w:rsidR="00AA5A80" w:rsidRPr="00AA5A80" w:rsidRDefault="00AA5A80" w:rsidP="001B58B3">
            <w:pPr>
              <w:pStyle w:val="BodyText"/>
              <w:jc w:val="center"/>
              <w:rPr>
                <w:rFonts w:ascii="Open Sans" w:hAnsi="Open Sans" w:cs="Open Sans"/>
                <w:bCs/>
                <w:sz w:val="24"/>
                <w:szCs w:val="24"/>
              </w:rPr>
            </w:pPr>
            <w:r w:rsidRPr="00AA5A80">
              <w:rPr>
                <w:rFonts w:ascii="Open Sans" w:hAnsi="Open Sans" w:cs="Open Sans"/>
                <w:bCs/>
                <w:sz w:val="24"/>
                <w:szCs w:val="24"/>
              </w:rPr>
              <w:t>M</w:t>
            </w:r>
          </w:p>
        </w:tc>
      </w:tr>
      <w:tr w:rsidR="00AA5A80" w14:paraId="09472629" w14:textId="77777777" w:rsidTr="00BF765D">
        <w:trPr>
          <w:trHeight w:val="624"/>
        </w:trPr>
        <w:tc>
          <w:tcPr>
            <w:tcW w:w="2263" w:type="dxa"/>
            <w:vAlign w:val="center"/>
          </w:tcPr>
          <w:p w14:paraId="5340DD90" w14:textId="77777777" w:rsidR="00AA5A80" w:rsidRDefault="00AA5A80" w:rsidP="00BF765D">
            <w:pPr>
              <w:pStyle w:val="BodyText"/>
              <w:rPr>
                <w:rFonts w:ascii="Open Sans" w:hAnsi="Open Sans" w:cs="Open Sans"/>
                <w:b/>
                <w:sz w:val="24"/>
                <w:szCs w:val="24"/>
              </w:rPr>
            </w:pPr>
            <w:r>
              <w:rPr>
                <w:rFonts w:ascii="Open Sans" w:hAnsi="Open Sans" w:cs="Open Sans"/>
                <w:b/>
                <w:sz w:val="24"/>
                <w:szCs w:val="24"/>
              </w:rPr>
              <w:t>Component Two:</w:t>
            </w:r>
          </w:p>
        </w:tc>
        <w:tc>
          <w:tcPr>
            <w:tcW w:w="1209" w:type="dxa"/>
            <w:shd w:val="clear" w:color="auto" w:fill="D9D9D9" w:themeFill="background1" w:themeFillShade="D9"/>
          </w:tcPr>
          <w:p w14:paraId="7A80BD5E" w14:textId="77777777" w:rsidR="00AA5A80" w:rsidRDefault="00AA5A80" w:rsidP="00FF40AF">
            <w:pPr>
              <w:pStyle w:val="BodyText"/>
              <w:rPr>
                <w:rFonts w:ascii="Open Sans" w:hAnsi="Open Sans" w:cs="Open Sans"/>
                <w:b/>
                <w:sz w:val="24"/>
                <w:szCs w:val="24"/>
              </w:rPr>
            </w:pPr>
          </w:p>
        </w:tc>
        <w:tc>
          <w:tcPr>
            <w:tcW w:w="1737" w:type="dxa"/>
            <w:shd w:val="clear" w:color="auto" w:fill="D9D9D9" w:themeFill="background1" w:themeFillShade="D9"/>
          </w:tcPr>
          <w:p w14:paraId="37EDBA1B" w14:textId="77777777" w:rsidR="00AA5A80" w:rsidRDefault="00AA5A80" w:rsidP="00FF40AF">
            <w:pPr>
              <w:pStyle w:val="BodyText"/>
              <w:rPr>
                <w:rFonts w:ascii="Open Sans" w:hAnsi="Open Sans" w:cs="Open Sans"/>
                <w:b/>
                <w:sz w:val="24"/>
                <w:szCs w:val="24"/>
              </w:rPr>
            </w:pPr>
          </w:p>
        </w:tc>
        <w:tc>
          <w:tcPr>
            <w:tcW w:w="1737" w:type="dxa"/>
            <w:shd w:val="clear" w:color="auto" w:fill="D9D9D9" w:themeFill="background1" w:themeFillShade="D9"/>
          </w:tcPr>
          <w:p w14:paraId="36097A7F" w14:textId="77777777" w:rsidR="00AA5A80" w:rsidRDefault="00AA5A80" w:rsidP="00FF40AF">
            <w:pPr>
              <w:pStyle w:val="BodyText"/>
              <w:rPr>
                <w:rFonts w:ascii="Open Sans" w:hAnsi="Open Sans" w:cs="Open Sans"/>
                <w:b/>
                <w:sz w:val="24"/>
                <w:szCs w:val="24"/>
              </w:rPr>
            </w:pPr>
          </w:p>
        </w:tc>
        <w:tc>
          <w:tcPr>
            <w:tcW w:w="1736" w:type="dxa"/>
            <w:shd w:val="clear" w:color="auto" w:fill="D9D9D9" w:themeFill="background1" w:themeFillShade="D9"/>
            <w:vAlign w:val="center"/>
          </w:tcPr>
          <w:p w14:paraId="24AD2810" w14:textId="77777777" w:rsidR="00AA5A80" w:rsidRDefault="00AA5A80" w:rsidP="001B58B3">
            <w:pPr>
              <w:pStyle w:val="BodyText"/>
              <w:jc w:val="center"/>
              <w:rPr>
                <w:rFonts w:ascii="Open Sans" w:hAnsi="Open Sans" w:cs="Open Sans"/>
                <w:b/>
                <w:sz w:val="24"/>
                <w:szCs w:val="24"/>
              </w:rPr>
            </w:pPr>
          </w:p>
        </w:tc>
        <w:tc>
          <w:tcPr>
            <w:tcW w:w="1736" w:type="dxa"/>
            <w:shd w:val="clear" w:color="auto" w:fill="D9D9D9" w:themeFill="background1" w:themeFillShade="D9"/>
            <w:vAlign w:val="center"/>
          </w:tcPr>
          <w:p w14:paraId="21E6C40F" w14:textId="77777777" w:rsidR="00AA5A80" w:rsidRDefault="00AA5A80" w:rsidP="001B58B3">
            <w:pPr>
              <w:pStyle w:val="BodyText"/>
              <w:jc w:val="center"/>
              <w:rPr>
                <w:rFonts w:ascii="Open Sans" w:hAnsi="Open Sans" w:cs="Open Sans"/>
                <w:b/>
                <w:sz w:val="24"/>
                <w:szCs w:val="24"/>
              </w:rPr>
            </w:pPr>
          </w:p>
        </w:tc>
        <w:tc>
          <w:tcPr>
            <w:tcW w:w="1736" w:type="dxa"/>
            <w:shd w:val="clear" w:color="auto" w:fill="D9D9D9" w:themeFill="background1" w:themeFillShade="D9"/>
            <w:vAlign w:val="center"/>
          </w:tcPr>
          <w:p w14:paraId="2CFC298D" w14:textId="77777777" w:rsidR="00AA5A80" w:rsidRDefault="00AA5A80" w:rsidP="001B58B3">
            <w:pPr>
              <w:pStyle w:val="BodyText"/>
              <w:jc w:val="center"/>
              <w:rPr>
                <w:rFonts w:ascii="Open Sans" w:hAnsi="Open Sans" w:cs="Open Sans"/>
                <w:b/>
                <w:sz w:val="24"/>
                <w:szCs w:val="24"/>
              </w:rPr>
            </w:pPr>
          </w:p>
        </w:tc>
        <w:tc>
          <w:tcPr>
            <w:tcW w:w="1736" w:type="dxa"/>
            <w:shd w:val="clear" w:color="auto" w:fill="D9D9D9" w:themeFill="background1" w:themeFillShade="D9"/>
            <w:vAlign w:val="center"/>
          </w:tcPr>
          <w:p w14:paraId="60D2BF3E" w14:textId="77777777" w:rsidR="00AA5A80" w:rsidRDefault="00AA5A80" w:rsidP="001B58B3">
            <w:pPr>
              <w:pStyle w:val="BodyText"/>
              <w:jc w:val="center"/>
              <w:rPr>
                <w:rFonts w:ascii="Open Sans" w:hAnsi="Open Sans" w:cs="Open Sans"/>
                <w:b/>
                <w:sz w:val="24"/>
                <w:szCs w:val="24"/>
              </w:rPr>
            </w:pPr>
          </w:p>
        </w:tc>
        <w:tc>
          <w:tcPr>
            <w:tcW w:w="1736" w:type="dxa"/>
            <w:shd w:val="clear" w:color="auto" w:fill="D9D9D9" w:themeFill="background1" w:themeFillShade="D9"/>
            <w:vAlign w:val="center"/>
          </w:tcPr>
          <w:p w14:paraId="0FFF9022" w14:textId="77777777" w:rsidR="00AA5A80" w:rsidRDefault="00AA5A80" w:rsidP="001B58B3">
            <w:pPr>
              <w:pStyle w:val="BodyText"/>
              <w:jc w:val="center"/>
              <w:rPr>
                <w:rFonts w:ascii="Open Sans" w:hAnsi="Open Sans" w:cs="Open Sans"/>
                <w:b/>
                <w:sz w:val="24"/>
                <w:szCs w:val="24"/>
              </w:rPr>
            </w:pPr>
          </w:p>
        </w:tc>
        <w:tc>
          <w:tcPr>
            <w:tcW w:w="1736" w:type="dxa"/>
            <w:shd w:val="clear" w:color="auto" w:fill="D9D9D9" w:themeFill="background1" w:themeFillShade="D9"/>
            <w:vAlign w:val="center"/>
          </w:tcPr>
          <w:p w14:paraId="5A491D53" w14:textId="77777777" w:rsidR="00AA5A80" w:rsidRDefault="00AA5A80" w:rsidP="001B58B3">
            <w:pPr>
              <w:pStyle w:val="BodyText"/>
              <w:jc w:val="center"/>
              <w:rPr>
                <w:rFonts w:ascii="Open Sans" w:hAnsi="Open Sans" w:cs="Open Sans"/>
                <w:b/>
                <w:sz w:val="24"/>
                <w:szCs w:val="24"/>
              </w:rPr>
            </w:pPr>
          </w:p>
        </w:tc>
        <w:tc>
          <w:tcPr>
            <w:tcW w:w="1736" w:type="dxa"/>
            <w:shd w:val="clear" w:color="auto" w:fill="D9D9D9" w:themeFill="background1" w:themeFillShade="D9"/>
            <w:vAlign w:val="center"/>
          </w:tcPr>
          <w:p w14:paraId="41F6E31A" w14:textId="77777777" w:rsidR="00AA5A80" w:rsidRDefault="00AA5A80" w:rsidP="001B58B3">
            <w:pPr>
              <w:pStyle w:val="BodyText"/>
              <w:jc w:val="center"/>
              <w:rPr>
                <w:rFonts w:ascii="Open Sans" w:hAnsi="Open Sans" w:cs="Open Sans"/>
                <w:b/>
                <w:sz w:val="24"/>
                <w:szCs w:val="24"/>
              </w:rPr>
            </w:pPr>
          </w:p>
        </w:tc>
        <w:tc>
          <w:tcPr>
            <w:tcW w:w="1736" w:type="dxa"/>
            <w:vAlign w:val="center"/>
          </w:tcPr>
          <w:p w14:paraId="37733024" w14:textId="3B2A8E0C" w:rsidR="00AA5A80" w:rsidRPr="00BF765D" w:rsidRDefault="00BF765D" w:rsidP="001B58B3">
            <w:pPr>
              <w:pStyle w:val="BodyText"/>
              <w:jc w:val="center"/>
              <w:rPr>
                <w:rFonts w:ascii="Open Sans" w:hAnsi="Open Sans" w:cs="Open Sans"/>
                <w:bCs/>
                <w:sz w:val="24"/>
                <w:szCs w:val="24"/>
              </w:rPr>
            </w:pPr>
            <w:r w:rsidRPr="00BF765D">
              <w:rPr>
                <w:rFonts w:ascii="Open Sans" w:hAnsi="Open Sans" w:cs="Open Sans"/>
                <w:bCs/>
                <w:sz w:val="24"/>
                <w:szCs w:val="24"/>
              </w:rPr>
              <w:t>LOA</w:t>
            </w:r>
          </w:p>
        </w:tc>
        <w:tc>
          <w:tcPr>
            <w:tcW w:w="1736" w:type="dxa"/>
            <w:vAlign w:val="center"/>
          </w:tcPr>
          <w:p w14:paraId="590AAACB" w14:textId="25BFB91A" w:rsidR="00AA5A80" w:rsidRPr="00BF765D" w:rsidRDefault="00BF765D" w:rsidP="001B58B3">
            <w:pPr>
              <w:pStyle w:val="BodyText"/>
              <w:jc w:val="center"/>
              <w:rPr>
                <w:rFonts w:ascii="Open Sans" w:hAnsi="Open Sans" w:cs="Open Sans"/>
                <w:bCs/>
                <w:sz w:val="24"/>
                <w:szCs w:val="24"/>
              </w:rPr>
            </w:pPr>
            <w:r w:rsidRPr="00BF765D">
              <w:rPr>
                <w:rFonts w:ascii="Open Sans" w:hAnsi="Open Sans" w:cs="Open Sans"/>
                <w:bCs/>
                <w:sz w:val="24"/>
                <w:szCs w:val="24"/>
              </w:rPr>
              <w:t>LOA</w:t>
            </w:r>
          </w:p>
        </w:tc>
      </w:tr>
    </w:tbl>
    <w:p w14:paraId="38667B6A" w14:textId="649A7ECD" w:rsidR="00C04BE2" w:rsidRDefault="00C04BE2">
      <w:pPr>
        <w:pStyle w:val="BodyText"/>
        <w:rPr>
          <w:rFonts w:ascii="Open Sans" w:hAnsi="Open Sans" w:cs="Open Sans"/>
          <w:b/>
          <w:sz w:val="24"/>
          <w:szCs w:val="24"/>
        </w:rPr>
      </w:pPr>
    </w:p>
    <w:p w14:paraId="15FF7DDB" w14:textId="058BE5F2" w:rsidR="001B58B3" w:rsidRDefault="001B58B3">
      <w:pPr>
        <w:pStyle w:val="BodyText"/>
        <w:rPr>
          <w:rFonts w:ascii="Open Sans" w:hAnsi="Open Sans" w:cs="Open Sans"/>
          <w:b/>
          <w:sz w:val="24"/>
          <w:szCs w:val="24"/>
        </w:rPr>
      </w:pPr>
    </w:p>
    <w:tbl>
      <w:tblPr>
        <w:tblStyle w:val="TableGrid"/>
        <w:tblW w:w="0" w:type="auto"/>
        <w:tblBorders>
          <w:top w:val="single" w:sz="4" w:space="0" w:color="BA6C9F"/>
          <w:left w:val="single" w:sz="4" w:space="0" w:color="BA6C9F"/>
          <w:bottom w:val="single" w:sz="4" w:space="0" w:color="BA6C9F"/>
          <w:right w:val="single" w:sz="4" w:space="0" w:color="BA6C9F"/>
          <w:insideH w:val="single" w:sz="4" w:space="0" w:color="BA6C9F"/>
          <w:insideV w:val="single" w:sz="4" w:space="0" w:color="BA6C9F"/>
        </w:tblBorders>
        <w:tblLook w:val="04A0" w:firstRow="1" w:lastRow="0" w:firstColumn="1" w:lastColumn="0" w:noHBand="0" w:noVBand="1"/>
      </w:tblPr>
      <w:tblGrid>
        <w:gridCol w:w="2405"/>
        <w:gridCol w:w="1067"/>
        <w:gridCol w:w="1737"/>
        <w:gridCol w:w="1737"/>
        <w:gridCol w:w="1736"/>
        <w:gridCol w:w="1736"/>
        <w:gridCol w:w="1736"/>
        <w:gridCol w:w="1736"/>
        <w:gridCol w:w="1736"/>
        <w:gridCol w:w="1736"/>
        <w:gridCol w:w="1736"/>
        <w:gridCol w:w="1736"/>
        <w:gridCol w:w="1736"/>
      </w:tblGrid>
      <w:tr w:rsidR="00AA5A80" w14:paraId="257618B6" w14:textId="77777777" w:rsidTr="00BF765D">
        <w:trPr>
          <w:trHeight w:val="607"/>
        </w:trPr>
        <w:tc>
          <w:tcPr>
            <w:tcW w:w="22570" w:type="dxa"/>
            <w:gridSpan w:val="13"/>
            <w:shd w:val="clear" w:color="auto" w:fill="E9CFE0"/>
            <w:vAlign w:val="center"/>
          </w:tcPr>
          <w:p w14:paraId="0CBF6443" w14:textId="7A62E966" w:rsidR="00AA5A80" w:rsidRDefault="00AA5A80" w:rsidP="00BF765D">
            <w:pPr>
              <w:pStyle w:val="BodyText"/>
              <w:jc w:val="center"/>
              <w:rPr>
                <w:rFonts w:ascii="Open Sans" w:hAnsi="Open Sans" w:cs="Open Sans"/>
                <w:b/>
                <w:sz w:val="24"/>
                <w:szCs w:val="24"/>
              </w:rPr>
            </w:pPr>
            <w:r>
              <w:rPr>
                <w:rFonts w:ascii="Open Sans" w:hAnsi="Open Sans" w:cs="Open Sans"/>
                <w:b/>
                <w:sz w:val="24"/>
                <w:szCs w:val="24"/>
              </w:rPr>
              <w:t>Term 3</w:t>
            </w:r>
          </w:p>
        </w:tc>
      </w:tr>
      <w:tr w:rsidR="001B58B3" w14:paraId="732695CB" w14:textId="77777777" w:rsidTr="00BF765D">
        <w:trPr>
          <w:trHeight w:val="683"/>
        </w:trPr>
        <w:tc>
          <w:tcPr>
            <w:tcW w:w="2405" w:type="dxa"/>
            <w:shd w:val="clear" w:color="auto" w:fill="E9CFE0"/>
            <w:vAlign w:val="center"/>
          </w:tcPr>
          <w:p w14:paraId="3E9EC4B3" w14:textId="77777777" w:rsidR="00AA5A80" w:rsidRDefault="00AA5A80" w:rsidP="00BF765D">
            <w:pPr>
              <w:pStyle w:val="BodyText"/>
              <w:rPr>
                <w:rFonts w:ascii="Open Sans" w:hAnsi="Open Sans" w:cs="Open Sans"/>
                <w:b/>
                <w:sz w:val="24"/>
                <w:szCs w:val="24"/>
              </w:rPr>
            </w:pPr>
            <w:r>
              <w:rPr>
                <w:rFonts w:ascii="Open Sans" w:hAnsi="Open Sans" w:cs="Open Sans"/>
                <w:b/>
                <w:sz w:val="24"/>
                <w:szCs w:val="24"/>
              </w:rPr>
              <w:t>*</w:t>
            </w:r>
            <w:proofErr w:type="spellStart"/>
            <w:r>
              <w:rPr>
                <w:rFonts w:ascii="Open Sans" w:hAnsi="Open Sans" w:cs="Open Sans"/>
                <w:b/>
                <w:sz w:val="24"/>
                <w:szCs w:val="24"/>
              </w:rPr>
              <w:t>Wk</w:t>
            </w:r>
            <w:proofErr w:type="spellEnd"/>
          </w:p>
        </w:tc>
        <w:tc>
          <w:tcPr>
            <w:tcW w:w="1067" w:type="dxa"/>
            <w:shd w:val="clear" w:color="auto" w:fill="E9CFE0"/>
            <w:vAlign w:val="center"/>
          </w:tcPr>
          <w:p w14:paraId="6BECE4E9" w14:textId="456B745A" w:rsidR="00AA5A80" w:rsidRDefault="00AA5A80" w:rsidP="00BF765D">
            <w:pPr>
              <w:pStyle w:val="BodyText"/>
              <w:jc w:val="center"/>
              <w:rPr>
                <w:rFonts w:ascii="Open Sans" w:hAnsi="Open Sans" w:cs="Open Sans"/>
                <w:b/>
                <w:sz w:val="24"/>
                <w:szCs w:val="24"/>
              </w:rPr>
            </w:pPr>
            <w:r>
              <w:rPr>
                <w:rFonts w:ascii="Open Sans" w:hAnsi="Open Sans" w:cs="Open Sans"/>
                <w:b/>
                <w:sz w:val="24"/>
                <w:szCs w:val="24"/>
              </w:rPr>
              <w:t>25</w:t>
            </w:r>
          </w:p>
        </w:tc>
        <w:tc>
          <w:tcPr>
            <w:tcW w:w="1737" w:type="dxa"/>
            <w:shd w:val="clear" w:color="auto" w:fill="E9CFE0"/>
            <w:vAlign w:val="center"/>
          </w:tcPr>
          <w:p w14:paraId="7A16AF55" w14:textId="67578A51" w:rsidR="00AA5A80" w:rsidRDefault="00AA5A80" w:rsidP="00BF765D">
            <w:pPr>
              <w:pStyle w:val="BodyText"/>
              <w:jc w:val="center"/>
              <w:rPr>
                <w:rFonts w:ascii="Open Sans" w:hAnsi="Open Sans" w:cs="Open Sans"/>
                <w:b/>
                <w:sz w:val="24"/>
                <w:szCs w:val="24"/>
              </w:rPr>
            </w:pPr>
            <w:r>
              <w:rPr>
                <w:rFonts w:ascii="Open Sans" w:hAnsi="Open Sans" w:cs="Open Sans"/>
                <w:b/>
                <w:sz w:val="24"/>
                <w:szCs w:val="24"/>
              </w:rPr>
              <w:t>26</w:t>
            </w:r>
          </w:p>
        </w:tc>
        <w:tc>
          <w:tcPr>
            <w:tcW w:w="1737" w:type="dxa"/>
            <w:shd w:val="clear" w:color="auto" w:fill="E9CFE0"/>
            <w:vAlign w:val="center"/>
          </w:tcPr>
          <w:p w14:paraId="53515746" w14:textId="30165E9C" w:rsidR="00AA5A80" w:rsidRDefault="00AA5A80" w:rsidP="00BF765D">
            <w:pPr>
              <w:pStyle w:val="BodyText"/>
              <w:jc w:val="center"/>
              <w:rPr>
                <w:rFonts w:ascii="Open Sans" w:hAnsi="Open Sans" w:cs="Open Sans"/>
                <w:b/>
                <w:sz w:val="24"/>
                <w:szCs w:val="24"/>
              </w:rPr>
            </w:pPr>
            <w:r>
              <w:rPr>
                <w:rFonts w:ascii="Open Sans" w:hAnsi="Open Sans" w:cs="Open Sans"/>
                <w:b/>
                <w:sz w:val="24"/>
                <w:szCs w:val="24"/>
              </w:rPr>
              <w:t>27</w:t>
            </w:r>
          </w:p>
        </w:tc>
        <w:tc>
          <w:tcPr>
            <w:tcW w:w="1736" w:type="dxa"/>
            <w:shd w:val="clear" w:color="auto" w:fill="E9CFE0"/>
            <w:vAlign w:val="center"/>
          </w:tcPr>
          <w:p w14:paraId="728DFAF5" w14:textId="79232452" w:rsidR="00AA5A80" w:rsidRDefault="00AA5A80" w:rsidP="00BF765D">
            <w:pPr>
              <w:pStyle w:val="BodyText"/>
              <w:jc w:val="center"/>
              <w:rPr>
                <w:rFonts w:ascii="Open Sans" w:hAnsi="Open Sans" w:cs="Open Sans"/>
                <w:b/>
                <w:sz w:val="24"/>
                <w:szCs w:val="24"/>
              </w:rPr>
            </w:pPr>
            <w:r>
              <w:rPr>
                <w:rFonts w:ascii="Open Sans" w:hAnsi="Open Sans" w:cs="Open Sans"/>
                <w:b/>
                <w:sz w:val="24"/>
                <w:szCs w:val="24"/>
              </w:rPr>
              <w:t>28</w:t>
            </w:r>
          </w:p>
        </w:tc>
        <w:tc>
          <w:tcPr>
            <w:tcW w:w="1736" w:type="dxa"/>
            <w:shd w:val="clear" w:color="auto" w:fill="E9CFE0"/>
            <w:vAlign w:val="center"/>
          </w:tcPr>
          <w:p w14:paraId="4BE183BC" w14:textId="0E4701F8" w:rsidR="00AA5A80" w:rsidRDefault="00AA5A80" w:rsidP="00BF765D">
            <w:pPr>
              <w:pStyle w:val="BodyText"/>
              <w:jc w:val="center"/>
              <w:rPr>
                <w:rFonts w:ascii="Open Sans" w:hAnsi="Open Sans" w:cs="Open Sans"/>
                <w:b/>
                <w:sz w:val="24"/>
                <w:szCs w:val="24"/>
              </w:rPr>
            </w:pPr>
            <w:r>
              <w:rPr>
                <w:rFonts w:ascii="Open Sans" w:hAnsi="Open Sans" w:cs="Open Sans"/>
                <w:b/>
                <w:sz w:val="24"/>
                <w:szCs w:val="24"/>
              </w:rPr>
              <w:t>29</w:t>
            </w:r>
          </w:p>
        </w:tc>
        <w:tc>
          <w:tcPr>
            <w:tcW w:w="1736" w:type="dxa"/>
            <w:shd w:val="clear" w:color="auto" w:fill="E9CFE0"/>
            <w:vAlign w:val="center"/>
          </w:tcPr>
          <w:p w14:paraId="2587B185" w14:textId="37B66D1A" w:rsidR="00AA5A80" w:rsidRDefault="00AA5A80" w:rsidP="00BF765D">
            <w:pPr>
              <w:pStyle w:val="BodyText"/>
              <w:jc w:val="center"/>
              <w:rPr>
                <w:rFonts w:ascii="Open Sans" w:hAnsi="Open Sans" w:cs="Open Sans"/>
                <w:b/>
                <w:sz w:val="24"/>
                <w:szCs w:val="24"/>
              </w:rPr>
            </w:pPr>
            <w:r>
              <w:rPr>
                <w:rFonts w:ascii="Open Sans" w:hAnsi="Open Sans" w:cs="Open Sans"/>
                <w:b/>
                <w:sz w:val="24"/>
                <w:szCs w:val="24"/>
              </w:rPr>
              <w:t>30</w:t>
            </w:r>
          </w:p>
        </w:tc>
        <w:tc>
          <w:tcPr>
            <w:tcW w:w="1736" w:type="dxa"/>
            <w:shd w:val="clear" w:color="auto" w:fill="E9CFE0"/>
            <w:vAlign w:val="center"/>
          </w:tcPr>
          <w:p w14:paraId="61B1F635" w14:textId="28022630" w:rsidR="00AA5A80" w:rsidRDefault="00AA5A80" w:rsidP="00BF765D">
            <w:pPr>
              <w:pStyle w:val="BodyText"/>
              <w:jc w:val="center"/>
              <w:rPr>
                <w:rFonts w:ascii="Open Sans" w:hAnsi="Open Sans" w:cs="Open Sans"/>
                <w:b/>
                <w:sz w:val="24"/>
                <w:szCs w:val="24"/>
              </w:rPr>
            </w:pPr>
            <w:r>
              <w:rPr>
                <w:rFonts w:ascii="Open Sans" w:hAnsi="Open Sans" w:cs="Open Sans"/>
                <w:b/>
                <w:sz w:val="24"/>
                <w:szCs w:val="24"/>
              </w:rPr>
              <w:t>31</w:t>
            </w:r>
          </w:p>
        </w:tc>
        <w:tc>
          <w:tcPr>
            <w:tcW w:w="1736" w:type="dxa"/>
            <w:shd w:val="clear" w:color="auto" w:fill="E9CFE0"/>
            <w:vAlign w:val="center"/>
          </w:tcPr>
          <w:p w14:paraId="033F469E" w14:textId="58A7DA13" w:rsidR="00AA5A80" w:rsidRDefault="00AA5A80" w:rsidP="00BF765D">
            <w:pPr>
              <w:pStyle w:val="BodyText"/>
              <w:jc w:val="center"/>
              <w:rPr>
                <w:rFonts w:ascii="Open Sans" w:hAnsi="Open Sans" w:cs="Open Sans"/>
                <w:b/>
                <w:sz w:val="24"/>
                <w:szCs w:val="24"/>
              </w:rPr>
            </w:pPr>
            <w:r>
              <w:rPr>
                <w:rFonts w:ascii="Open Sans" w:hAnsi="Open Sans" w:cs="Open Sans"/>
                <w:b/>
                <w:sz w:val="24"/>
                <w:szCs w:val="24"/>
              </w:rPr>
              <w:t>32</w:t>
            </w:r>
          </w:p>
        </w:tc>
        <w:tc>
          <w:tcPr>
            <w:tcW w:w="1736" w:type="dxa"/>
            <w:shd w:val="clear" w:color="auto" w:fill="E9CFE0"/>
            <w:vAlign w:val="center"/>
          </w:tcPr>
          <w:p w14:paraId="2D84DC70" w14:textId="16318DCB" w:rsidR="00AA5A80" w:rsidRDefault="00AA5A80" w:rsidP="00BF765D">
            <w:pPr>
              <w:pStyle w:val="BodyText"/>
              <w:jc w:val="center"/>
              <w:rPr>
                <w:rFonts w:ascii="Open Sans" w:hAnsi="Open Sans" w:cs="Open Sans"/>
                <w:b/>
                <w:sz w:val="24"/>
                <w:szCs w:val="24"/>
              </w:rPr>
            </w:pPr>
            <w:r>
              <w:rPr>
                <w:rFonts w:ascii="Open Sans" w:hAnsi="Open Sans" w:cs="Open Sans"/>
                <w:b/>
                <w:sz w:val="24"/>
                <w:szCs w:val="24"/>
              </w:rPr>
              <w:t>33</w:t>
            </w:r>
          </w:p>
        </w:tc>
        <w:tc>
          <w:tcPr>
            <w:tcW w:w="1736" w:type="dxa"/>
            <w:shd w:val="clear" w:color="auto" w:fill="E9CFE0"/>
            <w:vAlign w:val="center"/>
          </w:tcPr>
          <w:p w14:paraId="5D0981A4" w14:textId="00647242" w:rsidR="00AA5A80" w:rsidRDefault="00AA5A80" w:rsidP="00BF765D">
            <w:pPr>
              <w:pStyle w:val="BodyText"/>
              <w:jc w:val="center"/>
              <w:rPr>
                <w:rFonts w:ascii="Open Sans" w:hAnsi="Open Sans" w:cs="Open Sans"/>
                <w:b/>
                <w:sz w:val="24"/>
                <w:szCs w:val="24"/>
              </w:rPr>
            </w:pPr>
            <w:r>
              <w:rPr>
                <w:rFonts w:ascii="Open Sans" w:hAnsi="Open Sans" w:cs="Open Sans"/>
                <w:b/>
                <w:sz w:val="24"/>
                <w:szCs w:val="24"/>
              </w:rPr>
              <w:t>34</w:t>
            </w:r>
          </w:p>
        </w:tc>
        <w:tc>
          <w:tcPr>
            <w:tcW w:w="1736" w:type="dxa"/>
            <w:shd w:val="clear" w:color="auto" w:fill="E9CFE0"/>
            <w:vAlign w:val="center"/>
          </w:tcPr>
          <w:p w14:paraId="50BF4FF6" w14:textId="5F55006B" w:rsidR="00AA5A80" w:rsidRDefault="00AA5A80" w:rsidP="00BF765D">
            <w:pPr>
              <w:pStyle w:val="BodyText"/>
              <w:jc w:val="center"/>
              <w:rPr>
                <w:rFonts w:ascii="Open Sans" w:hAnsi="Open Sans" w:cs="Open Sans"/>
                <w:b/>
                <w:sz w:val="24"/>
                <w:szCs w:val="24"/>
              </w:rPr>
            </w:pPr>
            <w:r>
              <w:rPr>
                <w:rFonts w:ascii="Open Sans" w:hAnsi="Open Sans" w:cs="Open Sans"/>
                <w:b/>
                <w:sz w:val="24"/>
                <w:szCs w:val="24"/>
              </w:rPr>
              <w:t>35</w:t>
            </w:r>
          </w:p>
        </w:tc>
        <w:tc>
          <w:tcPr>
            <w:tcW w:w="1736" w:type="dxa"/>
            <w:shd w:val="clear" w:color="auto" w:fill="E9CFE0"/>
            <w:vAlign w:val="center"/>
          </w:tcPr>
          <w:p w14:paraId="566B72F9" w14:textId="00FC671F" w:rsidR="00AA5A80" w:rsidRDefault="00AA5A80" w:rsidP="00BF765D">
            <w:pPr>
              <w:pStyle w:val="BodyText"/>
              <w:jc w:val="center"/>
              <w:rPr>
                <w:rFonts w:ascii="Open Sans" w:hAnsi="Open Sans" w:cs="Open Sans"/>
                <w:b/>
                <w:sz w:val="24"/>
                <w:szCs w:val="24"/>
              </w:rPr>
            </w:pPr>
            <w:r>
              <w:rPr>
                <w:rFonts w:ascii="Open Sans" w:hAnsi="Open Sans" w:cs="Open Sans"/>
                <w:b/>
                <w:sz w:val="24"/>
                <w:szCs w:val="24"/>
              </w:rPr>
              <w:t>36</w:t>
            </w:r>
          </w:p>
        </w:tc>
      </w:tr>
      <w:tr w:rsidR="00BF765D" w14:paraId="5D2B214A" w14:textId="77777777" w:rsidTr="00BF765D">
        <w:trPr>
          <w:trHeight w:val="631"/>
        </w:trPr>
        <w:tc>
          <w:tcPr>
            <w:tcW w:w="2405" w:type="dxa"/>
            <w:vAlign w:val="center"/>
          </w:tcPr>
          <w:p w14:paraId="2A4D76B2" w14:textId="77777777" w:rsidR="00AA5A80" w:rsidRDefault="00AA5A80" w:rsidP="00BF765D">
            <w:pPr>
              <w:pStyle w:val="BodyText"/>
              <w:rPr>
                <w:rFonts w:ascii="Open Sans" w:hAnsi="Open Sans" w:cs="Open Sans"/>
                <w:b/>
                <w:sz w:val="24"/>
                <w:szCs w:val="24"/>
              </w:rPr>
            </w:pPr>
            <w:r>
              <w:rPr>
                <w:rFonts w:ascii="Open Sans" w:hAnsi="Open Sans" w:cs="Open Sans"/>
                <w:b/>
                <w:sz w:val="24"/>
                <w:szCs w:val="24"/>
              </w:rPr>
              <w:t>Component One:</w:t>
            </w:r>
          </w:p>
        </w:tc>
        <w:tc>
          <w:tcPr>
            <w:tcW w:w="1067" w:type="dxa"/>
            <w:vAlign w:val="center"/>
          </w:tcPr>
          <w:p w14:paraId="78CF5E81" w14:textId="5A083C9E" w:rsidR="00AA5A80" w:rsidRPr="00AA5A80" w:rsidRDefault="00AA5A80" w:rsidP="00BF765D">
            <w:pPr>
              <w:pStyle w:val="BodyText"/>
              <w:jc w:val="center"/>
              <w:rPr>
                <w:rFonts w:ascii="Open Sans" w:hAnsi="Open Sans" w:cs="Open Sans"/>
                <w:bCs/>
                <w:sz w:val="24"/>
                <w:szCs w:val="24"/>
              </w:rPr>
            </w:pPr>
            <w:r w:rsidRPr="00AA5A80">
              <w:rPr>
                <w:rFonts w:ascii="Open Sans" w:hAnsi="Open Sans" w:cs="Open Sans"/>
                <w:bCs/>
                <w:sz w:val="24"/>
                <w:szCs w:val="24"/>
              </w:rPr>
              <w:t>MO</w:t>
            </w:r>
          </w:p>
        </w:tc>
        <w:tc>
          <w:tcPr>
            <w:tcW w:w="1737" w:type="dxa"/>
            <w:vAlign w:val="center"/>
          </w:tcPr>
          <w:p w14:paraId="466984E2" w14:textId="6CA69724" w:rsidR="00AA5A80" w:rsidRPr="00AA5A80" w:rsidRDefault="00AA5A80" w:rsidP="00BF765D">
            <w:pPr>
              <w:pStyle w:val="BodyText"/>
              <w:jc w:val="center"/>
              <w:rPr>
                <w:rFonts w:ascii="Open Sans" w:hAnsi="Open Sans" w:cs="Open Sans"/>
                <w:bCs/>
                <w:sz w:val="24"/>
                <w:szCs w:val="24"/>
              </w:rPr>
            </w:pPr>
            <w:r w:rsidRPr="00AA5A80">
              <w:rPr>
                <w:rFonts w:ascii="Open Sans" w:hAnsi="Open Sans" w:cs="Open Sans"/>
                <w:bCs/>
                <w:sz w:val="24"/>
                <w:szCs w:val="24"/>
              </w:rPr>
              <w:t>MO</w:t>
            </w:r>
          </w:p>
        </w:tc>
        <w:tc>
          <w:tcPr>
            <w:tcW w:w="1737" w:type="dxa"/>
            <w:shd w:val="clear" w:color="auto" w:fill="D9D9D9" w:themeFill="background1" w:themeFillShade="D9"/>
            <w:vAlign w:val="center"/>
          </w:tcPr>
          <w:p w14:paraId="591B9C0E" w14:textId="77777777" w:rsidR="00AA5A80" w:rsidRDefault="00AA5A80" w:rsidP="00BF765D">
            <w:pPr>
              <w:pStyle w:val="BodyText"/>
              <w:jc w:val="center"/>
              <w:rPr>
                <w:rFonts w:ascii="Open Sans" w:hAnsi="Open Sans" w:cs="Open Sans"/>
                <w:b/>
                <w:sz w:val="24"/>
                <w:szCs w:val="24"/>
              </w:rPr>
            </w:pPr>
          </w:p>
        </w:tc>
        <w:tc>
          <w:tcPr>
            <w:tcW w:w="1736" w:type="dxa"/>
            <w:shd w:val="clear" w:color="auto" w:fill="D9D9D9" w:themeFill="background1" w:themeFillShade="D9"/>
            <w:vAlign w:val="center"/>
          </w:tcPr>
          <w:p w14:paraId="133EA9A5" w14:textId="77777777" w:rsidR="00AA5A80" w:rsidRDefault="00AA5A80" w:rsidP="00BF765D">
            <w:pPr>
              <w:pStyle w:val="BodyText"/>
              <w:jc w:val="center"/>
              <w:rPr>
                <w:rFonts w:ascii="Open Sans" w:hAnsi="Open Sans" w:cs="Open Sans"/>
                <w:b/>
                <w:sz w:val="24"/>
                <w:szCs w:val="24"/>
              </w:rPr>
            </w:pPr>
          </w:p>
        </w:tc>
        <w:tc>
          <w:tcPr>
            <w:tcW w:w="1736" w:type="dxa"/>
            <w:shd w:val="clear" w:color="auto" w:fill="D9D9D9" w:themeFill="background1" w:themeFillShade="D9"/>
            <w:vAlign w:val="center"/>
          </w:tcPr>
          <w:p w14:paraId="65FEC946" w14:textId="77777777" w:rsidR="00AA5A80" w:rsidRDefault="00AA5A80" w:rsidP="00BF765D">
            <w:pPr>
              <w:pStyle w:val="BodyText"/>
              <w:jc w:val="center"/>
              <w:rPr>
                <w:rFonts w:ascii="Open Sans" w:hAnsi="Open Sans" w:cs="Open Sans"/>
                <w:b/>
                <w:sz w:val="24"/>
                <w:szCs w:val="24"/>
              </w:rPr>
            </w:pPr>
          </w:p>
        </w:tc>
        <w:tc>
          <w:tcPr>
            <w:tcW w:w="1736" w:type="dxa"/>
            <w:shd w:val="clear" w:color="auto" w:fill="D9D9D9" w:themeFill="background1" w:themeFillShade="D9"/>
            <w:vAlign w:val="center"/>
          </w:tcPr>
          <w:p w14:paraId="7A7C7451" w14:textId="77777777" w:rsidR="00AA5A80" w:rsidRDefault="00AA5A80" w:rsidP="00BF765D">
            <w:pPr>
              <w:pStyle w:val="BodyText"/>
              <w:jc w:val="center"/>
              <w:rPr>
                <w:rFonts w:ascii="Open Sans" w:hAnsi="Open Sans" w:cs="Open Sans"/>
                <w:b/>
                <w:sz w:val="24"/>
                <w:szCs w:val="24"/>
              </w:rPr>
            </w:pPr>
          </w:p>
        </w:tc>
        <w:tc>
          <w:tcPr>
            <w:tcW w:w="1736" w:type="dxa"/>
            <w:shd w:val="clear" w:color="auto" w:fill="D9D9D9" w:themeFill="background1" w:themeFillShade="D9"/>
            <w:vAlign w:val="center"/>
          </w:tcPr>
          <w:p w14:paraId="13874B3A" w14:textId="77777777" w:rsidR="00AA5A80" w:rsidRDefault="00AA5A80" w:rsidP="00BF765D">
            <w:pPr>
              <w:pStyle w:val="BodyText"/>
              <w:jc w:val="center"/>
              <w:rPr>
                <w:rFonts w:ascii="Open Sans" w:hAnsi="Open Sans" w:cs="Open Sans"/>
                <w:b/>
                <w:sz w:val="24"/>
                <w:szCs w:val="24"/>
              </w:rPr>
            </w:pPr>
          </w:p>
        </w:tc>
        <w:tc>
          <w:tcPr>
            <w:tcW w:w="1736" w:type="dxa"/>
            <w:shd w:val="clear" w:color="auto" w:fill="D9D9D9" w:themeFill="background1" w:themeFillShade="D9"/>
            <w:vAlign w:val="center"/>
          </w:tcPr>
          <w:p w14:paraId="485DB707" w14:textId="77777777" w:rsidR="00AA5A80" w:rsidRDefault="00AA5A80" w:rsidP="00BF765D">
            <w:pPr>
              <w:pStyle w:val="BodyText"/>
              <w:jc w:val="center"/>
              <w:rPr>
                <w:rFonts w:ascii="Open Sans" w:hAnsi="Open Sans" w:cs="Open Sans"/>
                <w:b/>
                <w:sz w:val="24"/>
                <w:szCs w:val="24"/>
              </w:rPr>
            </w:pPr>
          </w:p>
        </w:tc>
        <w:tc>
          <w:tcPr>
            <w:tcW w:w="1736" w:type="dxa"/>
            <w:shd w:val="clear" w:color="auto" w:fill="D9D9D9" w:themeFill="background1" w:themeFillShade="D9"/>
            <w:vAlign w:val="center"/>
          </w:tcPr>
          <w:p w14:paraId="4E4361E8" w14:textId="77777777" w:rsidR="00AA5A80" w:rsidRDefault="00AA5A80" w:rsidP="00BF765D">
            <w:pPr>
              <w:pStyle w:val="BodyText"/>
              <w:jc w:val="center"/>
              <w:rPr>
                <w:rFonts w:ascii="Open Sans" w:hAnsi="Open Sans" w:cs="Open Sans"/>
                <w:b/>
                <w:sz w:val="24"/>
                <w:szCs w:val="24"/>
              </w:rPr>
            </w:pPr>
          </w:p>
        </w:tc>
        <w:tc>
          <w:tcPr>
            <w:tcW w:w="1736" w:type="dxa"/>
            <w:shd w:val="clear" w:color="auto" w:fill="D9D9D9" w:themeFill="background1" w:themeFillShade="D9"/>
            <w:vAlign w:val="center"/>
          </w:tcPr>
          <w:p w14:paraId="0A0FDD5F" w14:textId="77777777" w:rsidR="00AA5A80" w:rsidRDefault="00AA5A80" w:rsidP="00BF765D">
            <w:pPr>
              <w:pStyle w:val="BodyText"/>
              <w:jc w:val="center"/>
              <w:rPr>
                <w:rFonts w:ascii="Open Sans" w:hAnsi="Open Sans" w:cs="Open Sans"/>
                <w:b/>
                <w:sz w:val="24"/>
                <w:szCs w:val="24"/>
              </w:rPr>
            </w:pPr>
          </w:p>
        </w:tc>
        <w:tc>
          <w:tcPr>
            <w:tcW w:w="1736" w:type="dxa"/>
            <w:shd w:val="clear" w:color="auto" w:fill="D9D9D9" w:themeFill="background1" w:themeFillShade="D9"/>
            <w:vAlign w:val="center"/>
          </w:tcPr>
          <w:p w14:paraId="1DAC420E" w14:textId="77777777" w:rsidR="00AA5A80" w:rsidRDefault="00AA5A80" w:rsidP="00BF765D">
            <w:pPr>
              <w:pStyle w:val="BodyText"/>
              <w:jc w:val="center"/>
              <w:rPr>
                <w:rFonts w:ascii="Open Sans" w:hAnsi="Open Sans" w:cs="Open Sans"/>
                <w:b/>
                <w:sz w:val="24"/>
                <w:szCs w:val="24"/>
              </w:rPr>
            </w:pPr>
          </w:p>
        </w:tc>
        <w:tc>
          <w:tcPr>
            <w:tcW w:w="1736" w:type="dxa"/>
            <w:shd w:val="clear" w:color="auto" w:fill="D9D9D9" w:themeFill="background1" w:themeFillShade="D9"/>
            <w:vAlign w:val="center"/>
          </w:tcPr>
          <w:p w14:paraId="746EE3EE" w14:textId="77777777" w:rsidR="00AA5A80" w:rsidRDefault="00AA5A80" w:rsidP="00BF765D">
            <w:pPr>
              <w:pStyle w:val="BodyText"/>
              <w:jc w:val="center"/>
              <w:rPr>
                <w:rFonts w:ascii="Open Sans" w:hAnsi="Open Sans" w:cs="Open Sans"/>
                <w:b/>
                <w:sz w:val="24"/>
                <w:szCs w:val="24"/>
              </w:rPr>
            </w:pPr>
          </w:p>
        </w:tc>
      </w:tr>
      <w:tr w:rsidR="00AA5A80" w14:paraId="73580CFA" w14:textId="77777777" w:rsidTr="00BF765D">
        <w:trPr>
          <w:trHeight w:val="711"/>
        </w:trPr>
        <w:tc>
          <w:tcPr>
            <w:tcW w:w="2405" w:type="dxa"/>
            <w:vAlign w:val="center"/>
          </w:tcPr>
          <w:p w14:paraId="5AA8E93A" w14:textId="77777777" w:rsidR="00AA5A80" w:rsidRDefault="00AA5A80" w:rsidP="00BF765D">
            <w:pPr>
              <w:pStyle w:val="BodyText"/>
              <w:rPr>
                <w:rFonts w:ascii="Open Sans" w:hAnsi="Open Sans" w:cs="Open Sans"/>
                <w:b/>
                <w:sz w:val="24"/>
                <w:szCs w:val="24"/>
              </w:rPr>
            </w:pPr>
            <w:r>
              <w:rPr>
                <w:rFonts w:ascii="Open Sans" w:hAnsi="Open Sans" w:cs="Open Sans"/>
                <w:b/>
                <w:sz w:val="24"/>
                <w:szCs w:val="24"/>
              </w:rPr>
              <w:t>Component Two:</w:t>
            </w:r>
          </w:p>
        </w:tc>
        <w:tc>
          <w:tcPr>
            <w:tcW w:w="1067" w:type="dxa"/>
            <w:vAlign w:val="center"/>
          </w:tcPr>
          <w:p w14:paraId="1D082BA4" w14:textId="62E399F8" w:rsidR="00AA5A80" w:rsidRPr="00BF765D" w:rsidRDefault="00BF765D" w:rsidP="00BF765D">
            <w:pPr>
              <w:pStyle w:val="BodyText"/>
              <w:jc w:val="center"/>
              <w:rPr>
                <w:rFonts w:ascii="Open Sans" w:hAnsi="Open Sans" w:cs="Open Sans"/>
                <w:bCs/>
                <w:sz w:val="24"/>
                <w:szCs w:val="24"/>
              </w:rPr>
            </w:pPr>
            <w:r w:rsidRPr="00BF765D">
              <w:rPr>
                <w:rFonts w:ascii="Open Sans" w:hAnsi="Open Sans" w:cs="Open Sans"/>
                <w:bCs/>
                <w:sz w:val="24"/>
                <w:szCs w:val="24"/>
              </w:rPr>
              <w:t>LOA</w:t>
            </w:r>
          </w:p>
        </w:tc>
        <w:tc>
          <w:tcPr>
            <w:tcW w:w="1737" w:type="dxa"/>
            <w:vAlign w:val="center"/>
          </w:tcPr>
          <w:p w14:paraId="5D7EF6B0" w14:textId="4F398463" w:rsidR="00AA5A80" w:rsidRPr="00BF765D" w:rsidRDefault="00BF765D" w:rsidP="00BF765D">
            <w:pPr>
              <w:pStyle w:val="BodyText"/>
              <w:jc w:val="center"/>
              <w:rPr>
                <w:rFonts w:ascii="Open Sans" w:hAnsi="Open Sans" w:cs="Open Sans"/>
                <w:bCs/>
                <w:sz w:val="24"/>
                <w:szCs w:val="24"/>
              </w:rPr>
            </w:pPr>
            <w:r w:rsidRPr="00BF765D">
              <w:rPr>
                <w:rFonts w:ascii="Open Sans" w:hAnsi="Open Sans" w:cs="Open Sans"/>
                <w:bCs/>
                <w:sz w:val="24"/>
                <w:szCs w:val="24"/>
              </w:rPr>
              <w:t>LOA</w:t>
            </w:r>
          </w:p>
        </w:tc>
        <w:tc>
          <w:tcPr>
            <w:tcW w:w="1737" w:type="dxa"/>
            <w:vAlign w:val="center"/>
          </w:tcPr>
          <w:p w14:paraId="6ACA9C0C" w14:textId="7D4F5704" w:rsidR="00AA5A80" w:rsidRPr="00BF765D" w:rsidRDefault="00BF765D" w:rsidP="00BF765D">
            <w:pPr>
              <w:pStyle w:val="BodyText"/>
              <w:jc w:val="center"/>
              <w:rPr>
                <w:rFonts w:ascii="Open Sans" w:hAnsi="Open Sans" w:cs="Open Sans"/>
                <w:bCs/>
                <w:sz w:val="24"/>
                <w:szCs w:val="24"/>
              </w:rPr>
            </w:pPr>
            <w:r w:rsidRPr="00BF765D">
              <w:rPr>
                <w:rFonts w:ascii="Open Sans" w:hAnsi="Open Sans" w:cs="Open Sans"/>
                <w:bCs/>
                <w:sz w:val="24"/>
                <w:szCs w:val="24"/>
              </w:rPr>
              <w:t>LOB</w:t>
            </w:r>
          </w:p>
        </w:tc>
        <w:tc>
          <w:tcPr>
            <w:tcW w:w="1736" w:type="dxa"/>
            <w:vAlign w:val="center"/>
          </w:tcPr>
          <w:p w14:paraId="79D15797" w14:textId="498E2B61" w:rsidR="00AA5A80" w:rsidRPr="00BF765D" w:rsidRDefault="00BF765D" w:rsidP="00BF765D">
            <w:pPr>
              <w:pStyle w:val="BodyText"/>
              <w:jc w:val="center"/>
              <w:rPr>
                <w:rFonts w:ascii="Open Sans" w:hAnsi="Open Sans" w:cs="Open Sans"/>
                <w:bCs/>
                <w:sz w:val="24"/>
                <w:szCs w:val="24"/>
              </w:rPr>
            </w:pPr>
            <w:r w:rsidRPr="00BF765D">
              <w:rPr>
                <w:rFonts w:ascii="Open Sans" w:hAnsi="Open Sans" w:cs="Open Sans"/>
                <w:bCs/>
                <w:sz w:val="24"/>
                <w:szCs w:val="24"/>
              </w:rPr>
              <w:t>LOB</w:t>
            </w:r>
          </w:p>
        </w:tc>
        <w:tc>
          <w:tcPr>
            <w:tcW w:w="1736" w:type="dxa"/>
            <w:vAlign w:val="center"/>
          </w:tcPr>
          <w:p w14:paraId="6F1A36F6" w14:textId="095097DB" w:rsidR="00AA5A80" w:rsidRPr="00BF765D" w:rsidRDefault="00BF765D" w:rsidP="00BF765D">
            <w:pPr>
              <w:pStyle w:val="BodyText"/>
              <w:jc w:val="center"/>
              <w:rPr>
                <w:rFonts w:ascii="Open Sans" w:hAnsi="Open Sans" w:cs="Open Sans"/>
                <w:bCs/>
                <w:sz w:val="24"/>
                <w:szCs w:val="24"/>
              </w:rPr>
            </w:pPr>
            <w:r w:rsidRPr="00BF765D">
              <w:rPr>
                <w:rFonts w:ascii="Open Sans" w:hAnsi="Open Sans" w:cs="Open Sans"/>
                <w:bCs/>
                <w:sz w:val="24"/>
                <w:szCs w:val="24"/>
              </w:rPr>
              <w:t>LOB</w:t>
            </w:r>
          </w:p>
        </w:tc>
        <w:tc>
          <w:tcPr>
            <w:tcW w:w="1736" w:type="dxa"/>
            <w:vAlign w:val="center"/>
          </w:tcPr>
          <w:p w14:paraId="5BBB65FD" w14:textId="57C64660" w:rsidR="00AA5A80" w:rsidRPr="00BF765D" w:rsidRDefault="00BF765D" w:rsidP="00BF765D">
            <w:pPr>
              <w:pStyle w:val="BodyText"/>
              <w:jc w:val="center"/>
              <w:rPr>
                <w:rFonts w:ascii="Open Sans" w:hAnsi="Open Sans" w:cs="Open Sans"/>
                <w:bCs/>
                <w:sz w:val="24"/>
                <w:szCs w:val="24"/>
              </w:rPr>
            </w:pPr>
            <w:r w:rsidRPr="00BF765D">
              <w:rPr>
                <w:rFonts w:ascii="Open Sans" w:hAnsi="Open Sans" w:cs="Open Sans"/>
                <w:bCs/>
                <w:sz w:val="24"/>
                <w:szCs w:val="24"/>
              </w:rPr>
              <w:t>LOB</w:t>
            </w:r>
          </w:p>
        </w:tc>
        <w:tc>
          <w:tcPr>
            <w:tcW w:w="1736" w:type="dxa"/>
            <w:vAlign w:val="center"/>
          </w:tcPr>
          <w:p w14:paraId="3F448708" w14:textId="090D3517" w:rsidR="00AA5A80" w:rsidRPr="00BF765D" w:rsidRDefault="00BF765D" w:rsidP="00BF765D">
            <w:pPr>
              <w:pStyle w:val="BodyText"/>
              <w:jc w:val="center"/>
              <w:rPr>
                <w:rFonts w:ascii="Open Sans" w:hAnsi="Open Sans" w:cs="Open Sans"/>
                <w:bCs/>
                <w:sz w:val="24"/>
                <w:szCs w:val="24"/>
              </w:rPr>
            </w:pPr>
            <w:r w:rsidRPr="00BF765D">
              <w:rPr>
                <w:rFonts w:ascii="Open Sans" w:hAnsi="Open Sans" w:cs="Open Sans"/>
                <w:bCs/>
                <w:sz w:val="24"/>
                <w:szCs w:val="24"/>
              </w:rPr>
              <w:t>LOB</w:t>
            </w:r>
          </w:p>
        </w:tc>
        <w:tc>
          <w:tcPr>
            <w:tcW w:w="1736" w:type="dxa"/>
            <w:vAlign w:val="center"/>
          </w:tcPr>
          <w:p w14:paraId="42FD1BDE" w14:textId="5ABA6F39" w:rsidR="00AA5A80" w:rsidRPr="00BF765D" w:rsidRDefault="00BF765D" w:rsidP="00BF765D">
            <w:pPr>
              <w:pStyle w:val="BodyText"/>
              <w:jc w:val="center"/>
              <w:rPr>
                <w:rFonts w:ascii="Open Sans" w:hAnsi="Open Sans" w:cs="Open Sans"/>
                <w:bCs/>
                <w:sz w:val="24"/>
                <w:szCs w:val="24"/>
              </w:rPr>
            </w:pPr>
            <w:r w:rsidRPr="00BF765D">
              <w:rPr>
                <w:rFonts w:ascii="Open Sans" w:hAnsi="Open Sans" w:cs="Open Sans"/>
                <w:bCs/>
                <w:sz w:val="24"/>
                <w:szCs w:val="24"/>
              </w:rPr>
              <w:t>LOB</w:t>
            </w:r>
          </w:p>
        </w:tc>
        <w:tc>
          <w:tcPr>
            <w:tcW w:w="1736" w:type="dxa"/>
            <w:vAlign w:val="center"/>
          </w:tcPr>
          <w:p w14:paraId="0322E4F3" w14:textId="3D49BC91" w:rsidR="00AA5A80" w:rsidRPr="00BF765D" w:rsidRDefault="00BF765D" w:rsidP="00BF765D">
            <w:pPr>
              <w:pStyle w:val="BodyText"/>
              <w:jc w:val="center"/>
              <w:rPr>
                <w:rFonts w:ascii="Open Sans" w:hAnsi="Open Sans" w:cs="Open Sans"/>
                <w:bCs/>
                <w:sz w:val="24"/>
                <w:szCs w:val="24"/>
              </w:rPr>
            </w:pPr>
            <w:r w:rsidRPr="00BF765D">
              <w:rPr>
                <w:rFonts w:ascii="Open Sans" w:hAnsi="Open Sans" w:cs="Open Sans"/>
                <w:bCs/>
                <w:sz w:val="24"/>
                <w:szCs w:val="24"/>
              </w:rPr>
              <w:t>LOB</w:t>
            </w:r>
          </w:p>
        </w:tc>
        <w:tc>
          <w:tcPr>
            <w:tcW w:w="1736" w:type="dxa"/>
            <w:vAlign w:val="center"/>
          </w:tcPr>
          <w:p w14:paraId="6CB5F4D3" w14:textId="50D3DEDE" w:rsidR="00AA5A80" w:rsidRPr="00BF765D" w:rsidRDefault="00BF765D" w:rsidP="00BF765D">
            <w:pPr>
              <w:pStyle w:val="BodyText"/>
              <w:jc w:val="center"/>
              <w:rPr>
                <w:rFonts w:ascii="Open Sans" w:hAnsi="Open Sans" w:cs="Open Sans"/>
                <w:bCs/>
                <w:sz w:val="24"/>
                <w:szCs w:val="24"/>
              </w:rPr>
            </w:pPr>
            <w:r w:rsidRPr="00BF765D">
              <w:rPr>
                <w:rFonts w:ascii="Open Sans" w:hAnsi="Open Sans" w:cs="Open Sans"/>
                <w:bCs/>
                <w:sz w:val="24"/>
                <w:szCs w:val="24"/>
              </w:rPr>
              <w:t>LOB</w:t>
            </w:r>
          </w:p>
        </w:tc>
        <w:tc>
          <w:tcPr>
            <w:tcW w:w="1736" w:type="dxa"/>
            <w:vAlign w:val="center"/>
          </w:tcPr>
          <w:p w14:paraId="1B7E257D" w14:textId="6B19BC78" w:rsidR="00AA5A80" w:rsidRPr="00BF765D" w:rsidRDefault="00BF765D" w:rsidP="00BF765D">
            <w:pPr>
              <w:pStyle w:val="BodyText"/>
              <w:jc w:val="center"/>
              <w:rPr>
                <w:rFonts w:ascii="Open Sans" w:hAnsi="Open Sans" w:cs="Open Sans"/>
                <w:bCs/>
                <w:sz w:val="24"/>
                <w:szCs w:val="24"/>
              </w:rPr>
            </w:pPr>
            <w:r w:rsidRPr="00BF765D">
              <w:rPr>
                <w:rFonts w:ascii="Open Sans" w:hAnsi="Open Sans" w:cs="Open Sans"/>
                <w:bCs/>
                <w:sz w:val="24"/>
                <w:szCs w:val="24"/>
              </w:rPr>
              <w:t>LOB</w:t>
            </w:r>
          </w:p>
        </w:tc>
        <w:tc>
          <w:tcPr>
            <w:tcW w:w="1736" w:type="dxa"/>
            <w:vAlign w:val="center"/>
          </w:tcPr>
          <w:p w14:paraId="5170E6EE" w14:textId="55602EEB" w:rsidR="00AA5A80" w:rsidRPr="00BF765D" w:rsidRDefault="00BF765D" w:rsidP="00BF765D">
            <w:pPr>
              <w:pStyle w:val="BodyText"/>
              <w:jc w:val="center"/>
              <w:rPr>
                <w:rFonts w:ascii="Open Sans" w:hAnsi="Open Sans" w:cs="Open Sans"/>
                <w:bCs/>
                <w:sz w:val="24"/>
                <w:szCs w:val="24"/>
              </w:rPr>
            </w:pPr>
            <w:r w:rsidRPr="00BF765D">
              <w:rPr>
                <w:rFonts w:ascii="Open Sans" w:hAnsi="Open Sans" w:cs="Open Sans"/>
                <w:bCs/>
                <w:sz w:val="24"/>
                <w:szCs w:val="24"/>
              </w:rPr>
              <w:t>LOB</w:t>
            </w:r>
          </w:p>
        </w:tc>
      </w:tr>
      <w:tr w:rsidR="006C24F4" w14:paraId="62F86B6D" w14:textId="77777777" w:rsidTr="00910A39">
        <w:trPr>
          <w:trHeight w:val="711"/>
        </w:trPr>
        <w:tc>
          <w:tcPr>
            <w:tcW w:w="2405" w:type="dxa"/>
            <w:vAlign w:val="center"/>
          </w:tcPr>
          <w:p w14:paraId="3D6A0842" w14:textId="604FBE19" w:rsidR="006C24F4" w:rsidRDefault="006C24F4" w:rsidP="00BF765D">
            <w:pPr>
              <w:pStyle w:val="BodyText"/>
              <w:rPr>
                <w:rFonts w:ascii="Open Sans" w:hAnsi="Open Sans" w:cs="Open Sans"/>
                <w:b/>
                <w:sz w:val="24"/>
                <w:szCs w:val="24"/>
              </w:rPr>
            </w:pPr>
            <w:r>
              <w:rPr>
                <w:rFonts w:ascii="Open Sans" w:hAnsi="Open Sans" w:cs="Open Sans"/>
                <w:b/>
                <w:sz w:val="24"/>
                <w:szCs w:val="24"/>
              </w:rPr>
              <w:t>Component Three:</w:t>
            </w:r>
          </w:p>
        </w:tc>
        <w:tc>
          <w:tcPr>
            <w:tcW w:w="1067" w:type="dxa"/>
            <w:shd w:val="clear" w:color="auto" w:fill="D9D9D9" w:themeFill="background1" w:themeFillShade="D9"/>
            <w:vAlign w:val="center"/>
          </w:tcPr>
          <w:p w14:paraId="27CBA166" w14:textId="77777777" w:rsidR="006C24F4" w:rsidRPr="00BF765D" w:rsidRDefault="006C24F4" w:rsidP="00BF765D">
            <w:pPr>
              <w:pStyle w:val="BodyText"/>
              <w:jc w:val="center"/>
              <w:rPr>
                <w:rFonts w:ascii="Open Sans" w:hAnsi="Open Sans" w:cs="Open Sans"/>
                <w:bCs/>
                <w:sz w:val="24"/>
                <w:szCs w:val="24"/>
              </w:rPr>
            </w:pPr>
          </w:p>
        </w:tc>
        <w:tc>
          <w:tcPr>
            <w:tcW w:w="1737" w:type="dxa"/>
            <w:shd w:val="clear" w:color="auto" w:fill="D9D9D9" w:themeFill="background1" w:themeFillShade="D9"/>
            <w:vAlign w:val="center"/>
          </w:tcPr>
          <w:p w14:paraId="49FB7C3A" w14:textId="77777777" w:rsidR="006C24F4" w:rsidRPr="00BF765D" w:rsidRDefault="006C24F4" w:rsidP="00BF765D">
            <w:pPr>
              <w:pStyle w:val="BodyText"/>
              <w:jc w:val="center"/>
              <w:rPr>
                <w:rFonts w:ascii="Open Sans" w:hAnsi="Open Sans" w:cs="Open Sans"/>
                <w:bCs/>
                <w:sz w:val="24"/>
                <w:szCs w:val="24"/>
              </w:rPr>
            </w:pPr>
          </w:p>
        </w:tc>
        <w:tc>
          <w:tcPr>
            <w:tcW w:w="1737" w:type="dxa"/>
            <w:shd w:val="clear" w:color="auto" w:fill="D9D9D9" w:themeFill="background1" w:themeFillShade="D9"/>
            <w:vAlign w:val="center"/>
          </w:tcPr>
          <w:p w14:paraId="4FD9A36C" w14:textId="77777777" w:rsidR="006C24F4" w:rsidRPr="00BF765D" w:rsidRDefault="006C24F4" w:rsidP="00BF765D">
            <w:pPr>
              <w:pStyle w:val="BodyText"/>
              <w:jc w:val="center"/>
              <w:rPr>
                <w:rFonts w:ascii="Open Sans" w:hAnsi="Open Sans" w:cs="Open Sans"/>
                <w:bCs/>
                <w:sz w:val="24"/>
                <w:szCs w:val="24"/>
              </w:rPr>
            </w:pPr>
          </w:p>
        </w:tc>
        <w:tc>
          <w:tcPr>
            <w:tcW w:w="1736" w:type="dxa"/>
            <w:shd w:val="clear" w:color="auto" w:fill="D9D9D9" w:themeFill="background1" w:themeFillShade="D9"/>
            <w:vAlign w:val="center"/>
          </w:tcPr>
          <w:p w14:paraId="6B5F44B7" w14:textId="77777777" w:rsidR="006C24F4" w:rsidRPr="00BF765D" w:rsidRDefault="006C24F4" w:rsidP="00BF765D">
            <w:pPr>
              <w:pStyle w:val="BodyText"/>
              <w:jc w:val="center"/>
              <w:rPr>
                <w:rFonts w:ascii="Open Sans" w:hAnsi="Open Sans" w:cs="Open Sans"/>
                <w:bCs/>
                <w:sz w:val="24"/>
                <w:szCs w:val="24"/>
              </w:rPr>
            </w:pPr>
          </w:p>
        </w:tc>
        <w:tc>
          <w:tcPr>
            <w:tcW w:w="1736" w:type="dxa"/>
            <w:vAlign w:val="center"/>
          </w:tcPr>
          <w:p w14:paraId="40DC228E" w14:textId="697DFDAF" w:rsidR="006C24F4" w:rsidRPr="00BF765D" w:rsidRDefault="0067124A" w:rsidP="00BF765D">
            <w:pPr>
              <w:pStyle w:val="BodyText"/>
              <w:jc w:val="center"/>
              <w:rPr>
                <w:rFonts w:ascii="Open Sans" w:hAnsi="Open Sans" w:cs="Open Sans"/>
                <w:bCs/>
                <w:sz w:val="24"/>
                <w:szCs w:val="24"/>
              </w:rPr>
            </w:pPr>
            <w:r>
              <w:rPr>
                <w:rFonts w:ascii="Open Sans" w:hAnsi="Open Sans" w:cs="Open Sans"/>
                <w:bCs/>
                <w:sz w:val="24"/>
                <w:szCs w:val="24"/>
              </w:rPr>
              <w:t>AO1</w:t>
            </w:r>
          </w:p>
        </w:tc>
        <w:tc>
          <w:tcPr>
            <w:tcW w:w="1736" w:type="dxa"/>
            <w:vAlign w:val="center"/>
          </w:tcPr>
          <w:p w14:paraId="58268803" w14:textId="1C311B1A" w:rsidR="006C24F4" w:rsidRPr="00BF765D" w:rsidRDefault="0067124A" w:rsidP="00BF765D">
            <w:pPr>
              <w:pStyle w:val="BodyText"/>
              <w:jc w:val="center"/>
              <w:rPr>
                <w:rFonts w:ascii="Open Sans" w:hAnsi="Open Sans" w:cs="Open Sans"/>
                <w:bCs/>
                <w:sz w:val="24"/>
                <w:szCs w:val="24"/>
              </w:rPr>
            </w:pPr>
            <w:r>
              <w:rPr>
                <w:rFonts w:ascii="Open Sans" w:hAnsi="Open Sans" w:cs="Open Sans"/>
                <w:bCs/>
                <w:sz w:val="24"/>
                <w:szCs w:val="24"/>
              </w:rPr>
              <w:t>AO1</w:t>
            </w:r>
          </w:p>
        </w:tc>
        <w:tc>
          <w:tcPr>
            <w:tcW w:w="1736" w:type="dxa"/>
            <w:vAlign w:val="center"/>
          </w:tcPr>
          <w:p w14:paraId="593CC08B" w14:textId="78807D0D" w:rsidR="006C24F4" w:rsidRPr="00BF765D" w:rsidRDefault="0067124A" w:rsidP="00BF765D">
            <w:pPr>
              <w:pStyle w:val="BodyText"/>
              <w:jc w:val="center"/>
              <w:rPr>
                <w:rFonts w:ascii="Open Sans" w:hAnsi="Open Sans" w:cs="Open Sans"/>
                <w:bCs/>
                <w:sz w:val="24"/>
                <w:szCs w:val="24"/>
              </w:rPr>
            </w:pPr>
            <w:r>
              <w:rPr>
                <w:rFonts w:ascii="Open Sans" w:hAnsi="Open Sans" w:cs="Open Sans"/>
                <w:bCs/>
                <w:sz w:val="24"/>
                <w:szCs w:val="24"/>
              </w:rPr>
              <w:t>AO2</w:t>
            </w:r>
          </w:p>
        </w:tc>
        <w:tc>
          <w:tcPr>
            <w:tcW w:w="1736" w:type="dxa"/>
            <w:vAlign w:val="center"/>
          </w:tcPr>
          <w:p w14:paraId="0AB36C17" w14:textId="1DF3DB1D" w:rsidR="006C24F4" w:rsidRPr="00BF765D" w:rsidRDefault="0067124A" w:rsidP="00BF765D">
            <w:pPr>
              <w:pStyle w:val="BodyText"/>
              <w:jc w:val="center"/>
              <w:rPr>
                <w:rFonts w:ascii="Open Sans" w:hAnsi="Open Sans" w:cs="Open Sans"/>
                <w:bCs/>
                <w:sz w:val="24"/>
                <w:szCs w:val="24"/>
              </w:rPr>
            </w:pPr>
            <w:r>
              <w:rPr>
                <w:rFonts w:ascii="Open Sans" w:hAnsi="Open Sans" w:cs="Open Sans"/>
                <w:bCs/>
                <w:sz w:val="24"/>
                <w:szCs w:val="24"/>
              </w:rPr>
              <w:t>AO2</w:t>
            </w:r>
          </w:p>
        </w:tc>
        <w:tc>
          <w:tcPr>
            <w:tcW w:w="1736" w:type="dxa"/>
            <w:vAlign w:val="center"/>
          </w:tcPr>
          <w:p w14:paraId="20466ECC" w14:textId="5CA8D520" w:rsidR="006C24F4" w:rsidRPr="00BF765D" w:rsidRDefault="0067124A" w:rsidP="00BF765D">
            <w:pPr>
              <w:pStyle w:val="BodyText"/>
              <w:jc w:val="center"/>
              <w:rPr>
                <w:rFonts w:ascii="Open Sans" w:hAnsi="Open Sans" w:cs="Open Sans"/>
                <w:bCs/>
                <w:sz w:val="24"/>
                <w:szCs w:val="24"/>
              </w:rPr>
            </w:pPr>
            <w:r>
              <w:rPr>
                <w:rFonts w:ascii="Open Sans" w:hAnsi="Open Sans" w:cs="Open Sans"/>
                <w:bCs/>
                <w:sz w:val="24"/>
                <w:szCs w:val="24"/>
              </w:rPr>
              <w:t>AO3</w:t>
            </w:r>
          </w:p>
        </w:tc>
        <w:tc>
          <w:tcPr>
            <w:tcW w:w="1736" w:type="dxa"/>
            <w:vAlign w:val="center"/>
          </w:tcPr>
          <w:p w14:paraId="491543AD" w14:textId="0BD5357F" w:rsidR="006C24F4" w:rsidRPr="00BF765D" w:rsidRDefault="0067124A" w:rsidP="00BF765D">
            <w:pPr>
              <w:pStyle w:val="BodyText"/>
              <w:jc w:val="center"/>
              <w:rPr>
                <w:rFonts w:ascii="Open Sans" w:hAnsi="Open Sans" w:cs="Open Sans"/>
                <w:bCs/>
                <w:sz w:val="24"/>
                <w:szCs w:val="24"/>
              </w:rPr>
            </w:pPr>
            <w:r>
              <w:rPr>
                <w:rFonts w:ascii="Open Sans" w:hAnsi="Open Sans" w:cs="Open Sans"/>
                <w:bCs/>
                <w:sz w:val="24"/>
                <w:szCs w:val="24"/>
              </w:rPr>
              <w:t>AO3</w:t>
            </w:r>
          </w:p>
        </w:tc>
        <w:tc>
          <w:tcPr>
            <w:tcW w:w="1736" w:type="dxa"/>
            <w:vAlign w:val="center"/>
          </w:tcPr>
          <w:p w14:paraId="4FD22D32" w14:textId="4AA71B0B" w:rsidR="006C24F4" w:rsidRPr="00BF765D" w:rsidRDefault="0067124A" w:rsidP="00BF765D">
            <w:pPr>
              <w:pStyle w:val="BodyText"/>
              <w:jc w:val="center"/>
              <w:rPr>
                <w:rFonts w:ascii="Open Sans" w:hAnsi="Open Sans" w:cs="Open Sans"/>
                <w:bCs/>
                <w:sz w:val="24"/>
                <w:szCs w:val="24"/>
              </w:rPr>
            </w:pPr>
            <w:r>
              <w:rPr>
                <w:rFonts w:ascii="Open Sans" w:hAnsi="Open Sans" w:cs="Open Sans"/>
                <w:bCs/>
                <w:sz w:val="24"/>
                <w:szCs w:val="24"/>
              </w:rPr>
              <w:t>AO4</w:t>
            </w:r>
          </w:p>
        </w:tc>
        <w:tc>
          <w:tcPr>
            <w:tcW w:w="1736" w:type="dxa"/>
            <w:vAlign w:val="center"/>
          </w:tcPr>
          <w:p w14:paraId="4D1CBFD7" w14:textId="20521D17" w:rsidR="006C24F4" w:rsidRPr="00BF765D" w:rsidRDefault="0067124A" w:rsidP="00BF765D">
            <w:pPr>
              <w:pStyle w:val="BodyText"/>
              <w:jc w:val="center"/>
              <w:rPr>
                <w:rFonts w:ascii="Open Sans" w:hAnsi="Open Sans" w:cs="Open Sans"/>
                <w:bCs/>
                <w:sz w:val="24"/>
                <w:szCs w:val="24"/>
              </w:rPr>
            </w:pPr>
            <w:r>
              <w:rPr>
                <w:rFonts w:ascii="Open Sans" w:hAnsi="Open Sans" w:cs="Open Sans"/>
                <w:bCs/>
                <w:sz w:val="24"/>
                <w:szCs w:val="24"/>
              </w:rPr>
              <w:t>AO4</w:t>
            </w:r>
          </w:p>
        </w:tc>
      </w:tr>
    </w:tbl>
    <w:p w14:paraId="66560309" w14:textId="77777777" w:rsidR="00AA5A80" w:rsidRPr="002643C4" w:rsidRDefault="00AA5A80">
      <w:pPr>
        <w:pStyle w:val="BodyText"/>
        <w:rPr>
          <w:rFonts w:ascii="Open Sans" w:hAnsi="Open Sans" w:cs="Open Sans"/>
          <w:b/>
          <w:sz w:val="24"/>
          <w:szCs w:val="24"/>
        </w:rPr>
      </w:pPr>
    </w:p>
    <w:p w14:paraId="1B430F58" w14:textId="1321B9FB" w:rsidR="00BF765D" w:rsidRDefault="00BF765D" w:rsidP="00BF765D">
      <w:pPr>
        <w:pStyle w:val="BodyText"/>
        <w:rPr>
          <w:rFonts w:ascii="Open Sans" w:hAnsi="Open Sans" w:cs="Open Sans"/>
          <w:b/>
          <w:bCs/>
          <w:sz w:val="18"/>
          <w:szCs w:val="18"/>
        </w:rPr>
      </w:pPr>
      <w:r>
        <w:rPr>
          <w:rFonts w:ascii="Open Sans" w:hAnsi="Open Sans" w:cs="Open Sans"/>
          <w:b/>
          <w:bCs/>
          <w:sz w:val="18"/>
          <w:szCs w:val="18"/>
        </w:rPr>
        <w:t>N</w:t>
      </w:r>
      <w:r w:rsidRPr="00D74F14">
        <w:rPr>
          <w:rFonts w:ascii="Open Sans" w:hAnsi="Open Sans" w:cs="Open Sans"/>
          <w:b/>
          <w:bCs/>
          <w:sz w:val="18"/>
          <w:szCs w:val="18"/>
        </w:rPr>
        <w:t xml:space="preserve">ote </w:t>
      </w:r>
    </w:p>
    <w:p w14:paraId="76B072EA" w14:textId="77777777" w:rsidR="00BF765D" w:rsidRDefault="00BF765D" w:rsidP="00BF765D">
      <w:pPr>
        <w:pStyle w:val="BodyText"/>
        <w:rPr>
          <w:rFonts w:ascii="Open Sans" w:hAnsi="Open Sans" w:cs="Open Sans"/>
          <w:b/>
          <w:bCs/>
          <w:sz w:val="18"/>
          <w:szCs w:val="18"/>
        </w:rPr>
      </w:pPr>
    </w:p>
    <w:p w14:paraId="6A3573F1" w14:textId="77777777" w:rsidR="00BF765D" w:rsidRPr="00D74F14" w:rsidRDefault="00BF765D" w:rsidP="00BF765D">
      <w:pPr>
        <w:pStyle w:val="BodyText"/>
        <w:rPr>
          <w:rFonts w:ascii="Open Sans" w:hAnsi="Open Sans" w:cs="Open Sans"/>
          <w:b/>
          <w:bCs/>
          <w:sz w:val="18"/>
          <w:szCs w:val="18"/>
        </w:rPr>
      </w:pPr>
      <w:r>
        <w:rPr>
          <w:rFonts w:ascii="Open Sans" w:hAnsi="Open Sans" w:cs="Open Sans"/>
          <w:b/>
          <w:bCs/>
          <w:sz w:val="18"/>
          <w:szCs w:val="18"/>
        </w:rPr>
        <w:t>PSAs for Music are available from January 2023.</w:t>
      </w:r>
    </w:p>
    <w:p w14:paraId="1FADC4FC" w14:textId="77777777" w:rsidR="00BF765D" w:rsidRDefault="00BF765D" w:rsidP="00BF765D">
      <w:pPr>
        <w:pStyle w:val="BodyText"/>
        <w:rPr>
          <w:rFonts w:ascii="Open Sans" w:hAnsi="Open Sans" w:cs="Open Sans"/>
          <w:sz w:val="18"/>
          <w:szCs w:val="18"/>
        </w:rPr>
      </w:pPr>
      <w:r w:rsidRPr="00E25D2F">
        <w:rPr>
          <w:rFonts w:ascii="Open Sans" w:hAnsi="Open Sans" w:cs="Open Sans"/>
          <w:sz w:val="18"/>
          <w:szCs w:val="18"/>
        </w:rPr>
        <w:t xml:space="preserve">The PSA for component </w:t>
      </w:r>
      <w:r>
        <w:rPr>
          <w:rFonts w:ascii="Open Sans" w:hAnsi="Open Sans" w:cs="Open Sans"/>
          <w:sz w:val="18"/>
          <w:szCs w:val="18"/>
        </w:rPr>
        <w:t>1</w:t>
      </w:r>
      <w:r w:rsidRPr="00E25D2F">
        <w:rPr>
          <w:rFonts w:ascii="Open Sans" w:hAnsi="Open Sans" w:cs="Open Sans"/>
          <w:sz w:val="18"/>
          <w:szCs w:val="18"/>
        </w:rPr>
        <w:t xml:space="preserve"> will take </w:t>
      </w:r>
      <w:r>
        <w:rPr>
          <w:rFonts w:ascii="Open Sans" w:hAnsi="Open Sans" w:cs="Open Sans"/>
          <w:sz w:val="18"/>
          <w:szCs w:val="18"/>
        </w:rPr>
        <w:t>approximately 12</w:t>
      </w:r>
      <w:r w:rsidRPr="00E25D2F">
        <w:rPr>
          <w:rFonts w:ascii="Open Sans" w:hAnsi="Open Sans" w:cs="Open Sans"/>
          <w:sz w:val="18"/>
          <w:szCs w:val="18"/>
        </w:rPr>
        <w:t xml:space="preserve"> supervised hours to complete. </w:t>
      </w:r>
    </w:p>
    <w:p w14:paraId="686AC89E" w14:textId="77777777" w:rsidR="00BF765D" w:rsidRPr="00D74F14" w:rsidRDefault="00BF765D" w:rsidP="00BF765D">
      <w:pPr>
        <w:pStyle w:val="BodyText"/>
        <w:numPr>
          <w:ilvl w:val="0"/>
          <w:numId w:val="1"/>
        </w:numPr>
        <w:rPr>
          <w:rFonts w:ascii="Open Sans" w:hAnsi="Open Sans" w:cs="Open Sans"/>
          <w:sz w:val="18"/>
          <w:szCs w:val="18"/>
        </w:rPr>
      </w:pPr>
      <w:r>
        <w:rPr>
          <w:rFonts w:ascii="Open Sans" w:hAnsi="Open Sans" w:cs="Open Sans"/>
          <w:sz w:val="18"/>
          <w:szCs w:val="18"/>
        </w:rPr>
        <w:t xml:space="preserve">5 </w:t>
      </w:r>
      <w:r w:rsidRPr="00D74F14">
        <w:rPr>
          <w:rFonts w:ascii="Open Sans" w:hAnsi="Open Sans" w:cs="Open Sans"/>
          <w:sz w:val="18"/>
          <w:szCs w:val="18"/>
        </w:rPr>
        <w:t xml:space="preserve">hours to complete Task 1 </w:t>
      </w:r>
    </w:p>
    <w:p w14:paraId="639F43C4" w14:textId="77777777" w:rsidR="00BF765D" w:rsidRPr="00D74F14" w:rsidRDefault="00BF765D" w:rsidP="00BF765D">
      <w:pPr>
        <w:pStyle w:val="BodyText"/>
        <w:numPr>
          <w:ilvl w:val="0"/>
          <w:numId w:val="1"/>
        </w:numPr>
        <w:rPr>
          <w:rFonts w:ascii="Open Sans" w:hAnsi="Open Sans" w:cs="Open Sans"/>
          <w:sz w:val="18"/>
          <w:szCs w:val="18"/>
        </w:rPr>
      </w:pPr>
      <w:r>
        <w:rPr>
          <w:rFonts w:ascii="Open Sans" w:hAnsi="Open Sans" w:cs="Open Sans"/>
          <w:sz w:val="18"/>
          <w:szCs w:val="18"/>
        </w:rPr>
        <w:t xml:space="preserve">7 </w:t>
      </w:r>
      <w:r w:rsidRPr="00D74F14">
        <w:rPr>
          <w:rFonts w:ascii="Open Sans" w:hAnsi="Open Sans" w:cs="Open Sans"/>
          <w:sz w:val="18"/>
          <w:szCs w:val="18"/>
        </w:rPr>
        <w:t xml:space="preserve">hour to complete Task 2 </w:t>
      </w:r>
    </w:p>
    <w:p w14:paraId="6FF7A565" w14:textId="77777777" w:rsidR="00BF765D" w:rsidRPr="00D74F14" w:rsidRDefault="00BF765D" w:rsidP="00BF765D">
      <w:pPr>
        <w:pStyle w:val="BodyText"/>
        <w:ind w:left="360"/>
        <w:rPr>
          <w:rFonts w:ascii="Open Sans" w:hAnsi="Open Sans" w:cs="Open Sans"/>
          <w:sz w:val="18"/>
          <w:szCs w:val="18"/>
        </w:rPr>
      </w:pPr>
    </w:p>
    <w:p w14:paraId="1E5E651F" w14:textId="0A9102D0" w:rsidR="001D6E36" w:rsidRPr="002643C4" w:rsidRDefault="00BF765D" w:rsidP="00BF765D">
      <w:pPr>
        <w:pStyle w:val="BodyText"/>
        <w:spacing w:before="4"/>
        <w:rPr>
          <w:rFonts w:ascii="Open Sans" w:hAnsi="Open Sans" w:cs="Open Sans"/>
          <w:b/>
          <w:sz w:val="24"/>
          <w:szCs w:val="24"/>
        </w:rPr>
      </w:pPr>
      <w:r w:rsidRPr="590B909A">
        <w:rPr>
          <w:rFonts w:ascii="Open Sans" w:hAnsi="Open Sans" w:cs="Open Sans"/>
          <w:sz w:val="18"/>
          <w:szCs w:val="18"/>
        </w:rPr>
        <w:t># These timings are for illustrative guidance only.</w:t>
      </w:r>
    </w:p>
    <w:p w14:paraId="74D53E84" w14:textId="77777777" w:rsidR="00792E3E" w:rsidRDefault="00792E3E"/>
    <w:p w14:paraId="65210633" w14:textId="77777777" w:rsidR="00DB4B7B" w:rsidRDefault="00DB4B7B"/>
    <w:p w14:paraId="5C12A00D" w14:textId="6A3E4918" w:rsidR="0095376B" w:rsidRDefault="0095376B" w:rsidP="008E3566">
      <w:pPr>
        <w:pStyle w:val="BodyText"/>
        <w:rPr>
          <w:rFonts w:ascii="Open Sans" w:hAnsi="Open Sans" w:cs="Open Sans"/>
          <w:b/>
          <w:sz w:val="24"/>
          <w:szCs w:val="24"/>
        </w:rPr>
      </w:pPr>
      <w:r w:rsidRPr="002643C4">
        <w:rPr>
          <w:rFonts w:ascii="Open Sans" w:hAnsi="Open Sans" w:cs="Open Sans"/>
          <w:b/>
          <w:sz w:val="24"/>
          <w:szCs w:val="24"/>
        </w:rPr>
        <w:lastRenderedPageBreak/>
        <w:t xml:space="preserve">Year </w:t>
      </w:r>
      <w:r>
        <w:rPr>
          <w:rFonts w:ascii="Open Sans" w:hAnsi="Open Sans" w:cs="Open Sans"/>
          <w:b/>
          <w:sz w:val="24"/>
          <w:szCs w:val="24"/>
        </w:rPr>
        <w:t>Two</w:t>
      </w:r>
    </w:p>
    <w:p w14:paraId="728717A0" w14:textId="77777777" w:rsidR="00E25D2F" w:rsidRDefault="00E25D2F" w:rsidP="0095376B">
      <w:pPr>
        <w:pStyle w:val="BodyText"/>
        <w:rPr>
          <w:rFonts w:ascii="Open Sans" w:hAnsi="Open Sans" w:cs="Open Sans"/>
          <w:b/>
          <w:sz w:val="24"/>
          <w:szCs w:val="24"/>
        </w:rPr>
      </w:pPr>
    </w:p>
    <w:tbl>
      <w:tblPr>
        <w:tblStyle w:val="TableGrid"/>
        <w:tblW w:w="0" w:type="auto"/>
        <w:tblLook w:val="04A0" w:firstRow="1" w:lastRow="0" w:firstColumn="1" w:lastColumn="0" w:noHBand="0" w:noVBand="1"/>
      </w:tblPr>
      <w:tblGrid>
        <w:gridCol w:w="1736"/>
        <w:gridCol w:w="1736"/>
        <w:gridCol w:w="1737"/>
        <w:gridCol w:w="1737"/>
        <w:gridCol w:w="1736"/>
        <w:gridCol w:w="1736"/>
        <w:gridCol w:w="1736"/>
        <w:gridCol w:w="1736"/>
        <w:gridCol w:w="1736"/>
        <w:gridCol w:w="1736"/>
        <w:gridCol w:w="1736"/>
        <w:gridCol w:w="1736"/>
        <w:gridCol w:w="1736"/>
      </w:tblGrid>
      <w:tr w:rsidR="00E968EF" w14:paraId="7F8584E8" w14:textId="53661FA8" w:rsidTr="00E968EF">
        <w:trPr>
          <w:trHeight w:val="643"/>
        </w:trPr>
        <w:tc>
          <w:tcPr>
            <w:tcW w:w="22570" w:type="dxa"/>
            <w:gridSpan w:val="13"/>
            <w:tcBorders>
              <w:top w:val="single" w:sz="4" w:space="0" w:color="BA6C9F"/>
              <w:left w:val="single" w:sz="4" w:space="0" w:color="BA6C9F"/>
              <w:bottom w:val="single" w:sz="4" w:space="0" w:color="BA6C9F"/>
              <w:right w:val="single" w:sz="4" w:space="0" w:color="BA6C9F"/>
            </w:tcBorders>
            <w:shd w:val="clear" w:color="auto" w:fill="E9CFE0"/>
            <w:vAlign w:val="center"/>
          </w:tcPr>
          <w:p w14:paraId="0FD94FB8" w14:textId="27307FCA" w:rsidR="00E968EF" w:rsidRPr="00E968EF" w:rsidRDefault="00E968EF" w:rsidP="00E968EF">
            <w:pPr>
              <w:jc w:val="center"/>
              <w:rPr>
                <w:b/>
                <w:bCs/>
              </w:rPr>
            </w:pPr>
            <w:r w:rsidRPr="00E968EF">
              <w:rPr>
                <w:b/>
                <w:bCs/>
              </w:rPr>
              <w:t>Term 1</w:t>
            </w:r>
          </w:p>
        </w:tc>
      </w:tr>
      <w:tr w:rsidR="00E968EF" w14:paraId="22DCC114" w14:textId="1ED3F799" w:rsidTr="00E968EF">
        <w:trPr>
          <w:trHeight w:val="695"/>
        </w:trPr>
        <w:tc>
          <w:tcPr>
            <w:tcW w:w="1736" w:type="dxa"/>
            <w:tcBorders>
              <w:top w:val="single" w:sz="4" w:space="0" w:color="BA6C9F"/>
              <w:left w:val="single" w:sz="4" w:space="0" w:color="BA6C9F"/>
              <w:bottom w:val="single" w:sz="4" w:space="0" w:color="BA6C9F"/>
              <w:right w:val="single" w:sz="4" w:space="0" w:color="BA6C9F"/>
            </w:tcBorders>
            <w:shd w:val="clear" w:color="auto" w:fill="E9CFE0"/>
            <w:vAlign w:val="center"/>
          </w:tcPr>
          <w:p w14:paraId="4048B09E" w14:textId="0103A55E" w:rsidR="00E968EF" w:rsidRPr="00E968EF" w:rsidRDefault="00E968EF" w:rsidP="00E968EF">
            <w:pPr>
              <w:rPr>
                <w:b/>
                <w:bCs/>
              </w:rPr>
            </w:pPr>
            <w:r w:rsidRPr="00E968EF">
              <w:rPr>
                <w:b/>
                <w:bCs/>
              </w:rPr>
              <w:t>*</w:t>
            </w:r>
            <w:proofErr w:type="spellStart"/>
            <w:r w:rsidRPr="00E968EF">
              <w:rPr>
                <w:b/>
                <w:bCs/>
              </w:rPr>
              <w:t>Wk</w:t>
            </w:r>
            <w:proofErr w:type="spellEnd"/>
          </w:p>
        </w:tc>
        <w:tc>
          <w:tcPr>
            <w:tcW w:w="1736" w:type="dxa"/>
            <w:tcBorders>
              <w:top w:val="single" w:sz="4" w:space="0" w:color="BA6C9F"/>
              <w:left w:val="single" w:sz="4" w:space="0" w:color="BA6C9F"/>
              <w:bottom w:val="single" w:sz="4" w:space="0" w:color="BA6C9F"/>
              <w:right w:val="single" w:sz="4" w:space="0" w:color="BA6C9F"/>
            </w:tcBorders>
            <w:shd w:val="clear" w:color="auto" w:fill="E9CFE0"/>
            <w:vAlign w:val="center"/>
          </w:tcPr>
          <w:p w14:paraId="3FAC6C73" w14:textId="60D599AA" w:rsidR="00E968EF" w:rsidRPr="00E968EF" w:rsidRDefault="00E968EF" w:rsidP="00E968EF">
            <w:pPr>
              <w:jc w:val="center"/>
              <w:rPr>
                <w:b/>
                <w:bCs/>
              </w:rPr>
            </w:pPr>
            <w:r>
              <w:rPr>
                <w:b/>
                <w:bCs/>
              </w:rPr>
              <w:t>1</w:t>
            </w:r>
          </w:p>
        </w:tc>
        <w:tc>
          <w:tcPr>
            <w:tcW w:w="1737" w:type="dxa"/>
            <w:tcBorders>
              <w:top w:val="single" w:sz="4" w:space="0" w:color="BA6C9F"/>
              <w:left w:val="single" w:sz="4" w:space="0" w:color="BA6C9F"/>
              <w:bottom w:val="single" w:sz="4" w:space="0" w:color="BA6C9F"/>
              <w:right w:val="single" w:sz="4" w:space="0" w:color="BA6C9F"/>
            </w:tcBorders>
            <w:shd w:val="clear" w:color="auto" w:fill="E9CFE0"/>
            <w:vAlign w:val="center"/>
          </w:tcPr>
          <w:p w14:paraId="54C94374" w14:textId="7D74F4A8" w:rsidR="00E968EF" w:rsidRPr="00E968EF" w:rsidRDefault="00E968EF" w:rsidP="00E968EF">
            <w:pPr>
              <w:jc w:val="center"/>
              <w:rPr>
                <w:b/>
                <w:bCs/>
              </w:rPr>
            </w:pPr>
            <w:r>
              <w:rPr>
                <w:b/>
                <w:bCs/>
              </w:rPr>
              <w:t>2</w:t>
            </w:r>
          </w:p>
        </w:tc>
        <w:tc>
          <w:tcPr>
            <w:tcW w:w="1737" w:type="dxa"/>
            <w:tcBorders>
              <w:top w:val="single" w:sz="4" w:space="0" w:color="BA6C9F"/>
              <w:left w:val="single" w:sz="4" w:space="0" w:color="BA6C9F"/>
              <w:bottom w:val="single" w:sz="4" w:space="0" w:color="BA6C9F"/>
              <w:right w:val="single" w:sz="4" w:space="0" w:color="BA6C9F"/>
            </w:tcBorders>
            <w:shd w:val="clear" w:color="auto" w:fill="E9CFE0"/>
            <w:vAlign w:val="center"/>
          </w:tcPr>
          <w:p w14:paraId="482DA483" w14:textId="0ADAD270" w:rsidR="00E968EF" w:rsidRPr="00E968EF" w:rsidRDefault="00E968EF" w:rsidP="00E968EF">
            <w:pPr>
              <w:jc w:val="center"/>
              <w:rPr>
                <w:b/>
                <w:bCs/>
              </w:rPr>
            </w:pPr>
            <w:r>
              <w:rPr>
                <w:b/>
                <w:bCs/>
              </w:rPr>
              <w:t>3</w:t>
            </w:r>
          </w:p>
        </w:tc>
        <w:tc>
          <w:tcPr>
            <w:tcW w:w="1736" w:type="dxa"/>
            <w:tcBorders>
              <w:top w:val="single" w:sz="4" w:space="0" w:color="BA6C9F"/>
              <w:left w:val="single" w:sz="4" w:space="0" w:color="BA6C9F"/>
              <w:bottom w:val="single" w:sz="4" w:space="0" w:color="BA6C9F"/>
              <w:right w:val="single" w:sz="4" w:space="0" w:color="BA6C9F"/>
            </w:tcBorders>
            <w:shd w:val="clear" w:color="auto" w:fill="E9CFE0"/>
            <w:vAlign w:val="center"/>
          </w:tcPr>
          <w:p w14:paraId="1A0D1A99" w14:textId="07C7BA7A" w:rsidR="00E968EF" w:rsidRPr="00E968EF" w:rsidRDefault="00E968EF" w:rsidP="00E968EF">
            <w:pPr>
              <w:jc w:val="center"/>
              <w:rPr>
                <w:b/>
                <w:bCs/>
              </w:rPr>
            </w:pPr>
            <w:r>
              <w:rPr>
                <w:b/>
                <w:bCs/>
              </w:rPr>
              <w:t>4</w:t>
            </w:r>
          </w:p>
        </w:tc>
        <w:tc>
          <w:tcPr>
            <w:tcW w:w="1736" w:type="dxa"/>
            <w:tcBorders>
              <w:top w:val="single" w:sz="4" w:space="0" w:color="BA6C9F"/>
              <w:left w:val="single" w:sz="4" w:space="0" w:color="BA6C9F"/>
              <w:bottom w:val="single" w:sz="4" w:space="0" w:color="BA6C9F"/>
              <w:right w:val="single" w:sz="4" w:space="0" w:color="BA6C9F"/>
            </w:tcBorders>
            <w:shd w:val="clear" w:color="auto" w:fill="E9CFE0"/>
            <w:vAlign w:val="center"/>
          </w:tcPr>
          <w:p w14:paraId="03C20D5E" w14:textId="14499F1C" w:rsidR="00E968EF" w:rsidRPr="00E968EF" w:rsidRDefault="00E968EF" w:rsidP="00E968EF">
            <w:pPr>
              <w:jc w:val="center"/>
              <w:rPr>
                <w:b/>
                <w:bCs/>
              </w:rPr>
            </w:pPr>
            <w:r>
              <w:rPr>
                <w:b/>
                <w:bCs/>
              </w:rPr>
              <w:t>5</w:t>
            </w:r>
          </w:p>
        </w:tc>
        <w:tc>
          <w:tcPr>
            <w:tcW w:w="1736" w:type="dxa"/>
            <w:tcBorders>
              <w:top w:val="single" w:sz="4" w:space="0" w:color="BA6C9F"/>
              <w:left w:val="single" w:sz="4" w:space="0" w:color="BA6C9F"/>
              <w:bottom w:val="single" w:sz="4" w:space="0" w:color="BA6C9F"/>
              <w:right w:val="single" w:sz="4" w:space="0" w:color="BA6C9F"/>
            </w:tcBorders>
            <w:shd w:val="clear" w:color="auto" w:fill="E9CFE0"/>
            <w:vAlign w:val="center"/>
          </w:tcPr>
          <w:p w14:paraId="468781F3" w14:textId="67699EE8" w:rsidR="00E968EF" w:rsidRPr="00E968EF" w:rsidRDefault="00E968EF" w:rsidP="00E968EF">
            <w:pPr>
              <w:jc w:val="center"/>
              <w:rPr>
                <w:b/>
                <w:bCs/>
              </w:rPr>
            </w:pPr>
            <w:r>
              <w:rPr>
                <w:b/>
                <w:bCs/>
              </w:rPr>
              <w:t>6</w:t>
            </w:r>
          </w:p>
        </w:tc>
        <w:tc>
          <w:tcPr>
            <w:tcW w:w="1736" w:type="dxa"/>
            <w:tcBorders>
              <w:top w:val="single" w:sz="4" w:space="0" w:color="BA6C9F"/>
              <w:left w:val="single" w:sz="4" w:space="0" w:color="BA6C9F"/>
              <w:bottom w:val="single" w:sz="4" w:space="0" w:color="BA6C9F"/>
              <w:right w:val="single" w:sz="4" w:space="0" w:color="BA6C9F"/>
            </w:tcBorders>
            <w:shd w:val="clear" w:color="auto" w:fill="E9CFE0"/>
            <w:vAlign w:val="center"/>
          </w:tcPr>
          <w:p w14:paraId="579126F6" w14:textId="5A020ACA" w:rsidR="00E968EF" w:rsidRPr="00E968EF" w:rsidRDefault="00E968EF" w:rsidP="00E968EF">
            <w:pPr>
              <w:jc w:val="center"/>
              <w:rPr>
                <w:b/>
                <w:bCs/>
              </w:rPr>
            </w:pPr>
            <w:r>
              <w:rPr>
                <w:b/>
                <w:bCs/>
              </w:rPr>
              <w:t>7</w:t>
            </w:r>
          </w:p>
        </w:tc>
        <w:tc>
          <w:tcPr>
            <w:tcW w:w="1736" w:type="dxa"/>
            <w:tcBorders>
              <w:top w:val="single" w:sz="4" w:space="0" w:color="BA6C9F"/>
              <w:left w:val="single" w:sz="4" w:space="0" w:color="BA6C9F"/>
              <w:bottom w:val="single" w:sz="4" w:space="0" w:color="BA6C9F"/>
              <w:right w:val="single" w:sz="4" w:space="0" w:color="BA6C9F"/>
            </w:tcBorders>
            <w:shd w:val="clear" w:color="auto" w:fill="E9CFE0"/>
            <w:vAlign w:val="center"/>
          </w:tcPr>
          <w:p w14:paraId="7690837B" w14:textId="1B64BF6D" w:rsidR="00E968EF" w:rsidRPr="00E968EF" w:rsidRDefault="00E968EF" w:rsidP="00E968EF">
            <w:pPr>
              <w:jc w:val="center"/>
              <w:rPr>
                <w:b/>
                <w:bCs/>
              </w:rPr>
            </w:pPr>
            <w:r>
              <w:rPr>
                <w:b/>
                <w:bCs/>
              </w:rPr>
              <w:t>8</w:t>
            </w:r>
          </w:p>
        </w:tc>
        <w:tc>
          <w:tcPr>
            <w:tcW w:w="1736" w:type="dxa"/>
            <w:tcBorders>
              <w:top w:val="single" w:sz="4" w:space="0" w:color="BA6C9F"/>
              <w:left w:val="single" w:sz="4" w:space="0" w:color="BA6C9F"/>
              <w:bottom w:val="single" w:sz="4" w:space="0" w:color="BA6C9F"/>
              <w:right w:val="single" w:sz="4" w:space="0" w:color="BA6C9F"/>
            </w:tcBorders>
            <w:shd w:val="clear" w:color="auto" w:fill="E9CFE0"/>
            <w:vAlign w:val="center"/>
          </w:tcPr>
          <w:p w14:paraId="2110F6E7" w14:textId="03107C7D" w:rsidR="00E968EF" w:rsidRPr="00E968EF" w:rsidRDefault="00E968EF" w:rsidP="00E968EF">
            <w:pPr>
              <w:jc w:val="center"/>
              <w:rPr>
                <w:b/>
                <w:bCs/>
              </w:rPr>
            </w:pPr>
            <w:r>
              <w:rPr>
                <w:b/>
                <w:bCs/>
              </w:rPr>
              <w:t>9</w:t>
            </w:r>
          </w:p>
        </w:tc>
        <w:tc>
          <w:tcPr>
            <w:tcW w:w="1736" w:type="dxa"/>
            <w:tcBorders>
              <w:top w:val="single" w:sz="4" w:space="0" w:color="BA6C9F"/>
              <w:left w:val="single" w:sz="4" w:space="0" w:color="BA6C9F"/>
              <w:bottom w:val="single" w:sz="4" w:space="0" w:color="BA6C9F"/>
              <w:right w:val="single" w:sz="4" w:space="0" w:color="BA6C9F"/>
            </w:tcBorders>
            <w:shd w:val="clear" w:color="auto" w:fill="E9CFE0"/>
            <w:vAlign w:val="center"/>
          </w:tcPr>
          <w:p w14:paraId="34E85552" w14:textId="34ED04DA" w:rsidR="00E968EF" w:rsidRPr="00E968EF" w:rsidRDefault="00E968EF" w:rsidP="00E968EF">
            <w:pPr>
              <w:jc w:val="center"/>
              <w:rPr>
                <w:b/>
                <w:bCs/>
              </w:rPr>
            </w:pPr>
            <w:r>
              <w:rPr>
                <w:b/>
                <w:bCs/>
              </w:rPr>
              <w:t>10</w:t>
            </w:r>
          </w:p>
        </w:tc>
        <w:tc>
          <w:tcPr>
            <w:tcW w:w="1736" w:type="dxa"/>
            <w:tcBorders>
              <w:top w:val="single" w:sz="4" w:space="0" w:color="BA6C9F"/>
              <w:left w:val="single" w:sz="4" w:space="0" w:color="BA6C9F"/>
              <w:bottom w:val="single" w:sz="4" w:space="0" w:color="BA6C9F"/>
              <w:right w:val="single" w:sz="4" w:space="0" w:color="BA6C9F"/>
            </w:tcBorders>
            <w:shd w:val="clear" w:color="auto" w:fill="E9CFE0"/>
            <w:vAlign w:val="center"/>
          </w:tcPr>
          <w:p w14:paraId="21322173" w14:textId="3F22E551" w:rsidR="00E968EF" w:rsidRPr="00E968EF" w:rsidRDefault="00E968EF" w:rsidP="00E968EF">
            <w:pPr>
              <w:jc w:val="center"/>
              <w:rPr>
                <w:b/>
                <w:bCs/>
              </w:rPr>
            </w:pPr>
            <w:r>
              <w:rPr>
                <w:b/>
                <w:bCs/>
              </w:rPr>
              <w:t>11</w:t>
            </w:r>
          </w:p>
        </w:tc>
        <w:tc>
          <w:tcPr>
            <w:tcW w:w="1736" w:type="dxa"/>
            <w:tcBorders>
              <w:top w:val="single" w:sz="4" w:space="0" w:color="BA6C9F"/>
              <w:left w:val="single" w:sz="4" w:space="0" w:color="BA6C9F"/>
              <w:bottom w:val="single" w:sz="4" w:space="0" w:color="BA6C9F"/>
              <w:right w:val="single" w:sz="4" w:space="0" w:color="BA6C9F"/>
            </w:tcBorders>
            <w:shd w:val="clear" w:color="auto" w:fill="E9CFE0"/>
            <w:vAlign w:val="center"/>
          </w:tcPr>
          <w:p w14:paraId="44CE736F" w14:textId="5960962D" w:rsidR="00E968EF" w:rsidRPr="00E968EF" w:rsidRDefault="00E968EF" w:rsidP="00E968EF">
            <w:pPr>
              <w:jc w:val="center"/>
              <w:rPr>
                <w:b/>
                <w:bCs/>
              </w:rPr>
            </w:pPr>
            <w:r>
              <w:rPr>
                <w:b/>
                <w:bCs/>
              </w:rPr>
              <w:t>12</w:t>
            </w:r>
          </w:p>
        </w:tc>
      </w:tr>
      <w:tr w:rsidR="00690B4E" w14:paraId="6DEA52D2" w14:textId="3F2F54C6" w:rsidTr="00D627E3">
        <w:tc>
          <w:tcPr>
            <w:tcW w:w="1736" w:type="dxa"/>
            <w:tcBorders>
              <w:top w:val="single" w:sz="4" w:space="0" w:color="BA6C9F"/>
              <w:left w:val="single" w:sz="4" w:space="0" w:color="BA6C9F"/>
              <w:bottom w:val="single" w:sz="4" w:space="0" w:color="BA6C9F"/>
              <w:right w:val="single" w:sz="4" w:space="0" w:color="BA6C9F"/>
            </w:tcBorders>
            <w:vAlign w:val="center"/>
          </w:tcPr>
          <w:p w14:paraId="09E7E8D9" w14:textId="67347A11" w:rsidR="00690B4E" w:rsidRPr="00E968EF" w:rsidRDefault="00690B4E" w:rsidP="00E968EF">
            <w:pPr>
              <w:rPr>
                <w:b/>
                <w:bCs/>
              </w:rPr>
            </w:pPr>
            <w:r w:rsidRPr="00E968EF">
              <w:rPr>
                <w:b/>
                <w:bCs/>
              </w:rPr>
              <w:t>Component Two:</w:t>
            </w:r>
          </w:p>
        </w:tc>
        <w:tc>
          <w:tcPr>
            <w:tcW w:w="6946" w:type="dxa"/>
            <w:gridSpan w:val="4"/>
            <w:tcBorders>
              <w:top w:val="single" w:sz="4" w:space="0" w:color="BA6C9F"/>
              <w:left w:val="single" w:sz="4" w:space="0" w:color="BA6C9F"/>
              <w:bottom w:val="single" w:sz="4" w:space="0" w:color="BA6C9F"/>
              <w:right w:val="single" w:sz="4" w:space="0" w:color="BA6C9F"/>
            </w:tcBorders>
            <w:vAlign w:val="center"/>
          </w:tcPr>
          <w:p w14:paraId="4E642F6E" w14:textId="2AC4D1B7" w:rsidR="00690B4E" w:rsidRDefault="00690B4E" w:rsidP="00E968EF">
            <w:pPr>
              <w:jc w:val="center"/>
            </w:pPr>
            <w:r>
              <w:rPr>
                <w:rFonts w:ascii="Open Sans" w:hAnsi="Open Sans" w:cs="Open Sans"/>
                <w:bCs/>
                <w:sz w:val="24"/>
                <w:szCs w:val="24"/>
              </w:rPr>
              <w:t xml:space="preserve">Mini </w:t>
            </w:r>
            <w:r w:rsidRPr="00AA5A80">
              <w:rPr>
                <w:rFonts w:ascii="Open Sans" w:hAnsi="Open Sans" w:cs="Open Sans"/>
                <w:bCs/>
                <w:sz w:val="24"/>
                <w:szCs w:val="24"/>
              </w:rPr>
              <w:t xml:space="preserve">Dry-Run Assessment Based on Previous </w:t>
            </w:r>
            <w:r>
              <w:rPr>
                <w:rFonts w:ascii="Open Sans" w:hAnsi="Open Sans" w:cs="Open Sans"/>
                <w:bCs/>
                <w:sz w:val="24"/>
                <w:szCs w:val="24"/>
              </w:rPr>
              <w:t>P</w:t>
            </w:r>
            <w:r w:rsidRPr="00AA5A80">
              <w:rPr>
                <w:rFonts w:ascii="Open Sans" w:hAnsi="Open Sans" w:cs="Open Sans"/>
                <w:bCs/>
                <w:sz w:val="24"/>
                <w:szCs w:val="24"/>
              </w:rPr>
              <w:t>SA</w:t>
            </w:r>
          </w:p>
        </w:tc>
        <w:tc>
          <w:tcPr>
            <w:tcW w:w="1736" w:type="dxa"/>
            <w:tcBorders>
              <w:top w:val="single" w:sz="4" w:space="0" w:color="BA6C9F"/>
              <w:left w:val="single" w:sz="4" w:space="0" w:color="BA6C9F"/>
              <w:bottom w:val="single" w:sz="4" w:space="0" w:color="BA6C9F"/>
              <w:right w:val="single" w:sz="4" w:space="0" w:color="BA6C9F"/>
            </w:tcBorders>
            <w:vAlign w:val="center"/>
          </w:tcPr>
          <w:p w14:paraId="747C5D8F" w14:textId="576823EA" w:rsidR="00690B4E" w:rsidRDefault="00690B4E" w:rsidP="00E968EF">
            <w:pPr>
              <w:jc w:val="center"/>
            </w:pPr>
            <w:r>
              <w:t>SA</w:t>
            </w:r>
          </w:p>
        </w:tc>
        <w:tc>
          <w:tcPr>
            <w:tcW w:w="1736" w:type="dxa"/>
            <w:tcBorders>
              <w:top w:val="single" w:sz="4" w:space="0" w:color="BA6C9F"/>
              <w:left w:val="single" w:sz="4" w:space="0" w:color="BA6C9F"/>
              <w:bottom w:val="single" w:sz="4" w:space="0" w:color="BA6C9F"/>
              <w:right w:val="single" w:sz="4" w:space="0" w:color="BA6C9F"/>
            </w:tcBorders>
            <w:vAlign w:val="center"/>
          </w:tcPr>
          <w:p w14:paraId="621E258B" w14:textId="394D6399" w:rsidR="00690B4E" w:rsidRDefault="00690B4E" w:rsidP="00E968EF">
            <w:pPr>
              <w:jc w:val="center"/>
            </w:pPr>
            <w:r>
              <w:t>SA</w:t>
            </w:r>
          </w:p>
        </w:tc>
        <w:tc>
          <w:tcPr>
            <w:tcW w:w="1736" w:type="dxa"/>
            <w:tcBorders>
              <w:top w:val="single" w:sz="4" w:space="0" w:color="BA6C9F"/>
              <w:left w:val="single" w:sz="4" w:space="0" w:color="BA6C9F"/>
              <w:bottom w:val="single" w:sz="4" w:space="0" w:color="BA6C9F"/>
              <w:right w:val="single" w:sz="4" w:space="0" w:color="BA6C9F"/>
            </w:tcBorders>
            <w:vAlign w:val="center"/>
          </w:tcPr>
          <w:p w14:paraId="3993233B" w14:textId="423575C7" w:rsidR="00690B4E" w:rsidRDefault="00690B4E" w:rsidP="00E968EF">
            <w:pPr>
              <w:jc w:val="center"/>
            </w:pPr>
            <w:r>
              <w:t>SA</w:t>
            </w:r>
          </w:p>
        </w:tc>
        <w:tc>
          <w:tcPr>
            <w:tcW w:w="1736" w:type="dxa"/>
            <w:tcBorders>
              <w:top w:val="single" w:sz="4" w:space="0" w:color="BA6C9F"/>
              <w:left w:val="single" w:sz="4" w:space="0" w:color="BA6C9F"/>
              <w:bottom w:val="single" w:sz="4" w:space="0" w:color="BA6C9F"/>
              <w:right w:val="single" w:sz="4" w:space="0" w:color="BA6C9F"/>
            </w:tcBorders>
            <w:vAlign w:val="center"/>
          </w:tcPr>
          <w:p w14:paraId="5CBB7130" w14:textId="0F6B4C65" w:rsidR="00690B4E" w:rsidRDefault="00690B4E" w:rsidP="00E968EF">
            <w:pPr>
              <w:jc w:val="center"/>
            </w:pPr>
            <w:r>
              <w:t>SA</w:t>
            </w:r>
          </w:p>
        </w:tc>
        <w:tc>
          <w:tcPr>
            <w:tcW w:w="1736" w:type="dxa"/>
            <w:tcBorders>
              <w:top w:val="single" w:sz="4" w:space="0" w:color="BA6C9F"/>
              <w:left w:val="single" w:sz="4" w:space="0" w:color="BA6C9F"/>
              <w:bottom w:val="single" w:sz="4" w:space="0" w:color="BA6C9F"/>
              <w:right w:val="single" w:sz="4" w:space="0" w:color="BA6C9F"/>
            </w:tcBorders>
            <w:vAlign w:val="center"/>
          </w:tcPr>
          <w:p w14:paraId="1DF227B7" w14:textId="405357BE" w:rsidR="00690B4E" w:rsidRDefault="00690B4E" w:rsidP="00E968EF">
            <w:pPr>
              <w:jc w:val="center"/>
            </w:pPr>
            <w:r>
              <w:t>SA</w:t>
            </w:r>
          </w:p>
        </w:tc>
        <w:tc>
          <w:tcPr>
            <w:tcW w:w="1736" w:type="dxa"/>
            <w:tcBorders>
              <w:top w:val="single" w:sz="4" w:space="0" w:color="BA6C9F"/>
              <w:left w:val="single" w:sz="4" w:space="0" w:color="BA6C9F"/>
              <w:bottom w:val="single" w:sz="4" w:space="0" w:color="BA6C9F"/>
              <w:right w:val="single" w:sz="4" w:space="0" w:color="BA6C9F"/>
            </w:tcBorders>
            <w:vAlign w:val="center"/>
          </w:tcPr>
          <w:p w14:paraId="29F50E0D" w14:textId="0E7138AA" w:rsidR="00690B4E" w:rsidRDefault="00690B4E" w:rsidP="00E968EF">
            <w:pPr>
              <w:jc w:val="center"/>
            </w:pPr>
            <w:r>
              <w:t>SA</w:t>
            </w:r>
          </w:p>
        </w:tc>
        <w:tc>
          <w:tcPr>
            <w:tcW w:w="1736" w:type="dxa"/>
            <w:tcBorders>
              <w:top w:val="single" w:sz="4" w:space="0" w:color="BA6C9F"/>
              <w:left w:val="single" w:sz="4" w:space="0" w:color="BA6C9F"/>
              <w:bottom w:val="single" w:sz="4" w:space="0" w:color="BA6C9F"/>
              <w:right w:val="single" w:sz="4" w:space="0" w:color="BA6C9F"/>
            </w:tcBorders>
            <w:vAlign w:val="center"/>
          </w:tcPr>
          <w:p w14:paraId="19CCF868" w14:textId="2897969E" w:rsidR="00690B4E" w:rsidRDefault="00690B4E" w:rsidP="00E968EF">
            <w:pPr>
              <w:jc w:val="center"/>
            </w:pPr>
            <w:r>
              <w:t>M</w:t>
            </w:r>
          </w:p>
        </w:tc>
        <w:tc>
          <w:tcPr>
            <w:tcW w:w="1736" w:type="dxa"/>
            <w:tcBorders>
              <w:top w:val="single" w:sz="4" w:space="0" w:color="BA6C9F"/>
              <w:left w:val="single" w:sz="4" w:space="0" w:color="BA6C9F"/>
              <w:bottom w:val="single" w:sz="4" w:space="0" w:color="BA6C9F"/>
              <w:right w:val="single" w:sz="4" w:space="0" w:color="BA6C9F"/>
            </w:tcBorders>
            <w:vAlign w:val="center"/>
          </w:tcPr>
          <w:p w14:paraId="15D3F58A" w14:textId="45712AEA" w:rsidR="00690B4E" w:rsidRDefault="00690B4E" w:rsidP="00E968EF">
            <w:pPr>
              <w:jc w:val="center"/>
            </w:pPr>
            <w:r>
              <w:t>M</w:t>
            </w:r>
            <w:r w:rsidR="00AE346F">
              <w:t>O</w:t>
            </w:r>
          </w:p>
        </w:tc>
      </w:tr>
      <w:tr w:rsidR="00E968EF" w14:paraId="0D30D8CB" w14:textId="7F7F7F27" w:rsidTr="00784E91">
        <w:tc>
          <w:tcPr>
            <w:tcW w:w="1736" w:type="dxa"/>
            <w:tcBorders>
              <w:top w:val="single" w:sz="4" w:space="0" w:color="BA6C9F"/>
              <w:left w:val="single" w:sz="4" w:space="0" w:color="BA6C9F"/>
              <w:bottom w:val="single" w:sz="4" w:space="0" w:color="BA6C9F"/>
              <w:right w:val="single" w:sz="4" w:space="0" w:color="BA6C9F"/>
            </w:tcBorders>
            <w:vAlign w:val="center"/>
          </w:tcPr>
          <w:p w14:paraId="51783D19" w14:textId="553CEDB8" w:rsidR="00E968EF" w:rsidRPr="00E968EF" w:rsidRDefault="00E968EF" w:rsidP="00E968EF">
            <w:pPr>
              <w:rPr>
                <w:b/>
                <w:bCs/>
              </w:rPr>
            </w:pPr>
            <w:r w:rsidRPr="00E968EF">
              <w:rPr>
                <w:b/>
                <w:bCs/>
              </w:rPr>
              <w:t>Component Three:</w:t>
            </w:r>
          </w:p>
        </w:tc>
        <w:tc>
          <w:tcPr>
            <w:tcW w:w="1736" w:type="dxa"/>
            <w:tcBorders>
              <w:top w:val="single" w:sz="4" w:space="0" w:color="BA6C9F"/>
              <w:left w:val="single" w:sz="4" w:space="0" w:color="BA6C9F"/>
              <w:bottom w:val="single" w:sz="4" w:space="0" w:color="BA6C9F"/>
              <w:right w:val="single" w:sz="4" w:space="0" w:color="BA6C9F"/>
            </w:tcBorders>
            <w:shd w:val="clear" w:color="auto" w:fill="D9D9D9" w:themeFill="background1" w:themeFillShade="D9"/>
            <w:vAlign w:val="center"/>
          </w:tcPr>
          <w:p w14:paraId="0CCCB6D6" w14:textId="77777777" w:rsidR="00E968EF" w:rsidRDefault="00E968EF" w:rsidP="00E968EF">
            <w:pPr>
              <w:jc w:val="center"/>
            </w:pPr>
          </w:p>
        </w:tc>
        <w:tc>
          <w:tcPr>
            <w:tcW w:w="1737" w:type="dxa"/>
            <w:tcBorders>
              <w:top w:val="single" w:sz="4" w:space="0" w:color="BA6C9F"/>
              <w:left w:val="single" w:sz="4" w:space="0" w:color="BA6C9F"/>
              <w:bottom w:val="single" w:sz="4" w:space="0" w:color="BA6C9F"/>
              <w:right w:val="single" w:sz="4" w:space="0" w:color="BA6C9F"/>
            </w:tcBorders>
            <w:shd w:val="clear" w:color="auto" w:fill="D9D9D9" w:themeFill="background1" w:themeFillShade="D9"/>
            <w:vAlign w:val="center"/>
          </w:tcPr>
          <w:p w14:paraId="248EDF8C" w14:textId="77777777" w:rsidR="00E968EF" w:rsidRDefault="00E968EF" w:rsidP="00E968EF">
            <w:pPr>
              <w:jc w:val="center"/>
            </w:pPr>
          </w:p>
        </w:tc>
        <w:tc>
          <w:tcPr>
            <w:tcW w:w="1737" w:type="dxa"/>
            <w:tcBorders>
              <w:top w:val="single" w:sz="4" w:space="0" w:color="BA6C9F"/>
              <w:left w:val="single" w:sz="4" w:space="0" w:color="BA6C9F"/>
              <w:bottom w:val="single" w:sz="4" w:space="0" w:color="BA6C9F"/>
              <w:right w:val="single" w:sz="4" w:space="0" w:color="BA6C9F"/>
            </w:tcBorders>
            <w:shd w:val="clear" w:color="auto" w:fill="D9D9D9" w:themeFill="background1" w:themeFillShade="D9"/>
            <w:vAlign w:val="center"/>
          </w:tcPr>
          <w:p w14:paraId="1822D35B" w14:textId="77777777" w:rsidR="00E968EF" w:rsidRDefault="00E968EF" w:rsidP="00E968EF">
            <w:pPr>
              <w:jc w:val="center"/>
            </w:pPr>
          </w:p>
        </w:tc>
        <w:tc>
          <w:tcPr>
            <w:tcW w:w="1736" w:type="dxa"/>
            <w:tcBorders>
              <w:top w:val="single" w:sz="4" w:space="0" w:color="BA6C9F"/>
              <w:left w:val="single" w:sz="4" w:space="0" w:color="BA6C9F"/>
              <w:bottom w:val="single" w:sz="4" w:space="0" w:color="BA6C9F"/>
              <w:right w:val="single" w:sz="4" w:space="0" w:color="BA6C9F"/>
            </w:tcBorders>
            <w:shd w:val="clear" w:color="auto" w:fill="D9D9D9" w:themeFill="background1" w:themeFillShade="D9"/>
            <w:vAlign w:val="center"/>
          </w:tcPr>
          <w:p w14:paraId="0B130734" w14:textId="77777777" w:rsidR="00E968EF" w:rsidRDefault="00E968EF" w:rsidP="00E968EF">
            <w:pPr>
              <w:jc w:val="center"/>
            </w:pPr>
          </w:p>
        </w:tc>
        <w:tc>
          <w:tcPr>
            <w:tcW w:w="1736" w:type="dxa"/>
            <w:tcBorders>
              <w:top w:val="single" w:sz="4" w:space="0" w:color="BA6C9F"/>
              <w:left w:val="single" w:sz="4" w:space="0" w:color="BA6C9F"/>
              <w:bottom w:val="single" w:sz="4" w:space="0" w:color="BA6C9F"/>
              <w:right w:val="single" w:sz="4" w:space="0" w:color="BA6C9F"/>
            </w:tcBorders>
            <w:shd w:val="clear" w:color="auto" w:fill="D9D9D9" w:themeFill="background1" w:themeFillShade="D9"/>
            <w:vAlign w:val="center"/>
          </w:tcPr>
          <w:p w14:paraId="740811C1" w14:textId="77777777" w:rsidR="00E968EF" w:rsidRDefault="00E968EF" w:rsidP="00E968EF">
            <w:pPr>
              <w:jc w:val="center"/>
            </w:pPr>
          </w:p>
        </w:tc>
        <w:tc>
          <w:tcPr>
            <w:tcW w:w="1736" w:type="dxa"/>
            <w:tcBorders>
              <w:top w:val="single" w:sz="4" w:space="0" w:color="BA6C9F"/>
              <w:left w:val="single" w:sz="4" w:space="0" w:color="BA6C9F"/>
              <w:bottom w:val="single" w:sz="4" w:space="0" w:color="BA6C9F"/>
              <w:right w:val="single" w:sz="4" w:space="0" w:color="BA6C9F"/>
            </w:tcBorders>
            <w:shd w:val="clear" w:color="auto" w:fill="D9D9D9" w:themeFill="background1" w:themeFillShade="D9"/>
            <w:vAlign w:val="center"/>
          </w:tcPr>
          <w:p w14:paraId="749E1E55" w14:textId="77777777" w:rsidR="00E968EF" w:rsidRDefault="00E968EF" w:rsidP="00E968EF">
            <w:pPr>
              <w:jc w:val="center"/>
            </w:pPr>
          </w:p>
        </w:tc>
        <w:tc>
          <w:tcPr>
            <w:tcW w:w="1736" w:type="dxa"/>
            <w:tcBorders>
              <w:top w:val="single" w:sz="4" w:space="0" w:color="BA6C9F"/>
              <w:left w:val="single" w:sz="4" w:space="0" w:color="BA6C9F"/>
              <w:bottom w:val="single" w:sz="4" w:space="0" w:color="BA6C9F"/>
              <w:right w:val="single" w:sz="4" w:space="0" w:color="BA6C9F"/>
            </w:tcBorders>
            <w:shd w:val="clear" w:color="auto" w:fill="D9D9D9" w:themeFill="background1" w:themeFillShade="D9"/>
            <w:vAlign w:val="center"/>
          </w:tcPr>
          <w:p w14:paraId="70FEA194" w14:textId="77777777" w:rsidR="00E968EF" w:rsidRDefault="00E968EF" w:rsidP="00E968EF">
            <w:pPr>
              <w:jc w:val="center"/>
            </w:pPr>
          </w:p>
        </w:tc>
        <w:tc>
          <w:tcPr>
            <w:tcW w:w="1736" w:type="dxa"/>
            <w:tcBorders>
              <w:top w:val="single" w:sz="4" w:space="0" w:color="BA6C9F"/>
              <w:left w:val="single" w:sz="4" w:space="0" w:color="BA6C9F"/>
              <w:bottom w:val="single" w:sz="4" w:space="0" w:color="BA6C9F"/>
              <w:right w:val="single" w:sz="4" w:space="0" w:color="BA6C9F"/>
            </w:tcBorders>
            <w:shd w:val="clear" w:color="auto" w:fill="FFFFFF" w:themeFill="background1"/>
            <w:vAlign w:val="center"/>
          </w:tcPr>
          <w:p w14:paraId="7389B0F6" w14:textId="5D321E30" w:rsidR="00E968EF" w:rsidRDefault="00784E91" w:rsidP="00E968EF">
            <w:pPr>
              <w:jc w:val="center"/>
            </w:pPr>
            <w:r>
              <w:t>R</w:t>
            </w:r>
          </w:p>
        </w:tc>
        <w:tc>
          <w:tcPr>
            <w:tcW w:w="1736" w:type="dxa"/>
            <w:tcBorders>
              <w:top w:val="single" w:sz="4" w:space="0" w:color="BA6C9F"/>
              <w:left w:val="single" w:sz="4" w:space="0" w:color="BA6C9F"/>
              <w:bottom w:val="single" w:sz="4" w:space="0" w:color="BA6C9F"/>
              <w:right w:val="single" w:sz="4" w:space="0" w:color="BA6C9F"/>
            </w:tcBorders>
            <w:shd w:val="clear" w:color="auto" w:fill="FFFFFF" w:themeFill="background1"/>
            <w:vAlign w:val="center"/>
          </w:tcPr>
          <w:p w14:paraId="0456B380" w14:textId="66BD079A" w:rsidR="00E968EF" w:rsidRDefault="00784E91" w:rsidP="00E968EF">
            <w:pPr>
              <w:jc w:val="center"/>
            </w:pPr>
            <w:r>
              <w:t>R</w:t>
            </w:r>
          </w:p>
        </w:tc>
        <w:tc>
          <w:tcPr>
            <w:tcW w:w="1736" w:type="dxa"/>
            <w:tcBorders>
              <w:top w:val="single" w:sz="4" w:space="0" w:color="BA6C9F"/>
              <w:left w:val="single" w:sz="4" w:space="0" w:color="BA6C9F"/>
              <w:bottom w:val="single" w:sz="4" w:space="0" w:color="BA6C9F"/>
              <w:right w:val="single" w:sz="4" w:space="0" w:color="BA6C9F"/>
            </w:tcBorders>
            <w:shd w:val="clear" w:color="auto" w:fill="FFFFFF" w:themeFill="background1"/>
            <w:vAlign w:val="center"/>
          </w:tcPr>
          <w:p w14:paraId="6DE4FE60" w14:textId="7CD99BEC" w:rsidR="00E968EF" w:rsidRDefault="00784E91" w:rsidP="00E968EF">
            <w:pPr>
              <w:jc w:val="center"/>
            </w:pPr>
            <w:r>
              <w:t>R</w:t>
            </w:r>
          </w:p>
        </w:tc>
        <w:tc>
          <w:tcPr>
            <w:tcW w:w="1736" w:type="dxa"/>
            <w:tcBorders>
              <w:top w:val="single" w:sz="4" w:space="0" w:color="BA6C9F"/>
              <w:left w:val="single" w:sz="4" w:space="0" w:color="BA6C9F"/>
              <w:bottom w:val="single" w:sz="4" w:space="0" w:color="BA6C9F"/>
              <w:right w:val="single" w:sz="4" w:space="0" w:color="BA6C9F"/>
            </w:tcBorders>
            <w:vAlign w:val="center"/>
          </w:tcPr>
          <w:p w14:paraId="45FA5E79" w14:textId="4FDE1070" w:rsidR="00E968EF" w:rsidRDefault="00910A39" w:rsidP="00E968EF">
            <w:pPr>
              <w:jc w:val="center"/>
            </w:pPr>
            <w:r>
              <w:t>R</w:t>
            </w:r>
          </w:p>
        </w:tc>
        <w:tc>
          <w:tcPr>
            <w:tcW w:w="1736" w:type="dxa"/>
            <w:tcBorders>
              <w:top w:val="single" w:sz="4" w:space="0" w:color="BA6C9F"/>
              <w:left w:val="single" w:sz="4" w:space="0" w:color="BA6C9F"/>
              <w:bottom w:val="single" w:sz="4" w:space="0" w:color="BA6C9F"/>
              <w:right w:val="single" w:sz="4" w:space="0" w:color="BA6C9F"/>
            </w:tcBorders>
            <w:vAlign w:val="center"/>
          </w:tcPr>
          <w:p w14:paraId="593DFB12" w14:textId="152975FA" w:rsidR="00E968EF" w:rsidRDefault="00910A39" w:rsidP="00E968EF">
            <w:pPr>
              <w:jc w:val="center"/>
            </w:pPr>
            <w:r>
              <w:t>R</w:t>
            </w:r>
          </w:p>
        </w:tc>
      </w:tr>
    </w:tbl>
    <w:p w14:paraId="051E566D" w14:textId="7F800714" w:rsidR="00E25D2F" w:rsidRDefault="00E25D2F" w:rsidP="00E25D2F"/>
    <w:p w14:paraId="6D9C7530" w14:textId="77777777" w:rsidR="00E968EF" w:rsidRDefault="00E968EF" w:rsidP="00E25D2F"/>
    <w:tbl>
      <w:tblPr>
        <w:tblStyle w:val="TableGrid"/>
        <w:tblW w:w="0" w:type="auto"/>
        <w:tblLook w:val="04A0" w:firstRow="1" w:lastRow="0" w:firstColumn="1" w:lastColumn="0" w:noHBand="0" w:noVBand="1"/>
      </w:tblPr>
      <w:tblGrid>
        <w:gridCol w:w="1736"/>
        <w:gridCol w:w="1736"/>
        <w:gridCol w:w="1737"/>
        <w:gridCol w:w="1737"/>
        <w:gridCol w:w="1736"/>
        <w:gridCol w:w="1736"/>
        <w:gridCol w:w="1736"/>
        <w:gridCol w:w="1736"/>
        <w:gridCol w:w="1736"/>
        <w:gridCol w:w="1736"/>
        <w:gridCol w:w="1736"/>
        <w:gridCol w:w="1736"/>
        <w:gridCol w:w="1736"/>
      </w:tblGrid>
      <w:tr w:rsidR="00E968EF" w14:paraId="2A43047F" w14:textId="77777777" w:rsidTr="00FF40AF">
        <w:trPr>
          <w:trHeight w:val="643"/>
        </w:trPr>
        <w:tc>
          <w:tcPr>
            <w:tcW w:w="22570" w:type="dxa"/>
            <w:gridSpan w:val="13"/>
            <w:tcBorders>
              <w:top w:val="single" w:sz="4" w:space="0" w:color="BA6C9F"/>
              <w:left w:val="single" w:sz="4" w:space="0" w:color="BA6C9F"/>
              <w:bottom w:val="single" w:sz="4" w:space="0" w:color="BA6C9F"/>
              <w:right w:val="single" w:sz="4" w:space="0" w:color="BA6C9F"/>
            </w:tcBorders>
            <w:shd w:val="clear" w:color="auto" w:fill="E9CFE0"/>
            <w:vAlign w:val="center"/>
          </w:tcPr>
          <w:p w14:paraId="78AD4528" w14:textId="49654417" w:rsidR="00E968EF" w:rsidRPr="00E968EF" w:rsidRDefault="00E968EF" w:rsidP="00FF40AF">
            <w:pPr>
              <w:jc w:val="center"/>
              <w:rPr>
                <w:b/>
                <w:bCs/>
              </w:rPr>
            </w:pPr>
            <w:r w:rsidRPr="00E968EF">
              <w:rPr>
                <w:b/>
                <w:bCs/>
              </w:rPr>
              <w:t xml:space="preserve">Term </w:t>
            </w:r>
            <w:r>
              <w:rPr>
                <w:b/>
                <w:bCs/>
              </w:rPr>
              <w:t>2</w:t>
            </w:r>
          </w:p>
        </w:tc>
      </w:tr>
      <w:tr w:rsidR="00E968EF" w14:paraId="304539FC" w14:textId="77777777" w:rsidTr="00FF40AF">
        <w:trPr>
          <w:trHeight w:val="695"/>
        </w:trPr>
        <w:tc>
          <w:tcPr>
            <w:tcW w:w="1736" w:type="dxa"/>
            <w:tcBorders>
              <w:top w:val="single" w:sz="4" w:space="0" w:color="BA6C9F"/>
              <w:left w:val="single" w:sz="4" w:space="0" w:color="BA6C9F"/>
              <w:bottom w:val="single" w:sz="4" w:space="0" w:color="BA6C9F"/>
              <w:right w:val="single" w:sz="4" w:space="0" w:color="BA6C9F"/>
            </w:tcBorders>
            <w:shd w:val="clear" w:color="auto" w:fill="E9CFE0"/>
            <w:vAlign w:val="center"/>
          </w:tcPr>
          <w:p w14:paraId="68104471" w14:textId="77777777" w:rsidR="00E968EF" w:rsidRPr="00E968EF" w:rsidRDefault="00E968EF" w:rsidP="00FF40AF">
            <w:pPr>
              <w:rPr>
                <w:b/>
                <w:bCs/>
              </w:rPr>
            </w:pPr>
            <w:r w:rsidRPr="00E968EF">
              <w:rPr>
                <w:b/>
                <w:bCs/>
              </w:rPr>
              <w:t>*</w:t>
            </w:r>
            <w:proofErr w:type="spellStart"/>
            <w:r w:rsidRPr="00E968EF">
              <w:rPr>
                <w:b/>
                <w:bCs/>
              </w:rPr>
              <w:t>Wk</w:t>
            </w:r>
            <w:proofErr w:type="spellEnd"/>
          </w:p>
        </w:tc>
        <w:tc>
          <w:tcPr>
            <w:tcW w:w="1736" w:type="dxa"/>
            <w:tcBorders>
              <w:top w:val="single" w:sz="4" w:space="0" w:color="BA6C9F"/>
              <w:left w:val="single" w:sz="4" w:space="0" w:color="BA6C9F"/>
              <w:bottom w:val="single" w:sz="4" w:space="0" w:color="BA6C9F"/>
              <w:right w:val="single" w:sz="4" w:space="0" w:color="BA6C9F"/>
            </w:tcBorders>
            <w:shd w:val="clear" w:color="auto" w:fill="E9CFE0"/>
            <w:vAlign w:val="center"/>
          </w:tcPr>
          <w:p w14:paraId="531E87C1" w14:textId="1B03343E" w:rsidR="00E968EF" w:rsidRPr="00E968EF" w:rsidRDefault="00E968EF" w:rsidP="00FF40AF">
            <w:pPr>
              <w:jc w:val="center"/>
              <w:rPr>
                <w:b/>
                <w:bCs/>
              </w:rPr>
            </w:pPr>
            <w:r>
              <w:rPr>
                <w:b/>
                <w:bCs/>
              </w:rPr>
              <w:t>13</w:t>
            </w:r>
          </w:p>
        </w:tc>
        <w:tc>
          <w:tcPr>
            <w:tcW w:w="1737" w:type="dxa"/>
            <w:tcBorders>
              <w:top w:val="single" w:sz="4" w:space="0" w:color="BA6C9F"/>
              <w:left w:val="single" w:sz="4" w:space="0" w:color="BA6C9F"/>
              <w:bottom w:val="single" w:sz="4" w:space="0" w:color="BA6C9F"/>
              <w:right w:val="single" w:sz="4" w:space="0" w:color="BA6C9F"/>
            </w:tcBorders>
            <w:shd w:val="clear" w:color="auto" w:fill="E9CFE0"/>
            <w:vAlign w:val="center"/>
          </w:tcPr>
          <w:p w14:paraId="554AD5BF" w14:textId="5D209863" w:rsidR="00E968EF" w:rsidRPr="00E968EF" w:rsidRDefault="00E968EF" w:rsidP="00FF40AF">
            <w:pPr>
              <w:jc w:val="center"/>
              <w:rPr>
                <w:b/>
                <w:bCs/>
              </w:rPr>
            </w:pPr>
            <w:r>
              <w:rPr>
                <w:b/>
                <w:bCs/>
              </w:rPr>
              <w:t>14</w:t>
            </w:r>
          </w:p>
        </w:tc>
        <w:tc>
          <w:tcPr>
            <w:tcW w:w="1737" w:type="dxa"/>
            <w:tcBorders>
              <w:top w:val="single" w:sz="4" w:space="0" w:color="BA6C9F"/>
              <w:left w:val="single" w:sz="4" w:space="0" w:color="BA6C9F"/>
              <w:bottom w:val="single" w:sz="4" w:space="0" w:color="BA6C9F"/>
              <w:right w:val="single" w:sz="4" w:space="0" w:color="BA6C9F"/>
            </w:tcBorders>
            <w:shd w:val="clear" w:color="auto" w:fill="E9CFE0"/>
            <w:vAlign w:val="center"/>
          </w:tcPr>
          <w:p w14:paraId="32F6EA09" w14:textId="096C2E13" w:rsidR="00E968EF" w:rsidRPr="00E968EF" w:rsidRDefault="00E968EF" w:rsidP="00FF40AF">
            <w:pPr>
              <w:jc w:val="center"/>
              <w:rPr>
                <w:b/>
                <w:bCs/>
              </w:rPr>
            </w:pPr>
            <w:r>
              <w:rPr>
                <w:b/>
                <w:bCs/>
              </w:rPr>
              <w:t>15</w:t>
            </w:r>
          </w:p>
        </w:tc>
        <w:tc>
          <w:tcPr>
            <w:tcW w:w="1736" w:type="dxa"/>
            <w:tcBorders>
              <w:top w:val="single" w:sz="4" w:space="0" w:color="BA6C9F"/>
              <w:left w:val="single" w:sz="4" w:space="0" w:color="BA6C9F"/>
              <w:bottom w:val="single" w:sz="4" w:space="0" w:color="BA6C9F"/>
              <w:right w:val="single" w:sz="4" w:space="0" w:color="BA6C9F"/>
            </w:tcBorders>
            <w:shd w:val="clear" w:color="auto" w:fill="E9CFE0"/>
            <w:vAlign w:val="center"/>
          </w:tcPr>
          <w:p w14:paraId="457D3974" w14:textId="265BDF43" w:rsidR="00E968EF" w:rsidRPr="00E968EF" w:rsidRDefault="00E968EF" w:rsidP="00FF40AF">
            <w:pPr>
              <w:jc w:val="center"/>
              <w:rPr>
                <w:b/>
                <w:bCs/>
              </w:rPr>
            </w:pPr>
            <w:r>
              <w:rPr>
                <w:b/>
                <w:bCs/>
              </w:rPr>
              <w:t>16</w:t>
            </w:r>
          </w:p>
        </w:tc>
        <w:tc>
          <w:tcPr>
            <w:tcW w:w="1736" w:type="dxa"/>
            <w:tcBorders>
              <w:top w:val="single" w:sz="4" w:space="0" w:color="BA6C9F"/>
              <w:left w:val="single" w:sz="4" w:space="0" w:color="BA6C9F"/>
              <w:bottom w:val="single" w:sz="4" w:space="0" w:color="BA6C9F"/>
              <w:right w:val="single" w:sz="4" w:space="0" w:color="BA6C9F"/>
            </w:tcBorders>
            <w:shd w:val="clear" w:color="auto" w:fill="E9CFE0"/>
            <w:vAlign w:val="center"/>
          </w:tcPr>
          <w:p w14:paraId="7011FD57" w14:textId="539C4D07" w:rsidR="00E968EF" w:rsidRPr="00E968EF" w:rsidRDefault="00E968EF" w:rsidP="00FF40AF">
            <w:pPr>
              <w:jc w:val="center"/>
              <w:rPr>
                <w:b/>
                <w:bCs/>
              </w:rPr>
            </w:pPr>
            <w:r>
              <w:rPr>
                <w:b/>
                <w:bCs/>
              </w:rPr>
              <w:t>17</w:t>
            </w:r>
          </w:p>
        </w:tc>
        <w:tc>
          <w:tcPr>
            <w:tcW w:w="1736" w:type="dxa"/>
            <w:tcBorders>
              <w:top w:val="single" w:sz="4" w:space="0" w:color="BA6C9F"/>
              <w:left w:val="single" w:sz="4" w:space="0" w:color="BA6C9F"/>
              <w:bottom w:val="single" w:sz="4" w:space="0" w:color="BA6C9F"/>
              <w:right w:val="single" w:sz="4" w:space="0" w:color="BA6C9F"/>
            </w:tcBorders>
            <w:shd w:val="clear" w:color="auto" w:fill="E9CFE0"/>
            <w:vAlign w:val="center"/>
          </w:tcPr>
          <w:p w14:paraId="7D30E983" w14:textId="0211E905" w:rsidR="00E968EF" w:rsidRPr="00E968EF" w:rsidRDefault="00E968EF" w:rsidP="00FF40AF">
            <w:pPr>
              <w:jc w:val="center"/>
              <w:rPr>
                <w:b/>
                <w:bCs/>
              </w:rPr>
            </w:pPr>
            <w:r>
              <w:rPr>
                <w:b/>
                <w:bCs/>
              </w:rPr>
              <w:t>18</w:t>
            </w:r>
          </w:p>
        </w:tc>
        <w:tc>
          <w:tcPr>
            <w:tcW w:w="1736" w:type="dxa"/>
            <w:tcBorders>
              <w:top w:val="single" w:sz="4" w:space="0" w:color="BA6C9F"/>
              <w:left w:val="single" w:sz="4" w:space="0" w:color="BA6C9F"/>
              <w:bottom w:val="single" w:sz="4" w:space="0" w:color="BA6C9F"/>
              <w:right w:val="single" w:sz="4" w:space="0" w:color="BA6C9F"/>
            </w:tcBorders>
            <w:shd w:val="clear" w:color="auto" w:fill="E9CFE0"/>
            <w:vAlign w:val="center"/>
          </w:tcPr>
          <w:p w14:paraId="587B50FB" w14:textId="6D65E988" w:rsidR="00E968EF" w:rsidRPr="00E968EF" w:rsidRDefault="00E968EF" w:rsidP="00FF40AF">
            <w:pPr>
              <w:jc w:val="center"/>
              <w:rPr>
                <w:b/>
                <w:bCs/>
              </w:rPr>
            </w:pPr>
            <w:r>
              <w:rPr>
                <w:b/>
                <w:bCs/>
              </w:rPr>
              <w:t>19</w:t>
            </w:r>
          </w:p>
        </w:tc>
        <w:tc>
          <w:tcPr>
            <w:tcW w:w="1736" w:type="dxa"/>
            <w:tcBorders>
              <w:top w:val="single" w:sz="4" w:space="0" w:color="BA6C9F"/>
              <w:left w:val="single" w:sz="4" w:space="0" w:color="BA6C9F"/>
              <w:bottom w:val="single" w:sz="4" w:space="0" w:color="BA6C9F"/>
              <w:right w:val="single" w:sz="4" w:space="0" w:color="BA6C9F"/>
            </w:tcBorders>
            <w:shd w:val="clear" w:color="auto" w:fill="E9CFE0"/>
            <w:vAlign w:val="center"/>
          </w:tcPr>
          <w:p w14:paraId="0DDE99E8" w14:textId="4235EDB9" w:rsidR="00E968EF" w:rsidRPr="00E968EF" w:rsidRDefault="00E968EF" w:rsidP="00FF40AF">
            <w:pPr>
              <w:jc w:val="center"/>
              <w:rPr>
                <w:b/>
                <w:bCs/>
              </w:rPr>
            </w:pPr>
            <w:r>
              <w:rPr>
                <w:b/>
                <w:bCs/>
              </w:rPr>
              <w:t>20</w:t>
            </w:r>
          </w:p>
        </w:tc>
        <w:tc>
          <w:tcPr>
            <w:tcW w:w="1736" w:type="dxa"/>
            <w:tcBorders>
              <w:top w:val="single" w:sz="4" w:space="0" w:color="BA6C9F"/>
              <w:left w:val="single" w:sz="4" w:space="0" w:color="BA6C9F"/>
              <w:bottom w:val="single" w:sz="4" w:space="0" w:color="BA6C9F"/>
              <w:right w:val="single" w:sz="4" w:space="0" w:color="BA6C9F"/>
            </w:tcBorders>
            <w:shd w:val="clear" w:color="auto" w:fill="E9CFE0"/>
            <w:vAlign w:val="center"/>
          </w:tcPr>
          <w:p w14:paraId="2FC32243" w14:textId="07D47AD7" w:rsidR="00E968EF" w:rsidRPr="00E968EF" w:rsidRDefault="00E968EF" w:rsidP="00FF40AF">
            <w:pPr>
              <w:jc w:val="center"/>
              <w:rPr>
                <w:b/>
                <w:bCs/>
              </w:rPr>
            </w:pPr>
            <w:r>
              <w:rPr>
                <w:b/>
                <w:bCs/>
              </w:rPr>
              <w:t>21</w:t>
            </w:r>
          </w:p>
        </w:tc>
        <w:tc>
          <w:tcPr>
            <w:tcW w:w="1736" w:type="dxa"/>
            <w:tcBorders>
              <w:top w:val="single" w:sz="4" w:space="0" w:color="BA6C9F"/>
              <w:left w:val="single" w:sz="4" w:space="0" w:color="BA6C9F"/>
              <w:bottom w:val="single" w:sz="4" w:space="0" w:color="BA6C9F"/>
              <w:right w:val="single" w:sz="4" w:space="0" w:color="BA6C9F"/>
            </w:tcBorders>
            <w:shd w:val="clear" w:color="auto" w:fill="E9CFE0"/>
            <w:vAlign w:val="center"/>
          </w:tcPr>
          <w:p w14:paraId="6C063B08" w14:textId="17C449B6" w:rsidR="00E968EF" w:rsidRPr="00E968EF" w:rsidRDefault="00E968EF" w:rsidP="00FF40AF">
            <w:pPr>
              <w:jc w:val="center"/>
              <w:rPr>
                <w:b/>
                <w:bCs/>
              </w:rPr>
            </w:pPr>
            <w:r>
              <w:rPr>
                <w:b/>
                <w:bCs/>
              </w:rPr>
              <w:t>22</w:t>
            </w:r>
          </w:p>
        </w:tc>
        <w:tc>
          <w:tcPr>
            <w:tcW w:w="1736" w:type="dxa"/>
            <w:tcBorders>
              <w:top w:val="single" w:sz="4" w:space="0" w:color="BA6C9F"/>
              <w:left w:val="single" w:sz="4" w:space="0" w:color="BA6C9F"/>
              <w:bottom w:val="single" w:sz="4" w:space="0" w:color="BA6C9F"/>
              <w:right w:val="single" w:sz="4" w:space="0" w:color="BA6C9F"/>
            </w:tcBorders>
            <w:shd w:val="clear" w:color="auto" w:fill="E9CFE0"/>
            <w:vAlign w:val="center"/>
          </w:tcPr>
          <w:p w14:paraId="461381D0" w14:textId="782F5543" w:rsidR="00E968EF" w:rsidRPr="00E968EF" w:rsidRDefault="00E968EF" w:rsidP="00FF40AF">
            <w:pPr>
              <w:jc w:val="center"/>
              <w:rPr>
                <w:b/>
                <w:bCs/>
              </w:rPr>
            </w:pPr>
            <w:r>
              <w:rPr>
                <w:b/>
                <w:bCs/>
              </w:rPr>
              <w:t>23</w:t>
            </w:r>
          </w:p>
        </w:tc>
        <w:tc>
          <w:tcPr>
            <w:tcW w:w="1736" w:type="dxa"/>
            <w:tcBorders>
              <w:top w:val="single" w:sz="4" w:space="0" w:color="BA6C9F"/>
              <w:left w:val="single" w:sz="4" w:space="0" w:color="BA6C9F"/>
              <w:bottom w:val="single" w:sz="4" w:space="0" w:color="BA6C9F"/>
              <w:right w:val="single" w:sz="4" w:space="0" w:color="BA6C9F"/>
            </w:tcBorders>
            <w:shd w:val="clear" w:color="auto" w:fill="E9CFE0"/>
            <w:vAlign w:val="center"/>
          </w:tcPr>
          <w:p w14:paraId="7567F595" w14:textId="7740B611" w:rsidR="00E968EF" w:rsidRPr="00E968EF" w:rsidRDefault="00E968EF" w:rsidP="00FF40AF">
            <w:pPr>
              <w:jc w:val="center"/>
              <w:rPr>
                <w:b/>
                <w:bCs/>
              </w:rPr>
            </w:pPr>
            <w:r>
              <w:rPr>
                <w:b/>
                <w:bCs/>
              </w:rPr>
              <w:t>24</w:t>
            </w:r>
          </w:p>
        </w:tc>
      </w:tr>
      <w:tr w:rsidR="00E968EF" w14:paraId="68300926" w14:textId="77777777" w:rsidTr="00AE346F">
        <w:tc>
          <w:tcPr>
            <w:tcW w:w="1736" w:type="dxa"/>
            <w:tcBorders>
              <w:top w:val="single" w:sz="4" w:space="0" w:color="BA6C9F"/>
              <w:left w:val="single" w:sz="4" w:space="0" w:color="BA6C9F"/>
              <w:bottom w:val="single" w:sz="4" w:space="0" w:color="BA6C9F"/>
              <w:right w:val="single" w:sz="4" w:space="0" w:color="BA6C9F"/>
            </w:tcBorders>
            <w:vAlign w:val="center"/>
          </w:tcPr>
          <w:p w14:paraId="6ACE3EE7" w14:textId="77777777" w:rsidR="00E968EF" w:rsidRPr="00E968EF" w:rsidRDefault="00E968EF" w:rsidP="00FF40AF">
            <w:pPr>
              <w:rPr>
                <w:b/>
                <w:bCs/>
              </w:rPr>
            </w:pPr>
            <w:r w:rsidRPr="00E968EF">
              <w:rPr>
                <w:b/>
                <w:bCs/>
              </w:rPr>
              <w:t>Component Two:</w:t>
            </w:r>
          </w:p>
        </w:tc>
        <w:tc>
          <w:tcPr>
            <w:tcW w:w="1736" w:type="dxa"/>
            <w:tcBorders>
              <w:top w:val="single" w:sz="4" w:space="0" w:color="BA6C9F"/>
              <w:left w:val="single" w:sz="4" w:space="0" w:color="BA6C9F"/>
              <w:bottom w:val="single" w:sz="4" w:space="0" w:color="BA6C9F"/>
              <w:right w:val="single" w:sz="4" w:space="0" w:color="BA6C9F"/>
            </w:tcBorders>
            <w:shd w:val="clear" w:color="auto" w:fill="D9D9D9" w:themeFill="background1" w:themeFillShade="D9"/>
            <w:vAlign w:val="center"/>
          </w:tcPr>
          <w:p w14:paraId="05501344" w14:textId="7E65B709" w:rsidR="00E968EF" w:rsidRDefault="00E968EF" w:rsidP="00FF40AF">
            <w:pPr>
              <w:jc w:val="center"/>
            </w:pPr>
          </w:p>
        </w:tc>
        <w:tc>
          <w:tcPr>
            <w:tcW w:w="1737" w:type="dxa"/>
            <w:tcBorders>
              <w:top w:val="single" w:sz="4" w:space="0" w:color="BA6C9F"/>
              <w:left w:val="single" w:sz="4" w:space="0" w:color="BA6C9F"/>
              <w:bottom w:val="single" w:sz="4" w:space="0" w:color="BA6C9F"/>
              <w:right w:val="single" w:sz="4" w:space="0" w:color="BA6C9F"/>
            </w:tcBorders>
            <w:shd w:val="clear" w:color="auto" w:fill="D9D9D9" w:themeFill="background1" w:themeFillShade="D9"/>
            <w:vAlign w:val="center"/>
          </w:tcPr>
          <w:p w14:paraId="6BFFC82E" w14:textId="218820F9" w:rsidR="00E968EF" w:rsidRDefault="00E968EF" w:rsidP="00FF40AF">
            <w:pPr>
              <w:jc w:val="center"/>
            </w:pPr>
          </w:p>
        </w:tc>
        <w:tc>
          <w:tcPr>
            <w:tcW w:w="1737" w:type="dxa"/>
            <w:tcBorders>
              <w:top w:val="single" w:sz="4" w:space="0" w:color="BA6C9F"/>
              <w:left w:val="single" w:sz="4" w:space="0" w:color="BA6C9F"/>
              <w:bottom w:val="single" w:sz="4" w:space="0" w:color="BA6C9F"/>
              <w:right w:val="single" w:sz="4" w:space="0" w:color="BA6C9F"/>
            </w:tcBorders>
            <w:shd w:val="clear" w:color="auto" w:fill="D9D9D9" w:themeFill="background1" w:themeFillShade="D9"/>
            <w:vAlign w:val="center"/>
          </w:tcPr>
          <w:p w14:paraId="4EAF7A8E" w14:textId="77777777" w:rsidR="00E968EF" w:rsidRDefault="00E968EF" w:rsidP="00FF40AF">
            <w:pPr>
              <w:jc w:val="center"/>
            </w:pPr>
          </w:p>
        </w:tc>
        <w:tc>
          <w:tcPr>
            <w:tcW w:w="1736" w:type="dxa"/>
            <w:tcBorders>
              <w:top w:val="single" w:sz="4" w:space="0" w:color="BA6C9F"/>
              <w:left w:val="single" w:sz="4" w:space="0" w:color="BA6C9F"/>
              <w:bottom w:val="single" w:sz="4" w:space="0" w:color="BA6C9F"/>
              <w:right w:val="single" w:sz="4" w:space="0" w:color="BA6C9F"/>
            </w:tcBorders>
            <w:shd w:val="clear" w:color="auto" w:fill="D9D9D9" w:themeFill="background1" w:themeFillShade="D9"/>
            <w:vAlign w:val="center"/>
          </w:tcPr>
          <w:p w14:paraId="3CFD7E84" w14:textId="77777777" w:rsidR="00E968EF" w:rsidRDefault="00E968EF" w:rsidP="00FF40AF">
            <w:pPr>
              <w:jc w:val="center"/>
            </w:pPr>
          </w:p>
        </w:tc>
        <w:tc>
          <w:tcPr>
            <w:tcW w:w="1736" w:type="dxa"/>
            <w:tcBorders>
              <w:top w:val="single" w:sz="4" w:space="0" w:color="BA6C9F"/>
              <w:left w:val="single" w:sz="4" w:space="0" w:color="BA6C9F"/>
              <w:bottom w:val="single" w:sz="4" w:space="0" w:color="BA6C9F"/>
              <w:right w:val="single" w:sz="4" w:space="0" w:color="BA6C9F"/>
            </w:tcBorders>
            <w:shd w:val="clear" w:color="auto" w:fill="D9D9D9" w:themeFill="background1" w:themeFillShade="D9"/>
            <w:vAlign w:val="center"/>
          </w:tcPr>
          <w:p w14:paraId="63EB5B21" w14:textId="77777777" w:rsidR="00E968EF" w:rsidRDefault="00E968EF" w:rsidP="00FF40AF">
            <w:pPr>
              <w:jc w:val="center"/>
            </w:pPr>
          </w:p>
        </w:tc>
        <w:tc>
          <w:tcPr>
            <w:tcW w:w="1736" w:type="dxa"/>
            <w:tcBorders>
              <w:top w:val="single" w:sz="4" w:space="0" w:color="BA6C9F"/>
              <w:left w:val="single" w:sz="4" w:space="0" w:color="BA6C9F"/>
              <w:bottom w:val="single" w:sz="4" w:space="0" w:color="BA6C9F"/>
              <w:right w:val="single" w:sz="4" w:space="0" w:color="BA6C9F"/>
            </w:tcBorders>
            <w:shd w:val="clear" w:color="auto" w:fill="D9D9D9" w:themeFill="background1" w:themeFillShade="D9"/>
            <w:vAlign w:val="center"/>
          </w:tcPr>
          <w:p w14:paraId="5713DE46" w14:textId="77777777" w:rsidR="00E968EF" w:rsidRDefault="00E968EF" w:rsidP="00FF40AF">
            <w:pPr>
              <w:jc w:val="center"/>
            </w:pPr>
          </w:p>
        </w:tc>
        <w:tc>
          <w:tcPr>
            <w:tcW w:w="1736" w:type="dxa"/>
            <w:tcBorders>
              <w:top w:val="single" w:sz="4" w:space="0" w:color="BA6C9F"/>
              <w:left w:val="single" w:sz="4" w:space="0" w:color="BA6C9F"/>
              <w:bottom w:val="single" w:sz="4" w:space="0" w:color="BA6C9F"/>
              <w:right w:val="single" w:sz="4" w:space="0" w:color="BA6C9F"/>
            </w:tcBorders>
            <w:shd w:val="clear" w:color="auto" w:fill="D9D9D9" w:themeFill="background1" w:themeFillShade="D9"/>
            <w:vAlign w:val="center"/>
          </w:tcPr>
          <w:p w14:paraId="304302BD" w14:textId="77777777" w:rsidR="00E968EF" w:rsidRDefault="00E968EF" w:rsidP="00FF40AF">
            <w:pPr>
              <w:jc w:val="center"/>
            </w:pPr>
          </w:p>
        </w:tc>
        <w:tc>
          <w:tcPr>
            <w:tcW w:w="1736" w:type="dxa"/>
            <w:tcBorders>
              <w:top w:val="single" w:sz="4" w:space="0" w:color="BA6C9F"/>
              <w:left w:val="single" w:sz="4" w:space="0" w:color="BA6C9F"/>
              <w:bottom w:val="single" w:sz="4" w:space="0" w:color="BA6C9F"/>
              <w:right w:val="single" w:sz="4" w:space="0" w:color="BA6C9F"/>
            </w:tcBorders>
            <w:shd w:val="clear" w:color="auto" w:fill="D9D9D9" w:themeFill="background1" w:themeFillShade="D9"/>
            <w:vAlign w:val="center"/>
          </w:tcPr>
          <w:p w14:paraId="15CCE84D" w14:textId="77777777" w:rsidR="00E968EF" w:rsidRDefault="00E968EF" w:rsidP="00FF40AF">
            <w:pPr>
              <w:jc w:val="center"/>
            </w:pPr>
          </w:p>
        </w:tc>
        <w:tc>
          <w:tcPr>
            <w:tcW w:w="1736" w:type="dxa"/>
            <w:tcBorders>
              <w:top w:val="single" w:sz="4" w:space="0" w:color="BA6C9F"/>
              <w:left w:val="single" w:sz="4" w:space="0" w:color="BA6C9F"/>
              <w:bottom w:val="single" w:sz="4" w:space="0" w:color="BA6C9F"/>
              <w:right w:val="single" w:sz="4" w:space="0" w:color="BA6C9F"/>
            </w:tcBorders>
            <w:shd w:val="clear" w:color="auto" w:fill="D9D9D9" w:themeFill="background1" w:themeFillShade="D9"/>
            <w:vAlign w:val="center"/>
          </w:tcPr>
          <w:p w14:paraId="70F88B11" w14:textId="77777777" w:rsidR="00E968EF" w:rsidRDefault="00E968EF" w:rsidP="00FF40AF">
            <w:pPr>
              <w:jc w:val="center"/>
            </w:pPr>
          </w:p>
        </w:tc>
        <w:tc>
          <w:tcPr>
            <w:tcW w:w="1736" w:type="dxa"/>
            <w:tcBorders>
              <w:top w:val="single" w:sz="4" w:space="0" w:color="BA6C9F"/>
              <w:left w:val="single" w:sz="4" w:space="0" w:color="BA6C9F"/>
              <w:bottom w:val="single" w:sz="4" w:space="0" w:color="BA6C9F"/>
              <w:right w:val="single" w:sz="4" w:space="0" w:color="BA6C9F"/>
            </w:tcBorders>
            <w:shd w:val="clear" w:color="auto" w:fill="D9D9D9" w:themeFill="background1" w:themeFillShade="D9"/>
            <w:vAlign w:val="center"/>
          </w:tcPr>
          <w:p w14:paraId="09FBF4C1" w14:textId="77777777" w:rsidR="00E968EF" w:rsidRDefault="00E968EF" w:rsidP="00FF40AF">
            <w:pPr>
              <w:jc w:val="center"/>
            </w:pPr>
          </w:p>
        </w:tc>
        <w:tc>
          <w:tcPr>
            <w:tcW w:w="1736" w:type="dxa"/>
            <w:tcBorders>
              <w:top w:val="single" w:sz="4" w:space="0" w:color="BA6C9F"/>
              <w:left w:val="single" w:sz="4" w:space="0" w:color="BA6C9F"/>
              <w:bottom w:val="single" w:sz="4" w:space="0" w:color="BA6C9F"/>
              <w:right w:val="single" w:sz="4" w:space="0" w:color="BA6C9F"/>
            </w:tcBorders>
            <w:shd w:val="clear" w:color="auto" w:fill="D9D9D9" w:themeFill="background1" w:themeFillShade="D9"/>
            <w:vAlign w:val="center"/>
          </w:tcPr>
          <w:p w14:paraId="21E9410B" w14:textId="77777777" w:rsidR="00E968EF" w:rsidRDefault="00E968EF" w:rsidP="00FF40AF">
            <w:pPr>
              <w:jc w:val="center"/>
            </w:pPr>
          </w:p>
        </w:tc>
        <w:tc>
          <w:tcPr>
            <w:tcW w:w="1736" w:type="dxa"/>
            <w:tcBorders>
              <w:top w:val="single" w:sz="4" w:space="0" w:color="BA6C9F"/>
              <w:left w:val="single" w:sz="4" w:space="0" w:color="BA6C9F"/>
              <w:bottom w:val="single" w:sz="4" w:space="0" w:color="BA6C9F"/>
              <w:right w:val="single" w:sz="4" w:space="0" w:color="BA6C9F"/>
            </w:tcBorders>
            <w:shd w:val="clear" w:color="auto" w:fill="D9D9D9" w:themeFill="background1" w:themeFillShade="D9"/>
            <w:vAlign w:val="center"/>
          </w:tcPr>
          <w:p w14:paraId="0C710DEE" w14:textId="77777777" w:rsidR="00E968EF" w:rsidRDefault="00E968EF" w:rsidP="00FF40AF">
            <w:pPr>
              <w:jc w:val="center"/>
            </w:pPr>
          </w:p>
        </w:tc>
      </w:tr>
      <w:tr w:rsidR="00E968EF" w14:paraId="77C2F100" w14:textId="77777777" w:rsidTr="00FF40AF">
        <w:tc>
          <w:tcPr>
            <w:tcW w:w="1736" w:type="dxa"/>
            <w:tcBorders>
              <w:top w:val="single" w:sz="4" w:space="0" w:color="BA6C9F"/>
              <w:left w:val="single" w:sz="4" w:space="0" w:color="BA6C9F"/>
              <w:bottom w:val="single" w:sz="4" w:space="0" w:color="BA6C9F"/>
              <w:right w:val="single" w:sz="4" w:space="0" w:color="BA6C9F"/>
            </w:tcBorders>
            <w:vAlign w:val="center"/>
          </w:tcPr>
          <w:p w14:paraId="15DBDEA8" w14:textId="77777777" w:rsidR="00E968EF" w:rsidRPr="00E968EF" w:rsidRDefault="00E968EF" w:rsidP="00FF40AF">
            <w:pPr>
              <w:rPr>
                <w:b/>
                <w:bCs/>
              </w:rPr>
            </w:pPr>
            <w:r w:rsidRPr="00E968EF">
              <w:rPr>
                <w:b/>
                <w:bCs/>
              </w:rPr>
              <w:t>Component Three:</w:t>
            </w:r>
          </w:p>
        </w:tc>
        <w:tc>
          <w:tcPr>
            <w:tcW w:w="1736" w:type="dxa"/>
            <w:tcBorders>
              <w:top w:val="single" w:sz="4" w:space="0" w:color="BA6C9F"/>
              <w:left w:val="single" w:sz="4" w:space="0" w:color="BA6C9F"/>
              <w:bottom w:val="single" w:sz="4" w:space="0" w:color="BA6C9F"/>
              <w:right w:val="single" w:sz="4" w:space="0" w:color="BA6C9F"/>
            </w:tcBorders>
            <w:vAlign w:val="center"/>
          </w:tcPr>
          <w:p w14:paraId="2EF9A36E" w14:textId="6D774495" w:rsidR="00E968EF" w:rsidRDefault="00FC26F0" w:rsidP="00FF40AF">
            <w:pPr>
              <w:jc w:val="center"/>
            </w:pPr>
            <w:r>
              <w:t>MEA</w:t>
            </w:r>
          </w:p>
        </w:tc>
        <w:tc>
          <w:tcPr>
            <w:tcW w:w="1737" w:type="dxa"/>
            <w:tcBorders>
              <w:top w:val="single" w:sz="4" w:space="0" w:color="BA6C9F"/>
              <w:left w:val="single" w:sz="4" w:space="0" w:color="BA6C9F"/>
              <w:bottom w:val="single" w:sz="4" w:space="0" w:color="BA6C9F"/>
              <w:right w:val="single" w:sz="4" w:space="0" w:color="BA6C9F"/>
            </w:tcBorders>
            <w:vAlign w:val="center"/>
          </w:tcPr>
          <w:p w14:paraId="39FF88FB" w14:textId="79D71294" w:rsidR="00E968EF" w:rsidRDefault="00FC26F0" w:rsidP="00FF40AF">
            <w:pPr>
              <w:jc w:val="center"/>
            </w:pPr>
            <w:r>
              <w:t>MEA</w:t>
            </w:r>
          </w:p>
        </w:tc>
        <w:tc>
          <w:tcPr>
            <w:tcW w:w="1737" w:type="dxa"/>
            <w:tcBorders>
              <w:top w:val="single" w:sz="4" w:space="0" w:color="BA6C9F"/>
              <w:left w:val="single" w:sz="4" w:space="0" w:color="BA6C9F"/>
              <w:bottom w:val="single" w:sz="4" w:space="0" w:color="BA6C9F"/>
              <w:right w:val="single" w:sz="4" w:space="0" w:color="BA6C9F"/>
            </w:tcBorders>
            <w:vAlign w:val="center"/>
          </w:tcPr>
          <w:p w14:paraId="1B36CCBE" w14:textId="59962065" w:rsidR="00E968EF" w:rsidRDefault="00FC26F0" w:rsidP="00FF40AF">
            <w:pPr>
              <w:jc w:val="center"/>
            </w:pPr>
            <w:r>
              <w:t>MEA</w:t>
            </w:r>
          </w:p>
        </w:tc>
        <w:tc>
          <w:tcPr>
            <w:tcW w:w="1736" w:type="dxa"/>
            <w:tcBorders>
              <w:top w:val="single" w:sz="4" w:space="0" w:color="BA6C9F"/>
              <w:left w:val="single" w:sz="4" w:space="0" w:color="BA6C9F"/>
              <w:bottom w:val="single" w:sz="4" w:space="0" w:color="BA6C9F"/>
              <w:right w:val="single" w:sz="4" w:space="0" w:color="BA6C9F"/>
            </w:tcBorders>
            <w:vAlign w:val="center"/>
          </w:tcPr>
          <w:p w14:paraId="20595A69" w14:textId="2CFE6050" w:rsidR="00E968EF" w:rsidRDefault="00FC26F0" w:rsidP="00FF40AF">
            <w:pPr>
              <w:jc w:val="center"/>
            </w:pPr>
            <w:r>
              <w:t>MEA</w:t>
            </w:r>
          </w:p>
        </w:tc>
        <w:tc>
          <w:tcPr>
            <w:tcW w:w="1736" w:type="dxa"/>
            <w:tcBorders>
              <w:top w:val="single" w:sz="4" w:space="0" w:color="BA6C9F"/>
              <w:left w:val="single" w:sz="4" w:space="0" w:color="BA6C9F"/>
              <w:bottom w:val="single" w:sz="4" w:space="0" w:color="BA6C9F"/>
              <w:right w:val="single" w:sz="4" w:space="0" w:color="BA6C9F"/>
            </w:tcBorders>
            <w:vAlign w:val="center"/>
          </w:tcPr>
          <w:p w14:paraId="1EEE2944" w14:textId="35C1A90A" w:rsidR="00E968EF" w:rsidRDefault="00FC26F0" w:rsidP="00FF40AF">
            <w:pPr>
              <w:jc w:val="center"/>
            </w:pPr>
            <w:r>
              <w:t>R</w:t>
            </w:r>
          </w:p>
        </w:tc>
        <w:tc>
          <w:tcPr>
            <w:tcW w:w="1736" w:type="dxa"/>
            <w:tcBorders>
              <w:top w:val="single" w:sz="4" w:space="0" w:color="BA6C9F"/>
              <w:left w:val="single" w:sz="4" w:space="0" w:color="BA6C9F"/>
              <w:bottom w:val="single" w:sz="4" w:space="0" w:color="BA6C9F"/>
              <w:right w:val="single" w:sz="4" w:space="0" w:color="BA6C9F"/>
            </w:tcBorders>
            <w:vAlign w:val="center"/>
          </w:tcPr>
          <w:p w14:paraId="31B1D53E" w14:textId="617EC583" w:rsidR="00E968EF" w:rsidRDefault="00FC26F0" w:rsidP="00FF40AF">
            <w:pPr>
              <w:jc w:val="center"/>
            </w:pPr>
            <w:r>
              <w:t>R</w:t>
            </w:r>
          </w:p>
        </w:tc>
        <w:tc>
          <w:tcPr>
            <w:tcW w:w="1736" w:type="dxa"/>
            <w:tcBorders>
              <w:top w:val="single" w:sz="4" w:space="0" w:color="BA6C9F"/>
              <w:left w:val="single" w:sz="4" w:space="0" w:color="BA6C9F"/>
              <w:bottom w:val="single" w:sz="4" w:space="0" w:color="BA6C9F"/>
              <w:right w:val="single" w:sz="4" w:space="0" w:color="BA6C9F"/>
            </w:tcBorders>
            <w:vAlign w:val="center"/>
          </w:tcPr>
          <w:p w14:paraId="0E4E8691" w14:textId="46485973" w:rsidR="00E968EF" w:rsidRDefault="00FF6981" w:rsidP="00FF40AF">
            <w:pPr>
              <w:jc w:val="center"/>
            </w:pPr>
            <w:r>
              <w:t>EXT</w:t>
            </w:r>
          </w:p>
        </w:tc>
        <w:tc>
          <w:tcPr>
            <w:tcW w:w="1736" w:type="dxa"/>
            <w:tcBorders>
              <w:top w:val="single" w:sz="4" w:space="0" w:color="BA6C9F"/>
              <w:left w:val="single" w:sz="4" w:space="0" w:color="BA6C9F"/>
              <w:bottom w:val="single" w:sz="4" w:space="0" w:color="BA6C9F"/>
              <w:right w:val="single" w:sz="4" w:space="0" w:color="BA6C9F"/>
            </w:tcBorders>
            <w:vAlign w:val="center"/>
          </w:tcPr>
          <w:p w14:paraId="758D1063" w14:textId="6CAA35F2" w:rsidR="00E968EF" w:rsidRDefault="00FF6981" w:rsidP="00FF40AF">
            <w:pPr>
              <w:jc w:val="center"/>
            </w:pPr>
            <w:r>
              <w:t>EXT</w:t>
            </w:r>
          </w:p>
        </w:tc>
        <w:tc>
          <w:tcPr>
            <w:tcW w:w="1736" w:type="dxa"/>
            <w:tcBorders>
              <w:top w:val="single" w:sz="4" w:space="0" w:color="BA6C9F"/>
              <w:left w:val="single" w:sz="4" w:space="0" w:color="BA6C9F"/>
              <w:bottom w:val="single" w:sz="4" w:space="0" w:color="BA6C9F"/>
              <w:right w:val="single" w:sz="4" w:space="0" w:color="BA6C9F"/>
            </w:tcBorders>
            <w:vAlign w:val="center"/>
          </w:tcPr>
          <w:p w14:paraId="3FBA8A25" w14:textId="5063B233" w:rsidR="00E968EF" w:rsidRDefault="00FF6981" w:rsidP="00FF40AF">
            <w:pPr>
              <w:jc w:val="center"/>
            </w:pPr>
            <w:r>
              <w:t>EXT</w:t>
            </w:r>
          </w:p>
        </w:tc>
        <w:tc>
          <w:tcPr>
            <w:tcW w:w="1736" w:type="dxa"/>
            <w:tcBorders>
              <w:top w:val="single" w:sz="4" w:space="0" w:color="BA6C9F"/>
              <w:left w:val="single" w:sz="4" w:space="0" w:color="BA6C9F"/>
              <w:bottom w:val="single" w:sz="4" w:space="0" w:color="BA6C9F"/>
              <w:right w:val="single" w:sz="4" w:space="0" w:color="BA6C9F"/>
            </w:tcBorders>
            <w:vAlign w:val="center"/>
          </w:tcPr>
          <w:p w14:paraId="725281BC" w14:textId="027B9520" w:rsidR="00E968EF" w:rsidRDefault="00FF6981" w:rsidP="00FF40AF">
            <w:pPr>
              <w:jc w:val="center"/>
            </w:pPr>
            <w:r>
              <w:t>EXT</w:t>
            </w:r>
          </w:p>
        </w:tc>
        <w:tc>
          <w:tcPr>
            <w:tcW w:w="1736" w:type="dxa"/>
            <w:tcBorders>
              <w:top w:val="single" w:sz="4" w:space="0" w:color="BA6C9F"/>
              <w:left w:val="single" w:sz="4" w:space="0" w:color="BA6C9F"/>
              <w:bottom w:val="single" w:sz="4" w:space="0" w:color="BA6C9F"/>
              <w:right w:val="single" w:sz="4" w:space="0" w:color="BA6C9F"/>
            </w:tcBorders>
            <w:vAlign w:val="center"/>
          </w:tcPr>
          <w:p w14:paraId="6247F065" w14:textId="66909D1F" w:rsidR="00E968EF" w:rsidRDefault="00FF6981" w:rsidP="00FF40AF">
            <w:pPr>
              <w:jc w:val="center"/>
            </w:pPr>
            <w:r>
              <w:t>EXT</w:t>
            </w:r>
          </w:p>
        </w:tc>
        <w:tc>
          <w:tcPr>
            <w:tcW w:w="1736" w:type="dxa"/>
            <w:tcBorders>
              <w:top w:val="single" w:sz="4" w:space="0" w:color="BA6C9F"/>
              <w:left w:val="single" w:sz="4" w:space="0" w:color="BA6C9F"/>
              <w:bottom w:val="single" w:sz="4" w:space="0" w:color="BA6C9F"/>
              <w:right w:val="single" w:sz="4" w:space="0" w:color="BA6C9F"/>
            </w:tcBorders>
            <w:vAlign w:val="center"/>
          </w:tcPr>
          <w:p w14:paraId="7CDE507E" w14:textId="7D741D28" w:rsidR="00E968EF" w:rsidRDefault="00FF6981" w:rsidP="00FF40AF">
            <w:pPr>
              <w:jc w:val="center"/>
            </w:pPr>
            <w:r>
              <w:t>EXT</w:t>
            </w:r>
          </w:p>
        </w:tc>
      </w:tr>
    </w:tbl>
    <w:p w14:paraId="488BDD2F" w14:textId="0CA47754" w:rsidR="00BF765D" w:rsidRDefault="00BF765D" w:rsidP="00E25D2F"/>
    <w:tbl>
      <w:tblPr>
        <w:tblStyle w:val="TableGrid"/>
        <w:tblW w:w="0" w:type="auto"/>
        <w:tblLook w:val="04A0" w:firstRow="1" w:lastRow="0" w:firstColumn="1" w:lastColumn="0" w:noHBand="0" w:noVBand="1"/>
      </w:tblPr>
      <w:tblGrid>
        <w:gridCol w:w="1736"/>
        <w:gridCol w:w="1736"/>
        <w:gridCol w:w="1737"/>
        <w:gridCol w:w="1737"/>
        <w:gridCol w:w="1736"/>
        <w:gridCol w:w="1736"/>
        <w:gridCol w:w="1736"/>
        <w:gridCol w:w="1736"/>
        <w:gridCol w:w="1736"/>
        <w:gridCol w:w="1736"/>
        <w:gridCol w:w="1736"/>
        <w:gridCol w:w="1736"/>
        <w:gridCol w:w="1736"/>
      </w:tblGrid>
      <w:tr w:rsidR="00E968EF" w14:paraId="20CB8C4D" w14:textId="77777777" w:rsidTr="00FF40AF">
        <w:trPr>
          <w:trHeight w:val="643"/>
        </w:trPr>
        <w:tc>
          <w:tcPr>
            <w:tcW w:w="22570" w:type="dxa"/>
            <w:gridSpan w:val="13"/>
            <w:tcBorders>
              <w:top w:val="single" w:sz="4" w:space="0" w:color="BA6C9F"/>
              <w:left w:val="single" w:sz="4" w:space="0" w:color="BA6C9F"/>
              <w:bottom w:val="single" w:sz="4" w:space="0" w:color="BA6C9F"/>
              <w:right w:val="single" w:sz="4" w:space="0" w:color="BA6C9F"/>
            </w:tcBorders>
            <w:shd w:val="clear" w:color="auto" w:fill="E9CFE0"/>
            <w:vAlign w:val="center"/>
          </w:tcPr>
          <w:p w14:paraId="54C4E67F" w14:textId="7AFB6FF6" w:rsidR="00E968EF" w:rsidRPr="00E968EF" w:rsidRDefault="00E968EF" w:rsidP="00FF40AF">
            <w:pPr>
              <w:jc w:val="center"/>
              <w:rPr>
                <w:b/>
                <w:bCs/>
              </w:rPr>
            </w:pPr>
            <w:r w:rsidRPr="00E968EF">
              <w:rPr>
                <w:b/>
                <w:bCs/>
              </w:rPr>
              <w:t xml:space="preserve">Term </w:t>
            </w:r>
            <w:r>
              <w:rPr>
                <w:b/>
                <w:bCs/>
              </w:rPr>
              <w:t>3</w:t>
            </w:r>
          </w:p>
        </w:tc>
      </w:tr>
      <w:tr w:rsidR="00E968EF" w14:paraId="6418EA5C" w14:textId="77777777" w:rsidTr="00FF40AF">
        <w:trPr>
          <w:trHeight w:val="695"/>
        </w:trPr>
        <w:tc>
          <w:tcPr>
            <w:tcW w:w="1736" w:type="dxa"/>
            <w:tcBorders>
              <w:top w:val="single" w:sz="4" w:space="0" w:color="BA6C9F"/>
              <w:left w:val="single" w:sz="4" w:space="0" w:color="BA6C9F"/>
              <w:bottom w:val="single" w:sz="4" w:space="0" w:color="BA6C9F"/>
              <w:right w:val="single" w:sz="4" w:space="0" w:color="BA6C9F"/>
            </w:tcBorders>
            <w:shd w:val="clear" w:color="auto" w:fill="E9CFE0"/>
            <w:vAlign w:val="center"/>
          </w:tcPr>
          <w:p w14:paraId="3BD22A9C" w14:textId="77777777" w:rsidR="00E968EF" w:rsidRPr="00E968EF" w:rsidRDefault="00E968EF" w:rsidP="00FF40AF">
            <w:pPr>
              <w:rPr>
                <w:b/>
                <w:bCs/>
              </w:rPr>
            </w:pPr>
            <w:r w:rsidRPr="00E968EF">
              <w:rPr>
                <w:b/>
                <w:bCs/>
              </w:rPr>
              <w:t>*</w:t>
            </w:r>
            <w:proofErr w:type="spellStart"/>
            <w:r w:rsidRPr="00E968EF">
              <w:rPr>
                <w:b/>
                <w:bCs/>
              </w:rPr>
              <w:t>Wk</w:t>
            </w:r>
            <w:proofErr w:type="spellEnd"/>
          </w:p>
        </w:tc>
        <w:tc>
          <w:tcPr>
            <w:tcW w:w="1736" w:type="dxa"/>
            <w:tcBorders>
              <w:top w:val="single" w:sz="4" w:space="0" w:color="BA6C9F"/>
              <w:left w:val="single" w:sz="4" w:space="0" w:color="BA6C9F"/>
              <w:bottom w:val="single" w:sz="4" w:space="0" w:color="BA6C9F"/>
              <w:right w:val="single" w:sz="4" w:space="0" w:color="BA6C9F"/>
            </w:tcBorders>
            <w:shd w:val="clear" w:color="auto" w:fill="E9CFE0"/>
            <w:vAlign w:val="center"/>
          </w:tcPr>
          <w:p w14:paraId="08B964D6" w14:textId="0C3E95CD" w:rsidR="00E968EF" w:rsidRPr="00E968EF" w:rsidRDefault="00E968EF" w:rsidP="00FF40AF">
            <w:pPr>
              <w:jc w:val="center"/>
              <w:rPr>
                <w:b/>
                <w:bCs/>
              </w:rPr>
            </w:pPr>
            <w:r>
              <w:rPr>
                <w:b/>
                <w:bCs/>
              </w:rPr>
              <w:t>25</w:t>
            </w:r>
          </w:p>
        </w:tc>
        <w:tc>
          <w:tcPr>
            <w:tcW w:w="1737" w:type="dxa"/>
            <w:tcBorders>
              <w:top w:val="single" w:sz="4" w:space="0" w:color="BA6C9F"/>
              <w:left w:val="single" w:sz="4" w:space="0" w:color="BA6C9F"/>
              <w:bottom w:val="single" w:sz="4" w:space="0" w:color="BA6C9F"/>
              <w:right w:val="single" w:sz="4" w:space="0" w:color="BA6C9F"/>
            </w:tcBorders>
            <w:shd w:val="clear" w:color="auto" w:fill="E9CFE0"/>
            <w:vAlign w:val="center"/>
          </w:tcPr>
          <w:p w14:paraId="4B5E2821" w14:textId="02C3BF2F" w:rsidR="00E968EF" w:rsidRPr="00E968EF" w:rsidRDefault="00E968EF" w:rsidP="00FF40AF">
            <w:pPr>
              <w:jc w:val="center"/>
              <w:rPr>
                <w:b/>
                <w:bCs/>
              </w:rPr>
            </w:pPr>
            <w:r>
              <w:rPr>
                <w:b/>
                <w:bCs/>
              </w:rPr>
              <w:t>26</w:t>
            </w:r>
          </w:p>
        </w:tc>
        <w:tc>
          <w:tcPr>
            <w:tcW w:w="1737" w:type="dxa"/>
            <w:tcBorders>
              <w:top w:val="single" w:sz="4" w:space="0" w:color="BA6C9F"/>
              <w:left w:val="single" w:sz="4" w:space="0" w:color="BA6C9F"/>
              <w:bottom w:val="single" w:sz="4" w:space="0" w:color="BA6C9F"/>
              <w:right w:val="single" w:sz="4" w:space="0" w:color="BA6C9F"/>
            </w:tcBorders>
            <w:shd w:val="clear" w:color="auto" w:fill="E9CFE0"/>
            <w:vAlign w:val="center"/>
          </w:tcPr>
          <w:p w14:paraId="76365147" w14:textId="4F7DABEB" w:rsidR="00E968EF" w:rsidRPr="00E968EF" w:rsidRDefault="00E968EF" w:rsidP="00FF40AF">
            <w:pPr>
              <w:jc w:val="center"/>
              <w:rPr>
                <w:b/>
                <w:bCs/>
              </w:rPr>
            </w:pPr>
            <w:r>
              <w:rPr>
                <w:b/>
                <w:bCs/>
              </w:rPr>
              <w:t>27</w:t>
            </w:r>
          </w:p>
        </w:tc>
        <w:tc>
          <w:tcPr>
            <w:tcW w:w="1736" w:type="dxa"/>
            <w:tcBorders>
              <w:top w:val="single" w:sz="4" w:space="0" w:color="BA6C9F"/>
              <w:left w:val="single" w:sz="4" w:space="0" w:color="BA6C9F"/>
              <w:bottom w:val="single" w:sz="4" w:space="0" w:color="BA6C9F"/>
              <w:right w:val="single" w:sz="4" w:space="0" w:color="BA6C9F"/>
            </w:tcBorders>
            <w:shd w:val="clear" w:color="auto" w:fill="E9CFE0"/>
            <w:vAlign w:val="center"/>
          </w:tcPr>
          <w:p w14:paraId="1CD90216" w14:textId="0B5D682F" w:rsidR="00E968EF" w:rsidRPr="00E968EF" w:rsidRDefault="00E968EF" w:rsidP="00FF40AF">
            <w:pPr>
              <w:jc w:val="center"/>
              <w:rPr>
                <w:b/>
                <w:bCs/>
              </w:rPr>
            </w:pPr>
            <w:r>
              <w:rPr>
                <w:b/>
                <w:bCs/>
              </w:rPr>
              <w:t>28</w:t>
            </w:r>
          </w:p>
        </w:tc>
        <w:tc>
          <w:tcPr>
            <w:tcW w:w="1736" w:type="dxa"/>
            <w:tcBorders>
              <w:top w:val="single" w:sz="4" w:space="0" w:color="BA6C9F"/>
              <w:left w:val="single" w:sz="4" w:space="0" w:color="BA6C9F"/>
              <w:bottom w:val="single" w:sz="4" w:space="0" w:color="BA6C9F"/>
              <w:right w:val="single" w:sz="4" w:space="0" w:color="BA6C9F"/>
            </w:tcBorders>
            <w:shd w:val="clear" w:color="auto" w:fill="E9CFE0"/>
            <w:vAlign w:val="center"/>
          </w:tcPr>
          <w:p w14:paraId="4C31D20B" w14:textId="4767DC10" w:rsidR="00E968EF" w:rsidRPr="00E968EF" w:rsidRDefault="00E968EF" w:rsidP="00FF40AF">
            <w:pPr>
              <w:jc w:val="center"/>
              <w:rPr>
                <w:b/>
                <w:bCs/>
              </w:rPr>
            </w:pPr>
            <w:r>
              <w:rPr>
                <w:b/>
                <w:bCs/>
              </w:rPr>
              <w:t>29</w:t>
            </w:r>
          </w:p>
        </w:tc>
        <w:tc>
          <w:tcPr>
            <w:tcW w:w="1736" w:type="dxa"/>
            <w:tcBorders>
              <w:top w:val="single" w:sz="4" w:space="0" w:color="BA6C9F"/>
              <w:left w:val="single" w:sz="4" w:space="0" w:color="BA6C9F"/>
              <w:bottom w:val="single" w:sz="4" w:space="0" w:color="BA6C9F"/>
              <w:right w:val="single" w:sz="4" w:space="0" w:color="BA6C9F"/>
            </w:tcBorders>
            <w:shd w:val="clear" w:color="auto" w:fill="E9CFE0"/>
            <w:vAlign w:val="center"/>
          </w:tcPr>
          <w:p w14:paraId="2E53D7D9" w14:textId="1616A084" w:rsidR="00E968EF" w:rsidRPr="00E968EF" w:rsidRDefault="00E968EF" w:rsidP="00FF40AF">
            <w:pPr>
              <w:jc w:val="center"/>
              <w:rPr>
                <w:b/>
                <w:bCs/>
              </w:rPr>
            </w:pPr>
            <w:r>
              <w:rPr>
                <w:b/>
                <w:bCs/>
              </w:rPr>
              <w:t>30</w:t>
            </w:r>
          </w:p>
        </w:tc>
        <w:tc>
          <w:tcPr>
            <w:tcW w:w="1736" w:type="dxa"/>
            <w:tcBorders>
              <w:top w:val="single" w:sz="4" w:space="0" w:color="BA6C9F"/>
              <w:left w:val="single" w:sz="4" w:space="0" w:color="BA6C9F"/>
              <w:bottom w:val="single" w:sz="4" w:space="0" w:color="BA6C9F"/>
              <w:right w:val="single" w:sz="4" w:space="0" w:color="BA6C9F"/>
            </w:tcBorders>
            <w:shd w:val="clear" w:color="auto" w:fill="E9CFE0"/>
            <w:vAlign w:val="center"/>
          </w:tcPr>
          <w:p w14:paraId="618C703A" w14:textId="731BBACE" w:rsidR="00E968EF" w:rsidRPr="00E968EF" w:rsidRDefault="00E968EF" w:rsidP="00FF40AF">
            <w:pPr>
              <w:jc w:val="center"/>
              <w:rPr>
                <w:b/>
                <w:bCs/>
              </w:rPr>
            </w:pPr>
            <w:r>
              <w:rPr>
                <w:b/>
                <w:bCs/>
              </w:rPr>
              <w:t>31</w:t>
            </w:r>
          </w:p>
        </w:tc>
        <w:tc>
          <w:tcPr>
            <w:tcW w:w="1736" w:type="dxa"/>
            <w:tcBorders>
              <w:top w:val="single" w:sz="4" w:space="0" w:color="BA6C9F"/>
              <w:left w:val="single" w:sz="4" w:space="0" w:color="BA6C9F"/>
              <w:bottom w:val="single" w:sz="4" w:space="0" w:color="BA6C9F"/>
              <w:right w:val="single" w:sz="4" w:space="0" w:color="BA6C9F"/>
            </w:tcBorders>
            <w:shd w:val="clear" w:color="auto" w:fill="E9CFE0"/>
            <w:vAlign w:val="center"/>
          </w:tcPr>
          <w:p w14:paraId="63BA5D73" w14:textId="233B22EE" w:rsidR="00E968EF" w:rsidRPr="00E968EF" w:rsidRDefault="00E968EF" w:rsidP="00FF40AF">
            <w:pPr>
              <w:jc w:val="center"/>
              <w:rPr>
                <w:b/>
                <w:bCs/>
              </w:rPr>
            </w:pPr>
            <w:r>
              <w:rPr>
                <w:b/>
                <w:bCs/>
              </w:rPr>
              <w:t>32</w:t>
            </w:r>
          </w:p>
        </w:tc>
        <w:tc>
          <w:tcPr>
            <w:tcW w:w="1736" w:type="dxa"/>
            <w:tcBorders>
              <w:top w:val="single" w:sz="4" w:space="0" w:color="BA6C9F"/>
              <w:left w:val="single" w:sz="4" w:space="0" w:color="BA6C9F"/>
              <w:bottom w:val="single" w:sz="4" w:space="0" w:color="BA6C9F"/>
              <w:right w:val="single" w:sz="4" w:space="0" w:color="BA6C9F"/>
            </w:tcBorders>
            <w:shd w:val="clear" w:color="auto" w:fill="E9CFE0"/>
            <w:vAlign w:val="center"/>
          </w:tcPr>
          <w:p w14:paraId="7F9FF2B2" w14:textId="2A01134B" w:rsidR="00E968EF" w:rsidRPr="00E968EF" w:rsidRDefault="00E968EF" w:rsidP="00FF40AF">
            <w:pPr>
              <w:jc w:val="center"/>
              <w:rPr>
                <w:b/>
                <w:bCs/>
              </w:rPr>
            </w:pPr>
            <w:r>
              <w:rPr>
                <w:b/>
                <w:bCs/>
              </w:rPr>
              <w:t>33</w:t>
            </w:r>
          </w:p>
        </w:tc>
        <w:tc>
          <w:tcPr>
            <w:tcW w:w="1736" w:type="dxa"/>
            <w:tcBorders>
              <w:top w:val="single" w:sz="4" w:space="0" w:color="BA6C9F"/>
              <w:left w:val="single" w:sz="4" w:space="0" w:color="BA6C9F"/>
              <w:bottom w:val="single" w:sz="4" w:space="0" w:color="BA6C9F"/>
              <w:right w:val="single" w:sz="4" w:space="0" w:color="BA6C9F"/>
            </w:tcBorders>
            <w:shd w:val="clear" w:color="auto" w:fill="E9CFE0"/>
            <w:vAlign w:val="center"/>
          </w:tcPr>
          <w:p w14:paraId="362E8269" w14:textId="66486BEF" w:rsidR="00E968EF" w:rsidRPr="00E968EF" w:rsidRDefault="00E968EF" w:rsidP="00FF40AF">
            <w:pPr>
              <w:jc w:val="center"/>
              <w:rPr>
                <w:b/>
                <w:bCs/>
              </w:rPr>
            </w:pPr>
            <w:r>
              <w:rPr>
                <w:b/>
                <w:bCs/>
              </w:rPr>
              <w:t>34</w:t>
            </w:r>
          </w:p>
        </w:tc>
        <w:tc>
          <w:tcPr>
            <w:tcW w:w="1736" w:type="dxa"/>
            <w:tcBorders>
              <w:top w:val="single" w:sz="4" w:space="0" w:color="BA6C9F"/>
              <w:left w:val="single" w:sz="4" w:space="0" w:color="BA6C9F"/>
              <w:bottom w:val="single" w:sz="4" w:space="0" w:color="BA6C9F"/>
              <w:right w:val="single" w:sz="4" w:space="0" w:color="BA6C9F"/>
            </w:tcBorders>
            <w:shd w:val="clear" w:color="auto" w:fill="E9CFE0"/>
            <w:vAlign w:val="center"/>
          </w:tcPr>
          <w:p w14:paraId="314DD7C7" w14:textId="12CF094F" w:rsidR="00E968EF" w:rsidRPr="00E968EF" w:rsidRDefault="00E968EF" w:rsidP="00FF40AF">
            <w:pPr>
              <w:jc w:val="center"/>
              <w:rPr>
                <w:b/>
                <w:bCs/>
              </w:rPr>
            </w:pPr>
            <w:r>
              <w:rPr>
                <w:b/>
                <w:bCs/>
              </w:rPr>
              <w:t>35</w:t>
            </w:r>
          </w:p>
        </w:tc>
        <w:tc>
          <w:tcPr>
            <w:tcW w:w="1736" w:type="dxa"/>
            <w:tcBorders>
              <w:top w:val="single" w:sz="4" w:space="0" w:color="BA6C9F"/>
              <w:left w:val="single" w:sz="4" w:space="0" w:color="BA6C9F"/>
              <w:bottom w:val="single" w:sz="4" w:space="0" w:color="BA6C9F"/>
              <w:right w:val="single" w:sz="4" w:space="0" w:color="BA6C9F"/>
            </w:tcBorders>
            <w:shd w:val="clear" w:color="auto" w:fill="E9CFE0"/>
            <w:vAlign w:val="center"/>
          </w:tcPr>
          <w:p w14:paraId="125BBAC6" w14:textId="7971A6DA" w:rsidR="00E968EF" w:rsidRPr="00E968EF" w:rsidRDefault="00E968EF" w:rsidP="00FF40AF">
            <w:pPr>
              <w:jc w:val="center"/>
              <w:rPr>
                <w:b/>
                <w:bCs/>
              </w:rPr>
            </w:pPr>
            <w:r>
              <w:rPr>
                <w:b/>
                <w:bCs/>
              </w:rPr>
              <w:t>36</w:t>
            </w:r>
          </w:p>
        </w:tc>
      </w:tr>
      <w:tr w:rsidR="00E968EF" w14:paraId="14E667F6" w14:textId="77777777" w:rsidTr="00910A39">
        <w:tc>
          <w:tcPr>
            <w:tcW w:w="1736" w:type="dxa"/>
            <w:tcBorders>
              <w:top w:val="single" w:sz="4" w:space="0" w:color="BA6C9F"/>
              <w:left w:val="single" w:sz="4" w:space="0" w:color="BA6C9F"/>
              <w:bottom w:val="single" w:sz="4" w:space="0" w:color="BA6C9F"/>
              <w:right w:val="single" w:sz="4" w:space="0" w:color="BA6C9F"/>
            </w:tcBorders>
            <w:vAlign w:val="center"/>
          </w:tcPr>
          <w:p w14:paraId="2AE3C09D" w14:textId="77777777" w:rsidR="00E968EF" w:rsidRPr="00E968EF" w:rsidRDefault="00E968EF" w:rsidP="00FF40AF">
            <w:pPr>
              <w:rPr>
                <w:b/>
                <w:bCs/>
              </w:rPr>
            </w:pPr>
            <w:r w:rsidRPr="00E968EF">
              <w:rPr>
                <w:b/>
                <w:bCs/>
              </w:rPr>
              <w:t>Component Two:</w:t>
            </w:r>
          </w:p>
        </w:tc>
        <w:tc>
          <w:tcPr>
            <w:tcW w:w="1736" w:type="dxa"/>
            <w:tcBorders>
              <w:top w:val="single" w:sz="4" w:space="0" w:color="BA6C9F"/>
              <w:left w:val="single" w:sz="4" w:space="0" w:color="BA6C9F"/>
              <w:bottom w:val="single" w:sz="4" w:space="0" w:color="BA6C9F"/>
              <w:right w:val="single" w:sz="4" w:space="0" w:color="BA6C9F"/>
            </w:tcBorders>
            <w:shd w:val="clear" w:color="auto" w:fill="D9D9D9" w:themeFill="background1" w:themeFillShade="D9"/>
            <w:vAlign w:val="center"/>
          </w:tcPr>
          <w:p w14:paraId="7E60FDCE" w14:textId="77777777" w:rsidR="00E968EF" w:rsidRDefault="00E968EF" w:rsidP="00FF40AF">
            <w:pPr>
              <w:jc w:val="center"/>
            </w:pPr>
          </w:p>
        </w:tc>
        <w:tc>
          <w:tcPr>
            <w:tcW w:w="1737" w:type="dxa"/>
            <w:tcBorders>
              <w:top w:val="single" w:sz="4" w:space="0" w:color="BA6C9F"/>
              <w:left w:val="single" w:sz="4" w:space="0" w:color="BA6C9F"/>
              <w:bottom w:val="single" w:sz="4" w:space="0" w:color="BA6C9F"/>
              <w:right w:val="single" w:sz="4" w:space="0" w:color="BA6C9F"/>
            </w:tcBorders>
            <w:shd w:val="clear" w:color="auto" w:fill="D9D9D9" w:themeFill="background1" w:themeFillShade="D9"/>
            <w:vAlign w:val="center"/>
          </w:tcPr>
          <w:p w14:paraId="69F5BF92" w14:textId="77777777" w:rsidR="00E968EF" w:rsidRDefault="00E968EF" w:rsidP="00FF40AF">
            <w:pPr>
              <w:jc w:val="center"/>
            </w:pPr>
          </w:p>
        </w:tc>
        <w:tc>
          <w:tcPr>
            <w:tcW w:w="1737" w:type="dxa"/>
            <w:tcBorders>
              <w:top w:val="single" w:sz="4" w:space="0" w:color="BA6C9F"/>
              <w:left w:val="single" w:sz="4" w:space="0" w:color="BA6C9F"/>
              <w:bottom w:val="single" w:sz="4" w:space="0" w:color="BA6C9F"/>
              <w:right w:val="single" w:sz="4" w:space="0" w:color="BA6C9F"/>
            </w:tcBorders>
            <w:shd w:val="clear" w:color="auto" w:fill="D9D9D9" w:themeFill="background1" w:themeFillShade="D9"/>
            <w:vAlign w:val="center"/>
          </w:tcPr>
          <w:p w14:paraId="13C32812" w14:textId="77777777" w:rsidR="00E968EF" w:rsidRDefault="00E968EF" w:rsidP="00FF40AF">
            <w:pPr>
              <w:jc w:val="center"/>
            </w:pPr>
          </w:p>
        </w:tc>
        <w:tc>
          <w:tcPr>
            <w:tcW w:w="1736" w:type="dxa"/>
            <w:tcBorders>
              <w:top w:val="single" w:sz="4" w:space="0" w:color="BA6C9F"/>
              <w:left w:val="single" w:sz="4" w:space="0" w:color="BA6C9F"/>
              <w:bottom w:val="single" w:sz="4" w:space="0" w:color="BA6C9F"/>
              <w:right w:val="single" w:sz="4" w:space="0" w:color="BA6C9F"/>
            </w:tcBorders>
            <w:shd w:val="clear" w:color="auto" w:fill="D9D9D9" w:themeFill="background1" w:themeFillShade="D9"/>
            <w:vAlign w:val="center"/>
          </w:tcPr>
          <w:p w14:paraId="40E500D2" w14:textId="77777777" w:rsidR="00E968EF" w:rsidRDefault="00E968EF" w:rsidP="00FF40AF">
            <w:pPr>
              <w:jc w:val="center"/>
            </w:pPr>
          </w:p>
        </w:tc>
        <w:tc>
          <w:tcPr>
            <w:tcW w:w="1736" w:type="dxa"/>
            <w:tcBorders>
              <w:top w:val="single" w:sz="4" w:space="0" w:color="BA6C9F"/>
              <w:left w:val="single" w:sz="4" w:space="0" w:color="BA6C9F"/>
              <w:bottom w:val="single" w:sz="4" w:space="0" w:color="BA6C9F"/>
              <w:right w:val="single" w:sz="4" w:space="0" w:color="BA6C9F"/>
            </w:tcBorders>
            <w:shd w:val="clear" w:color="auto" w:fill="D9D9D9" w:themeFill="background1" w:themeFillShade="D9"/>
            <w:vAlign w:val="center"/>
          </w:tcPr>
          <w:p w14:paraId="2C5D60AA" w14:textId="77777777" w:rsidR="00E968EF" w:rsidRDefault="00E968EF" w:rsidP="00FF40AF">
            <w:pPr>
              <w:jc w:val="center"/>
            </w:pPr>
          </w:p>
        </w:tc>
        <w:tc>
          <w:tcPr>
            <w:tcW w:w="1736" w:type="dxa"/>
            <w:tcBorders>
              <w:top w:val="single" w:sz="4" w:space="0" w:color="BA6C9F"/>
              <w:left w:val="single" w:sz="4" w:space="0" w:color="BA6C9F"/>
              <w:bottom w:val="single" w:sz="4" w:space="0" w:color="BA6C9F"/>
              <w:right w:val="single" w:sz="4" w:space="0" w:color="BA6C9F"/>
            </w:tcBorders>
            <w:shd w:val="clear" w:color="auto" w:fill="D9D9D9" w:themeFill="background1" w:themeFillShade="D9"/>
            <w:vAlign w:val="center"/>
          </w:tcPr>
          <w:p w14:paraId="15523493" w14:textId="77777777" w:rsidR="00E968EF" w:rsidRDefault="00E968EF" w:rsidP="00FF40AF">
            <w:pPr>
              <w:jc w:val="center"/>
            </w:pPr>
          </w:p>
        </w:tc>
        <w:tc>
          <w:tcPr>
            <w:tcW w:w="1736" w:type="dxa"/>
            <w:tcBorders>
              <w:top w:val="single" w:sz="4" w:space="0" w:color="BA6C9F"/>
              <w:left w:val="single" w:sz="4" w:space="0" w:color="BA6C9F"/>
              <w:bottom w:val="single" w:sz="4" w:space="0" w:color="BA6C9F"/>
              <w:right w:val="single" w:sz="4" w:space="0" w:color="BA6C9F"/>
            </w:tcBorders>
            <w:shd w:val="clear" w:color="auto" w:fill="D9D9D9" w:themeFill="background1" w:themeFillShade="D9"/>
            <w:vAlign w:val="center"/>
          </w:tcPr>
          <w:p w14:paraId="0DB7A493" w14:textId="77777777" w:rsidR="00E968EF" w:rsidRDefault="00E968EF" w:rsidP="00FF40AF">
            <w:pPr>
              <w:jc w:val="center"/>
            </w:pPr>
          </w:p>
        </w:tc>
        <w:tc>
          <w:tcPr>
            <w:tcW w:w="1736" w:type="dxa"/>
            <w:tcBorders>
              <w:top w:val="single" w:sz="4" w:space="0" w:color="BA6C9F"/>
              <w:left w:val="single" w:sz="4" w:space="0" w:color="BA6C9F"/>
              <w:bottom w:val="single" w:sz="4" w:space="0" w:color="BA6C9F"/>
              <w:right w:val="single" w:sz="4" w:space="0" w:color="BA6C9F"/>
            </w:tcBorders>
            <w:shd w:val="clear" w:color="auto" w:fill="D9D9D9" w:themeFill="background1" w:themeFillShade="D9"/>
            <w:vAlign w:val="center"/>
          </w:tcPr>
          <w:p w14:paraId="59316595" w14:textId="77777777" w:rsidR="00E968EF" w:rsidRDefault="00E968EF" w:rsidP="00FF40AF">
            <w:pPr>
              <w:jc w:val="center"/>
            </w:pPr>
          </w:p>
        </w:tc>
        <w:tc>
          <w:tcPr>
            <w:tcW w:w="1736" w:type="dxa"/>
            <w:tcBorders>
              <w:top w:val="single" w:sz="4" w:space="0" w:color="BA6C9F"/>
              <w:left w:val="single" w:sz="4" w:space="0" w:color="BA6C9F"/>
              <w:bottom w:val="single" w:sz="4" w:space="0" w:color="BA6C9F"/>
              <w:right w:val="single" w:sz="4" w:space="0" w:color="BA6C9F"/>
            </w:tcBorders>
            <w:shd w:val="clear" w:color="auto" w:fill="D9D9D9" w:themeFill="background1" w:themeFillShade="D9"/>
            <w:vAlign w:val="center"/>
          </w:tcPr>
          <w:p w14:paraId="5712D839" w14:textId="77777777" w:rsidR="00E968EF" w:rsidRDefault="00E968EF" w:rsidP="00FF40AF">
            <w:pPr>
              <w:jc w:val="center"/>
            </w:pPr>
          </w:p>
        </w:tc>
        <w:tc>
          <w:tcPr>
            <w:tcW w:w="1736" w:type="dxa"/>
            <w:tcBorders>
              <w:top w:val="single" w:sz="4" w:space="0" w:color="BA6C9F"/>
              <w:left w:val="single" w:sz="4" w:space="0" w:color="BA6C9F"/>
              <w:bottom w:val="single" w:sz="4" w:space="0" w:color="BA6C9F"/>
              <w:right w:val="single" w:sz="4" w:space="0" w:color="BA6C9F"/>
            </w:tcBorders>
            <w:shd w:val="clear" w:color="auto" w:fill="D9D9D9" w:themeFill="background1" w:themeFillShade="D9"/>
            <w:vAlign w:val="center"/>
          </w:tcPr>
          <w:p w14:paraId="08FDED69" w14:textId="77777777" w:rsidR="00E968EF" w:rsidRDefault="00E968EF" w:rsidP="00FF40AF">
            <w:pPr>
              <w:jc w:val="center"/>
            </w:pPr>
          </w:p>
        </w:tc>
        <w:tc>
          <w:tcPr>
            <w:tcW w:w="1736" w:type="dxa"/>
            <w:tcBorders>
              <w:top w:val="single" w:sz="4" w:space="0" w:color="BA6C9F"/>
              <w:left w:val="single" w:sz="4" w:space="0" w:color="BA6C9F"/>
              <w:bottom w:val="single" w:sz="4" w:space="0" w:color="BA6C9F"/>
              <w:right w:val="single" w:sz="4" w:space="0" w:color="BA6C9F"/>
            </w:tcBorders>
            <w:shd w:val="clear" w:color="auto" w:fill="D9D9D9" w:themeFill="background1" w:themeFillShade="D9"/>
            <w:vAlign w:val="center"/>
          </w:tcPr>
          <w:p w14:paraId="10897B70" w14:textId="77777777" w:rsidR="00E968EF" w:rsidRDefault="00E968EF" w:rsidP="00FF40AF">
            <w:pPr>
              <w:jc w:val="center"/>
            </w:pPr>
          </w:p>
        </w:tc>
        <w:tc>
          <w:tcPr>
            <w:tcW w:w="1736" w:type="dxa"/>
            <w:tcBorders>
              <w:top w:val="single" w:sz="4" w:space="0" w:color="BA6C9F"/>
              <w:left w:val="single" w:sz="4" w:space="0" w:color="BA6C9F"/>
              <w:bottom w:val="single" w:sz="4" w:space="0" w:color="BA6C9F"/>
              <w:right w:val="single" w:sz="4" w:space="0" w:color="BA6C9F"/>
            </w:tcBorders>
            <w:shd w:val="clear" w:color="auto" w:fill="D9D9D9" w:themeFill="background1" w:themeFillShade="D9"/>
            <w:vAlign w:val="center"/>
          </w:tcPr>
          <w:p w14:paraId="05512433" w14:textId="77777777" w:rsidR="00E968EF" w:rsidRDefault="00E968EF" w:rsidP="00FF40AF">
            <w:pPr>
              <w:jc w:val="center"/>
            </w:pPr>
          </w:p>
        </w:tc>
      </w:tr>
      <w:tr w:rsidR="00E968EF" w14:paraId="641B1EF8" w14:textId="77777777" w:rsidTr="00910A39">
        <w:tc>
          <w:tcPr>
            <w:tcW w:w="1736" w:type="dxa"/>
            <w:tcBorders>
              <w:top w:val="single" w:sz="4" w:space="0" w:color="BA6C9F"/>
              <w:left w:val="single" w:sz="4" w:space="0" w:color="BA6C9F"/>
              <w:bottom w:val="single" w:sz="4" w:space="0" w:color="BA6C9F"/>
              <w:right w:val="single" w:sz="4" w:space="0" w:color="BA6C9F"/>
            </w:tcBorders>
            <w:vAlign w:val="center"/>
          </w:tcPr>
          <w:p w14:paraId="662EFB04" w14:textId="77777777" w:rsidR="00E968EF" w:rsidRPr="00E968EF" w:rsidRDefault="00E968EF" w:rsidP="00FF40AF">
            <w:pPr>
              <w:rPr>
                <w:b/>
                <w:bCs/>
              </w:rPr>
            </w:pPr>
            <w:r w:rsidRPr="00E968EF">
              <w:rPr>
                <w:b/>
                <w:bCs/>
              </w:rPr>
              <w:t>Component Three:</w:t>
            </w:r>
          </w:p>
        </w:tc>
        <w:tc>
          <w:tcPr>
            <w:tcW w:w="1736" w:type="dxa"/>
            <w:tcBorders>
              <w:top w:val="single" w:sz="4" w:space="0" w:color="BA6C9F"/>
              <w:left w:val="single" w:sz="4" w:space="0" w:color="BA6C9F"/>
              <w:bottom w:val="single" w:sz="4" w:space="0" w:color="BA6C9F"/>
              <w:right w:val="single" w:sz="4" w:space="0" w:color="BA6C9F"/>
            </w:tcBorders>
            <w:vAlign w:val="center"/>
          </w:tcPr>
          <w:p w14:paraId="3360C090" w14:textId="2081FB99" w:rsidR="00E968EF" w:rsidRDefault="00FF6981" w:rsidP="00FF40AF">
            <w:pPr>
              <w:jc w:val="center"/>
            </w:pPr>
            <w:r>
              <w:t>EXT</w:t>
            </w:r>
          </w:p>
        </w:tc>
        <w:tc>
          <w:tcPr>
            <w:tcW w:w="1737" w:type="dxa"/>
            <w:tcBorders>
              <w:top w:val="single" w:sz="4" w:space="0" w:color="BA6C9F"/>
              <w:left w:val="single" w:sz="4" w:space="0" w:color="BA6C9F"/>
              <w:bottom w:val="single" w:sz="4" w:space="0" w:color="BA6C9F"/>
              <w:right w:val="single" w:sz="4" w:space="0" w:color="BA6C9F"/>
            </w:tcBorders>
            <w:vAlign w:val="center"/>
          </w:tcPr>
          <w:p w14:paraId="21C834AC" w14:textId="0240C141" w:rsidR="00E968EF" w:rsidRDefault="00FF6981" w:rsidP="00FF40AF">
            <w:pPr>
              <w:jc w:val="center"/>
            </w:pPr>
            <w:r>
              <w:t>EXT</w:t>
            </w:r>
          </w:p>
        </w:tc>
        <w:tc>
          <w:tcPr>
            <w:tcW w:w="1737" w:type="dxa"/>
            <w:tcBorders>
              <w:top w:val="single" w:sz="4" w:space="0" w:color="BA6C9F"/>
              <w:left w:val="single" w:sz="4" w:space="0" w:color="BA6C9F"/>
              <w:bottom w:val="single" w:sz="4" w:space="0" w:color="BA6C9F"/>
              <w:right w:val="single" w:sz="4" w:space="0" w:color="BA6C9F"/>
            </w:tcBorders>
            <w:vAlign w:val="center"/>
          </w:tcPr>
          <w:p w14:paraId="18997497" w14:textId="59DEB3B1" w:rsidR="00E968EF" w:rsidRDefault="00FF6981" w:rsidP="00FF40AF">
            <w:pPr>
              <w:jc w:val="center"/>
            </w:pPr>
            <w:r>
              <w:t>EXT</w:t>
            </w:r>
          </w:p>
        </w:tc>
        <w:tc>
          <w:tcPr>
            <w:tcW w:w="1736" w:type="dxa"/>
            <w:tcBorders>
              <w:top w:val="single" w:sz="4" w:space="0" w:color="BA6C9F"/>
              <w:left w:val="single" w:sz="4" w:space="0" w:color="BA6C9F"/>
              <w:bottom w:val="single" w:sz="4" w:space="0" w:color="BA6C9F"/>
              <w:right w:val="single" w:sz="4" w:space="0" w:color="BA6C9F"/>
            </w:tcBorders>
            <w:vAlign w:val="center"/>
          </w:tcPr>
          <w:p w14:paraId="521A90FB" w14:textId="597E7045" w:rsidR="00E968EF" w:rsidRDefault="00FF6981" w:rsidP="00FF40AF">
            <w:pPr>
              <w:jc w:val="center"/>
            </w:pPr>
            <w:r>
              <w:t>EXT</w:t>
            </w:r>
          </w:p>
        </w:tc>
        <w:tc>
          <w:tcPr>
            <w:tcW w:w="1736" w:type="dxa"/>
            <w:tcBorders>
              <w:top w:val="single" w:sz="4" w:space="0" w:color="BA6C9F"/>
              <w:left w:val="single" w:sz="4" w:space="0" w:color="BA6C9F"/>
              <w:bottom w:val="single" w:sz="4" w:space="0" w:color="BA6C9F"/>
              <w:right w:val="single" w:sz="4" w:space="0" w:color="BA6C9F"/>
            </w:tcBorders>
            <w:vAlign w:val="center"/>
          </w:tcPr>
          <w:p w14:paraId="6038DC00" w14:textId="7C21CFAD" w:rsidR="00E968EF" w:rsidRDefault="00302BCF" w:rsidP="00FF40AF">
            <w:pPr>
              <w:jc w:val="center"/>
            </w:pPr>
            <w:r>
              <w:t>EXT</w:t>
            </w:r>
          </w:p>
        </w:tc>
        <w:tc>
          <w:tcPr>
            <w:tcW w:w="1736" w:type="dxa"/>
            <w:tcBorders>
              <w:top w:val="single" w:sz="4" w:space="0" w:color="BA6C9F"/>
              <w:left w:val="single" w:sz="4" w:space="0" w:color="BA6C9F"/>
              <w:bottom w:val="single" w:sz="4" w:space="0" w:color="BA6C9F"/>
              <w:right w:val="single" w:sz="4" w:space="0" w:color="BA6C9F"/>
            </w:tcBorders>
            <w:vAlign w:val="center"/>
          </w:tcPr>
          <w:p w14:paraId="005CDEA5" w14:textId="59C2D139" w:rsidR="00E968EF" w:rsidRDefault="00302BCF" w:rsidP="00FF40AF">
            <w:pPr>
              <w:jc w:val="center"/>
            </w:pPr>
            <w:r>
              <w:t>EXT</w:t>
            </w:r>
          </w:p>
        </w:tc>
        <w:tc>
          <w:tcPr>
            <w:tcW w:w="1736" w:type="dxa"/>
            <w:tcBorders>
              <w:top w:val="single" w:sz="4" w:space="0" w:color="BA6C9F"/>
              <w:left w:val="single" w:sz="4" w:space="0" w:color="BA6C9F"/>
              <w:bottom w:val="single" w:sz="4" w:space="0" w:color="BA6C9F"/>
              <w:right w:val="single" w:sz="4" w:space="0" w:color="BA6C9F"/>
            </w:tcBorders>
            <w:shd w:val="clear" w:color="auto" w:fill="D9D9D9" w:themeFill="background1" w:themeFillShade="D9"/>
            <w:vAlign w:val="center"/>
          </w:tcPr>
          <w:p w14:paraId="05D60FF9" w14:textId="77777777" w:rsidR="00E968EF" w:rsidRDefault="00E968EF" w:rsidP="00FF40AF">
            <w:pPr>
              <w:jc w:val="center"/>
            </w:pPr>
          </w:p>
        </w:tc>
        <w:tc>
          <w:tcPr>
            <w:tcW w:w="1736" w:type="dxa"/>
            <w:tcBorders>
              <w:top w:val="single" w:sz="4" w:space="0" w:color="BA6C9F"/>
              <w:left w:val="single" w:sz="4" w:space="0" w:color="BA6C9F"/>
              <w:bottom w:val="single" w:sz="4" w:space="0" w:color="BA6C9F"/>
              <w:right w:val="single" w:sz="4" w:space="0" w:color="BA6C9F"/>
            </w:tcBorders>
            <w:shd w:val="clear" w:color="auto" w:fill="D9D9D9" w:themeFill="background1" w:themeFillShade="D9"/>
            <w:vAlign w:val="center"/>
          </w:tcPr>
          <w:p w14:paraId="002F877F" w14:textId="77777777" w:rsidR="00E968EF" w:rsidRDefault="00E968EF" w:rsidP="00FF40AF">
            <w:pPr>
              <w:jc w:val="center"/>
            </w:pPr>
          </w:p>
        </w:tc>
        <w:tc>
          <w:tcPr>
            <w:tcW w:w="1736" w:type="dxa"/>
            <w:tcBorders>
              <w:top w:val="single" w:sz="4" w:space="0" w:color="BA6C9F"/>
              <w:left w:val="single" w:sz="4" w:space="0" w:color="BA6C9F"/>
              <w:bottom w:val="single" w:sz="4" w:space="0" w:color="BA6C9F"/>
              <w:right w:val="single" w:sz="4" w:space="0" w:color="BA6C9F"/>
            </w:tcBorders>
            <w:shd w:val="clear" w:color="auto" w:fill="D9D9D9" w:themeFill="background1" w:themeFillShade="D9"/>
            <w:vAlign w:val="center"/>
          </w:tcPr>
          <w:p w14:paraId="3A6DD24A" w14:textId="77777777" w:rsidR="00E968EF" w:rsidRDefault="00E968EF" w:rsidP="00FF40AF">
            <w:pPr>
              <w:jc w:val="center"/>
            </w:pPr>
          </w:p>
        </w:tc>
        <w:tc>
          <w:tcPr>
            <w:tcW w:w="1736" w:type="dxa"/>
            <w:tcBorders>
              <w:top w:val="single" w:sz="4" w:space="0" w:color="BA6C9F"/>
              <w:left w:val="single" w:sz="4" w:space="0" w:color="BA6C9F"/>
              <w:bottom w:val="single" w:sz="4" w:space="0" w:color="BA6C9F"/>
              <w:right w:val="single" w:sz="4" w:space="0" w:color="BA6C9F"/>
            </w:tcBorders>
            <w:shd w:val="clear" w:color="auto" w:fill="D9D9D9" w:themeFill="background1" w:themeFillShade="D9"/>
            <w:vAlign w:val="center"/>
          </w:tcPr>
          <w:p w14:paraId="2229288F" w14:textId="77777777" w:rsidR="00E968EF" w:rsidRDefault="00E968EF" w:rsidP="00FF40AF">
            <w:pPr>
              <w:jc w:val="center"/>
            </w:pPr>
          </w:p>
        </w:tc>
        <w:tc>
          <w:tcPr>
            <w:tcW w:w="1736" w:type="dxa"/>
            <w:tcBorders>
              <w:top w:val="single" w:sz="4" w:space="0" w:color="BA6C9F"/>
              <w:left w:val="single" w:sz="4" w:space="0" w:color="BA6C9F"/>
              <w:bottom w:val="single" w:sz="4" w:space="0" w:color="BA6C9F"/>
              <w:right w:val="single" w:sz="4" w:space="0" w:color="BA6C9F"/>
            </w:tcBorders>
            <w:shd w:val="clear" w:color="auto" w:fill="D9D9D9" w:themeFill="background1" w:themeFillShade="D9"/>
            <w:vAlign w:val="center"/>
          </w:tcPr>
          <w:p w14:paraId="2005C899" w14:textId="77777777" w:rsidR="00E968EF" w:rsidRDefault="00E968EF" w:rsidP="00FF40AF">
            <w:pPr>
              <w:jc w:val="center"/>
            </w:pPr>
          </w:p>
        </w:tc>
        <w:tc>
          <w:tcPr>
            <w:tcW w:w="1736" w:type="dxa"/>
            <w:tcBorders>
              <w:top w:val="single" w:sz="4" w:space="0" w:color="BA6C9F"/>
              <w:left w:val="single" w:sz="4" w:space="0" w:color="BA6C9F"/>
              <w:bottom w:val="single" w:sz="4" w:space="0" w:color="BA6C9F"/>
              <w:right w:val="single" w:sz="4" w:space="0" w:color="BA6C9F"/>
            </w:tcBorders>
            <w:shd w:val="clear" w:color="auto" w:fill="D9D9D9" w:themeFill="background1" w:themeFillShade="D9"/>
            <w:vAlign w:val="center"/>
          </w:tcPr>
          <w:p w14:paraId="18ED5679" w14:textId="77777777" w:rsidR="00E968EF" w:rsidRDefault="00E968EF" w:rsidP="00FF40AF">
            <w:pPr>
              <w:jc w:val="center"/>
            </w:pPr>
          </w:p>
        </w:tc>
      </w:tr>
    </w:tbl>
    <w:p w14:paraId="1C827B67" w14:textId="77777777" w:rsidR="00E968EF" w:rsidRDefault="00E968EF" w:rsidP="00E25D2F"/>
    <w:p w14:paraId="206E8B25" w14:textId="77777777" w:rsidR="00BF765D" w:rsidRDefault="00BF765D" w:rsidP="00E25D2F"/>
    <w:p w14:paraId="587E1A9C" w14:textId="77777777" w:rsidR="00BF765D" w:rsidRDefault="00BF765D" w:rsidP="00BF765D">
      <w:pPr>
        <w:pStyle w:val="BodyText"/>
        <w:rPr>
          <w:rFonts w:ascii="Open Sans" w:hAnsi="Open Sans" w:cs="Open Sans"/>
          <w:b/>
          <w:bCs/>
          <w:sz w:val="18"/>
          <w:szCs w:val="18"/>
        </w:rPr>
      </w:pPr>
      <w:r>
        <w:rPr>
          <w:rFonts w:ascii="Open Sans" w:hAnsi="Open Sans" w:cs="Open Sans"/>
          <w:b/>
          <w:bCs/>
          <w:sz w:val="18"/>
          <w:szCs w:val="18"/>
        </w:rPr>
        <w:t>N</w:t>
      </w:r>
      <w:r w:rsidRPr="00D74F14">
        <w:rPr>
          <w:rFonts w:ascii="Open Sans" w:hAnsi="Open Sans" w:cs="Open Sans"/>
          <w:b/>
          <w:bCs/>
          <w:sz w:val="18"/>
          <w:szCs w:val="18"/>
        </w:rPr>
        <w:t xml:space="preserve">ote </w:t>
      </w:r>
    </w:p>
    <w:p w14:paraId="78CFBD5E" w14:textId="77777777" w:rsidR="00BF765D" w:rsidRDefault="00BF765D" w:rsidP="00BF765D">
      <w:pPr>
        <w:pStyle w:val="BodyText"/>
        <w:rPr>
          <w:rFonts w:ascii="Open Sans" w:hAnsi="Open Sans" w:cs="Open Sans"/>
          <w:b/>
          <w:bCs/>
          <w:sz w:val="18"/>
          <w:szCs w:val="18"/>
        </w:rPr>
      </w:pPr>
    </w:p>
    <w:p w14:paraId="54A0B22A" w14:textId="77777777" w:rsidR="00BF765D" w:rsidRPr="00D74F14" w:rsidRDefault="00BF765D" w:rsidP="00BF765D">
      <w:pPr>
        <w:pStyle w:val="BodyText"/>
        <w:rPr>
          <w:rFonts w:ascii="Open Sans" w:hAnsi="Open Sans" w:cs="Open Sans"/>
          <w:b/>
          <w:bCs/>
          <w:sz w:val="18"/>
          <w:szCs w:val="18"/>
        </w:rPr>
      </w:pPr>
      <w:r>
        <w:rPr>
          <w:rFonts w:ascii="Open Sans" w:hAnsi="Open Sans" w:cs="Open Sans"/>
          <w:b/>
          <w:bCs/>
          <w:sz w:val="18"/>
          <w:szCs w:val="18"/>
        </w:rPr>
        <w:t>PSAs for Music are available from January 2023.</w:t>
      </w:r>
    </w:p>
    <w:p w14:paraId="33DFC834" w14:textId="0D3132B8" w:rsidR="00BF765D" w:rsidRDefault="00BF765D" w:rsidP="00BF765D">
      <w:pPr>
        <w:pStyle w:val="BodyText"/>
        <w:rPr>
          <w:rFonts w:ascii="Open Sans" w:hAnsi="Open Sans" w:cs="Open Sans"/>
          <w:sz w:val="18"/>
          <w:szCs w:val="18"/>
        </w:rPr>
      </w:pPr>
      <w:r w:rsidRPr="00E25D2F">
        <w:rPr>
          <w:rFonts w:ascii="Open Sans" w:hAnsi="Open Sans" w:cs="Open Sans"/>
          <w:sz w:val="18"/>
          <w:szCs w:val="18"/>
        </w:rPr>
        <w:t xml:space="preserve">The PSA for component </w:t>
      </w:r>
      <w:r w:rsidR="00CC4268">
        <w:rPr>
          <w:rFonts w:ascii="Open Sans" w:hAnsi="Open Sans" w:cs="Open Sans"/>
          <w:sz w:val="18"/>
          <w:szCs w:val="18"/>
        </w:rPr>
        <w:t>2</w:t>
      </w:r>
      <w:r w:rsidRPr="00E25D2F">
        <w:rPr>
          <w:rFonts w:ascii="Open Sans" w:hAnsi="Open Sans" w:cs="Open Sans"/>
          <w:sz w:val="18"/>
          <w:szCs w:val="18"/>
        </w:rPr>
        <w:t xml:space="preserve"> will take </w:t>
      </w:r>
      <w:r>
        <w:rPr>
          <w:rFonts w:ascii="Open Sans" w:hAnsi="Open Sans" w:cs="Open Sans"/>
          <w:sz w:val="18"/>
          <w:szCs w:val="18"/>
        </w:rPr>
        <w:t>approximately 1</w:t>
      </w:r>
      <w:r w:rsidR="00CC4268">
        <w:rPr>
          <w:rFonts w:ascii="Open Sans" w:hAnsi="Open Sans" w:cs="Open Sans"/>
          <w:sz w:val="18"/>
          <w:szCs w:val="18"/>
        </w:rPr>
        <w:t>5</w:t>
      </w:r>
      <w:r w:rsidRPr="00E25D2F">
        <w:rPr>
          <w:rFonts w:ascii="Open Sans" w:hAnsi="Open Sans" w:cs="Open Sans"/>
          <w:sz w:val="18"/>
          <w:szCs w:val="18"/>
        </w:rPr>
        <w:t xml:space="preserve"> supervised hours to complete. </w:t>
      </w:r>
    </w:p>
    <w:p w14:paraId="2B104FA7" w14:textId="33736861" w:rsidR="00BF765D" w:rsidRPr="00D74F14" w:rsidRDefault="00CC4268" w:rsidP="00BF765D">
      <w:pPr>
        <w:pStyle w:val="BodyText"/>
        <w:numPr>
          <w:ilvl w:val="0"/>
          <w:numId w:val="1"/>
        </w:numPr>
        <w:rPr>
          <w:rFonts w:ascii="Open Sans" w:hAnsi="Open Sans" w:cs="Open Sans"/>
          <w:sz w:val="18"/>
          <w:szCs w:val="18"/>
        </w:rPr>
      </w:pPr>
      <w:r>
        <w:rPr>
          <w:rFonts w:ascii="Open Sans" w:hAnsi="Open Sans" w:cs="Open Sans"/>
          <w:sz w:val="18"/>
          <w:szCs w:val="18"/>
        </w:rPr>
        <w:t>1</w:t>
      </w:r>
      <w:r w:rsidR="00BF765D">
        <w:rPr>
          <w:rFonts w:ascii="Open Sans" w:hAnsi="Open Sans" w:cs="Open Sans"/>
          <w:sz w:val="18"/>
          <w:szCs w:val="18"/>
        </w:rPr>
        <w:t xml:space="preserve">5 </w:t>
      </w:r>
      <w:r w:rsidR="00BF765D" w:rsidRPr="00D74F14">
        <w:rPr>
          <w:rFonts w:ascii="Open Sans" w:hAnsi="Open Sans" w:cs="Open Sans"/>
          <w:sz w:val="18"/>
          <w:szCs w:val="18"/>
        </w:rPr>
        <w:t xml:space="preserve">hours to complete Task 1 </w:t>
      </w:r>
    </w:p>
    <w:p w14:paraId="2BCC8E90" w14:textId="6D78192B" w:rsidR="00BF765D" w:rsidRPr="00D74F14" w:rsidRDefault="00BF765D" w:rsidP="00CC4268">
      <w:pPr>
        <w:pStyle w:val="BodyText"/>
        <w:ind w:left="720"/>
        <w:rPr>
          <w:rFonts w:ascii="Open Sans" w:hAnsi="Open Sans" w:cs="Open Sans"/>
          <w:sz w:val="18"/>
          <w:szCs w:val="18"/>
        </w:rPr>
      </w:pPr>
    </w:p>
    <w:p w14:paraId="6C320B28" w14:textId="77777777" w:rsidR="00BF765D" w:rsidRPr="002643C4" w:rsidRDefault="00BF765D" w:rsidP="00BF765D">
      <w:pPr>
        <w:pStyle w:val="BodyText"/>
        <w:spacing w:before="4"/>
        <w:rPr>
          <w:rFonts w:ascii="Open Sans" w:hAnsi="Open Sans" w:cs="Open Sans"/>
          <w:b/>
          <w:sz w:val="24"/>
          <w:szCs w:val="24"/>
        </w:rPr>
      </w:pPr>
      <w:r w:rsidRPr="590B909A">
        <w:rPr>
          <w:rFonts w:ascii="Open Sans" w:hAnsi="Open Sans" w:cs="Open Sans"/>
          <w:sz w:val="18"/>
          <w:szCs w:val="18"/>
        </w:rPr>
        <w:t># These timings are for illustrative guidance only.</w:t>
      </w:r>
    </w:p>
    <w:p w14:paraId="3DF1158F" w14:textId="77777777" w:rsidR="00E25D2F" w:rsidRDefault="00E25D2F" w:rsidP="00E25D2F"/>
    <w:bookmarkEnd w:id="0"/>
    <w:p w14:paraId="71AC5196" w14:textId="7AC2E90B" w:rsidR="00E25D2F" w:rsidRDefault="00E25D2F" w:rsidP="590B909A">
      <w:pPr>
        <w:pStyle w:val="BodyText"/>
        <w:rPr>
          <w:rFonts w:ascii="Open Sans" w:hAnsi="Open Sans" w:cs="Open Sans"/>
          <w:b/>
          <w:bCs/>
          <w:sz w:val="24"/>
          <w:szCs w:val="24"/>
        </w:rPr>
      </w:pPr>
    </w:p>
    <w:p w14:paraId="0D145FB5" w14:textId="11FD616D" w:rsidR="020E1FB8" w:rsidRDefault="020E1FB8" w:rsidP="590B909A">
      <w:pPr>
        <w:pStyle w:val="BodyText"/>
      </w:pPr>
      <w:r w:rsidRPr="590B909A">
        <w:rPr>
          <w:color w:val="000000" w:themeColor="text1"/>
        </w:rPr>
        <w:t xml:space="preserve">* </w:t>
      </w:r>
      <w:r w:rsidRPr="590B909A">
        <w:rPr>
          <w:rFonts w:ascii="Open Sans" w:eastAsia="Open Sans" w:hAnsi="Open Sans" w:cs="Open Sans"/>
          <w:color w:val="242424"/>
          <w:sz w:val="21"/>
          <w:szCs w:val="21"/>
        </w:rPr>
        <w:t>Week patterns are approximate</w:t>
      </w:r>
    </w:p>
    <w:p w14:paraId="2E36FCDD" w14:textId="6316916E" w:rsidR="590B909A" w:rsidRDefault="590B909A" w:rsidP="590B909A">
      <w:pPr>
        <w:pStyle w:val="BodyText"/>
        <w:rPr>
          <w:b/>
          <w:bCs/>
        </w:rPr>
      </w:pPr>
    </w:p>
    <w:p w14:paraId="0BEFD54F" w14:textId="0AD6EE7A" w:rsidR="00352428" w:rsidRDefault="00352428" w:rsidP="590B909A">
      <w:pPr>
        <w:pStyle w:val="BodyText"/>
        <w:rPr>
          <w:b/>
          <w:bCs/>
        </w:rPr>
      </w:pPr>
    </w:p>
    <w:p w14:paraId="72876954" w14:textId="4FE09F65" w:rsidR="00352428" w:rsidRDefault="00352428" w:rsidP="590B909A">
      <w:pPr>
        <w:pStyle w:val="BodyText"/>
        <w:rPr>
          <w:b/>
          <w:bCs/>
        </w:rPr>
      </w:pPr>
    </w:p>
    <w:p w14:paraId="774FC479" w14:textId="4A314D8B" w:rsidR="00352428" w:rsidRDefault="00352428" w:rsidP="590B909A">
      <w:pPr>
        <w:pStyle w:val="BodyText"/>
        <w:rPr>
          <w:b/>
          <w:bCs/>
        </w:rPr>
      </w:pPr>
    </w:p>
    <w:p w14:paraId="0F22E6A4" w14:textId="77777777" w:rsidR="00352428" w:rsidRDefault="00352428" w:rsidP="00352428">
      <w:pPr>
        <w:pStyle w:val="BodyText"/>
        <w:rPr>
          <w:rFonts w:ascii="Open Sans" w:hAnsi="Open Sans" w:cs="Open Sans"/>
          <w:b/>
          <w:bCs/>
          <w:sz w:val="18"/>
          <w:szCs w:val="18"/>
        </w:rPr>
      </w:pPr>
      <w:r w:rsidRPr="00D74F14">
        <w:rPr>
          <w:rFonts w:ascii="Open Sans" w:hAnsi="Open Sans" w:cs="Open Sans"/>
          <w:b/>
          <w:bCs/>
          <w:sz w:val="18"/>
          <w:szCs w:val="18"/>
        </w:rPr>
        <w:t xml:space="preserve">Note </w:t>
      </w:r>
    </w:p>
    <w:p w14:paraId="48F6EB15" w14:textId="77777777" w:rsidR="00352428" w:rsidRDefault="00352428" w:rsidP="00352428">
      <w:pPr>
        <w:pStyle w:val="BodyText"/>
        <w:rPr>
          <w:rFonts w:ascii="Open Sans" w:hAnsi="Open Sans" w:cs="Open Sans"/>
          <w:b/>
          <w:bCs/>
          <w:sz w:val="18"/>
          <w:szCs w:val="18"/>
        </w:rPr>
      </w:pPr>
      <w:r>
        <w:rPr>
          <w:rFonts w:ascii="Open Sans" w:hAnsi="Open Sans" w:cs="Open Sans"/>
          <w:b/>
          <w:bCs/>
          <w:sz w:val="18"/>
          <w:szCs w:val="18"/>
        </w:rPr>
        <w:t>PSA will be available in two windows from Jan 2023.</w:t>
      </w:r>
    </w:p>
    <w:p w14:paraId="43A565BC" w14:textId="77777777" w:rsidR="00352428" w:rsidRDefault="00352428" w:rsidP="00352428">
      <w:pPr>
        <w:pStyle w:val="BodyText"/>
        <w:rPr>
          <w:rFonts w:ascii="Open Sans" w:hAnsi="Open Sans" w:cs="Open Sans"/>
          <w:b/>
          <w:bCs/>
          <w:sz w:val="18"/>
          <w:szCs w:val="18"/>
        </w:rPr>
      </w:pPr>
      <w:r>
        <w:rPr>
          <w:rFonts w:ascii="Open Sans" w:hAnsi="Open Sans" w:cs="Open Sans"/>
          <w:b/>
          <w:bCs/>
          <w:sz w:val="18"/>
          <w:szCs w:val="18"/>
        </w:rPr>
        <w:t>Window 1: early October for submission of centre marks by approx. 15</w:t>
      </w:r>
      <w:r w:rsidRPr="0043132C">
        <w:rPr>
          <w:rFonts w:ascii="Open Sans" w:hAnsi="Open Sans" w:cs="Open Sans"/>
          <w:b/>
          <w:bCs/>
          <w:sz w:val="18"/>
          <w:szCs w:val="18"/>
          <w:vertAlign w:val="superscript"/>
        </w:rPr>
        <w:t>th</w:t>
      </w:r>
      <w:r>
        <w:rPr>
          <w:rFonts w:ascii="Open Sans" w:hAnsi="Open Sans" w:cs="Open Sans"/>
          <w:b/>
          <w:bCs/>
          <w:sz w:val="18"/>
          <w:szCs w:val="18"/>
        </w:rPr>
        <w:t xml:space="preserve"> Dec. </w:t>
      </w:r>
    </w:p>
    <w:p w14:paraId="3B3CC6B9" w14:textId="1DDC0B4C" w:rsidR="00352428" w:rsidRDefault="00352428" w:rsidP="00352428">
      <w:pPr>
        <w:pStyle w:val="BodyText"/>
        <w:rPr>
          <w:rFonts w:ascii="Open Sans" w:hAnsi="Open Sans" w:cs="Open Sans"/>
          <w:b/>
          <w:bCs/>
          <w:sz w:val="18"/>
          <w:szCs w:val="18"/>
        </w:rPr>
      </w:pPr>
      <w:r>
        <w:rPr>
          <w:rFonts w:ascii="Open Sans" w:hAnsi="Open Sans" w:cs="Open Sans"/>
          <w:b/>
          <w:bCs/>
          <w:sz w:val="18"/>
          <w:szCs w:val="18"/>
        </w:rPr>
        <w:t xml:space="preserve">Window 2: </w:t>
      </w:r>
      <w:r w:rsidR="00CC4268">
        <w:rPr>
          <w:rFonts w:ascii="Open Sans" w:hAnsi="Open Sans" w:cs="Open Sans"/>
          <w:b/>
          <w:bCs/>
          <w:sz w:val="18"/>
          <w:szCs w:val="18"/>
        </w:rPr>
        <w:t xml:space="preserve">EARLY </w:t>
      </w:r>
      <w:r>
        <w:rPr>
          <w:rFonts w:ascii="Open Sans" w:hAnsi="Open Sans" w:cs="Open Sans"/>
          <w:b/>
          <w:bCs/>
          <w:sz w:val="18"/>
          <w:szCs w:val="18"/>
        </w:rPr>
        <w:t xml:space="preserve"> Feb for submission of centre marks approx. May 1</w:t>
      </w:r>
      <w:r w:rsidRPr="0043132C">
        <w:rPr>
          <w:rFonts w:ascii="Open Sans" w:hAnsi="Open Sans" w:cs="Open Sans"/>
          <w:b/>
          <w:bCs/>
          <w:sz w:val="18"/>
          <w:szCs w:val="18"/>
          <w:vertAlign w:val="superscript"/>
        </w:rPr>
        <w:t>st</w:t>
      </w:r>
      <w:r>
        <w:rPr>
          <w:rFonts w:ascii="Open Sans" w:hAnsi="Open Sans" w:cs="Open Sans"/>
          <w:b/>
          <w:bCs/>
          <w:sz w:val="18"/>
          <w:szCs w:val="18"/>
        </w:rPr>
        <w:t>.</w:t>
      </w:r>
    </w:p>
    <w:p w14:paraId="25A0707D" w14:textId="78A542BC" w:rsidR="00352428" w:rsidRDefault="005C3A11" w:rsidP="00352428">
      <w:pPr>
        <w:pStyle w:val="BodyText"/>
        <w:rPr>
          <w:rFonts w:ascii="Open Sans" w:hAnsi="Open Sans" w:cs="Open Sans"/>
          <w:b/>
          <w:bCs/>
          <w:sz w:val="18"/>
          <w:szCs w:val="18"/>
        </w:rPr>
      </w:pPr>
      <w:r>
        <w:rPr>
          <w:rFonts w:ascii="Open Sans" w:hAnsi="Open Sans" w:cs="Open Sans"/>
          <w:b/>
          <w:bCs/>
          <w:sz w:val="18"/>
          <w:szCs w:val="18"/>
        </w:rPr>
        <w:t>T</w:t>
      </w:r>
      <w:r w:rsidR="00352428">
        <w:rPr>
          <w:rFonts w:ascii="Open Sans" w:hAnsi="Open Sans" w:cs="Open Sans"/>
          <w:b/>
          <w:bCs/>
          <w:sz w:val="18"/>
          <w:szCs w:val="18"/>
        </w:rPr>
        <w:t>his planner is based on delivery starting in Sept 2022 onwards.</w:t>
      </w:r>
    </w:p>
    <w:p w14:paraId="6078A370" w14:textId="77777777" w:rsidR="00352428" w:rsidRDefault="00352428" w:rsidP="590B909A">
      <w:pPr>
        <w:pStyle w:val="BodyText"/>
        <w:rPr>
          <w:b/>
          <w:bCs/>
        </w:rPr>
      </w:pPr>
    </w:p>
    <w:sectPr w:rsidR="00352428" w:rsidSect="00C82163">
      <w:headerReference w:type="default" r:id="rId8"/>
      <w:footerReference w:type="default" r:id="rId9"/>
      <w:pgSz w:w="23820" w:h="16860" w:orient="landscape"/>
      <w:pgMar w:top="1701" w:right="900" w:bottom="640" w:left="340" w:header="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9AA8B" w14:textId="77777777" w:rsidR="00905536" w:rsidRDefault="00905536">
      <w:r>
        <w:separator/>
      </w:r>
    </w:p>
  </w:endnote>
  <w:endnote w:type="continuationSeparator" w:id="0">
    <w:p w14:paraId="1AAF531E" w14:textId="77777777" w:rsidR="00905536" w:rsidRDefault="00905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86B97" w14:textId="36743240" w:rsidR="00DE294D" w:rsidRPr="003C55E3" w:rsidRDefault="00DE294D" w:rsidP="00DE294D">
    <w:pPr>
      <w:pStyle w:val="Footer"/>
      <w:tabs>
        <w:tab w:val="center" w:pos="5529"/>
      </w:tabs>
      <w:rPr>
        <w:rFonts w:ascii="Open Sans" w:eastAsiaTheme="majorEastAsia" w:hAnsi="Open Sans" w:cs="Open Sans"/>
        <w:noProof/>
        <w:sz w:val="18"/>
        <w:szCs w:val="18"/>
      </w:rPr>
    </w:pPr>
    <w:r w:rsidRPr="003C55E3">
      <w:rPr>
        <w:rFonts w:ascii="Open Sans" w:hAnsi="Open Sans" w:cs="Open Sans"/>
        <w:sz w:val="18"/>
        <w:szCs w:val="18"/>
      </w:rPr>
      <w:t xml:space="preserve"> </w:t>
    </w:r>
    <w:r w:rsidRPr="003C55E3">
      <w:rPr>
        <w:rFonts w:ascii="Open Sans" w:eastAsiaTheme="majorEastAsia" w:hAnsi="Open Sans" w:cs="Open Sans"/>
        <w:sz w:val="18"/>
        <w:szCs w:val="18"/>
      </w:rPr>
      <w:t xml:space="preserve">pg. </w:t>
    </w:r>
    <w:r w:rsidRPr="003C55E3">
      <w:rPr>
        <w:rFonts w:ascii="Open Sans" w:eastAsiaTheme="minorEastAsia" w:hAnsi="Open Sans" w:cs="Open Sans"/>
        <w:sz w:val="18"/>
        <w:szCs w:val="18"/>
      </w:rPr>
      <w:fldChar w:fldCharType="begin"/>
    </w:r>
    <w:r w:rsidRPr="003C55E3">
      <w:rPr>
        <w:rFonts w:ascii="Open Sans" w:hAnsi="Open Sans" w:cs="Open Sans"/>
        <w:sz w:val="18"/>
        <w:szCs w:val="18"/>
      </w:rPr>
      <w:instrText xml:space="preserve"> PAGE    \* MERGEFORMAT </w:instrText>
    </w:r>
    <w:r w:rsidRPr="003C55E3">
      <w:rPr>
        <w:rFonts w:ascii="Open Sans" w:eastAsiaTheme="minorEastAsia" w:hAnsi="Open Sans" w:cs="Open Sans"/>
        <w:sz w:val="18"/>
        <w:szCs w:val="18"/>
      </w:rPr>
      <w:fldChar w:fldCharType="separate"/>
    </w:r>
    <w:r>
      <w:rPr>
        <w:rFonts w:ascii="Open Sans" w:eastAsiaTheme="minorEastAsia" w:hAnsi="Open Sans" w:cs="Open Sans"/>
        <w:sz w:val="18"/>
        <w:szCs w:val="18"/>
      </w:rPr>
      <w:t>1</w:t>
    </w:r>
    <w:r w:rsidRPr="003C55E3">
      <w:rPr>
        <w:rFonts w:ascii="Open Sans" w:eastAsiaTheme="majorEastAsia" w:hAnsi="Open Sans" w:cs="Open Sans"/>
        <w:noProof/>
        <w:sz w:val="18"/>
        <w:szCs w:val="18"/>
      </w:rPr>
      <w:fldChar w:fldCharType="end"/>
    </w:r>
    <w:r w:rsidRPr="003C55E3">
      <w:rPr>
        <w:rFonts w:ascii="Open Sans" w:eastAsiaTheme="majorEastAsia" w:hAnsi="Open Sans" w:cs="Open Sans"/>
        <w:noProof/>
        <w:sz w:val="18"/>
        <w:szCs w:val="18"/>
      </w:rPr>
      <w:tab/>
    </w:r>
  </w:p>
  <w:p w14:paraId="09E475DF" w14:textId="69CB6316" w:rsidR="00DE294D" w:rsidRPr="003C55E3" w:rsidRDefault="00DE294D" w:rsidP="00DE294D">
    <w:pPr>
      <w:pStyle w:val="Footer"/>
      <w:tabs>
        <w:tab w:val="center" w:pos="5245"/>
      </w:tabs>
      <w:ind w:left="5245"/>
      <w:rPr>
        <w:rFonts w:ascii="Open Sans" w:eastAsiaTheme="majorEastAsia" w:hAnsi="Open Sans" w:cs="Open Sans"/>
        <w:noProof/>
        <w:sz w:val="18"/>
        <w:szCs w:val="18"/>
      </w:rPr>
    </w:pPr>
    <w:r w:rsidRPr="003C55E3">
      <w:rPr>
        <w:rFonts w:ascii="Open Sans" w:eastAsiaTheme="majorEastAsia" w:hAnsi="Open Sans" w:cs="Open Sans"/>
        <w:noProof/>
        <w:sz w:val="18"/>
        <w:szCs w:val="18"/>
      </w:rPr>
      <w:t xml:space="preserve">BTEC Level 1/Level 2 Tech Award in </w:t>
    </w:r>
    <w:r w:rsidR="00E968EF">
      <w:rPr>
        <w:rFonts w:ascii="Open Sans" w:eastAsiaTheme="majorEastAsia" w:hAnsi="Open Sans" w:cs="Open Sans"/>
        <w:noProof/>
        <w:sz w:val="18"/>
        <w:szCs w:val="18"/>
      </w:rPr>
      <w:t>Music Practice</w:t>
    </w:r>
    <w:r>
      <w:rPr>
        <w:rFonts w:ascii="Open Sans" w:eastAsiaTheme="majorEastAsia" w:hAnsi="Open Sans" w:cs="Open Sans"/>
        <w:noProof/>
        <w:sz w:val="18"/>
        <w:szCs w:val="18"/>
      </w:rPr>
      <w:t xml:space="preserve"> </w:t>
    </w:r>
    <w:r w:rsidRPr="003C55E3">
      <w:rPr>
        <w:rFonts w:ascii="Open Sans" w:eastAsiaTheme="majorEastAsia" w:hAnsi="Open Sans" w:cs="Open Sans"/>
        <w:noProof/>
        <w:sz w:val="18"/>
        <w:szCs w:val="18"/>
      </w:rPr>
      <w:t>(2022)</w:t>
    </w:r>
  </w:p>
  <w:p w14:paraId="0AED04DA" w14:textId="1C8AA2C9" w:rsidR="001D6E36" w:rsidRDefault="001D6E3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B79B6" w14:textId="77777777" w:rsidR="00905536" w:rsidRDefault="00905536">
      <w:r>
        <w:separator/>
      </w:r>
    </w:p>
  </w:footnote>
  <w:footnote w:type="continuationSeparator" w:id="0">
    <w:p w14:paraId="5F9F60CB" w14:textId="77777777" w:rsidR="00905536" w:rsidRDefault="00905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5074" w14:textId="77777777" w:rsidR="00DE294D" w:rsidRDefault="00DE294D" w:rsidP="00DE294D">
    <w:pPr>
      <w:pStyle w:val="Header"/>
      <w:rPr>
        <w:rFonts w:ascii="Open Sans" w:hAnsi="Open Sans" w:cs="Open Sans"/>
        <w:sz w:val="18"/>
        <w:szCs w:val="18"/>
      </w:rPr>
    </w:pPr>
  </w:p>
  <w:p w14:paraId="72274B57" w14:textId="77777777" w:rsidR="00DE294D" w:rsidRDefault="00DE294D" w:rsidP="00DE294D">
    <w:pPr>
      <w:pStyle w:val="Header"/>
      <w:rPr>
        <w:rFonts w:ascii="Open Sans" w:hAnsi="Open Sans" w:cs="Open Sans"/>
        <w:sz w:val="18"/>
        <w:szCs w:val="18"/>
      </w:rPr>
    </w:pPr>
  </w:p>
  <w:p w14:paraId="0797E4FC" w14:textId="36172984" w:rsidR="00DE294D" w:rsidRPr="00DE294D" w:rsidRDefault="00DE294D">
    <w:pPr>
      <w:pStyle w:val="Header"/>
      <w:rPr>
        <w:rFonts w:ascii="Open Sans" w:hAnsi="Open Sans" w:cs="Open Sans"/>
        <w:sz w:val="18"/>
        <w:szCs w:val="18"/>
      </w:rPr>
    </w:pPr>
    <w:bookmarkStart w:id="1" w:name="_Hlk95211832"/>
    <w:r w:rsidRPr="003C55E3">
      <w:rPr>
        <w:rFonts w:ascii="Open Sans" w:hAnsi="Open Sans" w:cs="Open Sans"/>
        <w:sz w:val="18"/>
        <w:szCs w:val="18"/>
      </w:rPr>
      <w:t xml:space="preserve">Pearson BTEC Level 1/Level 2 Tech Award in </w:t>
    </w:r>
    <w:r w:rsidR="001B58B3">
      <w:rPr>
        <w:rFonts w:ascii="Open Sans" w:hAnsi="Open Sans" w:cs="Open Sans"/>
        <w:sz w:val="18"/>
        <w:szCs w:val="18"/>
      </w:rPr>
      <w:t>Music Practice</w:t>
    </w:r>
    <w:r>
      <w:rPr>
        <w:rFonts w:ascii="Open Sans" w:hAnsi="Open Sans" w:cs="Open Sans"/>
        <w:sz w:val="18"/>
        <w:szCs w:val="18"/>
      </w:rPr>
      <w:t>: Two Year Curriculum Planner</w:t>
    </w:r>
  </w:p>
  <w:bookmarkEnd w:id="1"/>
  <w:p w14:paraId="10D789B9" w14:textId="35BF511F" w:rsidR="001D6E36" w:rsidRDefault="001D6E36">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75137"/>
    <w:multiLevelType w:val="hybridMultilevel"/>
    <w:tmpl w:val="BE22A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406423"/>
    <w:multiLevelType w:val="hybridMultilevel"/>
    <w:tmpl w:val="D85CC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wMzA0MjcysrAwNzRQ0lEKTi0uzszPAykwrAUABwLVlCwAAAA="/>
  </w:docVars>
  <w:rsids>
    <w:rsidRoot w:val="001D6E36"/>
    <w:rsid w:val="00003642"/>
    <w:rsid w:val="0001237C"/>
    <w:rsid w:val="00023310"/>
    <w:rsid w:val="00051357"/>
    <w:rsid w:val="0005664C"/>
    <w:rsid w:val="000813AD"/>
    <w:rsid w:val="00082CBD"/>
    <w:rsid w:val="000B407E"/>
    <w:rsid w:val="000E2D73"/>
    <w:rsid w:val="000E763A"/>
    <w:rsid w:val="00116C69"/>
    <w:rsid w:val="0013617D"/>
    <w:rsid w:val="0014119F"/>
    <w:rsid w:val="0015032C"/>
    <w:rsid w:val="00193324"/>
    <w:rsid w:val="00193B7A"/>
    <w:rsid w:val="001A50CE"/>
    <w:rsid w:val="001B58B3"/>
    <w:rsid w:val="001D25BD"/>
    <w:rsid w:val="001D6E36"/>
    <w:rsid w:val="001F6088"/>
    <w:rsid w:val="002028EF"/>
    <w:rsid w:val="002643C4"/>
    <w:rsid w:val="00266F92"/>
    <w:rsid w:val="00296660"/>
    <w:rsid w:val="002B352E"/>
    <w:rsid w:val="002C4196"/>
    <w:rsid w:val="00302BCF"/>
    <w:rsid w:val="003245A7"/>
    <w:rsid w:val="00327C53"/>
    <w:rsid w:val="003321F5"/>
    <w:rsid w:val="00337095"/>
    <w:rsid w:val="003375D0"/>
    <w:rsid w:val="00352428"/>
    <w:rsid w:val="003745D3"/>
    <w:rsid w:val="003A0348"/>
    <w:rsid w:val="003A5797"/>
    <w:rsid w:val="003E0CCF"/>
    <w:rsid w:val="003F0E8B"/>
    <w:rsid w:val="00454249"/>
    <w:rsid w:val="00455C7C"/>
    <w:rsid w:val="00465B08"/>
    <w:rsid w:val="00465B50"/>
    <w:rsid w:val="00486B47"/>
    <w:rsid w:val="004C0835"/>
    <w:rsid w:val="00502271"/>
    <w:rsid w:val="0050545B"/>
    <w:rsid w:val="005075E1"/>
    <w:rsid w:val="00545155"/>
    <w:rsid w:val="005529A0"/>
    <w:rsid w:val="00576891"/>
    <w:rsid w:val="00581205"/>
    <w:rsid w:val="005862F6"/>
    <w:rsid w:val="005A772F"/>
    <w:rsid w:val="005C3A11"/>
    <w:rsid w:val="005C3F3D"/>
    <w:rsid w:val="005C5AA1"/>
    <w:rsid w:val="005E4BF4"/>
    <w:rsid w:val="00600746"/>
    <w:rsid w:val="0063599D"/>
    <w:rsid w:val="00641A2F"/>
    <w:rsid w:val="00655B10"/>
    <w:rsid w:val="00664BB0"/>
    <w:rsid w:val="006705B0"/>
    <w:rsid w:val="0067124A"/>
    <w:rsid w:val="006859F9"/>
    <w:rsid w:val="0068740E"/>
    <w:rsid w:val="00690B4E"/>
    <w:rsid w:val="006C24F4"/>
    <w:rsid w:val="006D0C78"/>
    <w:rsid w:val="006D2FFC"/>
    <w:rsid w:val="006D678B"/>
    <w:rsid w:val="006F20AD"/>
    <w:rsid w:val="00701382"/>
    <w:rsid w:val="00784E91"/>
    <w:rsid w:val="007927A1"/>
    <w:rsid w:val="00792E3E"/>
    <w:rsid w:val="00795D5F"/>
    <w:rsid w:val="007A4C72"/>
    <w:rsid w:val="007C4A14"/>
    <w:rsid w:val="007D5182"/>
    <w:rsid w:val="007F7DEE"/>
    <w:rsid w:val="008265BE"/>
    <w:rsid w:val="008336E4"/>
    <w:rsid w:val="008432DC"/>
    <w:rsid w:val="00850924"/>
    <w:rsid w:val="008612D9"/>
    <w:rsid w:val="00865FD7"/>
    <w:rsid w:val="008743C0"/>
    <w:rsid w:val="008854DF"/>
    <w:rsid w:val="008A3945"/>
    <w:rsid w:val="008D617F"/>
    <w:rsid w:val="008E1AA9"/>
    <w:rsid w:val="008E3566"/>
    <w:rsid w:val="008F404A"/>
    <w:rsid w:val="008F46E0"/>
    <w:rsid w:val="00905536"/>
    <w:rsid w:val="00910A39"/>
    <w:rsid w:val="009114B3"/>
    <w:rsid w:val="00927749"/>
    <w:rsid w:val="0093621A"/>
    <w:rsid w:val="0094751F"/>
    <w:rsid w:val="0095376B"/>
    <w:rsid w:val="00973A6E"/>
    <w:rsid w:val="00A22631"/>
    <w:rsid w:val="00A242D1"/>
    <w:rsid w:val="00A2671E"/>
    <w:rsid w:val="00A42130"/>
    <w:rsid w:val="00A64A41"/>
    <w:rsid w:val="00A878AD"/>
    <w:rsid w:val="00AA1BC9"/>
    <w:rsid w:val="00AA4C94"/>
    <w:rsid w:val="00AA5A80"/>
    <w:rsid w:val="00AB4ABF"/>
    <w:rsid w:val="00AD2512"/>
    <w:rsid w:val="00AE124B"/>
    <w:rsid w:val="00AE346F"/>
    <w:rsid w:val="00AF5916"/>
    <w:rsid w:val="00B06E77"/>
    <w:rsid w:val="00B14F6A"/>
    <w:rsid w:val="00B15F13"/>
    <w:rsid w:val="00B8142C"/>
    <w:rsid w:val="00B915C3"/>
    <w:rsid w:val="00BB6C83"/>
    <w:rsid w:val="00BD5E90"/>
    <w:rsid w:val="00BE1FF4"/>
    <w:rsid w:val="00BF765D"/>
    <w:rsid w:val="00C04BE2"/>
    <w:rsid w:val="00C17E10"/>
    <w:rsid w:val="00C54AE6"/>
    <w:rsid w:val="00C55F0B"/>
    <w:rsid w:val="00C61439"/>
    <w:rsid w:val="00C62286"/>
    <w:rsid w:val="00C644D3"/>
    <w:rsid w:val="00C82163"/>
    <w:rsid w:val="00C82FAF"/>
    <w:rsid w:val="00CC4268"/>
    <w:rsid w:val="00CD2E26"/>
    <w:rsid w:val="00CD5899"/>
    <w:rsid w:val="00CE3D02"/>
    <w:rsid w:val="00D01791"/>
    <w:rsid w:val="00D33B6C"/>
    <w:rsid w:val="00D72695"/>
    <w:rsid w:val="00D74F14"/>
    <w:rsid w:val="00DB0064"/>
    <w:rsid w:val="00DB4B7B"/>
    <w:rsid w:val="00DB51DB"/>
    <w:rsid w:val="00DE294D"/>
    <w:rsid w:val="00E25D2F"/>
    <w:rsid w:val="00E30AE3"/>
    <w:rsid w:val="00E44A2D"/>
    <w:rsid w:val="00E7542C"/>
    <w:rsid w:val="00E77C96"/>
    <w:rsid w:val="00E91F35"/>
    <w:rsid w:val="00E968EF"/>
    <w:rsid w:val="00EB7C65"/>
    <w:rsid w:val="00EE4B36"/>
    <w:rsid w:val="00EF02E4"/>
    <w:rsid w:val="00EF3DC0"/>
    <w:rsid w:val="00EF6176"/>
    <w:rsid w:val="00F067D8"/>
    <w:rsid w:val="00F33FEA"/>
    <w:rsid w:val="00F370E0"/>
    <w:rsid w:val="00F64C4A"/>
    <w:rsid w:val="00F75D07"/>
    <w:rsid w:val="00F84960"/>
    <w:rsid w:val="00F8570E"/>
    <w:rsid w:val="00FA1E61"/>
    <w:rsid w:val="00FA48BB"/>
    <w:rsid w:val="00FC26F0"/>
    <w:rsid w:val="00FD2A76"/>
    <w:rsid w:val="00FF4A75"/>
    <w:rsid w:val="00FF6981"/>
    <w:rsid w:val="020E1FB8"/>
    <w:rsid w:val="0B507A41"/>
    <w:rsid w:val="0BC8D4E2"/>
    <w:rsid w:val="0E881B03"/>
    <w:rsid w:val="1969E6DC"/>
    <w:rsid w:val="21805888"/>
    <w:rsid w:val="2DF5C815"/>
    <w:rsid w:val="2F1EBB38"/>
    <w:rsid w:val="3082C020"/>
    <w:rsid w:val="35011F7A"/>
    <w:rsid w:val="36062C37"/>
    <w:rsid w:val="3C8E171C"/>
    <w:rsid w:val="4193D90B"/>
    <w:rsid w:val="446F11F8"/>
    <w:rsid w:val="460327A4"/>
    <w:rsid w:val="4896D7BA"/>
    <w:rsid w:val="4F48167D"/>
    <w:rsid w:val="53880A50"/>
    <w:rsid w:val="579E8EBB"/>
    <w:rsid w:val="58FFB293"/>
    <w:rsid w:val="590B909A"/>
    <w:rsid w:val="623698AB"/>
    <w:rsid w:val="6BDDE093"/>
    <w:rsid w:val="73A604AB"/>
    <w:rsid w:val="7A0C9B0F"/>
    <w:rsid w:val="7CD7D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3C45F"/>
  <w15:docId w15:val="{729299B6-3914-4FC7-A236-71AC0DF3D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75D07"/>
    <w:pPr>
      <w:tabs>
        <w:tab w:val="center" w:pos="4513"/>
        <w:tab w:val="right" w:pos="9026"/>
      </w:tabs>
    </w:pPr>
  </w:style>
  <w:style w:type="character" w:customStyle="1" w:styleId="HeaderChar">
    <w:name w:val="Header Char"/>
    <w:basedOn w:val="DefaultParagraphFont"/>
    <w:link w:val="Header"/>
    <w:uiPriority w:val="99"/>
    <w:rsid w:val="00F75D07"/>
    <w:rPr>
      <w:rFonts w:ascii="Verdana" w:eastAsia="Verdana" w:hAnsi="Verdana" w:cs="Verdana"/>
      <w:lang w:val="en-GB"/>
    </w:rPr>
  </w:style>
  <w:style w:type="paragraph" w:styleId="Footer">
    <w:name w:val="footer"/>
    <w:basedOn w:val="Normal"/>
    <w:link w:val="FooterChar"/>
    <w:uiPriority w:val="99"/>
    <w:unhideWhenUsed/>
    <w:rsid w:val="00F75D07"/>
    <w:pPr>
      <w:tabs>
        <w:tab w:val="center" w:pos="4513"/>
        <w:tab w:val="right" w:pos="9026"/>
      </w:tabs>
    </w:pPr>
  </w:style>
  <w:style w:type="character" w:customStyle="1" w:styleId="FooterChar">
    <w:name w:val="Footer Char"/>
    <w:basedOn w:val="DefaultParagraphFont"/>
    <w:link w:val="Footer"/>
    <w:uiPriority w:val="99"/>
    <w:rsid w:val="00F75D07"/>
    <w:rPr>
      <w:rFonts w:ascii="Verdana" w:eastAsia="Verdana" w:hAnsi="Verdana" w:cs="Verdana"/>
      <w:lang w:val="en-GB"/>
    </w:rPr>
  </w:style>
  <w:style w:type="character" w:styleId="CommentReference">
    <w:name w:val="annotation reference"/>
    <w:basedOn w:val="DefaultParagraphFont"/>
    <w:uiPriority w:val="99"/>
    <w:semiHidden/>
    <w:unhideWhenUsed/>
    <w:rsid w:val="003745D3"/>
    <w:rPr>
      <w:sz w:val="16"/>
      <w:szCs w:val="16"/>
    </w:rPr>
  </w:style>
  <w:style w:type="paragraph" w:styleId="CommentText">
    <w:name w:val="annotation text"/>
    <w:basedOn w:val="Normal"/>
    <w:link w:val="CommentTextChar"/>
    <w:uiPriority w:val="99"/>
    <w:semiHidden/>
    <w:unhideWhenUsed/>
    <w:rsid w:val="003745D3"/>
    <w:rPr>
      <w:sz w:val="20"/>
      <w:szCs w:val="20"/>
    </w:rPr>
  </w:style>
  <w:style w:type="character" w:customStyle="1" w:styleId="CommentTextChar">
    <w:name w:val="Comment Text Char"/>
    <w:basedOn w:val="DefaultParagraphFont"/>
    <w:link w:val="CommentText"/>
    <w:uiPriority w:val="99"/>
    <w:semiHidden/>
    <w:rsid w:val="003745D3"/>
    <w:rPr>
      <w:rFonts w:ascii="Verdana" w:eastAsia="Verdana" w:hAnsi="Verdana" w:cs="Verdana"/>
      <w:sz w:val="20"/>
      <w:szCs w:val="20"/>
      <w:lang w:val="en-GB"/>
    </w:rPr>
  </w:style>
  <w:style w:type="paragraph" w:styleId="CommentSubject">
    <w:name w:val="annotation subject"/>
    <w:basedOn w:val="CommentText"/>
    <w:next w:val="CommentText"/>
    <w:link w:val="CommentSubjectChar"/>
    <w:uiPriority w:val="99"/>
    <w:semiHidden/>
    <w:unhideWhenUsed/>
    <w:rsid w:val="003745D3"/>
    <w:rPr>
      <w:b/>
      <w:bCs/>
    </w:rPr>
  </w:style>
  <w:style w:type="character" w:customStyle="1" w:styleId="CommentSubjectChar">
    <w:name w:val="Comment Subject Char"/>
    <w:basedOn w:val="CommentTextChar"/>
    <w:link w:val="CommentSubject"/>
    <w:uiPriority w:val="99"/>
    <w:semiHidden/>
    <w:rsid w:val="003745D3"/>
    <w:rPr>
      <w:rFonts w:ascii="Verdana" w:eastAsia="Verdana" w:hAnsi="Verdana" w:cs="Verdana"/>
      <w:b/>
      <w:bCs/>
      <w:sz w:val="20"/>
      <w:szCs w:val="20"/>
      <w:lang w:val="en-GB"/>
    </w:rPr>
  </w:style>
  <w:style w:type="table" w:styleId="TableGrid">
    <w:name w:val="Table Grid"/>
    <w:basedOn w:val="TableNormal"/>
    <w:uiPriority w:val="39"/>
    <w:rsid w:val="00C04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E3566"/>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58313-E618-4E29-9810-BFD8C5451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511</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BTEC 2016</vt:lpstr>
    </vt:vector>
  </TitlesOfParts>
  <Company/>
  <LinksUpToDate>false</LinksUpToDate>
  <CharactersWithSpaces>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BTEC 2016</dc:title>
  <dc:creator>Laulainen, Riikka</dc:creator>
  <cp:lastModifiedBy>James Tancock</cp:lastModifiedBy>
  <cp:revision>31</cp:revision>
  <dcterms:created xsi:type="dcterms:W3CDTF">2022-02-02T12:21:00Z</dcterms:created>
  <dcterms:modified xsi:type="dcterms:W3CDTF">2022-07-12T16:15:00Z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2018-08-24T00:00:00Z</vt:filetime>
  </property>
  <property fmtid="{D5CDD505-2E9C-101B-9397-08002B2CF9AE}" pid="3" name="Creator">
    <vt:lpwstr>Microsoft® Word 2016</vt:lpwstr>
  </property>
  <property fmtid="{D5CDD505-2E9C-101B-9397-08002B2CF9AE}" pid="4" name="LastSaved">
    <vt:filetime>2021-08-02T00:00:00Z</vt:filetime>
  </property>
</Properties>
</file>