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4813C" w14:textId="1F305EC7" w:rsidR="00744970" w:rsidRPr="00366E13" w:rsidRDefault="00275863" w:rsidP="007C065E">
      <w:pPr>
        <w:pStyle w:val="Ahead"/>
        <w:outlineLvl w:val="0"/>
      </w:pPr>
      <w:r>
        <w:t>One</w:t>
      </w:r>
      <w:r w:rsidR="006A2706">
        <w:t>-</w:t>
      </w:r>
      <w:r w:rsidR="00744970" w:rsidRPr="00366E13">
        <w:t>year</w:t>
      </w:r>
      <w:r w:rsidR="00363F7B">
        <w:t xml:space="preserve"> </w:t>
      </w:r>
      <w:r w:rsidR="00744970" w:rsidRPr="00366E13">
        <w:t>course planner</w:t>
      </w:r>
    </w:p>
    <w:p w14:paraId="6DEDB10F" w14:textId="77777777" w:rsidR="00275863" w:rsidRPr="00171788" w:rsidRDefault="00275863" w:rsidP="00171788">
      <w:pPr>
        <w:spacing w:before="80" w:after="60" w:line="360" w:lineRule="auto"/>
        <w:ind w:right="851"/>
        <w:rPr>
          <w:rFonts w:ascii="Arial" w:hAnsi="Arial" w:cs="Arial"/>
          <w:color w:val="000000"/>
          <w:sz w:val="20"/>
          <w:lang w:eastAsia="en-GB"/>
        </w:rPr>
      </w:pPr>
      <w:r w:rsidRPr="00171788">
        <w:rPr>
          <w:rFonts w:ascii="Arial" w:hAnsi="Arial" w:cs="Arial"/>
          <w:color w:val="000000"/>
          <w:sz w:val="20"/>
          <w:lang w:eastAsia="en-GB"/>
        </w:rPr>
        <w:t>This course planner provides a possible one-year course model. These are suggestions only and there are a number of valid ways of structuring courses.</w:t>
      </w:r>
    </w:p>
    <w:p w14:paraId="52AE6DDB" w14:textId="3A0507DE" w:rsidR="00275863" w:rsidRPr="00171788" w:rsidRDefault="00275863" w:rsidP="00171788">
      <w:pPr>
        <w:spacing w:before="80" w:after="60" w:line="360" w:lineRule="auto"/>
        <w:ind w:right="851"/>
        <w:rPr>
          <w:rFonts w:ascii="Arial" w:hAnsi="Arial" w:cs="Arial"/>
          <w:color w:val="000000"/>
          <w:sz w:val="20"/>
          <w:lang w:eastAsia="en-GB"/>
        </w:rPr>
      </w:pPr>
      <w:r w:rsidRPr="00171788">
        <w:rPr>
          <w:rFonts w:ascii="Arial" w:hAnsi="Arial" w:cs="Arial"/>
          <w:color w:val="000000"/>
          <w:sz w:val="20"/>
          <w:lang w:eastAsia="en-GB"/>
        </w:rPr>
        <w:t>The example course planner below is based on the following assumptions.</w:t>
      </w:r>
    </w:p>
    <w:p w14:paraId="08B9497F" w14:textId="0F084A0A" w:rsidR="00275863" w:rsidRPr="00337896" w:rsidRDefault="00275863" w:rsidP="00337896">
      <w:pPr>
        <w:pStyle w:val="Openertextbullets"/>
        <w:rPr>
          <w:sz w:val="20"/>
          <w:szCs w:val="20"/>
          <w:lang w:val="en-US" w:eastAsia="en-GB"/>
        </w:rPr>
      </w:pPr>
      <w:r w:rsidRPr="00337896">
        <w:rPr>
          <w:sz w:val="20"/>
          <w:szCs w:val="20"/>
          <w:lang w:val="en-US" w:eastAsia="en-GB"/>
        </w:rPr>
        <w:t xml:space="preserve">There are 39 weeks </w:t>
      </w:r>
      <w:r w:rsidR="00A314CA">
        <w:rPr>
          <w:sz w:val="20"/>
          <w:szCs w:val="20"/>
          <w:lang w:val="en-US" w:eastAsia="en-GB"/>
        </w:rPr>
        <w:t>in an</w:t>
      </w:r>
      <w:r w:rsidR="00A314CA" w:rsidRPr="00337896">
        <w:rPr>
          <w:sz w:val="20"/>
          <w:szCs w:val="20"/>
          <w:lang w:val="en-US" w:eastAsia="en-GB"/>
        </w:rPr>
        <w:t xml:space="preserve"> </w:t>
      </w:r>
      <w:r w:rsidRPr="00337896">
        <w:rPr>
          <w:sz w:val="20"/>
          <w:szCs w:val="20"/>
          <w:lang w:val="en-US" w:eastAsia="en-GB"/>
        </w:rPr>
        <w:t>academic year.</w:t>
      </w:r>
    </w:p>
    <w:p w14:paraId="474545EF" w14:textId="33FA3546" w:rsidR="00275863" w:rsidRPr="00C41ABA" w:rsidRDefault="00275863" w:rsidP="007F454F">
      <w:pPr>
        <w:pStyle w:val="Openertextbullets"/>
        <w:rPr>
          <w:sz w:val="20"/>
          <w:szCs w:val="20"/>
          <w:lang w:eastAsia="en-GB"/>
        </w:rPr>
      </w:pPr>
      <w:r w:rsidRPr="00C41ABA">
        <w:rPr>
          <w:sz w:val="20"/>
          <w:szCs w:val="20"/>
          <w:lang w:val="en-US" w:eastAsia="en-GB"/>
        </w:rPr>
        <w:t>T</w:t>
      </w:r>
      <w:r w:rsidRPr="00C41ABA">
        <w:rPr>
          <w:sz w:val="20"/>
          <w:szCs w:val="20"/>
          <w:lang w:eastAsia="en-GB"/>
        </w:rPr>
        <w:t xml:space="preserve">here are three terms </w:t>
      </w:r>
      <w:r w:rsidR="00A314CA" w:rsidRPr="00C41ABA">
        <w:rPr>
          <w:sz w:val="20"/>
          <w:szCs w:val="20"/>
          <w:lang w:eastAsia="en-GB"/>
        </w:rPr>
        <w:t xml:space="preserve">in an </w:t>
      </w:r>
      <w:r w:rsidRPr="00C41ABA">
        <w:rPr>
          <w:sz w:val="20"/>
          <w:szCs w:val="20"/>
          <w:lang w:eastAsia="en-GB"/>
        </w:rPr>
        <w:t>academic year, split into 14 weeks, 12 weeks and 13 weeks.</w:t>
      </w:r>
      <w:r w:rsidR="00C41ABA" w:rsidRPr="00C41ABA">
        <w:rPr>
          <w:sz w:val="20"/>
          <w:szCs w:val="20"/>
          <w:lang w:eastAsia="en-GB"/>
        </w:rPr>
        <w:t xml:space="preserve"> The final half term of the third term has been left free for study leave and assessment.</w:t>
      </w:r>
    </w:p>
    <w:p w14:paraId="4798AF86" w14:textId="77777777" w:rsidR="00275863" w:rsidRPr="00337896" w:rsidRDefault="00275863" w:rsidP="00337896">
      <w:pPr>
        <w:pStyle w:val="Openertextbullets"/>
        <w:rPr>
          <w:sz w:val="20"/>
          <w:szCs w:val="20"/>
          <w:lang w:eastAsia="en-GB"/>
        </w:rPr>
      </w:pPr>
      <w:r w:rsidRPr="00337896">
        <w:rPr>
          <w:sz w:val="20"/>
          <w:szCs w:val="20"/>
          <w:lang w:eastAsia="en-GB"/>
        </w:rPr>
        <w:t>There are five hours of lesson time per week.</w:t>
      </w:r>
    </w:p>
    <w:p w14:paraId="47928F61" w14:textId="5B0F501E" w:rsidR="00275863" w:rsidRPr="00337896" w:rsidRDefault="00AD4CAF" w:rsidP="00337896">
      <w:pPr>
        <w:pStyle w:val="Openertextbullets"/>
        <w:rPr>
          <w:sz w:val="20"/>
          <w:szCs w:val="20"/>
          <w:lang w:eastAsia="en-GB"/>
        </w:rPr>
      </w:pPr>
      <w:r w:rsidRPr="00337896">
        <w:rPr>
          <w:sz w:val="20"/>
          <w:szCs w:val="20"/>
          <w:lang w:eastAsia="en-GB"/>
        </w:rPr>
        <w:t>T</w:t>
      </w:r>
      <w:r w:rsidR="00275863" w:rsidRPr="00337896">
        <w:rPr>
          <w:sz w:val="20"/>
          <w:szCs w:val="20"/>
          <w:lang w:eastAsia="en-GB"/>
        </w:rPr>
        <w:t>ime will be lost due</w:t>
      </w:r>
      <w:r w:rsidR="0025013D">
        <w:rPr>
          <w:sz w:val="20"/>
          <w:szCs w:val="20"/>
          <w:lang w:eastAsia="en-GB"/>
        </w:rPr>
        <w:t xml:space="preserve"> to</w:t>
      </w:r>
      <w:r w:rsidR="00275863" w:rsidRPr="00337896">
        <w:rPr>
          <w:sz w:val="20"/>
          <w:szCs w:val="20"/>
          <w:lang w:eastAsia="en-GB"/>
        </w:rPr>
        <w:t>, for example, visits out and other enhancement activities</w:t>
      </w:r>
      <w:r w:rsidR="00FC7128">
        <w:rPr>
          <w:sz w:val="20"/>
          <w:szCs w:val="20"/>
          <w:lang w:eastAsia="en-GB"/>
        </w:rPr>
        <w:t>,</w:t>
      </w:r>
      <w:r w:rsidR="00275863" w:rsidRPr="00337896">
        <w:rPr>
          <w:sz w:val="20"/>
          <w:szCs w:val="20"/>
          <w:lang w:eastAsia="en-GB"/>
        </w:rPr>
        <w:t xml:space="preserve"> so time ha</w:t>
      </w:r>
      <w:r w:rsidR="006F50CF" w:rsidRPr="00337896">
        <w:rPr>
          <w:sz w:val="20"/>
          <w:szCs w:val="20"/>
          <w:lang w:eastAsia="en-GB"/>
        </w:rPr>
        <w:t>s been left at the end of Term 1</w:t>
      </w:r>
      <w:r w:rsidR="00275863" w:rsidRPr="00337896">
        <w:rPr>
          <w:sz w:val="20"/>
          <w:szCs w:val="20"/>
          <w:lang w:eastAsia="en-GB"/>
        </w:rPr>
        <w:t xml:space="preserve"> to allow for this.</w:t>
      </w:r>
    </w:p>
    <w:p w14:paraId="66C1DAFA" w14:textId="1BB5E6C8" w:rsidR="00AD4CAF" w:rsidRPr="00337896" w:rsidRDefault="00AD4CAF" w:rsidP="00337896">
      <w:pPr>
        <w:pStyle w:val="Openertextbullets"/>
        <w:rPr>
          <w:sz w:val="20"/>
          <w:szCs w:val="20"/>
          <w:lang w:eastAsia="en-GB"/>
        </w:rPr>
      </w:pPr>
      <w:r w:rsidRPr="00337896">
        <w:rPr>
          <w:sz w:val="20"/>
          <w:szCs w:val="20"/>
          <w:lang w:eastAsia="en-GB"/>
        </w:rPr>
        <w:t>The planner is presented in standard linear sequencing</w:t>
      </w:r>
      <w:r w:rsidR="00FC7128">
        <w:rPr>
          <w:sz w:val="20"/>
          <w:szCs w:val="20"/>
          <w:lang w:eastAsia="en-GB"/>
        </w:rPr>
        <w:t>,</w:t>
      </w:r>
      <w:r w:rsidRPr="00337896">
        <w:rPr>
          <w:sz w:val="20"/>
          <w:szCs w:val="20"/>
          <w:lang w:eastAsia="en-GB"/>
        </w:rPr>
        <w:t xml:space="preserve"> with each component taught in order.  </w:t>
      </w:r>
    </w:p>
    <w:p w14:paraId="22D48ECD" w14:textId="2C6337F6" w:rsidR="0076795C" w:rsidRPr="00337896" w:rsidRDefault="00AD4CAF" w:rsidP="00337896">
      <w:pPr>
        <w:pStyle w:val="Openertextbullets"/>
        <w:rPr>
          <w:sz w:val="20"/>
          <w:szCs w:val="20"/>
          <w:lang w:eastAsia="en-GB"/>
        </w:rPr>
      </w:pPr>
      <w:r w:rsidRPr="00337896">
        <w:rPr>
          <w:sz w:val="20"/>
          <w:szCs w:val="20"/>
          <w:lang w:eastAsia="en-GB"/>
        </w:rPr>
        <w:t>If a centre wishes to teach components in parallel or in a different order, the planner can be adapted accordingly to suit the centre, the number of teachers delivering the course and access to resources</w:t>
      </w:r>
      <w:r w:rsidR="00C25D2C" w:rsidRPr="00337896">
        <w:rPr>
          <w:sz w:val="20"/>
          <w:szCs w:val="20"/>
          <w:lang w:eastAsia="en-GB"/>
        </w:rPr>
        <w:t>.</w:t>
      </w:r>
    </w:p>
    <w:p w14:paraId="1D10BDBE" w14:textId="06E36BE8" w:rsidR="002620F9" w:rsidRPr="00337896" w:rsidRDefault="002620F9" w:rsidP="00337896">
      <w:pPr>
        <w:pStyle w:val="Openertextbullets"/>
        <w:rPr>
          <w:sz w:val="20"/>
          <w:szCs w:val="20"/>
          <w:lang w:eastAsia="en-GB"/>
        </w:rPr>
      </w:pPr>
      <w:r w:rsidRPr="00337896">
        <w:rPr>
          <w:sz w:val="20"/>
          <w:szCs w:val="20"/>
          <w:lang w:eastAsia="en-GB"/>
        </w:rPr>
        <w:t xml:space="preserve">It will be the decision </w:t>
      </w:r>
      <w:r w:rsidR="007D2559">
        <w:rPr>
          <w:sz w:val="20"/>
          <w:szCs w:val="20"/>
          <w:lang w:eastAsia="en-GB"/>
        </w:rPr>
        <w:t xml:space="preserve">of the centre </w:t>
      </w:r>
      <w:r w:rsidRPr="00337896">
        <w:rPr>
          <w:sz w:val="20"/>
          <w:szCs w:val="20"/>
          <w:lang w:eastAsia="en-GB"/>
        </w:rPr>
        <w:t>as to when Component 2 (</w:t>
      </w:r>
      <w:r w:rsidR="00CB5A2D" w:rsidRPr="00337896">
        <w:rPr>
          <w:sz w:val="20"/>
          <w:szCs w:val="20"/>
          <w:lang w:eastAsia="en-GB"/>
        </w:rPr>
        <w:t xml:space="preserve">Planning for and </w:t>
      </w:r>
      <w:r w:rsidR="00897275">
        <w:rPr>
          <w:sz w:val="20"/>
          <w:szCs w:val="20"/>
          <w:lang w:eastAsia="en-GB"/>
        </w:rPr>
        <w:t>Pitching</w:t>
      </w:r>
      <w:r w:rsidR="00897275" w:rsidRPr="00337896">
        <w:rPr>
          <w:sz w:val="20"/>
          <w:szCs w:val="20"/>
          <w:lang w:eastAsia="en-GB"/>
        </w:rPr>
        <w:t xml:space="preserve"> </w:t>
      </w:r>
      <w:r w:rsidR="00CB5A2D" w:rsidRPr="00337896">
        <w:rPr>
          <w:sz w:val="20"/>
          <w:szCs w:val="20"/>
          <w:lang w:eastAsia="en-GB"/>
        </w:rPr>
        <w:t>an E</w:t>
      </w:r>
      <w:r w:rsidRPr="00337896">
        <w:rPr>
          <w:sz w:val="20"/>
          <w:szCs w:val="20"/>
          <w:lang w:eastAsia="en-GB"/>
        </w:rPr>
        <w:t>nterprise</w:t>
      </w:r>
      <w:r w:rsidR="00897275">
        <w:rPr>
          <w:sz w:val="20"/>
          <w:szCs w:val="20"/>
          <w:lang w:eastAsia="en-GB"/>
        </w:rPr>
        <w:t xml:space="preserve"> Activity</w:t>
      </w:r>
      <w:r w:rsidRPr="00337896">
        <w:rPr>
          <w:sz w:val="20"/>
          <w:szCs w:val="20"/>
          <w:lang w:eastAsia="en-GB"/>
        </w:rPr>
        <w:t>) best fits into the school</w:t>
      </w:r>
      <w:r w:rsidR="00CB5A2D" w:rsidRPr="00337896">
        <w:rPr>
          <w:sz w:val="20"/>
          <w:szCs w:val="20"/>
          <w:lang w:eastAsia="en-GB"/>
        </w:rPr>
        <w:t>’s</w:t>
      </w:r>
      <w:r w:rsidRPr="00337896">
        <w:rPr>
          <w:sz w:val="20"/>
          <w:szCs w:val="20"/>
          <w:lang w:eastAsia="en-GB"/>
        </w:rPr>
        <w:t xml:space="preserve"> and the teacher's annual schedule.</w:t>
      </w:r>
      <w:r w:rsidR="00CB5A2D" w:rsidRPr="00337896">
        <w:rPr>
          <w:sz w:val="20"/>
          <w:szCs w:val="20"/>
          <w:lang w:eastAsia="en-GB"/>
        </w:rPr>
        <w:t xml:space="preserve"> </w:t>
      </w:r>
      <w:r w:rsidRPr="00337896">
        <w:rPr>
          <w:sz w:val="20"/>
          <w:szCs w:val="20"/>
          <w:lang w:eastAsia="en-GB"/>
        </w:rPr>
        <w:t>The planner can then be adapted accordingly.</w:t>
      </w:r>
    </w:p>
    <w:p w14:paraId="3F84813E" w14:textId="05FA02B9" w:rsidR="00FE08E4" w:rsidRPr="00366E13" w:rsidRDefault="00567919" w:rsidP="007C065E">
      <w:pPr>
        <w:pStyle w:val="Bhead"/>
        <w:outlineLvl w:val="0"/>
      </w:pPr>
      <w:r w:rsidRPr="00366E13">
        <w:t>Year 1</w:t>
      </w: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694"/>
        <w:gridCol w:w="2976"/>
        <w:gridCol w:w="8146"/>
      </w:tblGrid>
      <w:tr w:rsidR="00BB66C0" w:rsidRPr="002074D7" w14:paraId="3F848143" w14:textId="77777777">
        <w:tc>
          <w:tcPr>
            <w:tcW w:w="1021" w:type="dxa"/>
            <w:shd w:val="clear" w:color="auto" w:fill="C0C0C0"/>
          </w:tcPr>
          <w:p w14:paraId="3F84813F" w14:textId="77777777" w:rsidR="00BB66C0" w:rsidRPr="002074D7" w:rsidRDefault="00455632" w:rsidP="00455632">
            <w:pPr>
              <w:pStyle w:val="Tablehead"/>
            </w:pPr>
            <w:r w:rsidRPr="002074D7">
              <w:t>Week</w:t>
            </w:r>
          </w:p>
        </w:tc>
        <w:tc>
          <w:tcPr>
            <w:tcW w:w="2694" w:type="dxa"/>
            <w:shd w:val="clear" w:color="auto" w:fill="C0C0C0"/>
          </w:tcPr>
          <w:p w14:paraId="3F848140" w14:textId="77777777" w:rsidR="00BB66C0" w:rsidRPr="002074D7" w:rsidRDefault="00455632" w:rsidP="00C14A9B">
            <w:pPr>
              <w:pStyle w:val="Tablehead"/>
            </w:pPr>
            <w:r w:rsidRPr="002074D7">
              <w:t>Component</w:t>
            </w:r>
          </w:p>
        </w:tc>
        <w:tc>
          <w:tcPr>
            <w:tcW w:w="2976" w:type="dxa"/>
            <w:shd w:val="clear" w:color="auto" w:fill="C0C0C0"/>
          </w:tcPr>
          <w:p w14:paraId="3F848141" w14:textId="112AD591" w:rsidR="00BB66C0" w:rsidRPr="002074D7" w:rsidRDefault="000E6799" w:rsidP="00C14A9B">
            <w:pPr>
              <w:pStyle w:val="Tablehead"/>
            </w:pPr>
            <w:r>
              <w:t>Learning aim</w:t>
            </w:r>
          </w:p>
        </w:tc>
        <w:tc>
          <w:tcPr>
            <w:tcW w:w="8146" w:type="dxa"/>
            <w:shd w:val="clear" w:color="auto" w:fill="C0C0C0"/>
          </w:tcPr>
          <w:p w14:paraId="3F848142" w14:textId="318C80F4" w:rsidR="00BB66C0" w:rsidRPr="002074D7" w:rsidRDefault="0036232C" w:rsidP="00C14A9B">
            <w:pPr>
              <w:pStyle w:val="Tablehead"/>
            </w:pPr>
            <w:r w:rsidRPr="002074D7">
              <w:t>Teaching content</w:t>
            </w:r>
            <w:r w:rsidR="000E6799">
              <w:t xml:space="preserve"> or assignment work</w:t>
            </w:r>
          </w:p>
        </w:tc>
      </w:tr>
      <w:tr w:rsidR="00611C69" w:rsidRPr="00366E13" w14:paraId="3F848145" w14:textId="77777777">
        <w:tc>
          <w:tcPr>
            <w:tcW w:w="14837" w:type="dxa"/>
            <w:gridSpan w:val="4"/>
            <w:shd w:val="clear" w:color="auto" w:fill="D9D9D9"/>
          </w:tcPr>
          <w:p w14:paraId="3F848144" w14:textId="77777777" w:rsidR="00611C69" w:rsidRPr="00366E13" w:rsidRDefault="00611C69" w:rsidP="009544F9">
            <w:pPr>
              <w:pStyle w:val="Tablehead"/>
            </w:pPr>
            <w:r w:rsidRPr="00366E13">
              <w:t>Term 1</w:t>
            </w:r>
          </w:p>
        </w:tc>
      </w:tr>
      <w:tr w:rsidR="009544F9" w:rsidRPr="003D79ED" w14:paraId="3F84814E" w14:textId="77777777">
        <w:tc>
          <w:tcPr>
            <w:tcW w:w="1021" w:type="dxa"/>
          </w:tcPr>
          <w:p w14:paraId="3F848146" w14:textId="14843440" w:rsidR="009544F9" w:rsidRPr="00087962" w:rsidRDefault="00611C69">
            <w:pPr>
              <w:pStyle w:val="Tabletext"/>
              <w:rPr>
                <w:rFonts w:cs="Arial"/>
                <w:szCs w:val="20"/>
              </w:rPr>
            </w:pPr>
            <w:r w:rsidRPr="00087962">
              <w:rPr>
                <w:rFonts w:cs="Arial"/>
                <w:szCs w:val="20"/>
              </w:rPr>
              <w:t>1</w:t>
            </w:r>
            <w:r w:rsidR="00CB5A2D">
              <w:rPr>
                <w:rFonts w:cs="Arial"/>
                <w:szCs w:val="20"/>
              </w:rPr>
              <w:t>–</w:t>
            </w:r>
            <w:r w:rsidR="0019404E">
              <w:rPr>
                <w:rFonts w:cs="Arial"/>
                <w:szCs w:val="20"/>
              </w:rPr>
              <w:t>2</w:t>
            </w:r>
          </w:p>
        </w:tc>
        <w:tc>
          <w:tcPr>
            <w:tcW w:w="2694" w:type="dxa"/>
          </w:tcPr>
          <w:p w14:paraId="3F848149" w14:textId="32641AF3" w:rsidR="00756C02" w:rsidRPr="00C32164" w:rsidRDefault="000834C5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66B86819" w14:textId="2ED540DC" w:rsidR="003830B4" w:rsidRDefault="003830B4">
            <w:pPr>
              <w:pStyle w:val="Tabletext"/>
              <w:rPr>
                <w:rFonts w:cs="Arial"/>
                <w:szCs w:val="20"/>
              </w:rPr>
            </w:pPr>
            <w:r w:rsidRPr="003830B4">
              <w:rPr>
                <w:rFonts w:cs="Arial"/>
                <w:szCs w:val="20"/>
              </w:rPr>
              <w:t xml:space="preserve">A: Examine the characteristics of </w:t>
            </w:r>
            <w:r w:rsidR="00CB5A2D">
              <w:rPr>
                <w:rFonts w:cs="Arial"/>
                <w:szCs w:val="20"/>
              </w:rPr>
              <w:t>e</w:t>
            </w:r>
            <w:r w:rsidR="00CB5A2D" w:rsidRPr="003830B4">
              <w:rPr>
                <w:rFonts w:cs="Arial"/>
                <w:szCs w:val="20"/>
              </w:rPr>
              <w:t>nterprises</w:t>
            </w:r>
          </w:p>
          <w:p w14:paraId="5A19AD8C" w14:textId="462607F2" w:rsidR="0019404E" w:rsidRDefault="000834C5">
            <w:pPr>
              <w:pStyle w:val="Tabletext"/>
              <w:rPr>
                <w:rFonts w:cs="Arial"/>
                <w:bCs/>
                <w:szCs w:val="20"/>
              </w:rPr>
            </w:pPr>
            <w:r>
              <w:rPr>
                <w:rFonts w:cs="Arial"/>
                <w:szCs w:val="20"/>
              </w:rPr>
              <w:t>A1</w:t>
            </w:r>
            <w:r w:rsidR="0008017C">
              <w:rPr>
                <w:rFonts w:cs="Arial"/>
                <w:szCs w:val="20"/>
              </w:rPr>
              <w:t xml:space="preserve"> </w:t>
            </w:r>
            <w:r w:rsidR="00D346A1">
              <w:rPr>
                <w:rFonts w:cs="Arial"/>
                <w:szCs w:val="20"/>
                <w:lang w:val="en-US" w:eastAsia="en-GB"/>
              </w:rPr>
              <w:t xml:space="preserve">What is an </w:t>
            </w:r>
            <w:r w:rsidR="00CB5A2D">
              <w:rPr>
                <w:rFonts w:cs="Arial"/>
                <w:szCs w:val="20"/>
                <w:lang w:val="en-US" w:eastAsia="en-GB"/>
              </w:rPr>
              <w:t>enterprise</w:t>
            </w:r>
            <w:r w:rsidR="00D346A1">
              <w:rPr>
                <w:rFonts w:cs="Arial"/>
                <w:szCs w:val="20"/>
                <w:lang w:val="en-US" w:eastAsia="en-GB"/>
              </w:rPr>
              <w:t>?</w:t>
            </w:r>
            <w:r w:rsidR="0019404E">
              <w:rPr>
                <w:rFonts w:cs="Arial"/>
                <w:bCs/>
                <w:szCs w:val="20"/>
              </w:rPr>
              <w:t xml:space="preserve"> </w:t>
            </w:r>
          </w:p>
          <w:p w14:paraId="3F84814B" w14:textId="15B19E7C" w:rsidR="00756C02" w:rsidRPr="00233A9E" w:rsidRDefault="0019404E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A2 </w:t>
            </w:r>
            <w:r w:rsidRPr="003830B4">
              <w:rPr>
                <w:rFonts w:cs="Arial"/>
                <w:bCs/>
                <w:szCs w:val="20"/>
              </w:rPr>
              <w:t>Types and characteristics of small and medium enterprises (SMEs)</w:t>
            </w:r>
          </w:p>
        </w:tc>
        <w:tc>
          <w:tcPr>
            <w:tcW w:w="8146" w:type="dxa"/>
          </w:tcPr>
          <w:p w14:paraId="63427A74" w14:textId="3C0BA874" w:rsidR="00CB5A2D" w:rsidRDefault="002F4609" w:rsidP="0019404E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Introduction to </w:t>
            </w:r>
            <w:r w:rsidR="00376A4F">
              <w:rPr>
                <w:rFonts w:cs="Arial"/>
                <w:szCs w:val="20"/>
                <w:lang w:eastAsia="en-GB"/>
              </w:rPr>
              <w:t xml:space="preserve">contrasting </w:t>
            </w:r>
            <w:r>
              <w:rPr>
                <w:rFonts w:cs="Arial"/>
                <w:szCs w:val="20"/>
                <w:lang w:eastAsia="en-GB"/>
              </w:rPr>
              <w:t xml:space="preserve">enterprises, </w:t>
            </w:r>
            <w:r w:rsidR="00376A4F">
              <w:rPr>
                <w:rFonts w:cs="Arial"/>
                <w:szCs w:val="20"/>
                <w:lang w:eastAsia="en-GB"/>
              </w:rPr>
              <w:t>how their provision fills a gap in the market</w:t>
            </w:r>
            <w:r w:rsidR="00CB5A2D">
              <w:rPr>
                <w:rFonts w:cs="Arial"/>
                <w:szCs w:val="20"/>
                <w:lang w:eastAsia="en-GB"/>
              </w:rPr>
              <w:t xml:space="preserve"> and</w:t>
            </w:r>
            <w:r w:rsidR="00376A4F">
              <w:rPr>
                <w:rFonts w:cs="Arial"/>
                <w:szCs w:val="20"/>
                <w:lang w:eastAsia="en-GB"/>
              </w:rPr>
              <w:t xml:space="preserve"> </w:t>
            </w:r>
            <w:r w:rsidR="00F55C4E">
              <w:rPr>
                <w:rFonts w:cs="Arial"/>
                <w:szCs w:val="20"/>
                <w:lang w:eastAsia="en-GB"/>
              </w:rPr>
              <w:t>why</w:t>
            </w:r>
            <w:r w:rsidR="00CB5A2D">
              <w:rPr>
                <w:rFonts w:cs="Arial"/>
                <w:szCs w:val="20"/>
                <w:lang w:eastAsia="en-GB"/>
              </w:rPr>
              <w:t>.</w:t>
            </w:r>
            <w:r w:rsidR="00F55C4E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20D05F59" w14:textId="3807757E" w:rsidR="0019404E" w:rsidRPr="008D4A2B" w:rsidRDefault="0019404E" w:rsidP="0019404E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Looking at</w:t>
            </w:r>
            <w:r w:rsidRPr="008D4A2B">
              <w:rPr>
                <w:rFonts w:cs="Arial"/>
                <w:szCs w:val="20"/>
                <w:lang w:eastAsia="en-GB"/>
              </w:rPr>
              <w:t xml:space="preserve"> </w:t>
            </w:r>
            <w:r>
              <w:rPr>
                <w:rFonts w:cs="Arial"/>
                <w:szCs w:val="20"/>
                <w:lang w:eastAsia="en-GB"/>
              </w:rPr>
              <w:t xml:space="preserve">a range of contrasting </w:t>
            </w:r>
            <w:r w:rsidRPr="008D4A2B">
              <w:rPr>
                <w:rFonts w:cs="Arial"/>
                <w:szCs w:val="20"/>
                <w:lang w:eastAsia="en-GB"/>
              </w:rPr>
              <w:t xml:space="preserve">local enterprises </w:t>
            </w:r>
            <w:r>
              <w:rPr>
                <w:rFonts w:cs="Arial"/>
                <w:szCs w:val="20"/>
                <w:lang w:eastAsia="en-GB"/>
              </w:rPr>
              <w:t xml:space="preserve">to identify their </w:t>
            </w:r>
            <w:r w:rsidRPr="008D4A2B">
              <w:rPr>
                <w:rFonts w:cs="Arial"/>
                <w:szCs w:val="20"/>
                <w:lang w:eastAsia="en-GB"/>
              </w:rPr>
              <w:t>characteristics</w:t>
            </w:r>
            <w:r w:rsidR="00FC7128">
              <w:rPr>
                <w:rFonts w:cs="Arial"/>
                <w:szCs w:val="20"/>
                <w:lang w:eastAsia="en-GB"/>
              </w:rPr>
              <w:t>, including</w:t>
            </w:r>
            <w:r w:rsidRPr="008D4A2B">
              <w:rPr>
                <w:rFonts w:cs="Arial"/>
                <w:szCs w:val="20"/>
                <w:lang w:eastAsia="en-GB"/>
              </w:rPr>
              <w:t>:</w:t>
            </w:r>
          </w:p>
          <w:p w14:paraId="74E69D84" w14:textId="355E877E" w:rsidR="0019404E" w:rsidRDefault="0019404E" w:rsidP="00113F58">
            <w:pPr>
              <w:pStyle w:val="Tabletext"/>
              <w:numPr>
                <w:ilvl w:val="0"/>
                <w:numId w:val="10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size</w:t>
            </w:r>
            <w:r w:rsidR="00FC7128">
              <w:rPr>
                <w:rFonts w:cs="Arial"/>
                <w:szCs w:val="20"/>
                <w:lang w:eastAsia="en-GB"/>
              </w:rPr>
              <w:t>;</w:t>
            </w:r>
            <w:r w:rsidR="00FC7128" w:rsidRPr="0019404E">
              <w:rPr>
                <w:rFonts w:cs="Arial"/>
                <w:szCs w:val="20"/>
                <w:lang w:eastAsia="en-GB"/>
              </w:rPr>
              <w:t xml:space="preserve"> the number of people employed</w:t>
            </w:r>
          </w:p>
          <w:p w14:paraId="48CA05F6" w14:textId="77777777" w:rsidR="00FC7128" w:rsidRDefault="00FC7128" w:rsidP="00FC712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o</w:t>
            </w:r>
            <w:r w:rsidRPr="008D4A2B">
              <w:rPr>
                <w:rFonts w:cs="Arial"/>
                <w:szCs w:val="20"/>
                <w:lang w:eastAsia="en-GB"/>
              </w:rPr>
              <w:t>wnership</w:t>
            </w:r>
            <w:r>
              <w:rPr>
                <w:rFonts w:cs="Arial"/>
                <w:szCs w:val="20"/>
                <w:lang w:eastAsia="en-GB"/>
              </w:rPr>
              <w:t>,</w:t>
            </w:r>
            <w:r w:rsidRPr="008D4A2B">
              <w:rPr>
                <w:rFonts w:cs="Arial"/>
                <w:szCs w:val="20"/>
                <w:lang w:eastAsia="en-GB"/>
              </w:rPr>
              <w:t xml:space="preserve"> and </w:t>
            </w:r>
            <w:r>
              <w:rPr>
                <w:rFonts w:cs="Arial"/>
                <w:szCs w:val="20"/>
                <w:lang w:eastAsia="en-GB"/>
              </w:rPr>
              <w:t>the people who run them</w:t>
            </w:r>
          </w:p>
          <w:p w14:paraId="3F84814D" w14:textId="288C0066" w:rsidR="00D346A1" w:rsidRPr="0019404E" w:rsidRDefault="0019404E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location: </w:t>
            </w:r>
            <w:r w:rsidRPr="008D4A2B">
              <w:rPr>
                <w:rFonts w:cs="Arial"/>
                <w:szCs w:val="20"/>
                <w:lang w:eastAsia="en-GB"/>
              </w:rPr>
              <w:t>physical</w:t>
            </w:r>
            <w:r>
              <w:rPr>
                <w:rFonts w:cs="Arial"/>
                <w:szCs w:val="20"/>
                <w:lang w:eastAsia="en-GB"/>
              </w:rPr>
              <w:t>,</w:t>
            </w:r>
            <w:r w:rsidRPr="008D4A2B">
              <w:rPr>
                <w:rFonts w:cs="Arial"/>
                <w:szCs w:val="20"/>
                <w:lang w:eastAsia="en-GB"/>
              </w:rPr>
              <w:t xml:space="preserve"> online, or both</w:t>
            </w:r>
            <w:r w:rsidR="00CB5A2D"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455F14" w:rsidRPr="003D79ED" w14:paraId="3F84815E" w14:textId="77777777">
        <w:tc>
          <w:tcPr>
            <w:tcW w:w="1021" w:type="dxa"/>
          </w:tcPr>
          <w:p w14:paraId="3F848159" w14:textId="385CD31F" w:rsidR="00455F14" w:rsidRPr="00087962" w:rsidRDefault="0019404E" w:rsidP="00455F1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694" w:type="dxa"/>
          </w:tcPr>
          <w:p w14:paraId="3F84815A" w14:textId="6D9DA2A2" w:rsidR="00455F14" w:rsidRPr="00C32164" w:rsidRDefault="00455F14" w:rsidP="00455F14">
            <w:pPr>
              <w:pStyle w:val="Tabletext"/>
              <w:rPr>
                <w:rFonts w:cs="Arial"/>
                <w:szCs w:val="20"/>
              </w:rPr>
            </w:pPr>
            <w:r w:rsidRPr="00F04A23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26ABAD26" w14:textId="4CDB5DCA" w:rsidR="00455F14" w:rsidRDefault="008C1B63" w:rsidP="00455F14">
            <w:pPr>
              <w:pStyle w:val="Tabletext"/>
              <w:rPr>
                <w:rFonts w:cs="Arial"/>
                <w:szCs w:val="20"/>
              </w:rPr>
            </w:pPr>
            <w:r w:rsidRPr="003830B4">
              <w:rPr>
                <w:rFonts w:cs="Arial"/>
                <w:szCs w:val="20"/>
              </w:rPr>
              <w:t xml:space="preserve">A: Examine the characteristics of </w:t>
            </w:r>
            <w:r w:rsidR="00CB5A2D">
              <w:rPr>
                <w:rFonts w:cs="Arial"/>
                <w:szCs w:val="20"/>
              </w:rPr>
              <w:t>e</w:t>
            </w:r>
            <w:r w:rsidR="00CB5A2D" w:rsidRPr="003830B4">
              <w:rPr>
                <w:rFonts w:cs="Arial"/>
                <w:szCs w:val="20"/>
              </w:rPr>
              <w:t>nterprises</w:t>
            </w:r>
          </w:p>
          <w:p w14:paraId="3F84815B" w14:textId="05E9EE31" w:rsidR="0008017C" w:rsidRPr="00904D19" w:rsidRDefault="0008017C" w:rsidP="00455F14">
            <w:pPr>
              <w:pStyle w:val="Tabletext"/>
              <w:rPr>
                <w:rFonts w:cs="Arial"/>
                <w:szCs w:val="20"/>
              </w:rPr>
            </w:pPr>
            <w:r w:rsidRPr="0008017C">
              <w:rPr>
                <w:rFonts w:cs="Arial"/>
                <w:szCs w:val="20"/>
              </w:rPr>
              <w:t>A3</w:t>
            </w:r>
            <w:r>
              <w:rPr>
                <w:rFonts w:cs="Arial"/>
                <w:szCs w:val="20"/>
              </w:rPr>
              <w:t xml:space="preserve"> </w:t>
            </w:r>
            <w:r w:rsidRPr="0008017C">
              <w:rPr>
                <w:rFonts w:cs="Arial"/>
                <w:szCs w:val="20"/>
              </w:rPr>
              <w:t>The purpose of enterprise</w:t>
            </w:r>
            <w:r w:rsidR="00FC7128">
              <w:rPr>
                <w:rFonts w:cs="Arial"/>
                <w:szCs w:val="20"/>
              </w:rPr>
              <w:t>s</w:t>
            </w:r>
          </w:p>
        </w:tc>
        <w:tc>
          <w:tcPr>
            <w:tcW w:w="8146" w:type="dxa"/>
          </w:tcPr>
          <w:p w14:paraId="3A39E29B" w14:textId="0BFACBFB" w:rsidR="0008017C" w:rsidRPr="002F4609" w:rsidRDefault="0008017C" w:rsidP="0008017C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Looking </w:t>
            </w:r>
            <w:r w:rsidR="005A192A">
              <w:rPr>
                <w:rFonts w:cs="Arial"/>
                <w:szCs w:val="20"/>
                <w:lang w:eastAsia="en-GB"/>
              </w:rPr>
              <w:t>at a</w:t>
            </w:r>
            <w:r w:rsidR="00327DDC">
              <w:rPr>
                <w:rFonts w:cs="Arial"/>
                <w:szCs w:val="20"/>
                <w:lang w:eastAsia="en-GB"/>
              </w:rPr>
              <w:t xml:space="preserve"> range of contrasting </w:t>
            </w:r>
            <w:r w:rsidR="00327DDC" w:rsidRPr="008D4A2B">
              <w:rPr>
                <w:rFonts w:cs="Arial"/>
                <w:szCs w:val="20"/>
                <w:lang w:eastAsia="en-GB"/>
              </w:rPr>
              <w:t xml:space="preserve">local enterprises </w:t>
            </w:r>
            <w:r>
              <w:rPr>
                <w:rFonts w:cs="Arial"/>
                <w:szCs w:val="20"/>
                <w:lang w:eastAsia="en-GB"/>
              </w:rPr>
              <w:t>to identify their</w:t>
            </w:r>
            <w:r>
              <w:rPr>
                <w:rFonts w:cs="Arial"/>
                <w:szCs w:val="20"/>
                <w:lang w:val="en-US" w:eastAsia="en-GB"/>
              </w:rPr>
              <w:t xml:space="preserve"> purpose</w:t>
            </w:r>
            <w:r w:rsidR="00FC7128">
              <w:rPr>
                <w:rFonts w:cs="Arial"/>
                <w:szCs w:val="20"/>
                <w:lang w:val="en-US" w:eastAsia="en-GB"/>
              </w:rPr>
              <w:t>, including</w:t>
            </w:r>
            <w:r>
              <w:rPr>
                <w:rFonts w:cs="Arial"/>
                <w:szCs w:val="20"/>
                <w:lang w:val="en-US" w:eastAsia="en-GB"/>
              </w:rPr>
              <w:t>:</w:t>
            </w:r>
          </w:p>
          <w:p w14:paraId="217217A4" w14:textId="360DA37F" w:rsidR="0019404E" w:rsidRPr="0019404E" w:rsidRDefault="0008017C" w:rsidP="00113F5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val="en-US" w:eastAsia="en-GB"/>
              </w:rPr>
            </w:pPr>
            <w:r w:rsidRPr="008D4A2B">
              <w:rPr>
                <w:rFonts w:cs="Arial"/>
                <w:szCs w:val="20"/>
                <w:lang w:val="en-US" w:eastAsia="en-GB"/>
              </w:rPr>
              <w:t>aim(s)</w:t>
            </w:r>
            <w:r w:rsidR="0019404E">
              <w:rPr>
                <w:rFonts w:cs="Arial"/>
                <w:szCs w:val="20"/>
                <w:lang w:val="en-US" w:eastAsia="en-GB"/>
              </w:rPr>
              <w:t xml:space="preserve"> and </w:t>
            </w:r>
            <w:r w:rsidRPr="0019404E">
              <w:rPr>
                <w:rFonts w:cs="Arial"/>
                <w:szCs w:val="20"/>
                <w:lang w:val="en-US" w:eastAsia="en-GB"/>
              </w:rPr>
              <w:t>objectives</w:t>
            </w:r>
          </w:p>
          <w:p w14:paraId="67541CF5" w14:textId="1DF813C3" w:rsidR="00455F14" w:rsidRDefault="0019404E" w:rsidP="00113F5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val="en-US" w:eastAsia="en-GB"/>
              </w:rPr>
            </w:pPr>
            <w:r w:rsidRPr="008D4A2B">
              <w:rPr>
                <w:rFonts w:cs="Arial"/>
                <w:szCs w:val="20"/>
                <w:lang w:val="en-US" w:eastAsia="en-GB"/>
              </w:rPr>
              <w:t xml:space="preserve">range of </w:t>
            </w:r>
            <w:r w:rsidR="00FC7128">
              <w:rPr>
                <w:rFonts w:cs="Arial"/>
                <w:szCs w:val="20"/>
                <w:lang w:val="en-US" w:eastAsia="en-GB"/>
              </w:rPr>
              <w:t>products</w:t>
            </w:r>
            <w:r w:rsidR="00B15158">
              <w:rPr>
                <w:rFonts w:cs="Arial"/>
                <w:szCs w:val="20"/>
                <w:lang w:val="en-US" w:eastAsia="en-GB"/>
              </w:rPr>
              <w:t>/</w:t>
            </w:r>
            <w:r>
              <w:rPr>
                <w:rFonts w:cs="Arial"/>
                <w:szCs w:val="20"/>
                <w:lang w:val="en-US" w:eastAsia="en-GB"/>
              </w:rPr>
              <w:t>services provided</w:t>
            </w:r>
            <w:r w:rsidR="0088143B">
              <w:rPr>
                <w:rFonts w:cs="Arial"/>
                <w:szCs w:val="20"/>
                <w:lang w:val="en-US" w:eastAsia="en-GB"/>
              </w:rPr>
              <w:t>.</w:t>
            </w:r>
          </w:p>
          <w:p w14:paraId="3F84815D" w14:textId="0E05527B" w:rsidR="0019404E" w:rsidRPr="00FD1A97" w:rsidRDefault="0019404E" w:rsidP="00383067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lastRenderedPageBreak/>
              <w:t>Looking at</w:t>
            </w:r>
            <w:r w:rsidRPr="008D4A2B">
              <w:rPr>
                <w:rFonts w:cs="Arial"/>
                <w:szCs w:val="20"/>
                <w:lang w:eastAsia="en-GB"/>
              </w:rPr>
              <w:t xml:space="preserve"> </w:t>
            </w:r>
            <w:r>
              <w:rPr>
                <w:rFonts w:cs="Arial"/>
                <w:szCs w:val="20"/>
                <w:lang w:eastAsia="en-GB"/>
              </w:rPr>
              <w:t xml:space="preserve">the </w:t>
            </w:r>
            <w:r w:rsidRPr="008D4A2B">
              <w:rPr>
                <w:rFonts w:cs="Arial"/>
                <w:szCs w:val="20"/>
                <w:lang w:val="en-US" w:eastAsia="en-GB"/>
              </w:rPr>
              <w:t xml:space="preserve">approaches to </w:t>
            </w:r>
            <w:r>
              <w:rPr>
                <w:rFonts w:cs="Arial"/>
                <w:szCs w:val="20"/>
                <w:lang w:val="en-US" w:eastAsia="en-GB"/>
              </w:rPr>
              <w:t>wider ethical responsibilities by a range of local</w:t>
            </w:r>
            <w:r>
              <w:rPr>
                <w:rFonts w:cs="Arial"/>
                <w:szCs w:val="20"/>
                <w:lang w:eastAsia="en-GB"/>
              </w:rPr>
              <w:t xml:space="preserve"> enterprises, and the impact of</w:t>
            </w:r>
            <w:r w:rsidR="00373BC5">
              <w:rPr>
                <w:rFonts w:cs="Arial"/>
                <w:szCs w:val="20"/>
                <w:lang w:eastAsia="en-GB"/>
              </w:rPr>
              <w:t xml:space="preserve"> </w:t>
            </w:r>
            <w:r w:rsidR="00FD1A97">
              <w:rPr>
                <w:rFonts w:cs="Arial"/>
                <w:szCs w:val="20"/>
                <w:lang w:eastAsia="en-GB"/>
              </w:rPr>
              <w:t xml:space="preserve">social and </w:t>
            </w:r>
            <w:r w:rsidRPr="00FD1A97">
              <w:rPr>
                <w:rFonts w:cs="Arial"/>
                <w:szCs w:val="20"/>
                <w:lang w:eastAsia="en-GB"/>
              </w:rPr>
              <w:t>political pressures</w:t>
            </w:r>
            <w:r w:rsidR="00373BC5"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08017C" w:rsidRPr="003D79ED" w14:paraId="3F84817F" w14:textId="77777777">
        <w:tc>
          <w:tcPr>
            <w:tcW w:w="1021" w:type="dxa"/>
          </w:tcPr>
          <w:p w14:paraId="3F848177" w14:textId="3E1C36D7" w:rsidR="0008017C" w:rsidRPr="00C32164" w:rsidRDefault="000523CD" w:rsidP="0008017C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</w:t>
            </w:r>
          </w:p>
        </w:tc>
        <w:tc>
          <w:tcPr>
            <w:tcW w:w="2694" w:type="dxa"/>
          </w:tcPr>
          <w:p w14:paraId="3F848178" w14:textId="4DBFBB6B" w:rsidR="0008017C" w:rsidRPr="00233A9E" w:rsidRDefault="0008017C" w:rsidP="0008017C">
            <w:pPr>
              <w:pStyle w:val="Tabletext"/>
              <w:rPr>
                <w:rFonts w:cs="Arial"/>
                <w:szCs w:val="20"/>
              </w:rPr>
            </w:pPr>
            <w:r w:rsidRPr="00F04A23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619F7FD7" w14:textId="269E2117" w:rsidR="00155AFB" w:rsidRDefault="00155AFB" w:rsidP="00155AFB">
            <w:pPr>
              <w:pStyle w:val="Tabletext"/>
              <w:rPr>
                <w:rFonts w:cs="Arial"/>
                <w:szCs w:val="20"/>
              </w:rPr>
            </w:pPr>
            <w:r w:rsidRPr="003830B4">
              <w:rPr>
                <w:rFonts w:cs="Arial"/>
                <w:szCs w:val="20"/>
              </w:rPr>
              <w:t xml:space="preserve">A: Examine the characteristics of </w:t>
            </w:r>
            <w:r w:rsidR="00CB5A2D">
              <w:rPr>
                <w:rFonts w:cs="Arial"/>
                <w:szCs w:val="20"/>
              </w:rPr>
              <w:t>e</w:t>
            </w:r>
            <w:r w:rsidR="00CB5A2D" w:rsidRPr="003830B4">
              <w:rPr>
                <w:rFonts w:cs="Arial"/>
                <w:szCs w:val="20"/>
              </w:rPr>
              <w:t>nterprises</w:t>
            </w:r>
          </w:p>
          <w:p w14:paraId="0124466C" w14:textId="77777777" w:rsidR="000523CD" w:rsidRDefault="000523CD" w:rsidP="000523CD">
            <w:pPr>
              <w:pStyle w:val="Tabletex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A2 </w:t>
            </w:r>
            <w:r w:rsidRPr="003830B4">
              <w:rPr>
                <w:rFonts w:cs="Arial"/>
                <w:bCs/>
                <w:szCs w:val="20"/>
              </w:rPr>
              <w:t>Types and characteristics of small and medium enterprises (SMEs)</w:t>
            </w:r>
          </w:p>
          <w:p w14:paraId="3F84817A" w14:textId="7E2BDDFD" w:rsidR="0008017C" w:rsidRPr="00233A9E" w:rsidRDefault="00155AFB" w:rsidP="0008017C">
            <w:pPr>
              <w:pStyle w:val="Tabletext"/>
              <w:rPr>
                <w:rFonts w:cs="Arial"/>
                <w:szCs w:val="20"/>
              </w:rPr>
            </w:pPr>
            <w:r w:rsidRPr="00155AFB">
              <w:rPr>
                <w:rFonts w:cs="Arial"/>
                <w:szCs w:val="20"/>
              </w:rPr>
              <w:t>A4 Entrepreneurs</w:t>
            </w:r>
          </w:p>
        </w:tc>
        <w:tc>
          <w:tcPr>
            <w:tcW w:w="8146" w:type="dxa"/>
          </w:tcPr>
          <w:p w14:paraId="487EFFF6" w14:textId="13418C2B" w:rsidR="005A192A" w:rsidRDefault="005A192A" w:rsidP="005A192A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Looking at</w:t>
            </w:r>
            <w:r w:rsidR="00DA0E09">
              <w:rPr>
                <w:rFonts w:cs="Arial"/>
                <w:szCs w:val="20"/>
                <w:lang w:eastAsia="en-GB"/>
              </w:rPr>
              <w:t xml:space="preserve"> a range of</w:t>
            </w:r>
            <w:r>
              <w:rPr>
                <w:rFonts w:cs="Arial"/>
                <w:szCs w:val="20"/>
                <w:lang w:eastAsia="en-GB"/>
              </w:rPr>
              <w:t xml:space="preserve"> local entrepreneurs</w:t>
            </w:r>
            <w:r w:rsidR="00662B4B">
              <w:rPr>
                <w:rFonts w:cs="Arial"/>
                <w:szCs w:val="20"/>
                <w:lang w:eastAsia="en-GB"/>
              </w:rPr>
              <w:t>, including</w:t>
            </w:r>
            <w:r>
              <w:rPr>
                <w:rFonts w:cs="Arial"/>
                <w:szCs w:val="20"/>
                <w:lang w:eastAsia="en-GB"/>
              </w:rPr>
              <w:t>:</w:t>
            </w:r>
            <w:r w:rsidRPr="008D4A2B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75BB31CA" w14:textId="6F4E2BE3" w:rsidR="0008017C" w:rsidRDefault="003A39B1" w:rsidP="00113F58">
            <w:pPr>
              <w:pStyle w:val="Tabletext"/>
              <w:numPr>
                <w:ilvl w:val="0"/>
                <w:numId w:val="12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eastAsia="en-GB"/>
              </w:rPr>
              <w:t>reasons</w:t>
            </w:r>
            <w:r w:rsidR="005A192A">
              <w:rPr>
                <w:rFonts w:cs="Arial"/>
                <w:szCs w:val="20"/>
                <w:lang w:val="en-US" w:eastAsia="en-GB"/>
              </w:rPr>
              <w:t xml:space="preserve"> for starting</w:t>
            </w:r>
            <w:r w:rsidR="00373BC5">
              <w:rPr>
                <w:rFonts w:cs="Arial"/>
                <w:szCs w:val="20"/>
                <w:lang w:val="en-US" w:eastAsia="en-GB"/>
              </w:rPr>
              <w:t xml:space="preserve"> </w:t>
            </w:r>
            <w:r w:rsidR="005A192A">
              <w:rPr>
                <w:rFonts w:cs="Arial"/>
                <w:szCs w:val="20"/>
                <w:lang w:val="en-US" w:eastAsia="en-GB"/>
              </w:rPr>
              <w:t>own enterprise</w:t>
            </w:r>
          </w:p>
          <w:p w14:paraId="5AF6234D" w14:textId="0DB675C4" w:rsidR="00F0762F" w:rsidRDefault="005A192A" w:rsidP="00113F58">
            <w:pPr>
              <w:pStyle w:val="Tabletext"/>
              <w:numPr>
                <w:ilvl w:val="0"/>
                <w:numId w:val="13"/>
              </w:numPr>
              <w:rPr>
                <w:rFonts w:cs="Arial"/>
                <w:szCs w:val="20"/>
                <w:lang w:val="en-US" w:eastAsia="en-GB"/>
              </w:rPr>
            </w:pPr>
            <w:bookmarkStart w:id="0" w:name="_GoBack"/>
            <w:bookmarkEnd w:id="0"/>
            <w:r>
              <w:rPr>
                <w:rFonts w:cs="Arial"/>
                <w:szCs w:val="20"/>
                <w:lang w:val="en-US" w:eastAsia="en-GB"/>
              </w:rPr>
              <w:t>mind</w:t>
            </w:r>
            <w:r w:rsidR="00662B4B">
              <w:rPr>
                <w:rFonts w:cs="Arial"/>
                <w:szCs w:val="20"/>
                <w:lang w:val="en-US" w:eastAsia="en-GB"/>
              </w:rPr>
              <w:t xml:space="preserve"> </w:t>
            </w:r>
            <w:r>
              <w:rPr>
                <w:rFonts w:cs="Arial"/>
                <w:szCs w:val="20"/>
                <w:lang w:val="en-US" w:eastAsia="en-GB"/>
              </w:rPr>
              <w:t>set</w:t>
            </w:r>
            <w:r w:rsidR="00F0762F">
              <w:rPr>
                <w:rFonts w:cs="Arial"/>
                <w:szCs w:val="20"/>
                <w:lang w:val="en-US" w:eastAsia="en-GB"/>
              </w:rPr>
              <w:t xml:space="preserve"> </w:t>
            </w:r>
          </w:p>
          <w:p w14:paraId="23482C04" w14:textId="37537A94" w:rsidR="005A192A" w:rsidRDefault="00F0762F" w:rsidP="00113F58">
            <w:pPr>
              <w:pStyle w:val="Tabletext"/>
              <w:numPr>
                <w:ilvl w:val="0"/>
                <w:numId w:val="13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skills</w:t>
            </w:r>
            <w:r w:rsidR="00662B4B">
              <w:rPr>
                <w:rFonts w:cs="Arial"/>
                <w:szCs w:val="20"/>
                <w:lang w:val="en-US" w:eastAsia="en-GB"/>
              </w:rPr>
              <w:t xml:space="preserve"> for success</w:t>
            </w:r>
            <w:r w:rsidR="00373BC5">
              <w:rPr>
                <w:rFonts w:cs="Arial"/>
                <w:szCs w:val="20"/>
                <w:lang w:val="en-US" w:eastAsia="en-GB"/>
              </w:rPr>
              <w:t>.</w:t>
            </w:r>
          </w:p>
          <w:p w14:paraId="13995A29" w14:textId="07269EDF" w:rsidR="000523CD" w:rsidRDefault="000523CD" w:rsidP="000523CD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Looking at a range of enterprises to see </w:t>
            </w:r>
            <w:r w:rsidRPr="00F0762F">
              <w:rPr>
                <w:rFonts w:cs="Arial"/>
                <w:szCs w:val="20"/>
                <w:lang w:eastAsia="en-GB"/>
              </w:rPr>
              <w:t>how</w:t>
            </w:r>
            <w:r w:rsidR="00373BC5">
              <w:rPr>
                <w:rFonts w:cs="Arial"/>
                <w:szCs w:val="20"/>
                <w:lang w:eastAsia="en-GB"/>
              </w:rPr>
              <w:t>:</w:t>
            </w:r>
          </w:p>
          <w:p w14:paraId="7D249216" w14:textId="77777777" w:rsidR="000523CD" w:rsidRDefault="000523CD" w:rsidP="00113F58">
            <w:pPr>
              <w:pStyle w:val="Tabletext"/>
              <w:numPr>
                <w:ilvl w:val="0"/>
                <w:numId w:val="19"/>
              </w:numPr>
              <w:rPr>
                <w:rFonts w:cs="Arial"/>
                <w:szCs w:val="20"/>
                <w:lang w:eastAsia="en-GB"/>
              </w:rPr>
            </w:pPr>
            <w:r w:rsidRPr="00F0762F">
              <w:rPr>
                <w:rFonts w:cs="Arial"/>
                <w:szCs w:val="20"/>
                <w:lang w:eastAsia="en-GB"/>
              </w:rPr>
              <w:t xml:space="preserve">the characteristics of </w:t>
            </w:r>
            <w:r>
              <w:rPr>
                <w:rFonts w:cs="Arial"/>
                <w:szCs w:val="20"/>
                <w:lang w:eastAsia="en-GB"/>
              </w:rPr>
              <w:t>an</w:t>
            </w:r>
            <w:r w:rsidRPr="00F0762F">
              <w:rPr>
                <w:rFonts w:cs="Arial"/>
                <w:szCs w:val="20"/>
                <w:lang w:eastAsia="en-GB"/>
              </w:rPr>
              <w:t xml:space="preserve"> enterprise </w:t>
            </w:r>
          </w:p>
          <w:p w14:paraId="7F0542DC" w14:textId="77777777" w:rsidR="000523CD" w:rsidRDefault="000523CD" w:rsidP="00113F58">
            <w:pPr>
              <w:pStyle w:val="Tabletext"/>
              <w:numPr>
                <w:ilvl w:val="0"/>
                <w:numId w:val="19"/>
              </w:numPr>
              <w:rPr>
                <w:rFonts w:cs="Arial"/>
                <w:szCs w:val="20"/>
                <w:lang w:eastAsia="en-GB"/>
              </w:rPr>
            </w:pPr>
            <w:r w:rsidRPr="00F0762F">
              <w:rPr>
                <w:rFonts w:cs="Arial"/>
                <w:szCs w:val="20"/>
                <w:lang w:eastAsia="en-GB"/>
              </w:rPr>
              <w:t xml:space="preserve">the characteristics of </w:t>
            </w:r>
            <w:r>
              <w:rPr>
                <w:rFonts w:cs="Arial"/>
                <w:szCs w:val="20"/>
                <w:lang w:eastAsia="en-GB"/>
              </w:rPr>
              <w:t>an</w:t>
            </w:r>
            <w:r w:rsidRPr="00F0762F">
              <w:rPr>
                <w:rFonts w:cs="Arial"/>
                <w:szCs w:val="20"/>
                <w:lang w:eastAsia="en-GB"/>
              </w:rPr>
              <w:t xml:space="preserve"> entrepreneur </w:t>
            </w:r>
          </w:p>
          <w:p w14:paraId="3F84817E" w14:textId="7A461B8A" w:rsidR="000523CD" w:rsidRPr="00F0762F" w:rsidRDefault="000523CD" w:rsidP="000523CD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F0762F">
              <w:rPr>
                <w:rFonts w:cs="Arial"/>
                <w:szCs w:val="20"/>
                <w:lang w:eastAsia="en-GB"/>
              </w:rPr>
              <w:t xml:space="preserve">contribute to </w:t>
            </w:r>
            <w:r>
              <w:rPr>
                <w:rFonts w:cs="Arial"/>
                <w:szCs w:val="20"/>
                <w:lang w:eastAsia="en-GB"/>
              </w:rPr>
              <w:t>its</w:t>
            </w:r>
            <w:r w:rsidRPr="00F0762F">
              <w:rPr>
                <w:rFonts w:cs="Arial"/>
                <w:szCs w:val="20"/>
                <w:lang w:eastAsia="en-GB"/>
              </w:rPr>
              <w:t xml:space="preserve"> level of success or failure</w:t>
            </w:r>
            <w:r w:rsidR="00373BC5"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B36511" w:rsidRPr="003D79ED" w14:paraId="3F848193" w14:textId="77777777">
        <w:tc>
          <w:tcPr>
            <w:tcW w:w="1021" w:type="dxa"/>
          </w:tcPr>
          <w:p w14:paraId="3F84818A" w14:textId="3B387A51" w:rsidR="00B36511" w:rsidRPr="00233A9E" w:rsidRDefault="00BF50A3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2694" w:type="dxa"/>
          </w:tcPr>
          <w:p w14:paraId="3F84818B" w14:textId="5E6BA686" w:rsidR="00B36511" w:rsidRPr="00233A9E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F04A23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5CB9EC72" w14:textId="4A6E2264" w:rsidR="00B36511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25152A">
              <w:rPr>
                <w:rFonts w:cs="Arial"/>
                <w:szCs w:val="20"/>
              </w:rPr>
              <w:t xml:space="preserve">B: Explore how market </w:t>
            </w:r>
            <w:r>
              <w:rPr>
                <w:rFonts w:cs="Arial"/>
                <w:szCs w:val="20"/>
              </w:rPr>
              <w:t xml:space="preserve">research helps enterprises </w:t>
            </w:r>
            <w:r w:rsidR="00662B4B">
              <w:rPr>
                <w:rFonts w:cs="Arial"/>
                <w:szCs w:val="20"/>
              </w:rPr>
              <w:t xml:space="preserve">to </w:t>
            </w:r>
            <w:r>
              <w:rPr>
                <w:rFonts w:cs="Arial"/>
                <w:szCs w:val="20"/>
              </w:rPr>
              <w:t xml:space="preserve">meet customer </w:t>
            </w:r>
            <w:r w:rsidRPr="0025152A">
              <w:rPr>
                <w:rFonts w:cs="Arial"/>
                <w:szCs w:val="20"/>
              </w:rPr>
              <w:t>needs and understand competitor behaviour</w:t>
            </w:r>
          </w:p>
          <w:p w14:paraId="3F84818C" w14:textId="2610FFDC" w:rsidR="00B36511" w:rsidRPr="00233A9E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0060B7">
              <w:rPr>
                <w:rFonts w:cs="Arial"/>
                <w:szCs w:val="20"/>
              </w:rPr>
              <w:t>B1 Customer needs</w:t>
            </w:r>
          </w:p>
        </w:tc>
        <w:tc>
          <w:tcPr>
            <w:tcW w:w="8146" w:type="dxa"/>
          </w:tcPr>
          <w:p w14:paraId="0D647C4A" w14:textId="0123DF89" w:rsidR="00B36511" w:rsidRDefault="00B36511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How local enterprises identify</w:t>
            </w:r>
            <w:r w:rsidRPr="00934EAD">
              <w:rPr>
                <w:rFonts w:cs="Arial"/>
                <w:szCs w:val="20"/>
                <w:lang w:val="en-US" w:eastAsia="en-GB"/>
              </w:rPr>
              <w:t xml:space="preserve"> </w:t>
            </w:r>
            <w:r>
              <w:rPr>
                <w:rFonts w:cs="Arial"/>
                <w:szCs w:val="20"/>
                <w:lang w:val="en-US" w:eastAsia="en-GB"/>
              </w:rPr>
              <w:t>and anticipate</w:t>
            </w:r>
            <w:r w:rsidRPr="00934EAD">
              <w:rPr>
                <w:rFonts w:cs="Arial"/>
                <w:szCs w:val="20"/>
                <w:lang w:val="en-US" w:eastAsia="en-GB"/>
              </w:rPr>
              <w:t xml:space="preserve"> customer needs</w:t>
            </w:r>
            <w:r>
              <w:rPr>
                <w:rFonts w:cs="Arial"/>
                <w:szCs w:val="20"/>
                <w:lang w:val="en-US" w:eastAsia="en-GB"/>
              </w:rPr>
              <w:t xml:space="preserve"> </w:t>
            </w:r>
            <w:r w:rsidRPr="00934EAD">
              <w:rPr>
                <w:rFonts w:cs="Arial"/>
                <w:szCs w:val="20"/>
                <w:lang w:val="en-US" w:eastAsia="en-GB"/>
              </w:rPr>
              <w:t xml:space="preserve">and </w:t>
            </w:r>
            <w:r>
              <w:rPr>
                <w:rFonts w:cs="Arial"/>
                <w:szCs w:val="20"/>
                <w:lang w:val="en-US" w:eastAsia="en-GB"/>
              </w:rPr>
              <w:t>expectations</w:t>
            </w:r>
            <w:r w:rsidR="00662B4B">
              <w:rPr>
                <w:rFonts w:cs="Arial"/>
                <w:szCs w:val="20"/>
                <w:lang w:val="en-US" w:eastAsia="en-GB"/>
              </w:rPr>
              <w:t xml:space="preserve"> regarding</w:t>
            </w:r>
            <w:r>
              <w:rPr>
                <w:rFonts w:cs="Arial"/>
                <w:szCs w:val="20"/>
                <w:lang w:val="en-US" w:eastAsia="en-GB"/>
              </w:rPr>
              <w:t>:</w:t>
            </w:r>
          </w:p>
          <w:p w14:paraId="513C6EBD" w14:textId="3CC6573B" w:rsidR="00B36511" w:rsidRDefault="00B36511" w:rsidP="00113F58">
            <w:pPr>
              <w:pStyle w:val="Tabletext"/>
              <w:numPr>
                <w:ilvl w:val="0"/>
                <w:numId w:val="14"/>
              </w:numPr>
              <w:rPr>
                <w:rFonts w:cs="Arial"/>
                <w:szCs w:val="20"/>
                <w:lang w:val="en-US" w:eastAsia="en-GB"/>
              </w:rPr>
            </w:pPr>
            <w:r w:rsidRPr="00207B39">
              <w:rPr>
                <w:rFonts w:cs="Arial"/>
                <w:szCs w:val="20"/>
                <w:lang w:eastAsia="en-GB"/>
              </w:rPr>
              <w:t xml:space="preserve">value </w:t>
            </w:r>
          </w:p>
          <w:p w14:paraId="2AC9057B" w14:textId="09C0B55F" w:rsidR="00B36511" w:rsidRPr="00207B39" w:rsidRDefault="00B36511" w:rsidP="00113F58">
            <w:pPr>
              <w:pStyle w:val="Tabletext"/>
              <w:numPr>
                <w:ilvl w:val="0"/>
                <w:numId w:val="14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eastAsia="en-GB"/>
              </w:rPr>
              <w:t>r</w:t>
            </w:r>
            <w:r w:rsidRPr="00207B39">
              <w:rPr>
                <w:rFonts w:cs="Arial"/>
                <w:szCs w:val="20"/>
                <w:lang w:eastAsia="en-GB"/>
              </w:rPr>
              <w:t>apid response to enquiries</w:t>
            </w:r>
          </w:p>
          <w:p w14:paraId="7CE41A6B" w14:textId="30135296" w:rsidR="00B36511" w:rsidRPr="00207B39" w:rsidRDefault="00B36511" w:rsidP="00113F58">
            <w:pPr>
              <w:pStyle w:val="Tabletext"/>
              <w:numPr>
                <w:ilvl w:val="0"/>
                <w:numId w:val="14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</w:t>
            </w:r>
            <w:r w:rsidRPr="00207B39">
              <w:rPr>
                <w:rFonts w:cs="Arial"/>
                <w:szCs w:val="20"/>
                <w:lang w:eastAsia="en-GB"/>
              </w:rPr>
              <w:t>lear and honest information</w:t>
            </w:r>
          </w:p>
          <w:p w14:paraId="3F848192" w14:textId="6E9B881F" w:rsidR="00B36511" w:rsidRPr="00087962" w:rsidRDefault="00B36511" w:rsidP="00113F58">
            <w:pPr>
              <w:pStyle w:val="Tabletext"/>
              <w:numPr>
                <w:ilvl w:val="0"/>
                <w:numId w:val="14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 w:hint="eastAsia"/>
                <w:szCs w:val="20"/>
                <w:lang w:eastAsia="en-GB"/>
              </w:rPr>
              <w:t>a</w:t>
            </w:r>
            <w:r w:rsidRPr="00207B39">
              <w:rPr>
                <w:rFonts w:cs="Arial"/>
                <w:szCs w:val="20"/>
                <w:lang w:eastAsia="en-GB"/>
              </w:rPr>
              <w:t>fter-sales service</w:t>
            </w:r>
            <w:r w:rsidR="00373BC5"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B36511" w:rsidRPr="003D79ED" w14:paraId="3F84819B" w14:textId="77777777">
        <w:tc>
          <w:tcPr>
            <w:tcW w:w="1021" w:type="dxa"/>
          </w:tcPr>
          <w:p w14:paraId="3F848194" w14:textId="437BB08F" w:rsidR="00B36511" w:rsidRPr="00233A9E" w:rsidRDefault="00BF50A3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2694" w:type="dxa"/>
          </w:tcPr>
          <w:p w14:paraId="3F848195" w14:textId="62E05D30" w:rsidR="00B36511" w:rsidRPr="00233A9E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F04A23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3A869694" w14:textId="4169146B" w:rsidR="00B36511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25152A">
              <w:rPr>
                <w:rFonts w:cs="Arial"/>
                <w:szCs w:val="20"/>
              </w:rPr>
              <w:t xml:space="preserve">B: Explore how market </w:t>
            </w:r>
            <w:r>
              <w:rPr>
                <w:rFonts w:cs="Arial"/>
                <w:szCs w:val="20"/>
              </w:rPr>
              <w:t xml:space="preserve">research helps enterprises </w:t>
            </w:r>
            <w:r w:rsidR="00662B4B">
              <w:rPr>
                <w:rFonts w:cs="Arial"/>
                <w:szCs w:val="20"/>
              </w:rPr>
              <w:t xml:space="preserve">to </w:t>
            </w:r>
            <w:r>
              <w:rPr>
                <w:rFonts w:cs="Arial"/>
                <w:szCs w:val="20"/>
              </w:rPr>
              <w:t xml:space="preserve">meet customer </w:t>
            </w:r>
            <w:r w:rsidRPr="0025152A">
              <w:rPr>
                <w:rFonts w:cs="Arial"/>
                <w:szCs w:val="20"/>
              </w:rPr>
              <w:t>needs and understand competitor behaviour</w:t>
            </w:r>
          </w:p>
          <w:p w14:paraId="3F848196" w14:textId="584B8634" w:rsidR="00B36511" w:rsidRPr="00233A9E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0060B7">
              <w:rPr>
                <w:rFonts w:cs="Arial"/>
                <w:szCs w:val="20"/>
              </w:rPr>
              <w:t>B1 Customer needs</w:t>
            </w:r>
          </w:p>
        </w:tc>
        <w:tc>
          <w:tcPr>
            <w:tcW w:w="8146" w:type="dxa"/>
          </w:tcPr>
          <w:p w14:paraId="7741B892" w14:textId="2BD0891E" w:rsidR="00B764ED" w:rsidRDefault="00B36511" w:rsidP="00B764ED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 xml:space="preserve">How the </w:t>
            </w:r>
            <w:r w:rsidR="00FC7128">
              <w:rPr>
                <w:rFonts w:cs="Arial"/>
                <w:szCs w:val="20"/>
                <w:lang w:val="en-US" w:eastAsia="en-GB"/>
              </w:rPr>
              <w:t xml:space="preserve">products </w:t>
            </w:r>
            <w:r>
              <w:rPr>
                <w:rFonts w:cs="Arial"/>
                <w:szCs w:val="20"/>
                <w:lang w:val="en-US" w:eastAsia="en-GB"/>
              </w:rPr>
              <w:t>and services of a range of enterprises</w:t>
            </w:r>
            <w:r w:rsidRPr="00DA0E09">
              <w:rPr>
                <w:rFonts w:cs="Arial"/>
                <w:szCs w:val="20"/>
                <w:lang w:val="en-US" w:eastAsia="en-GB"/>
              </w:rPr>
              <w:t xml:space="preserve"> can be linked </w:t>
            </w:r>
            <w:r>
              <w:rPr>
                <w:rFonts w:cs="Arial"/>
                <w:szCs w:val="20"/>
                <w:lang w:val="en-US" w:eastAsia="en-GB"/>
              </w:rPr>
              <w:t xml:space="preserve">to </w:t>
            </w:r>
            <w:r w:rsidR="00B764ED">
              <w:rPr>
                <w:rFonts w:cs="Arial"/>
                <w:szCs w:val="20"/>
                <w:lang w:val="en-US" w:eastAsia="en-GB"/>
              </w:rPr>
              <w:t xml:space="preserve">target markets and </w:t>
            </w:r>
            <w:r>
              <w:rPr>
                <w:rFonts w:cs="Arial"/>
                <w:szCs w:val="20"/>
                <w:lang w:val="en-US" w:eastAsia="en-GB"/>
              </w:rPr>
              <w:t xml:space="preserve">a market </w:t>
            </w:r>
            <w:r w:rsidR="00B764ED">
              <w:rPr>
                <w:rFonts w:cs="Arial"/>
                <w:szCs w:val="20"/>
                <w:lang w:val="en-US" w:eastAsia="en-GB"/>
              </w:rPr>
              <w:t>segment:</w:t>
            </w:r>
          </w:p>
          <w:p w14:paraId="0F300EC2" w14:textId="0AA2C417" w:rsidR="00B764ED" w:rsidRPr="00B764ED" w:rsidRDefault="00050E98" w:rsidP="00113F58">
            <w:pPr>
              <w:pStyle w:val="Tabletext"/>
              <w:numPr>
                <w:ilvl w:val="0"/>
                <w:numId w:val="27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demographic</w:t>
            </w:r>
          </w:p>
          <w:p w14:paraId="41B2D13D" w14:textId="43E0FF9D" w:rsidR="00B764ED" w:rsidRPr="00B764ED" w:rsidRDefault="00B764ED" w:rsidP="00113F58">
            <w:pPr>
              <w:pStyle w:val="Tabletext"/>
              <w:numPr>
                <w:ilvl w:val="0"/>
                <w:numId w:val="14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geographic</w:t>
            </w:r>
          </w:p>
          <w:p w14:paraId="58E4D0F2" w14:textId="77777777" w:rsidR="00B764ED" w:rsidRDefault="00B764ED" w:rsidP="00113F58">
            <w:pPr>
              <w:pStyle w:val="Tabletext"/>
              <w:numPr>
                <w:ilvl w:val="0"/>
                <w:numId w:val="14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psychographic</w:t>
            </w:r>
          </w:p>
          <w:p w14:paraId="3F84819A" w14:textId="5FC20B5D" w:rsidR="00B36511" w:rsidRPr="00B764ED" w:rsidRDefault="00B764ED" w:rsidP="00113F58">
            <w:pPr>
              <w:pStyle w:val="Tabletext"/>
              <w:numPr>
                <w:ilvl w:val="0"/>
                <w:numId w:val="14"/>
              </w:numPr>
              <w:rPr>
                <w:rFonts w:cs="Arial"/>
                <w:szCs w:val="20"/>
                <w:lang w:val="en-US" w:eastAsia="en-GB"/>
              </w:rPr>
            </w:pPr>
            <w:r w:rsidRPr="00B764ED">
              <w:rPr>
                <w:rFonts w:cs="Arial"/>
                <w:szCs w:val="20"/>
                <w:lang w:val="en-US" w:eastAsia="en-GB"/>
              </w:rPr>
              <w:t>behavioural</w:t>
            </w:r>
            <w:r w:rsidR="00373BC5">
              <w:rPr>
                <w:rFonts w:cs="Arial"/>
                <w:szCs w:val="20"/>
                <w:lang w:val="en-US" w:eastAsia="en-GB"/>
              </w:rPr>
              <w:t>.</w:t>
            </w:r>
          </w:p>
        </w:tc>
      </w:tr>
      <w:tr w:rsidR="00B36511" w:rsidRPr="003D79ED" w14:paraId="3F8481A5" w14:textId="77777777">
        <w:tc>
          <w:tcPr>
            <w:tcW w:w="1021" w:type="dxa"/>
          </w:tcPr>
          <w:p w14:paraId="3F84819C" w14:textId="7AC9BF94" w:rsidR="00B36511" w:rsidRPr="00233A9E" w:rsidRDefault="00BF50A3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2694" w:type="dxa"/>
          </w:tcPr>
          <w:p w14:paraId="3F84819D" w14:textId="638B1D50" w:rsidR="00B36511" w:rsidRPr="00233A9E" w:rsidRDefault="00B532BC" w:rsidP="00B36511">
            <w:pPr>
              <w:pStyle w:val="Tabletext"/>
              <w:rPr>
                <w:rFonts w:cs="Arial"/>
                <w:szCs w:val="20"/>
              </w:rPr>
            </w:pPr>
            <w:r w:rsidRPr="00F04A23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4E8FD3E4" w14:textId="71496396" w:rsidR="00B36511" w:rsidRPr="00A17086" w:rsidRDefault="00B36511" w:rsidP="00B36511">
            <w:pPr>
              <w:pStyle w:val="Tabletext"/>
              <w:rPr>
                <w:rFonts w:cs="Arial"/>
                <w:bCs/>
                <w:szCs w:val="20"/>
              </w:rPr>
            </w:pPr>
            <w:r w:rsidRPr="00A17086">
              <w:rPr>
                <w:rFonts w:cs="Arial"/>
                <w:bCs/>
                <w:szCs w:val="20"/>
              </w:rPr>
              <w:t xml:space="preserve">B: Explore how market research helps enterprises </w:t>
            </w:r>
            <w:r w:rsidR="00662B4B">
              <w:rPr>
                <w:rFonts w:cs="Arial"/>
                <w:bCs/>
                <w:szCs w:val="20"/>
              </w:rPr>
              <w:t xml:space="preserve">to </w:t>
            </w:r>
            <w:r w:rsidRPr="00A17086">
              <w:rPr>
                <w:rFonts w:cs="Arial"/>
                <w:bCs/>
                <w:szCs w:val="20"/>
              </w:rPr>
              <w:t>meet customer needs and understand competitor behaviour</w:t>
            </w:r>
          </w:p>
          <w:p w14:paraId="5CF3C875" w14:textId="6FA980AA" w:rsidR="0031077A" w:rsidRDefault="00B36511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A17086">
              <w:rPr>
                <w:rFonts w:cs="Arial"/>
                <w:bCs/>
                <w:szCs w:val="20"/>
              </w:rPr>
              <w:t xml:space="preserve">B2 Using </w:t>
            </w:r>
            <w:r w:rsidR="00CB5A2D">
              <w:rPr>
                <w:rFonts w:cs="Arial"/>
                <w:bCs/>
                <w:szCs w:val="20"/>
              </w:rPr>
              <w:t>m</w:t>
            </w:r>
            <w:r w:rsidR="00CB5A2D" w:rsidRPr="00A17086">
              <w:rPr>
                <w:rFonts w:cs="Arial"/>
                <w:bCs/>
                <w:szCs w:val="20"/>
              </w:rPr>
              <w:t xml:space="preserve">arket </w:t>
            </w:r>
            <w:r w:rsidRPr="00A17086">
              <w:rPr>
                <w:rFonts w:cs="Arial"/>
                <w:bCs/>
                <w:szCs w:val="20"/>
              </w:rPr>
              <w:t>research to understand customers</w:t>
            </w:r>
            <w:r w:rsidR="0031077A" w:rsidRPr="002409E4">
              <w:rPr>
                <w:rFonts w:cs="Arial"/>
                <w:szCs w:val="20"/>
                <w:lang w:val="en-US" w:eastAsia="en-GB"/>
              </w:rPr>
              <w:t xml:space="preserve"> </w:t>
            </w:r>
          </w:p>
          <w:p w14:paraId="3F84819E" w14:textId="72C3CF47" w:rsidR="00B36511" w:rsidRPr="00233A9E" w:rsidRDefault="0031077A" w:rsidP="00B36511">
            <w:pPr>
              <w:pStyle w:val="Tabletext"/>
              <w:rPr>
                <w:rFonts w:cs="Arial"/>
                <w:szCs w:val="20"/>
              </w:rPr>
            </w:pPr>
            <w:r w:rsidRPr="002409E4">
              <w:rPr>
                <w:rFonts w:cs="Arial"/>
                <w:szCs w:val="20"/>
                <w:lang w:val="en-US" w:eastAsia="en-GB"/>
              </w:rPr>
              <w:lastRenderedPageBreak/>
              <w:t>B3 Understanding competitors</w:t>
            </w:r>
          </w:p>
        </w:tc>
        <w:tc>
          <w:tcPr>
            <w:tcW w:w="8146" w:type="dxa"/>
          </w:tcPr>
          <w:p w14:paraId="547115AD" w14:textId="3FAA0AF2" w:rsidR="00B36511" w:rsidRDefault="00B36511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How a range of </w:t>
            </w:r>
            <w:r w:rsidRPr="009C370B">
              <w:rPr>
                <w:rFonts w:cs="Arial"/>
                <w:szCs w:val="20"/>
              </w:rPr>
              <w:t>enterprise</w:t>
            </w:r>
            <w:r>
              <w:rPr>
                <w:rFonts w:cs="Arial"/>
                <w:szCs w:val="20"/>
              </w:rPr>
              <w:t>s conduct</w:t>
            </w:r>
            <w:r w:rsidRPr="009C370B">
              <w:rPr>
                <w:rFonts w:cs="Arial"/>
                <w:szCs w:val="20"/>
              </w:rPr>
              <w:t xml:space="preserve"> market research</w:t>
            </w:r>
            <w:r w:rsidR="00662B4B">
              <w:rPr>
                <w:rFonts w:cs="Arial"/>
                <w:szCs w:val="20"/>
              </w:rPr>
              <w:t>, using</w:t>
            </w:r>
            <w:r>
              <w:rPr>
                <w:rFonts w:cs="Arial"/>
                <w:szCs w:val="20"/>
              </w:rPr>
              <w:t>:</w:t>
            </w:r>
          </w:p>
          <w:p w14:paraId="55AB4773" w14:textId="7A28FE1D" w:rsidR="00373BC5" w:rsidRDefault="00A25262" w:rsidP="00113F58">
            <w:pPr>
              <w:pStyle w:val="Tabletext"/>
              <w:numPr>
                <w:ilvl w:val="0"/>
                <w:numId w:val="15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 xml:space="preserve">primary </w:t>
            </w:r>
            <w:r w:rsidR="00BF50A3">
              <w:rPr>
                <w:rFonts w:cs="Arial"/>
                <w:szCs w:val="20"/>
                <w:lang w:val="en-US" w:eastAsia="en-GB"/>
              </w:rPr>
              <w:t xml:space="preserve">and secondary </w:t>
            </w:r>
            <w:r>
              <w:rPr>
                <w:rFonts w:cs="Arial"/>
                <w:szCs w:val="20"/>
                <w:lang w:val="en-US" w:eastAsia="en-GB"/>
              </w:rPr>
              <w:t xml:space="preserve">research and </w:t>
            </w:r>
            <w:r w:rsidR="00662B4B">
              <w:rPr>
                <w:rFonts w:cs="Arial"/>
                <w:szCs w:val="20"/>
                <w:lang w:val="en-US" w:eastAsia="en-GB"/>
              </w:rPr>
              <w:t xml:space="preserve">their </w:t>
            </w:r>
            <w:r>
              <w:rPr>
                <w:rFonts w:cs="Arial"/>
                <w:szCs w:val="20"/>
                <w:lang w:val="en-US" w:eastAsia="en-GB"/>
              </w:rPr>
              <w:t>uses</w:t>
            </w:r>
          </w:p>
          <w:p w14:paraId="30C0FF57" w14:textId="26E0D7A0" w:rsidR="00BF50A3" w:rsidRPr="00383067" w:rsidRDefault="00A25262" w:rsidP="00383067">
            <w:pPr>
              <w:pStyle w:val="Tabletext"/>
              <w:numPr>
                <w:ilvl w:val="0"/>
                <w:numId w:val="15"/>
              </w:numPr>
              <w:rPr>
                <w:rFonts w:cs="Arial"/>
                <w:bCs/>
                <w:szCs w:val="20"/>
              </w:rPr>
            </w:pPr>
            <w:r w:rsidRPr="00383067">
              <w:rPr>
                <w:rFonts w:cs="Arial"/>
                <w:szCs w:val="20"/>
                <w:lang w:val="en-US" w:eastAsia="en-GB"/>
              </w:rPr>
              <w:t>methods of collection</w:t>
            </w:r>
            <w:r w:rsidR="00373BC5">
              <w:rPr>
                <w:rFonts w:cs="Arial"/>
                <w:szCs w:val="20"/>
                <w:lang w:val="en-US" w:eastAsia="en-GB"/>
              </w:rPr>
              <w:t>.</w:t>
            </w:r>
            <w:r w:rsidR="00BF50A3" w:rsidRPr="00383067">
              <w:rPr>
                <w:rFonts w:cs="Arial"/>
                <w:bCs/>
                <w:szCs w:val="20"/>
              </w:rPr>
              <w:t xml:space="preserve"> </w:t>
            </w:r>
          </w:p>
          <w:p w14:paraId="3F8481A4" w14:textId="1ABCEE98" w:rsidR="00B36511" w:rsidRPr="00BF50A3" w:rsidRDefault="00BF50A3" w:rsidP="00BF50A3">
            <w:pPr>
              <w:pStyle w:val="Tabletext"/>
              <w:rPr>
                <w:rFonts w:cs="Arial"/>
                <w:bCs/>
                <w:szCs w:val="20"/>
              </w:rPr>
            </w:pPr>
            <w:r w:rsidRPr="00B837FC">
              <w:rPr>
                <w:rFonts w:cs="Arial"/>
                <w:bCs/>
                <w:szCs w:val="20"/>
              </w:rPr>
              <w:t xml:space="preserve">How a range of enterprises use the qualitative and quantitative data gathered to </w:t>
            </w:r>
            <w:r>
              <w:rPr>
                <w:rFonts w:cs="Arial"/>
                <w:bCs/>
                <w:szCs w:val="20"/>
              </w:rPr>
              <w:t>ensure they meet customer</w:t>
            </w:r>
            <w:r w:rsidR="00B532BC">
              <w:rPr>
                <w:rFonts w:cs="Arial"/>
                <w:bCs/>
                <w:szCs w:val="20"/>
              </w:rPr>
              <w:t xml:space="preserve"> needs </w:t>
            </w:r>
            <w:r w:rsidR="0031077A">
              <w:rPr>
                <w:rFonts w:cs="Arial"/>
                <w:bCs/>
                <w:szCs w:val="20"/>
              </w:rPr>
              <w:t>and to understand</w:t>
            </w:r>
            <w:r w:rsidR="0031077A" w:rsidRPr="00B837FC">
              <w:rPr>
                <w:rFonts w:cs="Arial"/>
                <w:bCs/>
                <w:szCs w:val="20"/>
              </w:rPr>
              <w:t xml:space="preserve"> competitor behaviour</w:t>
            </w:r>
            <w:r w:rsidR="00373BC5">
              <w:rPr>
                <w:rFonts w:cs="Arial"/>
                <w:bCs/>
                <w:szCs w:val="20"/>
              </w:rPr>
              <w:t>.</w:t>
            </w:r>
          </w:p>
        </w:tc>
      </w:tr>
      <w:tr w:rsidR="00B532BC" w:rsidRPr="003D79ED" w14:paraId="1AC5AE6A" w14:textId="77777777">
        <w:tc>
          <w:tcPr>
            <w:tcW w:w="1021" w:type="dxa"/>
          </w:tcPr>
          <w:p w14:paraId="0958CBDB" w14:textId="04C79231" w:rsidR="00B532BC" w:rsidRDefault="00B532BC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2694" w:type="dxa"/>
          </w:tcPr>
          <w:p w14:paraId="2E9134C0" w14:textId="24A40529" w:rsidR="00B532BC" w:rsidRPr="00F04A23" w:rsidRDefault="00B532BC" w:rsidP="00B36511">
            <w:pPr>
              <w:pStyle w:val="Tabletext"/>
              <w:rPr>
                <w:rFonts w:cs="Arial"/>
                <w:szCs w:val="20"/>
              </w:rPr>
            </w:pPr>
            <w:r w:rsidRPr="00F04A23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602C6816" w14:textId="60D06913" w:rsidR="00B532BC" w:rsidRPr="00A17086" w:rsidRDefault="00B532BC" w:rsidP="00B532BC">
            <w:pPr>
              <w:pStyle w:val="Tabletext"/>
              <w:rPr>
                <w:rFonts w:cs="Arial"/>
                <w:bCs/>
                <w:szCs w:val="20"/>
              </w:rPr>
            </w:pPr>
            <w:r w:rsidRPr="00A17086">
              <w:rPr>
                <w:rFonts w:cs="Arial"/>
                <w:bCs/>
                <w:szCs w:val="20"/>
              </w:rPr>
              <w:t xml:space="preserve">B: Explore how market research helps enterprises </w:t>
            </w:r>
            <w:r w:rsidR="00662B4B">
              <w:rPr>
                <w:rFonts w:cs="Arial"/>
                <w:bCs/>
                <w:szCs w:val="20"/>
              </w:rPr>
              <w:t xml:space="preserve">to </w:t>
            </w:r>
            <w:r w:rsidRPr="00A17086">
              <w:rPr>
                <w:rFonts w:cs="Arial"/>
                <w:bCs/>
                <w:szCs w:val="20"/>
              </w:rPr>
              <w:t>meet customer needs and understand competitor behaviour</w:t>
            </w:r>
          </w:p>
          <w:p w14:paraId="13A17954" w14:textId="3A336A48" w:rsidR="00B532BC" w:rsidRPr="00A17086" w:rsidRDefault="00B532BC" w:rsidP="00B532BC">
            <w:pPr>
              <w:pStyle w:val="Tabletext"/>
              <w:rPr>
                <w:rFonts w:cs="Arial"/>
                <w:bCs/>
                <w:szCs w:val="20"/>
              </w:rPr>
            </w:pPr>
            <w:r w:rsidRPr="002409E4">
              <w:rPr>
                <w:rFonts w:cs="Arial"/>
                <w:szCs w:val="20"/>
                <w:lang w:val="en-US" w:eastAsia="en-GB"/>
              </w:rPr>
              <w:t>B3 Understanding competitors</w:t>
            </w:r>
          </w:p>
        </w:tc>
        <w:tc>
          <w:tcPr>
            <w:tcW w:w="8146" w:type="dxa"/>
          </w:tcPr>
          <w:p w14:paraId="34B83B3F" w14:textId="5D19EC0C" w:rsidR="00B532BC" w:rsidRDefault="00B532BC" w:rsidP="00B36511">
            <w:pPr>
              <w:pStyle w:val="Tabletext"/>
              <w:rPr>
                <w:rFonts w:cs="Arial"/>
                <w:szCs w:val="20"/>
              </w:rPr>
            </w:pPr>
            <w:r w:rsidRPr="00B837FC">
              <w:rPr>
                <w:rFonts w:cs="Arial"/>
                <w:bCs/>
                <w:szCs w:val="20"/>
              </w:rPr>
              <w:t xml:space="preserve">How a range of enterprises use the qualitative and quantitative data gathered to </w:t>
            </w:r>
            <w:r>
              <w:rPr>
                <w:rFonts w:cs="Arial"/>
                <w:bCs/>
                <w:szCs w:val="20"/>
              </w:rPr>
              <w:t>ensure they understand</w:t>
            </w:r>
            <w:r w:rsidRPr="00B837FC">
              <w:rPr>
                <w:rFonts w:cs="Arial"/>
                <w:bCs/>
                <w:szCs w:val="20"/>
              </w:rPr>
              <w:t xml:space="preserve"> competitor behaviour</w:t>
            </w:r>
            <w:r w:rsidR="00373BC5">
              <w:rPr>
                <w:rFonts w:cs="Arial"/>
                <w:bCs/>
                <w:szCs w:val="20"/>
              </w:rPr>
              <w:t>.</w:t>
            </w:r>
          </w:p>
        </w:tc>
      </w:tr>
      <w:tr w:rsidR="00B36511" w:rsidRPr="003D79ED" w14:paraId="3F8481C8" w14:textId="77777777">
        <w:tc>
          <w:tcPr>
            <w:tcW w:w="1021" w:type="dxa"/>
          </w:tcPr>
          <w:p w14:paraId="3F8481BD" w14:textId="3B57F1DA" w:rsidR="00B36511" w:rsidRPr="00233A9E" w:rsidRDefault="00B532BC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2694" w:type="dxa"/>
          </w:tcPr>
          <w:p w14:paraId="3F8481BE" w14:textId="3C491235" w:rsidR="00B36511" w:rsidRPr="001E738F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B43F5F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5FCE0917" w14:textId="48A22C88" w:rsidR="00B36511" w:rsidRDefault="00B36511" w:rsidP="00B36511">
            <w:pPr>
              <w:pStyle w:val="Tabletext"/>
              <w:rPr>
                <w:rFonts w:cs="Arial"/>
                <w:bCs/>
                <w:szCs w:val="20"/>
                <w:lang w:eastAsia="en-GB"/>
              </w:rPr>
            </w:pPr>
            <w:r w:rsidRPr="00824DDC">
              <w:rPr>
                <w:rFonts w:cs="Arial"/>
                <w:bCs/>
                <w:szCs w:val="20"/>
                <w:lang w:eastAsia="en-GB"/>
              </w:rPr>
              <w:t>C: Investigate the factors that cont</w:t>
            </w:r>
            <w:r>
              <w:rPr>
                <w:rFonts w:cs="Arial"/>
                <w:bCs/>
                <w:szCs w:val="20"/>
                <w:lang w:eastAsia="en-GB"/>
              </w:rPr>
              <w:t xml:space="preserve">ribute to the success of </w:t>
            </w:r>
            <w:r w:rsidRPr="00824DDC">
              <w:rPr>
                <w:rFonts w:cs="Arial"/>
                <w:bCs/>
                <w:szCs w:val="20"/>
                <w:lang w:eastAsia="en-GB"/>
              </w:rPr>
              <w:t>an enterprise</w:t>
            </w:r>
          </w:p>
          <w:p w14:paraId="21D0DEA6" w14:textId="77777777" w:rsidR="00B36511" w:rsidRDefault="00B36511" w:rsidP="00B36511">
            <w:pPr>
              <w:pStyle w:val="Tabletext"/>
              <w:rPr>
                <w:rFonts w:cs="Arial"/>
                <w:bCs/>
                <w:szCs w:val="20"/>
                <w:lang w:eastAsia="en-GB"/>
              </w:rPr>
            </w:pPr>
            <w:r w:rsidRPr="00782ACB">
              <w:rPr>
                <w:rFonts w:cs="Arial"/>
                <w:bCs/>
                <w:szCs w:val="20"/>
                <w:lang w:eastAsia="en-GB"/>
              </w:rPr>
              <w:t>C1 Internal factors</w:t>
            </w:r>
          </w:p>
          <w:p w14:paraId="621AE068" w14:textId="77777777" w:rsidR="00B244ED" w:rsidRDefault="00B36511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782ACB">
              <w:rPr>
                <w:rFonts w:cs="Arial"/>
                <w:bCs/>
                <w:szCs w:val="20"/>
                <w:lang w:eastAsia="en-GB"/>
              </w:rPr>
              <w:t>C3 Situational analysis</w:t>
            </w:r>
            <w:r w:rsidR="00B244ED" w:rsidRPr="005166CA">
              <w:rPr>
                <w:rFonts w:cs="Arial"/>
                <w:szCs w:val="20"/>
                <w:lang w:val="en-US" w:eastAsia="en-GB"/>
              </w:rPr>
              <w:t xml:space="preserve"> </w:t>
            </w:r>
          </w:p>
          <w:p w14:paraId="3F8481C0" w14:textId="2ED5FB6A" w:rsidR="00B36511" w:rsidRPr="00824DDC" w:rsidRDefault="00B244ED" w:rsidP="00B36511">
            <w:pPr>
              <w:pStyle w:val="Tabletext"/>
              <w:rPr>
                <w:rFonts w:cs="Arial"/>
                <w:bCs/>
                <w:szCs w:val="20"/>
                <w:lang w:eastAsia="en-GB"/>
              </w:rPr>
            </w:pPr>
            <w:r w:rsidRPr="005166CA">
              <w:rPr>
                <w:rFonts w:cs="Arial"/>
                <w:szCs w:val="20"/>
                <w:lang w:val="en-US" w:eastAsia="en-GB"/>
              </w:rPr>
              <w:t>C4 Measuring the success of an SME</w:t>
            </w:r>
          </w:p>
        </w:tc>
        <w:tc>
          <w:tcPr>
            <w:tcW w:w="8146" w:type="dxa"/>
          </w:tcPr>
          <w:p w14:paraId="3E7FDDFE" w14:textId="77777777" w:rsidR="00662B4B" w:rsidRPr="008F64EA" w:rsidRDefault="00B36511" w:rsidP="00662B4B">
            <w:pPr>
              <w:pStyle w:val="Tabletext"/>
              <w:rPr>
                <w:rFonts w:cs="Arial"/>
                <w:lang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Analysing i</w:t>
            </w:r>
            <w:r w:rsidRPr="00452464">
              <w:rPr>
                <w:rFonts w:cs="Arial"/>
                <w:szCs w:val="20"/>
                <w:lang w:val="en-US" w:eastAsia="en-GB"/>
              </w:rPr>
              <w:t xml:space="preserve">nternal factors </w:t>
            </w:r>
            <w:r>
              <w:rPr>
                <w:rFonts w:cs="Arial"/>
                <w:szCs w:val="20"/>
                <w:lang w:val="en-US" w:eastAsia="en-GB"/>
              </w:rPr>
              <w:t xml:space="preserve">affecting a range of enterprises, their </w:t>
            </w:r>
            <w:r w:rsidR="00373BC5" w:rsidRPr="00383067">
              <w:rPr>
                <w:rFonts w:cs="Arial"/>
                <w:szCs w:val="20"/>
                <w:lang w:val="en-US" w:eastAsia="en-GB"/>
              </w:rPr>
              <w:t>s</w:t>
            </w:r>
            <w:r w:rsidR="00373BC5">
              <w:rPr>
                <w:rFonts w:cs="Arial"/>
                <w:szCs w:val="20"/>
                <w:lang w:val="en-US" w:eastAsia="en-GB"/>
              </w:rPr>
              <w:t xml:space="preserve">trengths </w:t>
            </w:r>
            <w:r>
              <w:rPr>
                <w:rFonts w:cs="Arial"/>
                <w:szCs w:val="20"/>
                <w:lang w:val="en-US" w:eastAsia="en-GB"/>
              </w:rPr>
              <w:t xml:space="preserve">and </w:t>
            </w:r>
            <w:r w:rsidR="00373BC5" w:rsidRPr="00383067">
              <w:rPr>
                <w:rFonts w:cs="Arial"/>
                <w:szCs w:val="20"/>
                <w:lang w:val="en-US" w:eastAsia="en-GB"/>
              </w:rPr>
              <w:t>w</w:t>
            </w:r>
            <w:r w:rsidR="00373BC5">
              <w:rPr>
                <w:rFonts w:cs="Arial"/>
                <w:szCs w:val="20"/>
                <w:lang w:val="en-US" w:eastAsia="en-GB"/>
              </w:rPr>
              <w:t xml:space="preserve">eaknesses </w:t>
            </w:r>
            <w:r w:rsidR="00662B4B" w:rsidRPr="008F64EA">
              <w:rPr>
                <w:rFonts w:cs="Arial"/>
                <w:lang w:eastAsia="en-GB"/>
              </w:rPr>
              <w:t>(SWOT analysis</w:t>
            </w:r>
            <w:r w:rsidR="00662B4B">
              <w:rPr>
                <w:rFonts w:cs="Arial"/>
                <w:lang w:eastAsia="en-GB"/>
              </w:rPr>
              <w:t>), including</w:t>
            </w:r>
            <w:r w:rsidR="00662B4B" w:rsidRPr="008F64EA">
              <w:rPr>
                <w:rFonts w:cs="Arial"/>
                <w:lang w:eastAsia="en-GB"/>
              </w:rPr>
              <w:t>:</w:t>
            </w:r>
          </w:p>
          <w:p w14:paraId="4A74289F" w14:textId="77777777" w:rsidR="00662B4B" w:rsidRPr="008F64EA" w:rsidRDefault="00662B4B" w:rsidP="00662B4B">
            <w:pPr>
              <w:pStyle w:val="Tabletext"/>
              <w:numPr>
                <w:ilvl w:val="0"/>
                <w:numId w:val="15"/>
              </w:numPr>
              <w:rPr>
                <w:rFonts w:cs="Arial"/>
                <w:lang w:eastAsia="en-GB"/>
              </w:rPr>
            </w:pPr>
            <w:r w:rsidRPr="008F64EA">
              <w:rPr>
                <w:rFonts w:cs="Arial"/>
                <w:lang w:eastAsia="en-GB"/>
              </w:rPr>
              <w:t>understand</w:t>
            </w:r>
            <w:r>
              <w:rPr>
                <w:rFonts w:cs="Arial"/>
                <w:lang w:eastAsia="en-GB"/>
              </w:rPr>
              <w:t>ing</w:t>
            </w:r>
            <w:r w:rsidRPr="008F64EA">
              <w:rPr>
                <w:rFonts w:cs="Arial"/>
                <w:lang w:eastAsia="en-GB"/>
              </w:rPr>
              <w:t xml:space="preserve"> their markets (competition and customers)</w:t>
            </w:r>
          </w:p>
          <w:p w14:paraId="65474350" w14:textId="77777777" w:rsidR="00662B4B" w:rsidRPr="008F64EA" w:rsidRDefault="00662B4B" w:rsidP="00662B4B">
            <w:pPr>
              <w:pStyle w:val="Tabletext"/>
              <w:numPr>
                <w:ilvl w:val="0"/>
                <w:numId w:val="15"/>
              </w:numPr>
              <w:rPr>
                <w:rFonts w:cs="Arial"/>
                <w:lang w:eastAsia="en-GB"/>
              </w:rPr>
            </w:pPr>
            <w:r w:rsidRPr="008F64EA">
              <w:rPr>
                <w:rFonts w:cs="Arial"/>
                <w:lang w:eastAsia="en-GB"/>
              </w:rPr>
              <w:t>keep</w:t>
            </w:r>
            <w:r>
              <w:rPr>
                <w:rFonts w:cs="Arial"/>
                <w:lang w:eastAsia="en-GB"/>
              </w:rPr>
              <w:t>ing</w:t>
            </w:r>
            <w:r w:rsidRPr="008F64EA">
              <w:rPr>
                <w:rFonts w:cs="Arial"/>
                <w:lang w:eastAsia="en-GB"/>
              </w:rPr>
              <w:t xml:space="preserve"> customers satisfied</w:t>
            </w:r>
          </w:p>
          <w:p w14:paraId="79EE2EF3" w14:textId="77777777" w:rsidR="00662B4B" w:rsidRPr="008F64EA" w:rsidRDefault="00662B4B" w:rsidP="00662B4B">
            <w:pPr>
              <w:pStyle w:val="Tabletext"/>
              <w:numPr>
                <w:ilvl w:val="0"/>
                <w:numId w:val="15"/>
              </w:numPr>
              <w:rPr>
                <w:rFonts w:cs="Arial"/>
                <w:lang w:eastAsia="en-GB"/>
              </w:rPr>
            </w:pPr>
            <w:r w:rsidRPr="008F64EA">
              <w:rPr>
                <w:rFonts w:cs="Arial"/>
                <w:lang w:eastAsia="en-GB"/>
              </w:rPr>
              <w:t>plan</w:t>
            </w:r>
            <w:r>
              <w:rPr>
                <w:rFonts w:cs="Arial"/>
                <w:lang w:eastAsia="en-GB"/>
              </w:rPr>
              <w:t>ning</w:t>
            </w:r>
            <w:r w:rsidRPr="008F64EA">
              <w:rPr>
                <w:rFonts w:cs="Arial"/>
                <w:lang w:eastAsia="en-GB"/>
              </w:rPr>
              <w:t xml:space="preserve"> and financ</w:t>
            </w:r>
            <w:r>
              <w:rPr>
                <w:rFonts w:cs="Arial"/>
                <w:lang w:eastAsia="en-GB"/>
              </w:rPr>
              <w:t>ing</w:t>
            </w:r>
            <w:r w:rsidRPr="008F64EA">
              <w:rPr>
                <w:rFonts w:cs="Arial"/>
                <w:lang w:eastAsia="en-GB"/>
              </w:rPr>
              <w:t xml:space="preserve"> effectively, and cop</w:t>
            </w:r>
            <w:r>
              <w:rPr>
                <w:rFonts w:cs="Arial"/>
                <w:lang w:eastAsia="en-GB"/>
              </w:rPr>
              <w:t>ing</w:t>
            </w:r>
            <w:r w:rsidRPr="008F64EA">
              <w:rPr>
                <w:rFonts w:cs="Arial"/>
                <w:lang w:eastAsia="en-GB"/>
              </w:rPr>
              <w:t xml:space="preserve"> with unforeseen costs</w:t>
            </w:r>
          </w:p>
          <w:p w14:paraId="418C06C8" w14:textId="77777777" w:rsidR="00662B4B" w:rsidRDefault="00662B4B" w:rsidP="00662B4B">
            <w:pPr>
              <w:pStyle w:val="Tabletext"/>
              <w:numPr>
                <w:ilvl w:val="0"/>
                <w:numId w:val="15"/>
              </w:numPr>
              <w:rPr>
                <w:rFonts w:cs="Arial"/>
                <w:lang w:eastAsia="en-GB"/>
              </w:rPr>
            </w:pPr>
            <w:r w:rsidRPr="008F64EA">
              <w:rPr>
                <w:rFonts w:cs="Arial"/>
                <w:lang w:eastAsia="en-GB"/>
              </w:rPr>
              <w:t>market</w:t>
            </w:r>
            <w:r>
              <w:rPr>
                <w:rFonts w:cs="Arial"/>
                <w:lang w:eastAsia="en-GB"/>
              </w:rPr>
              <w:t>ing</w:t>
            </w:r>
            <w:r w:rsidRPr="008F64EA">
              <w:rPr>
                <w:rFonts w:cs="Arial"/>
                <w:lang w:eastAsia="en-GB"/>
              </w:rPr>
              <w:t xml:space="preserve"> and promot</w:t>
            </w:r>
            <w:r>
              <w:rPr>
                <w:rFonts w:cs="Arial"/>
                <w:lang w:eastAsia="en-GB"/>
              </w:rPr>
              <w:t>ing</w:t>
            </w:r>
            <w:r w:rsidRPr="008F64EA">
              <w:rPr>
                <w:rFonts w:cs="Arial"/>
                <w:lang w:eastAsia="en-GB"/>
              </w:rPr>
              <w:t xml:space="preserve"> the enterprise</w:t>
            </w:r>
          </w:p>
          <w:p w14:paraId="33ECECB7" w14:textId="77777777" w:rsidR="00662B4B" w:rsidRPr="008F64EA" w:rsidRDefault="00662B4B" w:rsidP="00662B4B">
            <w:pPr>
              <w:pStyle w:val="Tabletext"/>
              <w:numPr>
                <w:ilvl w:val="0"/>
                <w:numId w:val="15"/>
              </w:num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unforeseen human resources costs.</w:t>
            </w:r>
          </w:p>
          <w:p w14:paraId="3F8481C7" w14:textId="21995CF8" w:rsidR="00B36511" w:rsidRPr="00782ACB" w:rsidRDefault="00B244ED" w:rsidP="00B244ED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</w:rPr>
              <w:t xml:space="preserve">How </w:t>
            </w:r>
            <w:r w:rsidRPr="00AA5DD5">
              <w:rPr>
                <w:rFonts w:cs="Arial"/>
                <w:szCs w:val="20"/>
              </w:rPr>
              <w:t>internal</w:t>
            </w:r>
            <w:r>
              <w:rPr>
                <w:rFonts w:cs="Arial"/>
                <w:szCs w:val="20"/>
              </w:rPr>
              <w:t xml:space="preserve"> factors </w:t>
            </w:r>
            <w:r w:rsidRPr="009F3494">
              <w:rPr>
                <w:rFonts w:cs="Arial"/>
                <w:szCs w:val="20"/>
              </w:rPr>
              <w:t>determine the success</w:t>
            </w:r>
            <w:r>
              <w:rPr>
                <w:rFonts w:cs="Arial"/>
                <w:szCs w:val="20"/>
              </w:rPr>
              <w:t xml:space="preserve"> or failure of an enterprise</w:t>
            </w:r>
            <w:r w:rsidR="00373BC5">
              <w:rPr>
                <w:rFonts w:cs="Arial"/>
                <w:szCs w:val="20"/>
              </w:rPr>
              <w:t>.</w:t>
            </w:r>
          </w:p>
        </w:tc>
      </w:tr>
      <w:tr w:rsidR="00B36511" w:rsidRPr="003D79ED" w14:paraId="3F8481D3" w14:textId="77777777">
        <w:tc>
          <w:tcPr>
            <w:tcW w:w="1021" w:type="dxa"/>
          </w:tcPr>
          <w:p w14:paraId="3F8481C9" w14:textId="0EA6D030" w:rsidR="00B36511" w:rsidRPr="00233A9E" w:rsidRDefault="00B532BC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2694" w:type="dxa"/>
          </w:tcPr>
          <w:p w14:paraId="3F8481CA" w14:textId="5A4C50E5" w:rsidR="00B36511" w:rsidRPr="001E738F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B43F5F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507DF394" w14:textId="6249AE1D" w:rsidR="00B36511" w:rsidRDefault="00B36511" w:rsidP="00B36511">
            <w:pPr>
              <w:pStyle w:val="Tabletext"/>
              <w:rPr>
                <w:rFonts w:cs="Arial"/>
                <w:bCs/>
                <w:szCs w:val="20"/>
                <w:lang w:eastAsia="en-GB"/>
              </w:rPr>
            </w:pPr>
            <w:r w:rsidRPr="00824DDC">
              <w:rPr>
                <w:rFonts w:cs="Arial"/>
                <w:bCs/>
                <w:szCs w:val="20"/>
                <w:lang w:eastAsia="en-GB"/>
              </w:rPr>
              <w:t>C: Investigate the factors that cont</w:t>
            </w:r>
            <w:r>
              <w:rPr>
                <w:rFonts w:cs="Arial"/>
                <w:bCs/>
                <w:szCs w:val="20"/>
                <w:lang w:eastAsia="en-GB"/>
              </w:rPr>
              <w:t xml:space="preserve">ribute to the success of </w:t>
            </w:r>
            <w:r w:rsidRPr="00824DDC">
              <w:rPr>
                <w:rFonts w:cs="Arial"/>
                <w:bCs/>
                <w:szCs w:val="20"/>
                <w:lang w:eastAsia="en-GB"/>
              </w:rPr>
              <w:t>an enterprise</w:t>
            </w:r>
          </w:p>
          <w:p w14:paraId="2B75DB7F" w14:textId="77777777" w:rsidR="00B36511" w:rsidRDefault="00B36511" w:rsidP="00B36511">
            <w:pPr>
              <w:pStyle w:val="Tabletext"/>
              <w:rPr>
                <w:rFonts w:cs="Arial"/>
                <w:bCs/>
                <w:szCs w:val="20"/>
                <w:lang w:eastAsia="en-GB"/>
              </w:rPr>
            </w:pPr>
            <w:r w:rsidRPr="00782ACB">
              <w:rPr>
                <w:rFonts w:cs="Arial"/>
                <w:bCs/>
                <w:szCs w:val="20"/>
                <w:lang w:eastAsia="en-GB"/>
              </w:rPr>
              <w:t xml:space="preserve">C2 External factors </w:t>
            </w:r>
          </w:p>
          <w:p w14:paraId="3F8481CB" w14:textId="2FB770F9" w:rsidR="00B36511" w:rsidRPr="001E738F" w:rsidRDefault="00B36511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782ACB">
              <w:rPr>
                <w:rFonts w:cs="Arial"/>
                <w:bCs/>
                <w:szCs w:val="20"/>
                <w:lang w:eastAsia="en-GB"/>
              </w:rPr>
              <w:t>C3 Situational analysis</w:t>
            </w:r>
          </w:p>
        </w:tc>
        <w:tc>
          <w:tcPr>
            <w:tcW w:w="8146" w:type="dxa"/>
          </w:tcPr>
          <w:p w14:paraId="66BAC777" w14:textId="1E02EBBA" w:rsidR="00B36511" w:rsidRDefault="00B36511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Analysing external</w:t>
            </w:r>
            <w:r w:rsidRPr="00452464">
              <w:rPr>
                <w:rFonts w:cs="Arial"/>
                <w:szCs w:val="20"/>
                <w:lang w:val="en-US" w:eastAsia="en-GB"/>
              </w:rPr>
              <w:t xml:space="preserve"> factors </w:t>
            </w:r>
            <w:r>
              <w:rPr>
                <w:rFonts w:cs="Arial"/>
                <w:szCs w:val="20"/>
                <w:lang w:val="en-US" w:eastAsia="en-GB"/>
              </w:rPr>
              <w:t xml:space="preserve">affecting a range of enterprises, their </w:t>
            </w:r>
            <w:r w:rsidR="00373BC5" w:rsidRPr="00383067">
              <w:rPr>
                <w:rFonts w:cs="Arial"/>
                <w:szCs w:val="20"/>
                <w:lang w:val="en-US" w:eastAsia="en-GB"/>
              </w:rPr>
              <w:t>o</w:t>
            </w:r>
            <w:r w:rsidR="00373BC5">
              <w:rPr>
                <w:rFonts w:cs="Arial"/>
                <w:szCs w:val="20"/>
                <w:lang w:val="en-US" w:eastAsia="en-GB"/>
              </w:rPr>
              <w:t xml:space="preserve">pportunities </w:t>
            </w:r>
            <w:r>
              <w:rPr>
                <w:rFonts w:cs="Arial"/>
                <w:szCs w:val="20"/>
                <w:lang w:val="en-US" w:eastAsia="en-GB"/>
              </w:rPr>
              <w:t xml:space="preserve">and </w:t>
            </w:r>
            <w:r w:rsidR="00373BC5" w:rsidRPr="00383067">
              <w:rPr>
                <w:rFonts w:cs="Arial"/>
                <w:szCs w:val="20"/>
                <w:lang w:val="en-US" w:eastAsia="en-GB"/>
              </w:rPr>
              <w:t>t</w:t>
            </w:r>
            <w:r w:rsidR="00373BC5">
              <w:rPr>
                <w:rFonts w:cs="Arial"/>
                <w:szCs w:val="20"/>
                <w:lang w:val="en-US" w:eastAsia="en-GB"/>
              </w:rPr>
              <w:t xml:space="preserve">hreats (SWOT analysis) </w:t>
            </w:r>
            <w:r w:rsidR="004978AA">
              <w:rPr>
                <w:rFonts w:cs="Arial"/>
                <w:szCs w:val="20"/>
                <w:lang w:val="en-US" w:eastAsia="en-GB"/>
              </w:rPr>
              <w:t>such as</w:t>
            </w:r>
            <w:r>
              <w:rPr>
                <w:rFonts w:cs="Arial"/>
                <w:szCs w:val="20"/>
                <w:lang w:val="en-US" w:eastAsia="en-GB"/>
              </w:rPr>
              <w:t>:</w:t>
            </w:r>
          </w:p>
          <w:p w14:paraId="77940155" w14:textId="711A0EE4" w:rsidR="00B36511" w:rsidRDefault="00B36511" w:rsidP="00113F58">
            <w:pPr>
              <w:pStyle w:val="Tabletext"/>
              <w:numPr>
                <w:ilvl w:val="0"/>
                <w:numId w:val="17"/>
              </w:numPr>
              <w:rPr>
                <w:rFonts w:cs="Arial"/>
                <w:szCs w:val="20"/>
                <w:lang w:val="en-US" w:eastAsia="en-GB"/>
              </w:rPr>
            </w:pPr>
            <w:r w:rsidRPr="006C7029">
              <w:rPr>
                <w:rFonts w:cs="Arial"/>
                <w:szCs w:val="20"/>
                <w:lang w:val="en-US" w:eastAsia="en-GB"/>
              </w:rPr>
              <w:t>changes in consumer legislation, sales and labelling of products</w:t>
            </w:r>
            <w:r w:rsidR="004978AA">
              <w:rPr>
                <w:rFonts w:cs="Arial"/>
                <w:szCs w:val="20"/>
                <w:lang w:val="en-US" w:eastAsia="en-GB"/>
              </w:rPr>
              <w:t xml:space="preserve"> and</w:t>
            </w:r>
            <w:r w:rsidRPr="006C7029">
              <w:rPr>
                <w:rFonts w:cs="Arial"/>
                <w:szCs w:val="20"/>
                <w:lang w:val="en-US" w:eastAsia="en-GB"/>
              </w:rPr>
              <w:t xml:space="preserve"> the misuse of information</w:t>
            </w:r>
          </w:p>
          <w:p w14:paraId="05EDABFB" w14:textId="21A76ED6" w:rsidR="00B36511" w:rsidRPr="006C7029" w:rsidRDefault="00B36511" w:rsidP="00113F58">
            <w:pPr>
              <w:pStyle w:val="Tabletext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 w:eastAsia="en-GB"/>
              </w:rPr>
              <w:t>competit</w:t>
            </w:r>
            <w:r w:rsidR="001006D6">
              <w:rPr>
                <w:rFonts w:cs="Arial"/>
                <w:szCs w:val="20"/>
                <w:lang w:val="en-US" w:eastAsia="en-GB"/>
              </w:rPr>
              <w:t>ors (new and existing)</w:t>
            </w:r>
          </w:p>
          <w:p w14:paraId="3F8481D2" w14:textId="32BA9FE9" w:rsidR="00B36511" w:rsidRPr="001E738F" w:rsidRDefault="00B36511" w:rsidP="00113F58">
            <w:pPr>
              <w:pStyle w:val="Tabletext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6C7029">
              <w:rPr>
                <w:rFonts w:cs="Arial"/>
                <w:szCs w:val="20"/>
              </w:rPr>
              <w:t>changes in costs of marketing or selling</w:t>
            </w:r>
            <w:r w:rsidR="00373BC5">
              <w:rPr>
                <w:rFonts w:cs="Arial"/>
                <w:szCs w:val="20"/>
              </w:rPr>
              <w:t>.</w:t>
            </w:r>
          </w:p>
        </w:tc>
      </w:tr>
      <w:tr w:rsidR="00B36511" w:rsidRPr="003D79ED" w14:paraId="3F8481DB" w14:textId="77777777">
        <w:tc>
          <w:tcPr>
            <w:tcW w:w="1021" w:type="dxa"/>
          </w:tcPr>
          <w:p w14:paraId="3F8481D4" w14:textId="207AD8B8" w:rsidR="00B36511" w:rsidRPr="00233A9E" w:rsidRDefault="00B532BC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</w:t>
            </w:r>
          </w:p>
        </w:tc>
        <w:tc>
          <w:tcPr>
            <w:tcW w:w="2694" w:type="dxa"/>
          </w:tcPr>
          <w:p w14:paraId="3F8481D5" w14:textId="3CC852A2" w:rsidR="00B36511" w:rsidRPr="001E738F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B43F5F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350846E5" w14:textId="6B4F5084" w:rsidR="00B36511" w:rsidRDefault="00B36511" w:rsidP="00B36511">
            <w:pPr>
              <w:pStyle w:val="Tabletext"/>
              <w:rPr>
                <w:rFonts w:cs="Arial"/>
                <w:bCs/>
                <w:szCs w:val="20"/>
                <w:lang w:eastAsia="en-GB"/>
              </w:rPr>
            </w:pPr>
            <w:r w:rsidRPr="00824DDC">
              <w:rPr>
                <w:rFonts w:cs="Arial"/>
                <w:bCs/>
                <w:szCs w:val="20"/>
                <w:lang w:eastAsia="en-GB"/>
              </w:rPr>
              <w:t>C: Investigate the factors that cont</w:t>
            </w:r>
            <w:r>
              <w:rPr>
                <w:rFonts w:cs="Arial"/>
                <w:bCs/>
                <w:szCs w:val="20"/>
                <w:lang w:eastAsia="en-GB"/>
              </w:rPr>
              <w:t xml:space="preserve">ribute to the success of </w:t>
            </w:r>
            <w:r w:rsidRPr="00824DDC">
              <w:rPr>
                <w:rFonts w:cs="Arial"/>
                <w:bCs/>
                <w:szCs w:val="20"/>
                <w:lang w:eastAsia="en-GB"/>
              </w:rPr>
              <w:t>an enterprise</w:t>
            </w:r>
          </w:p>
          <w:p w14:paraId="199491D7" w14:textId="77777777" w:rsidR="00B36511" w:rsidRDefault="00B36511" w:rsidP="00B36511">
            <w:pPr>
              <w:pStyle w:val="Tabletext"/>
              <w:rPr>
                <w:rFonts w:cs="Arial"/>
                <w:bCs/>
                <w:szCs w:val="20"/>
                <w:lang w:eastAsia="en-GB"/>
              </w:rPr>
            </w:pPr>
            <w:r w:rsidRPr="00782ACB">
              <w:rPr>
                <w:rFonts w:cs="Arial"/>
                <w:bCs/>
                <w:szCs w:val="20"/>
                <w:lang w:eastAsia="en-GB"/>
              </w:rPr>
              <w:t xml:space="preserve">C2 External factors </w:t>
            </w:r>
          </w:p>
          <w:p w14:paraId="188463D0" w14:textId="77777777" w:rsidR="00B244ED" w:rsidRDefault="00B36511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782ACB">
              <w:rPr>
                <w:rFonts w:cs="Arial"/>
                <w:bCs/>
                <w:szCs w:val="20"/>
                <w:lang w:eastAsia="en-GB"/>
              </w:rPr>
              <w:t>C3 Situational analysis</w:t>
            </w:r>
            <w:r w:rsidR="00B244ED" w:rsidRPr="005166CA">
              <w:rPr>
                <w:rFonts w:cs="Arial"/>
                <w:szCs w:val="20"/>
                <w:lang w:val="en-US" w:eastAsia="en-GB"/>
              </w:rPr>
              <w:t xml:space="preserve"> </w:t>
            </w:r>
          </w:p>
          <w:p w14:paraId="3F8481D7" w14:textId="5F353D7A" w:rsidR="00B36511" w:rsidRPr="001E738F" w:rsidRDefault="00B244ED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5166CA">
              <w:rPr>
                <w:rFonts w:cs="Arial"/>
                <w:szCs w:val="20"/>
                <w:lang w:val="en-US" w:eastAsia="en-GB"/>
              </w:rPr>
              <w:t>C4 Measuring the success of an SME</w:t>
            </w:r>
          </w:p>
        </w:tc>
        <w:tc>
          <w:tcPr>
            <w:tcW w:w="8146" w:type="dxa"/>
          </w:tcPr>
          <w:p w14:paraId="738C8607" w14:textId="5920D379" w:rsidR="00B36511" w:rsidRDefault="00B36511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Analysing external</w:t>
            </w:r>
            <w:r w:rsidRPr="00452464">
              <w:rPr>
                <w:rFonts w:cs="Arial"/>
                <w:szCs w:val="20"/>
                <w:lang w:val="en-US" w:eastAsia="en-GB"/>
              </w:rPr>
              <w:t xml:space="preserve"> factors </w:t>
            </w:r>
            <w:r>
              <w:rPr>
                <w:rFonts w:cs="Arial"/>
                <w:szCs w:val="20"/>
                <w:lang w:val="en-US" w:eastAsia="en-GB"/>
              </w:rPr>
              <w:t>affecting a range of enterprises</w:t>
            </w:r>
            <w:r w:rsidRPr="00E74CE8">
              <w:rPr>
                <w:rFonts w:cs="Arial"/>
                <w:szCs w:val="20"/>
                <w:lang w:val="en-US" w:eastAsia="en-GB"/>
              </w:rPr>
              <w:t xml:space="preserve"> </w:t>
            </w:r>
            <w:r>
              <w:rPr>
                <w:rFonts w:cs="Arial"/>
                <w:szCs w:val="20"/>
                <w:lang w:val="en-US" w:eastAsia="en-GB"/>
              </w:rPr>
              <w:t>using PEST analysis:</w:t>
            </w:r>
          </w:p>
          <w:p w14:paraId="4C27C242" w14:textId="2341FBF4" w:rsidR="00B36511" w:rsidRDefault="00B36511" w:rsidP="00113F58">
            <w:pPr>
              <w:pStyle w:val="Tabletext"/>
              <w:numPr>
                <w:ilvl w:val="0"/>
                <w:numId w:val="16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Political</w:t>
            </w:r>
            <w:r w:rsidR="000C0A10">
              <w:rPr>
                <w:rFonts w:cs="Arial"/>
                <w:szCs w:val="20"/>
                <w:lang w:val="en-US" w:eastAsia="en-GB"/>
              </w:rPr>
              <w:t xml:space="preserve"> –</w:t>
            </w:r>
            <w:r w:rsidR="00373BC5">
              <w:rPr>
                <w:rFonts w:cs="Arial"/>
                <w:szCs w:val="20"/>
                <w:lang w:val="en-US" w:eastAsia="en-GB"/>
              </w:rPr>
              <w:t xml:space="preserve"> </w:t>
            </w:r>
            <w:r w:rsidRPr="006C7029">
              <w:rPr>
                <w:rFonts w:cs="Arial"/>
                <w:szCs w:val="20"/>
                <w:lang w:val="en-US" w:eastAsia="en-GB"/>
              </w:rPr>
              <w:t>governmental changes</w:t>
            </w:r>
            <w:r w:rsidR="00831972">
              <w:rPr>
                <w:rFonts w:cs="Arial"/>
                <w:szCs w:val="20"/>
                <w:lang w:val="en-US" w:eastAsia="en-GB"/>
              </w:rPr>
              <w:t xml:space="preserve">, </w:t>
            </w:r>
            <w:r w:rsidRPr="006C7029">
              <w:rPr>
                <w:rFonts w:cs="Arial"/>
                <w:szCs w:val="20"/>
                <w:lang w:val="en-US" w:eastAsia="en-GB"/>
              </w:rPr>
              <w:t>new regulations</w:t>
            </w:r>
            <w:r w:rsidR="00831972">
              <w:rPr>
                <w:rFonts w:cs="Arial"/>
                <w:szCs w:val="20"/>
                <w:lang w:val="en-US" w:eastAsia="en-GB"/>
              </w:rPr>
              <w:t xml:space="preserve">, </w:t>
            </w:r>
            <w:r w:rsidRPr="006C7029">
              <w:rPr>
                <w:rFonts w:cs="Arial"/>
                <w:szCs w:val="20"/>
                <w:lang w:val="en-US" w:eastAsia="en-GB"/>
              </w:rPr>
              <w:t>changes in taxation</w:t>
            </w:r>
            <w:r w:rsidR="00662B4B">
              <w:rPr>
                <w:rFonts w:cs="Arial"/>
                <w:szCs w:val="20"/>
                <w:lang w:val="en-US" w:eastAsia="en-GB"/>
              </w:rPr>
              <w:t>.</w:t>
            </w:r>
          </w:p>
          <w:p w14:paraId="6E4F728A" w14:textId="356B8074" w:rsidR="00B36511" w:rsidRDefault="00B36511" w:rsidP="00113F58">
            <w:pPr>
              <w:pStyle w:val="Tabletext"/>
              <w:numPr>
                <w:ilvl w:val="0"/>
                <w:numId w:val="16"/>
              </w:numPr>
              <w:rPr>
                <w:rFonts w:cs="Arial"/>
                <w:szCs w:val="20"/>
                <w:lang w:val="en-US" w:eastAsia="en-GB"/>
              </w:rPr>
            </w:pPr>
            <w:r w:rsidRPr="00E74CE8">
              <w:rPr>
                <w:rFonts w:cs="Arial"/>
                <w:szCs w:val="20"/>
                <w:lang w:val="en-US" w:eastAsia="en-GB"/>
              </w:rPr>
              <w:t>Eco</w:t>
            </w:r>
            <w:r>
              <w:rPr>
                <w:rFonts w:cs="Arial"/>
                <w:szCs w:val="20"/>
                <w:lang w:val="en-US" w:eastAsia="en-GB"/>
              </w:rPr>
              <w:t>nomic</w:t>
            </w:r>
            <w:r w:rsidR="000C0A10">
              <w:rPr>
                <w:rFonts w:cs="Arial"/>
                <w:szCs w:val="20"/>
                <w:lang w:val="en-US" w:eastAsia="en-GB"/>
              </w:rPr>
              <w:t xml:space="preserve"> – </w:t>
            </w:r>
            <w:r w:rsidRPr="006C7029">
              <w:rPr>
                <w:rFonts w:cs="Arial"/>
                <w:szCs w:val="20"/>
                <w:lang w:eastAsia="en-GB"/>
              </w:rPr>
              <w:t>consumer confidence in the economy</w:t>
            </w:r>
            <w:r w:rsidR="000C0A10">
              <w:rPr>
                <w:rFonts w:cs="Arial"/>
                <w:szCs w:val="20"/>
                <w:lang w:eastAsia="en-GB"/>
              </w:rPr>
              <w:t xml:space="preserve">, </w:t>
            </w:r>
            <w:r w:rsidRPr="006C7029">
              <w:rPr>
                <w:rFonts w:cs="Arial"/>
                <w:szCs w:val="20"/>
                <w:lang w:eastAsia="en-GB"/>
              </w:rPr>
              <w:t>growth/recession, level of employment</w:t>
            </w:r>
            <w:r w:rsidR="00662B4B">
              <w:rPr>
                <w:rFonts w:cs="Arial"/>
                <w:szCs w:val="20"/>
                <w:lang w:eastAsia="en-GB"/>
              </w:rPr>
              <w:t>.</w:t>
            </w:r>
          </w:p>
          <w:p w14:paraId="57B557FD" w14:textId="782BC08C" w:rsidR="00B36511" w:rsidRDefault="00B36511" w:rsidP="00113F58">
            <w:pPr>
              <w:pStyle w:val="Tabletext"/>
              <w:numPr>
                <w:ilvl w:val="0"/>
                <w:numId w:val="16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Social</w:t>
            </w:r>
            <w:r w:rsidR="000C0A10">
              <w:rPr>
                <w:rFonts w:cs="Arial"/>
                <w:szCs w:val="20"/>
                <w:lang w:val="en-US" w:eastAsia="en-GB"/>
              </w:rPr>
              <w:t xml:space="preserve"> –</w:t>
            </w:r>
            <w:r>
              <w:rPr>
                <w:rFonts w:cs="Arial"/>
                <w:szCs w:val="20"/>
                <w:lang w:val="en-US" w:eastAsia="en-GB"/>
              </w:rPr>
              <w:t xml:space="preserve"> </w:t>
            </w:r>
            <w:r w:rsidRPr="006C7029">
              <w:rPr>
                <w:rFonts w:cs="Arial"/>
                <w:szCs w:val="20"/>
                <w:lang w:val="en-US" w:eastAsia="en-GB"/>
              </w:rPr>
              <w:t>changing consumer behaviour</w:t>
            </w:r>
            <w:r w:rsidR="000C0A10">
              <w:rPr>
                <w:rFonts w:cs="Arial"/>
                <w:szCs w:val="20"/>
                <w:lang w:val="en-US" w:eastAsia="en-GB"/>
              </w:rPr>
              <w:t xml:space="preserve">, </w:t>
            </w:r>
            <w:r w:rsidRPr="006C7029">
              <w:rPr>
                <w:rFonts w:cs="Arial"/>
                <w:szCs w:val="20"/>
                <w:lang w:val="en-US" w:eastAsia="en-GB"/>
              </w:rPr>
              <w:t>social trends, taste</w:t>
            </w:r>
            <w:r w:rsidR="00662B4B">
              <w:rPr>
                <w:rFonts w:cs="Arial"/>
                <w:szCs w:val="20"/>
                <w:lang w:val="en-US" w:eastAsia="en-GB"/>
              </w:rPr>
              <w:t>.</w:t>
            </w:r>
          </w:p>
          <w:p w14:paraId="67813058" w14:textId="38B7B282" w:rsidR="00B244ED" w:rsidRPr="00B244ED" w:rsidRDefault="00B36511" w:rsidP="00113F58">
            <w:pPr>
              <w:pStyle w:val="Tabletext"/>
              <w:numPr>
                <w:ilvl w:val="0"/>
                <w:numId w:val="16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Technological</w:t>
            </w:r>
            <w:r w:rsidR="000C0A10">
              <w:rPr>
                <w:rFonts w:cs="Arial"/>
                <w:szCs w:val="20"/>
                <w:lang w:val="en-US" w:eastAsia="en-GB"/>
              </w:rPr>
              <w:t xml:space="preserve"> –</w:t>
            </w:r>
            <w:r>
              <w:rPr>
                <w:rFonts w:cs="Arial"/>
                <w:szCs w:val="20"/>
                <w:lang w:val="en-US" w:eastAsia="en-GB"/>
              </w:rPr>
              <w:t xml:space="preserve"> automation</w:t>
            </w:r>
            <w:r w:rsidR="000C0A10">
              <w:rPr>
                <w:rFonts w:cs="Arial"/>
                <w:szCs w:val="20"/>
                <w:lang w:val="en-US" w:eastAsia="en-GB"/>
              </w:rPr>
              <w:t xml:space="preserve">, </w:t>
            </w:r>
            <w:r>
              <w:rPr>
                <w:rFonts w:cs="Arial"/>
                <w:szCs w:val="20"/>
                <w:lang w:val="en-US" w:eastAsia="en-GB"/>
              </w:rPr>
              <w:t>internet</w:t>
            </w:r>
            <w:r w:rsidR="000C0A10">
              <w:rPr>
                <w:rFonts w:cs="Arial"/>
                <w:szCs w:val="20"/>
                <w:lang w:val="en-US" w:eastAsia="en-GB"/>
              </w:rPr>
              <w:t xml:space="preserve">, </w:t>
            </w:r>
            <w:r>
              <w:rPr>
                <w:rFonts w:cs="Arial"/>
                <w:szCs w:val="20"/>
                <w:lang w:val="en-US" w:eastAsia="en-GB"/>
              </w:rPr>
              <w:t xml:space="preserve">rate of </w:t>
            </w:r>
            <w:r w:rsidRPr="006C7029">
              <w:rPr>
                <w:rFonts w:cs="Arial"/>
                <w:szCs w:val="20"/>
                <w:lang w:val="en-US" w:eastAsia="en-GB"/>
              </w:rPr>
              <w:t>technological change</w:t>
            </w:r>
            <w:r w:rsidR="00373BC5">
              <w:rPr>
                <w:rFonts w:cs="Arial"/>
                <w:szCs w:val="20"/>
                <w:lang w:val="en-US" w:eastAsia="en-GB"/>
              </w:rPr>
              <w:t>.</w:t>
            </w:r>
            <w:r w:rsidR="00B244ED">
              <w:rPr>
                <w:rFonts w:cs="Arial"/>
                <w:szCs w:val="20"/>
              </w:rPr>
              <w:t xml:space="preserve"> </w:t>
            </w:r>
          </w:p>
          <w:p w14:paraId="3F8481DA" w14:textId="7BC6F432" w:rsidR="00B36511" w:rsidRPr="001E738F" w:rsidRDefault="00B244ED" w:rsidP="00A25262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</w:rPr>
              <w:t xml:space="preserve">How </w:t>
            </w:r>
            <w:r w:rsidRPr="00AA5DD5">
              <w:rPr>
                <w:rFonts w:cs="Arial"/>
                <w:szCs w:val="20"/>
              </w:rPr>
              <w:t>external</w:t>
            </w:r>
            <w:r>
              <w:rPr>
                <w:rFonts w:cs="Arial"/>
                <w:szCs w:val="20"/>
              </w:rPr>
              <w:t xml:space="preserve"> factors </w:t>
            </w:r>
            <w:r w:rsidRPr="009F3494">
              <w:rPr>
                <w:rFonts w:cs="Arial"/>
                <w:szCs w:val="20"/>
              </w:rPr>
              <w:t>determine the success</w:t>
            </w:r>
            <w:r>
              <w:rPr>
                <w:rFonts w:cs="Arial"/>
                <w:szCs w:val="20"/>
              </w:rPr>
              <w:t xml:space="preserve"> or failure of an enterprise</w:t>
            </w:r>
            <w:r w:rsidR="00373BC5">
              <w:rPr>
                <w:rFonts w:cs="Arial"/>
                <w:szCs w:val="20"/>
              </w:rPr>
              <w:t>.</w:t>
            </w:r>
          </w:p>
        </w:tc>
      </w:tr>
      <w:tr w:rsidR="00B36511" w:rsidRPr="003D79ED" w14:paraId="3F8481E3" w14:textId="77777777">
        <w:tc>
          <w:tcPr>
            <w:tcW w:w="1021" w:type="dxa"/>
          </w:tcPr>
          <w:p w14:paraId="3F8481DC" w14:textId="1C2263CF" w:rsidR="00B36511" w:rsidRPr="00233A9E" w:rsidRDefault="00B532BC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12</w:t>
            </w:r>
          </w:p>
        </w:tc>
        <w:tc>
          <w:tcPr>
            <w:tcW w:w="2694" w:type="dxa"/>
          </w:tcPr>
          <w:p w14:paraId="3F8481DD" w14:textId="6C16EAD7" w:rsidR="00B36511" w:rsidRPr="001E738F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B43F5F">
              <w:rPr>
                <w:rFonts w:cs="Arial"/>
                <w:szCs w:val="20"/>
              </w:rPr>
              <w:t>1: Exploring Enterprises</w:t>
            </w:r>
          </w:p>
        </w:tc>
        <w:tc>
          <w:tcPr>
            <w:tcW w:w="2976" w:type="dxa"/>
          </w:tcPr>
          <w:p w14:paraId="4C049395" w14:textId="0957B891" w:rsidR="00B36511" w:rsidRDefault="00B36511" w:rsidP="00B36511">
            <w:pPr>
              <w:pStyle w:val="Tabletext"/>
              <w:rPr>
                <w:rFonts w:cs="Arial"/>
                <w:bCs/>
                <w:szCs w:val="20"/>
                <w:lang w:eastAsia="en-GB"/>
              </w:rPr>
            </w:pPr>
            <w:r w:rsidRPr="00824DDC">
              <w:rPr>
                <w:rFonts w:cs="Arial"/>
                <w:bCs/>
                <w:szCs w:val="20"/>
                <w:lang w:eastAsia="en-GB"/>
              </w:rPr>
              <w:t>C: Investigate the factors that cont</w:t>
            </w:r>
            <w:r>
              <w:rPr>
                <w:rFonts w:cs="Arial"/>
                <w:bCs/>
                <w:szCs w:val="20"/>
                <w:lang w:eastAsia="en-GB"/>
              </w:rPr>
              <w:t xml:space="preserve">ribute to the success of </w:t>
            </w:r>
            <w:r w:rsidRPr="00824DDC">
              <w:rPr>
                <w:rFonts w:cs="Arial"/>
                <w:bCs/>
                <w:szCs w:val="20"/>
                <w:lang w:eastAsia="en-GB"/>
              </w:rPr>
              <w:t>an enterprise</w:t>
            </w:r>
          </w:p>
          <w:p w14:paraId="3F8481DE" w14:textId="262D9DA2" w:rsidR="00B36511" w:rsidRPr="001E738F" w:rsidRDefault="00B36511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5166CA">
              <w:rPr>
                <w:rFonts w:cs="Arial"/>
                <w:szCs w:val="20"/>
                <w:lang w:val="en-US" w:eastAsia="en-GB"/>
              </w:rPr>
              <w:t>C4 Measuring the success of an SME</w:t>
            </w:r>
          </w:p>
        </w:tc>
        <w:tc>
          <w:tcPr>
            <w:tcW w:w="8146" w:type="dxa"/>
          </w:tcPr>
          <w:p w14:paraId="59A5CFA1" w14:textId="2531BA27" w:rsidR="00B36511" w:rsidRDefault="00264E96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How internal and </w:t>
            </w:r>
            <w:r w:rsidR="001006D6">
              <w:rPr>
                <w:rFonts w:cs="Arial"/>
                <w:szCs w:val="20"/>
              </w:rPr>
              <w:t>ex</w:t>
            </w:r>
            <w:r>
              <w:rPr>
                <w:rFonts w:cs="Arial"/>
                <w:szCs w:val="20"/>
              </w:rPr>
              <w:t>ternal factors can help or prevent an</w:t>
            </w:r>
            <w:r w:rsidR="00B36511">
              <w:rPr>
                <w:rFonts w:cs="Arial"/>
                <w:szCs w:val="20"/>
              </w:rPr>
              <w:t xml:space="preserve"> enterprise </w:t>
            </w:r>
            <w:r w:rsidR="00DE558A">
              <w:rPr>
                <w:rFonts w:cs="Arial"/>
                <w:szCs w:val="20"/>
              </w:rPr>
              <w:t xml:space="preserve">from </w:t>
            </w:r>
            <w:r>
              <w:rPr>
                <w:rFonts w:cs="Arial"/>
                <w:szCs w:val="20"/>
              </w:rPr>
              <w:t>meet</w:t>
            </w:r>
            <w:r w:rsidR="00DE558A">
              <w:rPr>
                <w:rFonts w:cs="Arial"/>
                <w:szCs w:val="20"/>
              </w:rPr>
              <w:t>ing</w:t>
            </w:r>
            <w:r w:rsidR="00B36511" w:rsidRPr="00B36511">
              <w:rPr>
                <w:rFonts w:cs="Arial"/>
                <w:szCs w:val="20"/>
              </w:rPr>
              <w:t xml:space="preserve"> </w:t>
            </w:r>
            <w:r w:rsidR="00B36511">
              <w:rPr>
                <w:rFonts w:cs="Arial"/>
                <w:szCs w:val="20"/>
              </w:rPr>
              <w:t>its business aims</w:t>
            </w:r>
            <w:r w:rsidR="00662B4B">
              <w:rPr>
                <w:rFonts w:cs="Arial"/>
                <w:szCs w:val="20"/>
              </w:rPr>
              <w:t xml:space="preserve"> relating to</w:t>
            </w:r>
            <w:r w:rsidR="00B36511">
              <w:rPr>
                <w:rFonts w:cs="Arial"/>
                <w:szCs w:val="20"/>
              </w:rPr>
              <w:t>:</w:t>
            </w:r>
          </w:p>
          <w:p w14:paraId="722F03E7" w14:textId="77777777" w:rsidR="00B36511" w:rsidRPr="00B36511" w:rsidRDefault="00B36511" w:rsidP="00113F58">
            <w:pPr>
              <w:pStyle w:val="Tabletext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B36511">
              <w:rPr>
                <w:rFonts w:cs="Arial"/>
                <w:szCs w:val="20"/>
              </w:rPr>
              <w:t>surviving</w:t>
            </w:r>
          </w:p>
          <w:p w14:paraId="10B5B473" w14:textId="39E1E532" w:rsidR="00B36511" w:rsidRPr="00B36511" w:rsidRDefault="00B36511" w:rsidP="00113F58">
            <w:pPr>
              <w:pStyle w:val="Tabletext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B36511">
              <w:rPr>
                <w:rFonts w:cs="Arial"/>
                <w:szCs w:val="20"/>
              </w:rPr>
              <w:t>making a living</w:t>
            </w:r>
          </w:p>
          <w:p w14:paraId="0E9F2A21" w14:textId="77777777" w:rsidR="00B36511" w:rsidRDefault="00B36511" w:rsidP="00113F58">
            <w:pPr>
              <w:pStyle w:val="Tabletext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B36511">
              <w:rPr>
                <w:rFonts w:cs="Arial"/>
                <w:szCs w:val="20"/>
              </w:rPr>
              <w:t>breaking</w:t>
            </w:r>
            <w:r>
              <w:rPr>
                <w:rFonts w:cs="Arial"/>
                <w:szCs w:val="20"/>
              </w:rPr>
              <w:t xml:space="preserve"> </w:t>
            </w:r>
            <w:r w:rsidRPr="00B36511">
              <w:rPr>
                <w:rFonts w:cs="Arial"/>
                <w:szCs w:val="20"/>
              </w:rPr>
              <w:t xml:space="preserve">even </w:t>
            </w:r>
          </w:p>
          <w:p w14:paraId="51BA640F" w14:textId="77777777" w:rsidR="00B36511" w:rsidRPr="00B36511" w:rsidRDefault="00B36511" w:rsidP="00113F58">
            <w:pPr>
              <w:pStyle w:val="Tabletext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making a </w:t>
            </w:r>
            <w:r w:rsidRPr="00B36511">
              <w:rPr>
                <w:rFonts w:cs="Arial"/>
                <w:szCs w:val="20"/>
              </w:rPr>
              <w:t>profit</w:t>
            </w:r>
          </w:p>
          <w:p w14:paraId="25D85940" w14:textId="5E348E34" w:rsidR="00B36511" w:rsidRPr="00B36511" w:rsidRDefault="00B36511" w:rsidP="00113F58">
            <w:pPr>
              <w:pStyle w:val="Tabletext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maintaining/increasing </w:t>
            </w:r>
            <w:r w:rsidRPr="00B36511">
              <w:rPr>
                <w:rFonts w:cs="Arial"/>
                <w:szCs w:val="20"/>
              </w:rPr>
              <w:t>sales volume/value</w:t>
            </w:r>
          </w:p>
          <w:p w14:paraId="77E4ABF0" w14:textId="3FCA292D" w:rsidR="00B36511" w:rsidRDefault="00B36511" w:rsidP="00113F58">
            <w:pPr>
              <w:pStyle w:val="Tabletext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maintaining/increasing </w:t>
            </w:r>
            <w:r w:rsidRPr="00B36511">
              <w:rPr>
                <w:rFonts w:cs="Arial"/>
                <w:szCs w:val="20"/>
              </w:rPr>
              <w:t>market share</w:t>
            </w:r>
          </w:p>
          <w:p w14:paraId="499A8488" w14:textId="2C3A94D5" w:rsidR="00B36511" w:rsidRPr="00B36511" w:rsidRDefault="00B36511" w:rsidP="00113F58">
            <w:pPr>
              <w:pStyle w:val="Tabletext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meeting customer needs</w:t>
            </w:r>
          </w:p>
          <w:p w14:paraId="3F8481E2" w14:textId="2D6E3970" w:rsidR="00B36511" w:rsidRPr="00B36511" w:rsidRDefault="00B36511" w:rsidP="00113F58">
            <w:pPr>
              <w:pStyle w:val="Tabletext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maintaining/increasing </w:t>
            </w:r>
            <w:r w:rsidRPr="00B36511">
              <w:rPr>
                <w:rFonts w:cs="Arial"/>
                <w:szCs w:val="20"/>
              </w:rPr>
              <w:t>customer satisfaction/reputation.</w:t>
            </w:r>
          </w:p>
        </w:tc>
      </w:tr>
      <w:tr w:rsidR="006F50CF" w:rsidRPr="003D79ED" w14:paraId="2CEA4E9D" w14:textId="77777777" w:rsidTr="00044F65">
        <w:tc>
          <w:tcPr>
            <w:tcW w:w="1021" w:type="dxa"/>
          </w:tcPr>
          <w:p w14:paraId="432C551C" w14:textId="4B6EEA00" w:rsidR="006F50CF" w:rsidRPr="00233A9E" w:rsidRDefault="006F50CF" w:rsidP="00044F65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="00760F37">
              <w:rPr>
                <w:rFonts w:cs="Arial"/>
                <w:szCs w:val="20"/>
              </w:rPr>
              <w:t>–14</w:t>
            </w:r>
          </w:p>
        </w:tc>
        <w:tc>
          <w:tcPr>
            <w:tcW w:w="2694" w:type="dxa"/>
          </w:tcPr>
          <w:p w14:paraId="16C9F69B" w14:textId="77777777" w:rsidR="006F50CF" w:rsidRPr="00233A9E" w:rsidRDefault="006F50CF" w:rsidP="00044F65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2976" w:type="dxa"/>
          </w:tcPr>
          <w:p w14:paraId="5D064D35" w14:textId="77777777" w:rsidR="006F50CF" w:rsidRPr="00233A9E" w:rsidRDefault="006F50CF" w:rsidP="00044F65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8146" w:type="dxa"/>
          </w:tcPr>
          <w:p w14:paraId="55CCCD3C" w14:textId="33EC250F" w:rsidR="006F50CF" w:rsidRPr="009744A8" w:rsidRDefault="006F50CF" w:rsidP="00044F65">
            <w:pPr>
              <w:pStyle w:val="Tabletext"/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L</w:t>
            </w:r>
            <w:r w:rsidRPr="00C50DC9">
              <w:rPr>
                <w:rFonts w:cs="Arial"/>
                <w:i/>
                <w:szCs w:val="20"/>
                <w:lang w:val="en-US"/>
              </w:rPr>
              <w:t>eeway for time lost due</w:t>
            </w:r>
            <w:r w:rsidR="00DE558A">
              <w:rPr>
                <w:rFonts w:cs="Arial"/>
                <w:i/>
                <w:szCs w:val="20"/>
                <w:lang w:val="en-US"/>
              </w:rPr>
              <w:t xml:space="preserve"> to</w:t>
            </w:r>
            <w:r w:rsidRPr="00C50DC9">
              <w:rPr>
                <w:rFonts w:cs="Arial"/>
                <w:i/>
                <w:szCs w:val="20"/>
                <w:lang w:val="en-US"/>
              </w:rPr>
              <w:t>, for example, visits out an</w:t>
            </w:r>
            <w:r>
              <w:rPr>
                <w:rFonts w:cs="Arial"/>
                <w:i/>
                <w:szCs w:val="20"/>
                <w:lang w:val="en-US"/>
              </w:rPr>
              <w:t>d other enhancement activities</w:t>
            </w:r>
            <w:r w:rsidR="00373BC5">
              <w:rPr>
                <w:rFonts w:cs="Arial"/>
                <w:i/>
                <w:szCs w:val="20"/>
                <w:lang w:val="en-US"/>
              </w:rPr>
              <w:t>.</w:t>
            </w:r>
            <w:r>
              <w:rPr>
                <w:rFonts w:cs="Arial"/>
                <w:i/>
                <w:szCs w:val="20"/>
                <w:lang w:val="en-US"/>
              </w:rPr>
              <w:t xml:space="preserve"> </w:t>
            </w:r>
          </w:p>
        </w:tc>
      </w:tr>
      <w:tr w:rsidR="00B532BC" w:rsidRPr="003D79ED" w14:paraId="2FA3F1B9" w14:textId="77777777" w:rsidTr="00044F65">
        <w:tc>
          <w:tcPr>
            <w:tcW w:w="14837" w:type="dxa"/>
            <w:gridSpan w:val="4"/>
            <w:shd w:val="clear" w:color="auto" w:fill="D9D9D9"/>
          </w:tcPr>
          <w:p w14:paraId="43264EA5" w14:textId="77777777" w:rsidR="00B532BC" w:rsidRPr="001E738F" w:rsidRDefault="00B532BC" w:rsidP="00044F65">
            <w:pPr>
              <w:pStyle w:val="Tabletex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Term 2</w:t>
            </w:r>
          </w:p>
        </w:tc>
      </w:tr>
      <w:tr w:rsidR="00B36511" w:rsidRPr="003D79ED" w14:paraId="3F8481F4" w14:textId="77777777">
        <w:tc>
          <w:tcPr>
            <w:tcW w:w="1021" w:type="dxa"/>
          </w:tcPr>
          <w:p w14:paraId="3F8481F0" w14:textId="3BAEC2FF" w:rsidR="00B36511" w:rsidRPr="00233A9E" w:rsidRDefault="00B532BC" w:rsidP="00B5417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694" w:type="dxa"/>
          </w:tcPr>
          <w:p w14:paraId="3F8481F1" w14:textId="5DAF69F0" w:rsidR="00B36511" w:rsidRPr="001E738F" w:rsidRDefault="00B36511" w:rsidP="00CF00E3">
            <w:pPr>
              <w:pStyle w:val="Tabletext"/>
              <w:rPr>
                <w:rFonts w:cs="Arial"/>
                <w:szCs w:val="20"/>
              </w:rPr>
            </w:pPr>
            <w:r w:rsidRPr="00BB53A5">
              <w:rPr>
                <w:rFonts w:cs="Arial"/>
                <w:szCs w:val="20"/>
              </w:rPr>
              <w:t xml:space="preserve">2: Planning for and </w:t>
            </w:r>
            <w:r w:rsidR="00CF00E3">
              <w:rPr>
                <w:rFonts w:cs="Arial"/>
                <w:szCs w:val="20"/>
              </w:rPr>
              <w:t>Pitching</w:t>
            </w:r>
            <w:r w:rsidR="00CF00E3" w:rsidRPr="00BB53A5">
              <w:rPr>
                <w:rFonts w:cs="Arial"/>
                <w:szCs w:val="20"/>
              </w:rPr>
              <w:t xml:space="preserve"> </w:t>
            </w:r>
            <w:r w:rsidRPr="00BB53A5">
              <w:rPr>
                <w:rFonts w:cs="Arial"/>
                <w:szCs w:val="20"/>
              </w:rPr>
              <w:t>an Enterprise</w:t>
            </w:r>
            <w:r w:rsidR="00CF00E3">
              <w:rPr>
                <w:rFonts w:cs="Arial"/>
                <w:szCs w:val="20"/>
              </w:rPr>
              <w:t xml:space="preserve"> Activity</w:t>
            </w:r>
          </w:p>
        </w:tc>
        <w:tc>
          <w:tcPr>
            <w:tcW w:w="2976" w:type="dxa"/>
          </w:tcPr>
          <w:p w14:paraId="7FF4A1D1" w14:textId="2D80010B" w:rsidR="00B36511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A42A0B">
              <w:rPr>
                <w:rFonts w:cs="Arial"/>
                <w:szCs w:val="20"/>
              </w:rPr>
              <w:t>A: Explore ideas, plan a</w:t>
            </w:r>
            <w:r>
              <w:rPr>
                <w:rFonts w:cs="Arial"/>
                <w:szCs w:val="20"/>
              </w:rPr>
              <w:t>nd pitch for a micro</w:t>
            </w:r>
            <w:r w:rsidR="003A6A9B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 xml:space="preserve">enterprise </w:t>
            </w:r>
            <w:r w:rsidRPr="00A42A0B">
              <w:rPr>
                <w:rFonts w:cs="Arial"/>
                <w:szCs w:val="20"/>
              </w:rPr>
              <w:t>activity</w:t>
            </w:r>
          </w:p>
          <w:p w14:paraId="3F8481F2" w14:textId="22B4C935" w:rsidR="00B36511" w:rsidRPr="001E738F" w:rsidRDefault="006802B1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A1 </w:t>
            </w:r>
            <w:r w:rsidR="00B36511" w:rsidRPr="00A42A0B">
              <w:rPr>
                <w:rFonts w:cs="Arial"/>
                <w:szCs w:val="20"/>
              </w:rPr>
              <w:t>Generating ideas for a micro</w:t>
            </w:r>
            <w:r w:rsidR="003A6A9B">
              <w:rPr>
                <w:rFonts w:cs="Arial"/>
                <w:szCs w:val="20"/>
              </w:rPr>
              <w:t>-</w:t>
            </w:r>
            <w:r w:rsidR="00B36511" w:rsidRPr="00A42A0B">
              <w:rPr>
                <w:rFonts w:cs="Arial"/>
                <w:szCs w:val="20"/>
              </w:rPr>
              <w:t>enterprise activity</w:t>
            </w:r>
          </w:p>
        </w:tc>
        <w:tc>
          <w:tcPr>
            <w:tcW w:w="8146" w:type="dxa"/>
          </w:tcPr>
          <w:p w14:paraId="3058F1FC" w14:textId="77777777" w:rsidR="00760F37" w:rsidRDefault="00AF19F1" w:rsidP="00760F37">
            <w:pPr>
              <w:pStyle w:val="Tabletext"/>
              <w:rPr>
                <w:rFonts w:cs="Arial"/>
              </w:rPr>
            </w:pPr>
            <w:r>
              <w:rPr>
                <w:rFonts w:cs="Arial"/>
                <w:szCs w:val="20"/>
              </w:rPr>
              <w:t>Generating</w:t>
            </w:r>
            <w:r w:rsidRPr="00AF19F1">
              <w:rPr>
                <w:rFonts w:cs="Arial"/>
                <w:szCs w:val="20"/>
              </w:rPr>
              <w:t xml:space="preserve"> idea</w:t>
            </w:r>
            <w:r w:rsidR="005E0464">
              <w:rPr>
                <w:rFonts w:cs="Arial"/>
                <w:szCs w:val="20"/>
              </w:rPr>
              <w:t>s</w:t>
            </w:r>
            <w:r w:rsidRPr="00AF19F1">
              <w:rPr>
                <w:rFonts w:cs="Arial"/>
                <w:szCs w:val="20"/>
              </w:rPr>
              <w:t xml:space="preserve"> f</w:t>
            </w:r>
            <w:r w:rsidR="005E0464">
              <w:rPr>
                <w:rFonts w:cs="Arial"/>
                <w:szCs w:val="20"/>
              </w:rPr>
              <w:t>or a realistic micro</w:t>
            </w:r>
            <w:r w:rsidR="003A6A9B">
              <w:rPr>
                <w:rFonts w:cs="Arial"/>
                <w:szCs w:val="20"/>
              </w:rPr>
              <w:t>-</w:t>
            </w:r>
            <w:r w:rsidR="005E0464">
              <w:rPr>
                <w:rFonts w:cs="Arial"/>
                <w:szCs w:val="20"/>
              </w:rPr>
              <w:t>enterprise</w:t>
            </w:r>
            <w:r w:rsidR="00760F37">
              <w:rPr>
                <w:rFonts w:cs="Arial"/>
              </w:rPr>
              <w:t>, considering:</w:t>
            </w:r>
          </w:p>
          <w:p w14:paraId="5F48248A" w14:textId="77777777" w:rsidR="00760F37" w:rsidRDefault="00760F37" w:rsidP="00760F37">
            <w:pPr>
              <w:pStyle w:val="Table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innovation of products or services</w:t>
            </w:r>
          </w:p>
          <w:p w14:paraId="6DAEB3B9" w14:textId="77777777" w:rsidR="00760F37" w:rsidRDefault="00760F37" w:rsidP="00760F37">
            <w:pPr>
              <w:pStyle w:val="Table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new contexts for products or services</w:t>
            </w:r>
          </w:p>
          <w:p w14:paraId="342DFF9D" w14:textId="1042D3B2" w:rsidR="00760F37" w:rsidRDefault="00760F37" w:rsidP="00171788">
            <w:pPr>
              <w:pStyle w:val="Tabletext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>
              <w:rPr>
                <w:rFonts w:cs="Arial"/>
              </w:rPr>
              <w:t>new markets for products or services.</w:t>
            </w:r>
          </w:p>
          <w:p w14:paraId="74021312" w14:textId="63B3EDD8" w:rsidR="004D6BEF" w:rsidRDefault="004D6BEF" w:rsidP="004D6BEF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Finalising an idea </w:t>
            </w:r>
            <w:r w:rsidRPr="00AF19F1">
              <w:rPr>
                <w:rFonts w:cs="Arial"/>
                <w:szCs w:val="20"/>
              </w:rPr>
              <w:t>f</w:t>
            </w:r>
            <w:r>
              <w:rPr>
                <w:rFonts w:cs="Arial"/>
                <w:szCs w:val="20"/>
              </w:rPr>
              <w:t>or a realistic micro</w:t>
            </w:r>
            <w:r w:rsidR="008379E2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>enterprise considering:</w:t>
            </w:r>
          </w:p>
          <w:p w14:paraId="0EA298C5" w14:textId="77777777" w:rsidR="004D6BEF" w:rsidRDefault="004D6BEF" w:rsidP="00113F58">
            <w:pPr>
              <w:pStyle w:val="Tabletext"/>
              <w:numPr>
                <w:ilvl w:val="0"/>
                <w:numId w:val="20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resources available</w:t>
            </w:r>
          </w:p>
          <w:p w14:paraId="0ECB8188" w14:textId="77777777" w:rsidR="004D6BEF" w:rsidRDefault="004D6BEF" w:rsidP="00113F58">
            <w:pPr>
              <w:pStyle w:val="Tabletext"/>
              <w:numPr>
                <w:ilvl w:val="0"/>
                <w:numId w:val="20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financial forecasts</w:t>
            </w:r>
            <w:r w:rsidRPr="005E0464">
              <w:rPr>
                <w:rFonts w:cs="Arial"/>
                <w:szCs w:val="20"/>
                <w:lang w:val="en-US" w:eastAsia="en-GB"/>
              </w:rPr>
              <w:t xml:space="preserve"> </w:t>
            </w:r>
          </w:p>
          <w:p w14:paraId="3034E838" w14:textId="59826EDE" w:rsidR="004D6BEF" w:rsidRDefault="004D6BEF" w:rsidP="00113F58">
            <w:pPr>
              <w:pStyle w:val="Tabletext"/>
              <w:numPr>
                <w:ilvl w:val="0"/>
                <w:numId w:val="20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costing and pricing</w:t>
            </w:r>
          </w:p>
          <w:p w14:paraId="78BD6D74" w14:textId="77777777" w:rsidR="004D6BEF" w:rsidRDefault="004D6BEF" w:rsidP="00113F58">
            <w:pPr>
              <w:pStyle w:val="Tabletext"/>
              <w:numPr>
                <w:ilvl w:val="0"/>
                <w:numId w:val="20"/>
              </w:numPr>
              <w:rPr>
                <w:rFonts w:cs="Arial"/>
                <w:szCs w:val="20"/>
                <w:lang w:val="en-US" w:eastAsia="en-GB"/>
              </w:rPr>
            </w:pPr>
            <w:r w:rsidRPr="005E0464">
              <w:rPr>
                <w:rFonts w:cs="Arial"/>
                <w:szCs w:val="20"/>
                <w:lang w:val="en-US" w:eastAsia="en-GB"/>
              </w:rPr>
              <w:t xml:space="preserve">methods </w:t>
            </w:r>
            <w:r>
              <w:rPr>
                <w:rFonts w:cs="Arial"/>
                <w:szCs w:val="20"/>
                <w:lang w:val="en-US" w:eastAsia="en-GB"/>
              </w:rPr>
              <w:t>of communication and promotion</w:t>
            </w:r>
          </w:p>
          <w:p w14:paraId="70001ADB" w14:textId="7A6AB595" w:rsidR="004D6BEF" w:rsidRDefault="004D6BEF" w:rsidP="00113F58">
            <w:pPr>
              <w:pStyle w:val="Tabletext"/>
              <w:numPr>
                <w:ilvl w:val="0"/>
                <w:numId w:val="20"/>
              </w:numPr>
              <w:rPr>
                <w:rFonts w:cs="Arial"/>
                <w:szCs w:val="20"/>
                <w:lang w:val="en-US" w:eastAsia="en-GB"/>
              </w:rPr>
            </w:pPr>
            <w:r w:rsidRPr="005E0464">
              <w:rPr>
                <w:rFonts w:cs="Arial"/>
                <w:szCs w:val="20"/>
                <w:lang w:val="en-US" w:eastAsia="en-GB"/>
              </w:rPr>
              <w:t>potential</w:t>
            </w:r>
            <w:r w:rsidR="00CA4535">
              <w:rPr>
                <w:rFonts w:cs="Arial"/>
                <w:szCs w:val="20"/>
                <w:lang w:val="en-US" w:eastAsia="en-GB"/>
              </w:rPr>
              <w:t xml:space="preserve"> </w:t>
            </w:r>
            <w:r w:rsidRPr="00CA4535">
              <w:rPr>
                <w:rFonts w:cs="Arial"/>
                <w:szCs w:val="20"/>
                <w:lang w:val="en-US" w:eastAsia="en-GB"/>
              </w:rPr>
              <w:t>customers</w:t>
            </w:r>
          </w:p>
          <w:p w14:paraId="251DF7A5" w14:textId="77777777" w:rsidR="003F61C1" w:rsidRPr="008F64EA" w:rsidRDefault="003F61C1" w:rsidP="003F61C1">
            <w:pPr>
              <w:pStyle w:val="Tabletex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leadership, personal and communication skills</w:t>
            </w:r>
          </w:p>
          <w:p w14:paraId="3F8481F3" w14:textId="27C515B6" w:rsidR="005E0464" w:rsidRPr="001E738F" w:rsidRDefault="00C14A2A" w:rsidP="00113F58">
            <w:pPr>
              <w:pStyle w:val="Tabletext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 w:eastAsia="en-GB"/>
              </w:rPr>
              <w:t xml:space="preserve">technical and practical </w:t>
            </w:r>
            <w:r w:rsidR="004D6BEF">
              <w:rPr>
                <w:rFonts w:cs="Arial"/>
                <w:szCs w:val="20"/>
                <w:lang w:val="en-US" w:eastAsia="en-GB"/>
              </w:rPr>
              <w:t>skills</w:t>
            </w:r>
            <w:r w:rsidR="00373BC5">
              <w:rPr>
                <w:rFonts w:cs="Arial"/>
                <w:szCs w:val="20"/>
                <w:lang w:val="en-US" w:eastAsia="en-GB"/>
              </w:rPr>
              <w:t>.</w:t>
            </w:r>
          </w:p>
        </w:tc>
      </w:tr>
      <w:tr w:rsidR="00B5417D" w:rsidRPr="003D79ED" w14:paraId="3FF5FB53" w14:textId="77777777">
        <w:tc>
          <w:tcPr>
            <w:tcW w:w="1021" w:type="dxa"/>
          </w:tcPr>
          <w:p w14:paraId="7DE424C7" w14:textId="5AB77C36" w:rsidR="00B5417D" w:rsidRDefault="00B5417D" w:rsidP="00B5417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694" w:type="dxa"/>
          </w:tcPr>
          <w:p w14:paraId="3463D770" w14:textId="79E2BD20" w:rsidR="00B5417D" w:rsidRPr="00BB53A5" w:rsidRDefault="00B5417D" w:rsidP="00CF00E3">
            <w:pPr>
              <w:pStyle w:val="Tabletext"/>
              <w:rPr>
                <w:rFonts w:cs="Arial"/>
                <w:szCs w:val="20"/>
              </w:rPr>
            </w:pPr>
            <w:r w:rsidRPr="00BB53A5">
              <w:rPr>
                <w:rFonts w:cs="Arial"/>
                <w:szCs w:val="20"/>
              </w:rPr>
              <w:t xml:space="preserve">2: Planning for and </w:t>
            </w:r>
            <w:r>
              <w:rPr>
                <w:rFonts w:cs="Arial"/>
                <w:szCs w:val="20"/>
              </w:rPr>
              <w:t>Pitching</w:t>
            </w:r>
            <w:r w:rsidRPr="00BB53A5">
              <w:rPr>
                <w:rFonts w:cs="Arial"/>
                <w:szCs w:val="20"/>
              </w:rPr>
              <w:t xml:space="preserve"> an Enterprise</w:t>
            </w:r>
            <w:r>
              <w:rPr>
                <w:rFonts w:cs="Arial"/>
                <w:szCs w:val="20"/>
              </w:rPr>
              <w:t xml:space="preserve"> Activity</w:t>
            </w:r>
          </w:p>
        </w:tc>
        <w:tc>
          <w:tcPr>
            <w:tcW w:w="2976" w:type="dxa"/>
          </w:tcPr>
          <w:p w14:paraId="303DB2B5" w14:textId="77777777" w:rsidR="00B5417D" w:rsidRDefault="00B5417D" w:rsidP="00B5417D">
            <w:pPr>
              <w:pStyle w:val="Tabletext"/>
              <w:rPr>
                <w:rFonts w:cs="Arial"/>
                <w:szCs w:val="20"/>
              </w:rPr>
            </w:pPr>
            <w:r w:rsidRPr="00A42A0B">
              <w:rPr>
                <w:rFonts w:cs="Arial"/>
                <w:szCs w:val="20"/>
              </w:rPr>
              <w:t>A: Explore ideas, plan a</w:t>
            </w:r>
            <w:r>
              <w:rPr>
                <w:rFonts w:cs="Arial"/>
                <w:szCs w:val="20"/>
              </w:rPr>
              <w:t xml:space="preserve">nd pitch for a micro-enterprise </w:t>
            </w:r>
            <w:r w:rsidRPr="00A42A0B">
              <w:rPr>
                <w:rFonts w:cs="Arial"/>
                <w:szCs w:val="20"/>
              </w:rPr>
              <w:t>activity</w:t>
            </w:r>
          </w:p>
          <w:p w14:paraId="754CA1CD" w14:textId="49FD8758" w:rsidR="00B5417D" w:rsidRPr="00A42A0B" w:rsidRDefault="00B5417D" w:rsidP="00B5417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A1 </w:t>
            </w:r>
            <w:r w:rsidRPr="00A42A0B">
              <w:rPr>
                <w:rFonts w:cs="Arial"/>
                <w:szCs w:val="20"/>
              </w:rPr>
              <w:t>Generating ideas for a micro</w:t>
            </w:r>
            <w:r>
              <w:rPr>
                <w:rFonts w:cs="Arial"/>
                <w:szCs w:val="20"/>
              </w:rPr>
              <w:t>-</w:t>
            </w:r>
            <w:r w:rsidRPr="00A42A0B">
              <w:rPr>
                <w:rFonts w:cs="Arial"/>
                <w:szCs w:val="20"/>
              </w:rPr>
              <w:t>enterprise activity</w:t>
            </w:r>
          </w:p>
        </w:tc>
        <w:tc>
          <w:tcPr>
            <w:tcW w:w="8146" w:type="dxa"/>
          </w:tcPr>
          <w:p w14:paraId="1E3E20A6" w14:textId="24F666FA" w:rsidR="00B5417D" w:rsidRDefault="00B5417D" w:rsidP="00AF19F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Carrying out a skills audit</w:t>
            </w:r>
            <w:r w:rsidR="00760F37">
              <w:rPr>
                <w:rFonts w:cs="Arial"/>
                <w:szCs w:val="20"/>
              </w:rPr>
              <w:t>, including</w:t>
            </w:r>
            <w:r>
              <w:rPr>
                <w:rFonts w:cs="Arial"/>
                <w:szCs w:val="20"/>
              </w:rPr>
              <w:t>:</w:t>
            </w:r>
          </w:p>
          <w:p w14:paraId="37733FB6" w14:textId="77777777" w:rsidR="00B5417D" w:rsidRDefault="00B5417D" w:rsidP="007B5A3E">
            <w:pPr>
              <w:pStyle w:val="Tabletext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leadership, personal and communication skills</w:t>
            </w:r>
          </w:p>
          <w:p w14:paraId="0AE2FF43" w14:textId="3E6E0569" w:rsidR="00B5417D" w:rsidRDefault="00B5417D" w:rsidP="00E15472">
            <w:pPr>
              <w:pStyle w:val="Tabletext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technical and practical skills</w:t>
            </w:r>
          </w:p>
          <w:p w14:paraId="17E82591" w14:textId="7BE4202C" w:rsidR="00B5417D" w:rsidRPr="007C065E" w:rsidRDefault="003F61C1" w:rsidP="007B5A3E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that are i</w:t>
            </w:r>
            <w:r w:rsidRPr="007C065E">
              <w:rPr>
                <w:rFonts w:cs="Arial"/>
                <w:szCs w:val="20"/>
              </w:rPr>
              <w:t>dentified</w:t>
            </w:r>
            <w:r w:rsidR="00B5417D" w:rsidRPr="007C065E">
              <w:rPr>
                <w:rFonts w:cs="Arial"/>
                <w:szCs w:val="20"/>
              </w:rPr>
              <w:t>, evidenced and linked to the requirements of the micro-enterprise</w:t>
            </w:r>
            <w:r w:rsidR="005969F0">
              <w:rPr>
                <w:rFonts w:cs="Arial"/>
                <w:szCs w:val="20"/>
              </w:rPr>
              <w:t>.</w:t>
            </w:r>
          </w:p>
        </w:tc>
      </w:tr>
      <w:tr w:rsidR="00B36511" w:rsidRPr="003D79ED" w14:paraId="3F8481FE" w14:textId="77777777">
        <w:tc>
          <w:tcPr>
            <w:tcW w:w="1021" w:type="dxa"/>
          </w:tcPr>
          <w:p w14:paraId="3F8481FA" w14:textId="48305DDD" w:rsidR="00B36511" w:rsidRPr="00233A9E" w:rsidRDefault="008379E2" w:rsidP="00C41AB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3</w:t>
            </w:r>
          </w:p>
        </w:tc>
        <w:tc>
          <w:tcPr>
            <w:tcW w:w="2694" w:type="dxa"/>
          </w:tcPr>
          <w:p w14:paraId="3F8481FB" w14:textId="5027C4FF" w:rsidR="00B36511" w:rsidRPr="001E738F" w:rsidRDefault="00CF00E3" w:rsidP="00B36511">
            <w:pPr>
              <w:pStyle w:val="Tabletext"/>
              <w:rPr>
                <w:rFonts w:cs="Arial"/>
                <w:szCs w:val="20"/>
              </w:rPr>
            </w:pPr>
            <w:r w:rsidRPr="00BB53A5">
              <w:rPr>
                <w:rFonts w:cs="Arial"/>
                <w:szCs w:val="20"/>
              </w:rPr>
              <w:t xml:space="preserve">2: Planning for and </w:t>
            </w:r>
            <w:r>
              <w:rPr>
                <w:rFonts w:cs="Arial"/>
                <w:szCs w:val="20"/>
              </w:rPr>
              <w:t>Pitching</w:t>
            </w:r>
            <w:r w:rsidRPr="00BB53A5">
              <w:rPr>
                <w:rFonts w:cs="Arial"/>
                <w:szCs w:val="20"/>
              </w:rPr>
              <w:t xml:space="preserve"> an Enterprise</w:t>
            </w:r>
            <w:r>
              <w:rPr>
                <w:rFonts w:cs="Arial"/>
                <w:szCs w:val="20"/>
              </w:rPr>
              <w:t xml:space="preserve"> Activity</w:t>
            </w:r>
          </w:p>
        </w:tc>
        <w:tc>
          <w:tcPr>
            <w:tcW w:w="2976" w:type="dxa"/>
          </w:tcPr>
          <w:p w14:paraId="5F1DCC8C" w14:textId="20BD582F" w:rsidR="00B36511" w:rsidRDefault="00B36511" w:rsidP="00B36511">
            <w:pPr>
              <w:pStyle w:val="Tabletext"/>
              <w:rPr>
                <w:rFonts w:cs="Arial"/>
                <w:szCs w:val="20"/>
              </w:rPr>
            </w:pPr>
            <w:r w:rsidRPr="00A42A0B">
              <w:rPr>
                <w:rFonts w:cs="Arial"/>
                <w:szCs w:val="20"/>
              </w:rPr>
              <w:t>A: Explore ideas, plan a</w:t>
            </w:r>
            <w:r>
              <w:rPr>
                <w:rFonts w:cs="Arial"/>
                <w:szCs w:val="20"/>
              </w:rPr>
              <w:t>nd pitch for a micro</w:t>
            </w:r>
            <w:r w:rsidR="003A6A9B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 xml:space="preserve">enterprise </w:t>
            </w:r>
            <w:r w:rsidRPr="00A42A0B">
              <w:rPr>
                <w:rFonts w:cs="Arial"/>
                <w:szCs w:val="20"/>
              </w:rPr>
              <w:t>activity</w:t>
            </w:r>
          </w:p>
          <w:p w14:paraId="3F8481FC" w14:textId="1AECCBFB" w:rsidR="00B36511" w:rsidRPr="001E738F" w:rsidRDefault="00B36511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A42A0B">
              <w:rPr>
                <w:rFonts w:cs="Arial"/>
                <w:szCs w:val="20"/>
                <w:lang w:val="en-US" w:eastAsia="en-GB"/>
              </w:rPr>
              <w:t>A2 Planning for a micro</w:t>
            </w:r>
            <w:r w:rsidR="008A712B">
              <w:rPr>
                <w:rFonts w:cs="Arial"/>
                <w:szCs w:val="20"/>
                <w:lang w:val="en-US" w:eastAsia="en-GB"/>
              </w:rPr>
              <w:t>-</w:t>
            </w:r>
            <w:r w:rsidRPr="00A42A0B">
              <w:rPr>
                <w:rFonts w:cs="Arial"/>
                <w:szCs w:val="20"/>
                <w:lang w:val="en-US" w:eastAsia="en-GB"/>
              </w:rPr>
              <w:t>enterprise activity</w:t>
            </w:r>
          </w:p>
        </w:tc>
        <w:tc>
          <w:tcPr>
            <w:tcW w:w="8146" w:type="dxa"/>
          </w:tcPr>
          <w:p w14:paraId="3D98610C" w14:textId="5D95D578" w:rsidR="00B36511" w:rsidRDefault="00C240CA" w:rsidP="002830F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2830F1">
              <w:rPr>
                <w:rFonts w:cs="Arial"/>
                <w:szCs w:val="20"/>
              </w:rPr>
              <w:t>raw</w:t>
            </w:r>
            <w:r>
              <w:rPr>
                <w:rFonts w:cs="Arial"/>
                <w:szCs w:val="20"/>
              </w:rPr>
              <w:t>ing</w:t>
            </w:r>
            <w:r w:rsidR="002830F1">
              <w:rPr>
                <w:rFonts w:cs="Arial"/>
                <w:szCs w:val="20"/>
              </w:rPr>
              <w:t xml:space="preserve"> up </w:t>
            </w:r>
            <w:r w:rsidR="00BA0B22">
              <w:rPr>
                <w:rFonts w:cs="Arial"/>
                <w:szCs w:val="20"/>
              </w:rPr>
              <w:t xml:space="preserve">a realistic </w:t>
            </w:r>
            <w:r w:rsidR="002830F1" w:rsidRPr="002830F1">
              <w:rPr>
                <w:rFonts w:cs="Arial"/>
                <w:szCs w:val="20"/>
              </w:rPr>
              <w:t xml:space="preserve">implementation plan for </w:t>
            </w:r>
            <w:r w:rsidR="002830F1">
              <w:rPr>
                <w:rFonts w:cs="Arial"/>
                <w:szCs w:val="20"/>
              </w:rPr>
              <w:t xml:space="preserve">a </w:t>
            </w:r>
            <w:r w:rsidR="002830F1" w:rsidRPr="002830F1">
              <w:rPr>
                <w:rFonts w:cs="Arial"/>
                <w:szCs w:val="20"/>
              </w:rPr>
              <w:t>chosen idea to include:</w:t>
            </w:r>
          </w:p>
          <w:p w14:paraId="5A1DF947" w14:textId="095A2BE9" w:rsidR="00C240CA" w:rsidRPr="00C240CA" w:rsidRDefault="00A25262" w:rsidP="00383067">
            <w:pPr>
              <w:pStyle w:val="Tabletext"/>
              <w:numPr>
                <w:ilvl w:val="0"/>
                <w:numId w:val="38"/>
              </w:numPr>
              <w:tabs>
                <w:tab w:val="left" w:pos="310"/>
              </w:tabs>
              <w:ind w:left="0" w:firstLine="0"/>
            </w:pPr>
            <w:r w:rsidRPr="00C240CA">
              <w:t xml:space="preserve">financial and non-financial aims </w:t>
            </w:r>
            <w:r>
              <w:t>of the micro</w:t>
            </w:r>
            <w:r w:rsidR="008A712B">
              <w:t>-</w:t>
            </w:r>
            <w:r w:rsidRPr="00C240CA">
              <w:t>enterprise</w:t>
            </w:r>
          </w:p>
          <w:p w14:paraId="1922FC52" w14:textId="7FCB3694" w:rsidR="00C240CA" w:rsidRPr="00C240CA" w:rsidRDefault="00A25262" w:rsidP="00383067">
            <w:pPr>
              <w:pStyle w:val="Tabletext"/>
              <w:numPr>
                <w:ilvl w:val="0"/>
                <w:numId w:val="38"/>
              </w:numPr>
              <w:tabs>
                <w:tab w:val="left" w:pos="310"/>
              </w:tabs>
              <w:ind w:left="0" w:firstLine="0"/>
            </w:pPr>
            <w:r w:rsidRPr="00C240CA">
              <w:t>produc</w:t>
            </w:r>
            <w:r w:rsidR="00044F65">
              <w:t>t or s</w:t>
            </w:r>
            <w:r w:rsidRPr="00C240CA">
              <w:t>ervice to be sold</w:t>
            </w:r>
          </w:p>
          <w:p w14:paraId="6E3682D2" w14:textId="585C2999" w:rsidR="00C240CA" w:rsidRPr="00C240CA" w:rsidRDefault="008379E2" w:rsidP="00383067">
            <w:pPr>
              <w:pStyle w:val="Tabletext"/>
              <w:numPr>
                <w:ilvl w:val="0"/>
                <w:numId w:val="38"/>
              </w:numPr>
              <w:tabs>
                <w:tab w:val="left" w:pos="310"/>
              </w:tabs>
              <w:ind w:left="0" w:firstLine="0"/>
            </w:pPr>
            <w:r>
              <w:t xml:space="preserve">identifying the </w:t>
            </w:r>
            <w:r w:rsidR="00A25262" w:rsidRPr="00C240CA">
              <w:t xml:space="preserve">target </w:t>
            </w:r>
            <w:r w:rsidR="00A25262">
              <w:t>market</w:t>
            </w:r>
          </w:p>
          <w:p w14:paraId="3C45927F" w14:textId="79B33CE7" w:rsidR="00C240CA" w:rsidRPr="00C240CA" w:rsidRDefault="00A25262" w:rsidP="00383067">
            <w:pPr>
              <w:pStyle w:val="Tabletext"/>
              <w:numPr>
                <w:ilvl w:val="0"/>
                <w:numId w:val="38"/>
              </w:numPr>
              <w:tabs>
                <w:tab w:val="left" w:pos="310"/>
              </w:tabs>
              <w:ind w:left="310" w:hanging="310"/>
            </w:pPr>
            <w:r w:rsidRPr="00C240CA">
              <w:t>methods of communication with the customer</w:t>
            </w:r>
            <w:r>
              <w:t xml:space="preserve">, </w:t>
            </w:r>
            <w:r w:rsidR="003F61C1">
              <w:t xml:space="preserve">and why certain </w:t>
            </w:r>
            <w:r>
              <w:t>p</w:t>
            </w:r>
            <w:r w:rsidRPr="00C240CA">
              <w:t>romotional methods are</w:t>
            </w:r>
            <w:r w:rsidR="00044F65">
              <w:t xml:space="preserve"> </w:t>
            </w:r>
            <w:r w:rsidRPr="00C240CA">
              <w:t>appropriate</w:t>
            </w:r>
          </w:p>
          <w:p w14:paraId="5411F4AB" w14:textId="516CC570" w:rsidR="00C240CA" w:rsidRPr="00C240CA" w:rsidRDefault="00A25262" w:rsidP="00383067">
            <w:pPr>
              <w:pStyle w:val="Tabletext"/>
              <w:numPr>
                <w:ilvl w:val="0"/>
                <w:numId w:val="38"/>
              </w:numPr>
              <w:tabs>
                <w:tab w:val="left" w:pos="310"/>
              </w:tabs>
              <w:ind w:left="0" w:firstLine="0"/>
            </w:pPr>
            <w:r w:rsidRPr="00C240CA">
              <w:t>physical and financial resources, how these will be obtained and financial forecasts</w:t>
            </w:r>
          </w:p>
          <w:p w14:paraId="4FE4187D" w14:textId="107E0297" w:rsidR="00C240CA" w:rsidRPr="00C240CA" w:rsidRDefault="00A25262" w:rsidP="00383067">
            <w:pPr>
              <w:pStyle w:val="Tabletext"/>
              <w:numPr>
                <w:ilvl w:val="0"/>
                <w:numId w:val="38"/>
              </w:numPr>
              <w:tabs>
                <w:tab w:val="left" w:pos="310"/>
              </w:tabs>
              <w:ind w:left="0" w:firstLine="0"/>
            </w:pPr>
            <w:r w:rsidRPr="00C240CA">
              <w:t>human resources needed</w:t>
            </w:r>
          </w:p>
          <w:p w14:paraId="3F8481FD" w14:textId="766818D1" w:rsidR="00C240CA" w:rsidRPr="00C240CA" w:rsidRDefault="00A25262" w:rsidP="00383067">
            <w:pPr>
              <w:pStyle w:val="Tabletext"/>
              <w:numPr>
                <w:ilvl w:val="0"/>
                <w:numId w:val="38"/>
              </w:numPr>
              <w:tabs>
                <w:tab w:val="left" w:pos="310"/>
              </w:tabs>
              <w:ind w:left="310" w:hanging="310"/>
            </w:pPr>
            <w:r w:rsidRPr="00C240CA">
              <w:t xml:space="preserve">a risk assessment and </w:t>
            </w:r>
            <w:r w:rsidR="007C065E">
              <w:t xml:space="preserve">contingency </w:t>
            </w:r>
            <w:r w:rsidRPr="00C240CA">
              <w:t>plan to overcome any issues identified and ensure quality of the product</w:t>
            </w:r>
            <w:r w:rsidR="00044F65">
              <w:t xml:space="preserve"> or </w:t>
            </w:r>
            <w:r w:rsidRPr="00C240CA">
              <w:t>service</w:t>
            </w:r>
            <w:r w:rsidR="00044F65">
              <w:t>.</w:t>
            </w:r>
            <w:r w:rsidRPr="00C240CA">
              <w:t xml:space="preserve"> </w:t>
            </w:r>
          </w:p>
        </w:tc>
      </w:tr>
      <w:tr w:rsidR="00B36511" w:rsidRPr="003D79ED" w14:paraId="3F84821A" w14:textId="77777777">
        <w:tc>
          <w:tcPr>
            <w:tcW w:w="1021" w:type="dxa"/>
          </w:tcPr>
          <w:p w14:paraId="3F848213" w14:textId="4B46901E" w:rsidR="00B36511" w:rsidRPr="00233A9E" w:rsidRDefault="00C41ABA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2694" w:type="dxa"/>
          </w:tcPr>
          <w:p w14:paraId="3F848215" w14:textId="52B3D9FB" w:rsidR="00B36511" w:rsidRPr="00233A9E" w:rsidRDefault="00CF00E3" w:rsidP="00B36511">
            <w:pPr>
              <w:pStyle w:val="Tabletext"/>
              <w:rPr>
                <w:rFonts w:cs="Arial"/>
                <w:szCs w:val="20"/>
              </w:rPr>
            </w:pPr>
            <w:r w:rsidRPr="00BB53A5">
              <w:rPr>
                <w:rFonts w:cs="Arial"/>
                <w:szCs w:val="20"/>
              </w:rPr>
              <w:t xml:space="preserve">2: Planning for and </w:t>
            </w:r>
            <w:r>
              <w:rPr>
                <w:rFonts w:cs="Arial"/>
                <w:szCs w:val="20"/>
              </w:rPr>
              <w:t>Pitching</w:t>
            </w:r>
            <w:r w:rsidRPr="00BB53A5">
              <w:rPr>
                <w:rFonts w:cs="Arial"/>
                <w:szCs w:val="20"/>
              </w:rPr>
              <w:t xml:space="preserve"> an Enterprise</w:t>
            </w:r>
            <w:r>
              <w:rPr>
                <w:rFonts w:cs="Arial"/>
                <w:szCs w:val="20"/>
              </w:rPr>
              <w:t xml:space="preserve"> Activity</w:t>
            </w:r>
          </w:p>
        </w:tc>
        <w:tc>
          <w:tcPr>
            <w:tcW w:w="2976" w:type="dxa"/>
          </w:tcPr>
          <w:p w14:paraId="76340671" w14:textId="77777777" w:rsidR="007E7A04" w:rsidRDefault="00B5654E" w:rsidP="00B36511">
            <w:pPr>
              <w:pStyle w:val="Tabletext"/>
              <w:rPr>
                <w:rFonts w:cs="Arial"/>
                <w:szCs w:val="20"/>
              </w:rPr>
            </w:pPr>
            <w:r>
              <w:t>B: Pitch a micro-enterprise activity</w:t>
            </w:r>
            <w:r w:rsidRPr="00A42A0B" w:rsidDel="00B5654E">
              <w:rPr>
                <w:rFonts w:cs="Arial"/>
                <w:szCs w:val="20"/>
              </w:rPr>
              <w:t xml:space="preserve"> </w:t>
            </w:r>
          </w:p>
          <w:p w14:paraId="3F848217" w14:textId="4B2F71F8" w:rsidR="00B36511" w:rsidRPr="00233A9E" w:rsidRDefault="00B5654E" w:rsidP="00B36511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t>B1 Pitching a micro-enterprise activity</w:t>
            </w:r>
          </w:p>
        </w:tc>
        <w:tc>
          <w:tcPr>
            <w:tcW w:w="8146" w:type="dxa"/>
          </w:tcPr>
          <w:p w14:paraId="4FA1DAE5" w14:textId="3330E97E" w:rsidR="00B5654E" w:rsidRDefault="003F61C1" w:rsidP="00171788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21BAF">
              <w:rPr>
                <w:rFonts w:cs="Arial"/>
                <w:szCs w:val="20"/>
              </w:rPr>
              <w:t xml:space="preserve">reparing to pitch a logical </w:t>
            </w:r>
            <w:r w:rsidR="007E7A04">
              <w:rPr>
                <w:rFonts w:cs="Arial"/>
                <w:szCs w:val="20"/>
              </w:rPr>
              <w:t xml:space="preserve">summary of a </w:t>
            </w:r>
            <w:r w:rsidR="00621BAF">
              <w:rPr>
                <w:rFonts w:cs="Arial"/>
                <w:szCs w:val="20"/>
              </w:rPr>
              <w:t>business plan</w:t>
            </w:r>
            <w:r w:rsidR="007E7A04">
              <w:rPr>
                <w:rFonts w:cs="Arial"/>
                <w:szCs w:val="20"/>
              </w:rPr>
              <w:t>,</w:t>
            </w:r>
            <w:r w:rsidR="00621BAF">
              <w:rPr>
                <w:rFonts w:cs="Arial"/>
                <w:szCs w:val="20"/>
              </w:rPr>
              <w:t xml:space="preserve"> incorporating key elements</w:t>
            </w:r>
            <w:r>
              <w:rPr>
                <w:rFonts w:cs="Arial"/>
                <w:szCs w:val="20"/>
              </w:rPr>
              <w:t xml:space="preserve"> and including:</w:t>
            </w:r>
          </w:p>
          <w:p w14:paraId="115B224F" w14:textId="767A4509" w:rsidR="00B5654E" w:rsidRDefault="00621BAF" w:rsidP="00383067">
            <w:pPr>
              <w:pStyle w:val="Tabletext"/>
              <w:numPr>
                <w:ilvl w:val="0"/>
                <w:numId w:val="4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presentation and communication skills</w:t>
            </w:r>
          </w:p>
          <w:p w14:paraId="3F848219" w14:textId="5EA581EC" w:rsidR="00621BAF" w:rsidRPr="00233A9E" w:rsidRDefault="00621BAF" w:rsidP="00383067">
            <w:pPr>
              <w:pStyle w:val="Tabletext"/>
              <w:numPr>
                <w:ilvl w:val="0"/>
                <w:numId w:val="42"/>
              </w:numPr>
              <w:rPr>
                <w:rFonts w:cs="Arial"/>
                <w:szCs w:val="20"/>
              </w:rPr>
            </w:pPr>
            <w:r>
              <w:rPr>
                <w:rFonts w:cs="Arial"/>
              </w:rPr>
              <w:t>rehearsal and preparation</w:t>
            </w:r>
            <w:r w:rsidR="005969F0">
              <w:rPr>
                <w:rFonts w:cs="Arial"/>
              </w:rPr>
              <w:t>.</w:t>
            </w:r>
          </w:p>
        </w:tc>
      </w:tr>
      <w:tr w:rsidR="00B5654E" w:rsidRPr="003D79ED" w14:paraId="4A99CD01" w14:textId="77777777">
        <w:tc>
          <w:tcPr>
            <w:tcW w:w="1021" w:type="dxa"/>
          </w:tcPr>
          <w:p w14:paraId="04E205C4" w14:textId="39EB3655" w:rsidR="00B5654E" w:rsidDel="008379E2" w:rsidRDefault="00C41ABA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2694" w:type="dxa"/>
          </w:tcPr>
          <w:p w14:paraId="6E03E939" w14:textId="258E077B" w:rsidR="00B5654E" w:rsidRPr="00BB53A5" w:rsidRDefault="00B5654E" w:rsidP="00B36511">
            <w:pPr>
              <w:pStyle w:val="Tabletext"/>
              <w:rPr>
                <w:rFonts w:cs="Arial"/>
                <w:szCs w:val="20"/>
              </w:rPr>
            </w:pPr>
            <w:r w:rsidRPr="00BB53A5">
              <w:rPr>
                <w:rFonts w:cs="Arial"/>
                <w:szCs w:val="20"/>
              </w:rPr>
              <w:t xml:space="preserve">2: Planning for and </w:t>
            </w:r>
            <w:r>
              <w:rPr>
                <w:rFonts w:cs="Arial"/>
                <w:szCs w:val="20"/>
              </w:rPr>
              <w:t>Pitching</w:t>
            </w:r>
            <w:r w:rsidRPr="00BB53A5">
              <w:rPr>
                <w:rFonts w:cs="Arial"/>
                <w:szCs w:val="20"/>
              </w:rPr>
              <w:t xml:space="preserve"> an Enterprise</w:t>
            </w:r>
            <w:r>
              <w:rPr>
                <w:rFonts w:cs="Arial"/>
                <w:szCs w:val="20"/>
              </w:rPr>
              <w:t xml:space="preserve"> Activity</w:t>
            </w:r>
          </w:p>
        </w:tc>
        <w:tc>
          <w:tcPr>
            <w:tcW w:w="2976" w:type="dxa"/>
          </w:tcPr>
          <w:p w14:paraId="1FB13BBF" w14:textId="6D4DCDA0" w:rsidR="00B5417D" w:rsidRDefault="00B5417D" w:rsidP="00B36511">
            <w:pPr>
              <w:pStyle w:val="Tabletext"/>
            </w:pPr>
            <w:r>
              <w:t>B: Pitch a micro-enterprise activity</w:t>
            </w:r>
          </w:p>
          <w:p w14:paraId="27171251" w14:textId="176D91D0" w:rsidR="00B5654E" w:rsidRDefault="00B5654E" w:rsidP="00B36511">
            <w:pPr>
              <w:pStyle w:val="Tabletext"/>
            </w:pPr>
            <w:r>
              <w:t>B2 Presenting a business pitch</w:t>
            </w:r>
          </w:p>
        </w:tc>
        <w:tc>
          <w:tcPr>
            <w:tcW w:w="8146" w:type="dxa"/>
          </w:tcPr>
          <w:p w14:paraId="705B866C" w14:textId="069395DE" w:rsidR="00B5654E" w:rsidRDefault="007E7A04" w:rsidP="00B5654E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Preparing an individual </w:t>
            </w:r>
            <w:r w:rsidR="00B5654E">
              <w:rPr>
                <w:rFonts w:cs="Arial"/>
                <w:szCs w:val="20"/>
              </w:rPr>
              <w:t>p</w:t>
            </w:r>
            <w:r w:rsidR="00B5654E" w:rsidRPr="00C240CA">
              <w:rPr>
                <w:rFonts w:cs="Arial"/>
                <w:szCs w:val="20"/>
              </w:rPr>
              <w:t>itch to an audience</w:t>
            </w:r>
            <w:r w:rsidR="00B5654E">
              <w:rPr>
                <w:rFonts w:cs="Arial"/>
                <w:szCs w:val="20"/>
              </w:rPr>
              <w:t>, summarising</w:t>
            </w:r>
            <w:r w:rsidR="00B5654E" w:rsidRPr="00294EF6">
              <w:rPr>
                <w:rFonts w:cs="Arial"/>
                <w:szCs w:val="20"/>
              </w:rPr>
              <w:t xml:space="preserve"> the micro</w:t>
            </w:r>
            <w:r w:rsidR="00B5654E">
              <w:rPr>
                <w:rFonts w:cs="Arial"/>
                <w:szCs w:val="20"/>
              </w:rPr>
              <w:t>-</w:t>
            </w:r>
            <w:r w:rsidR="00B5654E" w:rsidRPr="00294EF6">
              <w:rPr>
                <w:rFonts w:cs="Arial"/>
                <w:szCs w:val="20"/>
              </w:rPr>
              <w:t>enterprise plan</w:t>
            </w:r>
            <w:r w:rsidR="00B5654E">
              <w:rPr>
                <w:rFonts w:cs="Arial"/>
                <w:szCs w:val="20"/>
              </w:rPr>
              <w:t xml:space="preserve">, and </w:t>
            </w:r>
            <w:r w:rsidR="003F61C1">
              <w:rPr>
                <w:rFonts w:cs="Arial"/>
                <w:szCs w:val="20"/>
              </w:rPr>
              <w:t>displaying good</w:t>
            </w:r>
            <w:r w:rsidR="00B5654E">
              <w:rPr>
                <w:rFonts w:cs="Arial"/>
                <w:szCs w:val="20"/>
              </w:rPr>
              <w:t>:</w:t>
            </w:r>
          </w:p>
          <w:p w14:paraId="617FA8CF" w14:textId="19449479" w:rsidR="00B5654E" w:rsidRPr="00294EF6" w:rsidRDefault="00621BAF" w:rsidP="00E15472">
            <w:pPr>
              <w:pStyle w:val="Tabletext"/>
              <w:numPr>
                <w:ilvl w:val="0"/>
                <w:numId w:val="6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presentation skills </w:t>
            </w:r>
          </w:p>
          <w:p w14:paraId="3B266267" w14:textId="355EDE4B" w:rsidR="00B5654E" w:rsidRPr="007C065E" w:rsidRDefault="00621BAF">
            <w:pPr>
              <w:pStyle w:val="Tabletext"/>
              <w:numPr>
                <w:ilvl w:val="0"/>
                <w:numId w:val="42"/>
              </w:numPr>
              <w:rPr>
                <w:rFonts w:cs="Arial"/>
                <w:szCs w:val="20"/>
              </w:rPr>
            </w:pPr>
            <w:r w:rsidRPr="00294EF6">
              <w:rPr>
                <w:rFonts w:cs="Arial"/>
                <w:szCs w:val="20"/>
              </w:rPr>
              <w:t xml:space="preserve">communication </w:t>
            </w:r>
            <w:r w:rsidR="007E7A04">
              <w:rPr>
                <w:rFonts w:cs="Arial"/>
                <w:szCs w:val="20"/>
              </w:rPr>
              <w:t>skills</w:t>
            </w:r>
            <w:r w:rsidRPr="007C065E">
              <w:rPr>
                <w:rFonts w:cs="Arial"/>
                <w:szCs w:val="20"/>
              </w:rPr>
              <w:t>.</w:t>
            </w:r>
          </w:p>
        </w:tc>
      </w:tr>
      <w:tr w:rsidR="00B5417D" w:rsidRPr="003D79ED" w14:paraId="05DC4F83" w14:textId="77777777">
        <w:tc>
          <w:tcPr>
            <w:tcW w:w="1021" w:type="dxa"/>
          </w:tcPr>
          <w:p w14:paraId="1769CE24" w14:textId="2AEA0104" w:rsidR="00B5417D" w:rsidRDefault="00C41ABA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2694" w:type="dxa"/>
          </w:tcPr>
          <w:p w14:paraId="5115ECC1" w14:textId="40E25AFA" w:rsidR="00B5417D" w:rsidRPr="00BB53A5" w:rsidRDefault="00B5417D" w:rsidP="00B36511">
            <w:pPr>
              <w:pStyle w:val="Tabletext"/>
              <w:rPr>
                <w:rFonts w:cs="Arial"/>
                <w:szCs w:val="20"/>
              </w:rPr>
            </w:pPr>
            <w:r w:rsidRPr="00BB53A5">
              <w:rPr>
                <w:rFonts w:cs="Arial"/>
                <w:szCs w:val="20"/>
              </w:rPr>
              <w:t xml:space="preserve">2: Planning for and </w:t>
            </w:r>
            <w:r>
              <w:rPr>
                <w:rFonts w:cs="Arial"/>
                <w:szCs w:val="20"/>
              </w:rPr>
              <w:t>Pitching</w:t>
            </w:r>
            <w:r w:rsidRPr="00BB53A5">
              <w:rPr>
                <w:rFonts w:cs="Arial"/>
                <w:szCs w:val="20"/>
              </w:rPr>
              <w:t xml:space="preserve"> an Enterprise</w:t>
            </w:r>
            <w:r>
              <w:rPr>
                <w:rFonts w:cs="Arial"/>
                <w:szCs w:val="20"/>
              </w:rPr>
              <w:t xml:space="preserve"> Activity</w:t>
            </w:r>
          </w:p>
        </w:tc>
        <w:tc>
          <w:tcPr>
            <w:tcW w:w="2976" w:type="dxa"/>
          </w:tcPr>
          <w:p w14:paraId="41557FD5" w14:textId="77777777" w:rsidR="00B5417D" w:rsidRDefault="00B5417D" w:rsidP="00B5417D">
            <w:pPr>
              <w:pStyle w:val="Tabletext"/>
            </w:pPr>
            <w:r>
              <w:t>B: Pitch a micro-enterprise activity</w:t>
            </w:r>
          </w:p>
          <w:p w14:paraId="6F43EB6F" w14:textId="77777777" w:rsidR="00B5417D" w:rsidRDefault="00B5417D" w:rsidP="00B5417D">
            <w:pPr>
              <w:pStyle w:val="Tabletext"/>
            </w:pPr>
            <w:r>
              <w:t>B2 Presenting a business pitch</w:t>
            </w:r>
          </w:p>
          <w:p w14:paraId="5128925C" w14:textId="1BABFC22" w:rsidR="00B74A6D" w:rsidRDefault="00B74A6D" w:rsidP="00B5417D">
            <w:pPr>
              <w:pStyle w:val="Tabletext"/>
            </w:pPr>
            <w:r>
              <w:t>C1 Review own pitch for a micro-enterprise activity</w:t>
            </w:r>
          </w:p>
        </w:tc>
        <w:tc>
          <w:tcPr>
            <w:tcW w:w="8146" w:type="dxa"/>
          </w:tcPr>
          <w:p w14:paraId="2FF4731A" w14:textId="145CE7A5" w:rsidR="00B5417D" w:rsidRDefault="00B74A6D" w:rsidP="00B5654E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Preparing to collect and give feedback on a presentation for a micro-enterprise activity</w:t>
            </w:r>
            <w:r w:rsidR="007E7A04">
              <w:rPr>
                <w:rFonts w:cs="Arial"/>
                <w:szCs w:val="20"/>
              </w:rPr>
              <w:t>, including</w:t>
            </w:r>
          </w:p>
          <w:p w14:paraId="0D2A5D5D" w14:textId="26BB6C17" w:rsidR="00B74A6D" w:rsidRDefault="00621BAF" w:rsidP="00E15472">
            <w:pPr>
              <w:pStyle w:val="Tabletext"/>
              <w:numPr>
                <w:ilvl w:val="0"/>
                <w:numId w:val="6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how to give constructive feedback</w:t>
            </w:r>
          </w:p>
          <w:p w14:paraId="1C83C2FE" w14:textId="0E762D9A" w:rsidR="00B74A6D" w:rsidRDefault="00621BAF" w:rsidP="00E15472">
            <w:pPr>
              <w:pStyle w:val="Tabletext"/>
              <w:numPr>
                <w:ilvl w:val="0"/>
                <w:numId w:val="6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preparing records of activity and feedback forms</w:t>
            </w:r>
            <w:r w:rsidR="005969F0">
              <w:rPr>
                <w:rFonts w:cs="Arial"/>
                <w:szCs w:val="20"/>
              </w:rPr>
              <w:t>.</w:t>
            </w:r>
          </w:p>
        </w:tc>
      </w:tr>
      <w:tr w:rsidR="00B5417D" w:rsidRPr="003D79ED" w14:paraId="3F848229" w14:textId="77777777">
        <w:tc>
          <w:tcPr>
            <w:tcW w:w="1021" w:type="dxa"/>
          </w:tcPr>
          <w:p w14:paraId="3F848225" w14:textId="0DB62C79" w:rsidR="00B5417D" w:rsidRPr="00233A9E" w:rsidRDefault="00C41ABA" w:rsidP="00B74A6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2694" w:type="dxa"/>
          </w:tcPr>
          <w:p w14:paraId="3F848226" w14:textId="0A817AA4" w:rsidR="00B5417D" w:rsidRPr="00233A9E" w:rsidRDefault="00B5417D" w:rsidP="00B36511">
            <w:pPr>
              <w:pStyle w:val="Tabletext"/>
              <w:rPr>
                <w:rFonts w:cs="Arial"/>
                <w:szCs w:val="20"/>
              </w:rPr>
            </w:pPr>
            <w:r w:rsidRPr="00BB53A5">
              <w:rPr>
                <w:rFonts w:cs="Arial"/>
                <w:szCs w:val="20"/>
              </w:rPr>
              <w:t xml:space="preserve">2: Planning for and </w:t>
            </w:r>
            <w:r>
              <w:rPr>
                <w:rFonts w:cs="Arial"/>
                <w:szCs w:val="20"/>
              </w:rPr>
              <w:t>Pitching</w:t>
            </w:r>
            <w:r w:rsidRPr="00BB53A5">
              <w:rPr>
                <w:rFonts w:cs="Arial"/>
                <w:szCs w:val="20"/>
              </w:rPr>
              <w:t xml:space="preserve"> an Enterprise</w:t>
            </w:r>
            <w:r>
              <w:rPr>
                <w:rFonts w:cs="Arial"/>
                <w:szCs w:val="20"/>
              </w:rPr>
              <w:t xml:space="preserve"> Activity</w:t>
            </w:r>
          </w:p>
        </w:tc>
        <w:tc>
          <w:tcPr>
            <w:tcW w:w="2976" w:type="dxa"/>
          </w:tcPr>
          <w:p w14:paraId="4F77BF3D" w14:textId="77777777" w:rsidR="00B5417D" w:rsidRDefault="00B5417D" w:rsidP="0024458B">
            <w:pPr>
              <w:pStyle w:val="Tabletext"/>
            </w:pPr>
            <w:r>
              <w:t>B: Pitch a micro-enterprise activity</w:t>
            </w:r>
          </w:p>
          <w:p w14:paraId="3F848227" w14:textId="6DB8F651" w:rsidR="00B5417D" w:rsidRPr="00233A9E" w:rsidRDefault="00B5417D" w:rsidP="00B36511">
            <w:pPr>
              <w:pStyle w:val="Tabletext"/>
              <w:rPr>
                <w:rFonts w:cs="Arial"/>
                <w:szCs w:val="20"/>
              </w:rPr>
            </w:pPr>
            <w:r>
              <w:t>B2 Presenting a business pitch</w:t>
            </w:r>
          </w:p>
        </w:tc>
        <w:tc>
          <w:tcPr>
            <w:tcW w:w="8146" w:type="dxa"/>
          </w:tcPr>
          <w:p w14:paraId="79C9B5F1" w14:textId="085E6F35" w:rsidR="00B5417D" w:rsidRDefault="00B5417D" w:rsidP="00B5417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Individual presentations of a p</w:t>
            </w:r>
            <w:r w:rsidRPr="00C240CA">
              <w:rPr>
                <w:rFonts w:cs="Arial"/>
                <w:szCs w:val="20"/>
              </w:rPr>
              <w:t>itch to an audience</w:t>
            </w:r>
            <w:r>
              <w:rPr>
                <w:rFonts w:cs="Arial"/>
                <w:szCs w:val="20"/>
              </w:rPr>
              <w:t>, summarising</w:t>
            </w:r>
            <w:r w:rsidRPr="00294EF6">
              <w:rPr>
                <w:rFonts w:cs="Arial"/>
                <w:szCs w:val="20"/>
              </w:rPr>
              <w:t xml:space="preserve"> the micro</w:t>
            </w:r>
            <w:r>
              <w:rPr>
                <w:rFonts w:cs="Arial"/>
                <w:szCs w:val="20"/>
              </w:rPr>
              <w:t>-</w:t>
            </w:r>
            <w:r w:rsidRPr="00294EF6">
              <w:rPr>
                <w:rFonts w:cs="Arial"/>
                <w:szCs w:val="20"/>
              </w:rPr>
              <w:t>enterprise plan</w:t>
            </w:r>
            <w:r>
              <w:rPr>
                <w:rFonts w:cs="Arial"/>
                <w:szCs w:val="20"/>
              </w:rPr>
              <w:t>, and showing:</w:t>
            </w:r>
          </w:p>
          <w:p w14:paraId="4A55E9D8" w14:textId="1073C9D8" w:rsidR="00B5417D" w:rsidRPr="00294EF6" w:rsidRDefault="00621BAF" w:rsidP="00B5417D">
            <w:pPr>
              <w:pStyle w:val="Tabletext"/>
              <w:numPr>
                <w:ilvl w:val="0"/>
                <w:numId w:val="6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clear presentation skills to pitch the micro-enterprise</w:t>
            </w:r>
          </w:p>
          <w:p w14:paraId="5CF8D0B8" w14:textId="6BCE659A" w:rsidR="00B5417D" w:rsidRPr="00294EF6" w:rsidRDefault="00621BAF" w:rsidP="00B5417D">
            <w:pPr>
              <w:pStyle w:val="Tabletext"/>
              <w:numPr>
                <w:ilvl w:val="0"/>
                <w:numId w:val="4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294EF6">
              <w:rPr>
                <w:rFonts w:cs="Arial"/>
                <w:szCs w:val="20"/>
              </w:rPr>
              <w:t>lear communication of the developed idea</w:t>
            </w:r>
          </w:p>
          <w:p w14:paraId="506C0719" w14:textId="681CBF9A" w:rsidR="00B5417D" w:rsidRPr="00294EF6" w:rsidRDefault="00621BAF" w:rsidP="00B5417D">
            <w:pPr>
              <w:pStyle w:val="Tabletext"/>
              <w:numPr>
                <w:ilvl w:val="0"/>
                <w:numId w:val="4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l</w:t>
            </w:r>
            <w:r w:rsidRPr="00294EF6">
              <w:rPr>
                <w:rFonts w:cs="Arial"/>
                <w:szCs w:val="20"/>
              </w:rPr>
              <w:t>ogical structure of content of the plan</w:t>
            </w:r>
          </w:p>
          <w:p w14:paraId="3F848228" w14:textId="1382B179" w:rsidR="00B5417D" w:rsidRPr="00E303F2" w:rsidRDefault="00621BAF" w:rsidP="00DB00A6">
            <w:pPr>
              <w:pStyle w:val="Tabletext"/>
              <w:numPr>
                <w:ilvl w:val="0"/>
                <w:numId w:val="2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294EF6">
              <w:rPr>
                <w:rFonts w:cs="Arial"/>
                <w:szCs w:val="20"/>
              </w:rPr>
              <w:t>onsideration of the audience, e.g. needs, interests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B5417D" w:rsidRPr="003D79ED" w14:paraId="3F84822E" w14:textId="77777777">
        <w:tc>
          <w:tcPr>
            <w:tcW w:w="1021" w:type="dxa"/>
          </w:tcPr>
          <w:p w14:paraId="3F84822A" w14:textId="4DE21CD7" w:rsidR="00B5417D" w:rsidRPr="00233A9E" w:rsidRDefault="00C41ABA" w:rsidP="00B3651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8</w:t>
            </w:r>
          </w:p>
        </w:tc>
        <w:tc>
          <w:tcPr>
            <w:tcW w:w="2694" w:type="dxa"/>
          </w:tcPr>
          <w:p w14:paraId="3F84822B" w14:textId="3A473A9D" w:rsidR="00B5417D" w:rsidRPr="00233A9E" w:rsidRDefault="00B5417D" w:rsidP="00B36511">
            <w:pPr>
              <w:pStyle w:val="Tabletext"/>
              <w:rPr>
                <w:rFonts w:cs="Arial"/>
                <w:szCs w:val="20"/>
              </w:rPr>
            </w:pPr>
            <w:r w:rsidRPr="00BB53A5">
              <w:rPr>
                <w:rFonts w:cs="Arial"/>
                <w:szCs w:val="20"/>
              </w:rPr>
              <w:t xml:space="preserve">2: Planning for and </w:t>
            </w:r>
            <w:r>
              <w:rPr>
                <w:rFonts w:cs="Arial"/>
                <w:szCs w:val="20"/>
              </w:rPr>
              <w:t>Pitching</w:t>
            </w:r>
            <w:r w:rsidRPr="00BB53A5">
              <w:rPr>
                <w:rFonts w:cs="Arial"/>
                <w:szCs w:val="20"/>
              </w:rPr>
              <w:t xml:space="preserve"> an Enterprise</w:t>
            </w:r>
            <w:r>
              <w:rPr>
                <w:rFonts w:cs="Arial"/>
                <w:szCs w:val="20"/>
              </w:rPr>
              <w:t xml:space="preserve"> Activity</w:t>
            </w:r>
          </w:p>
        </w:tc>
        <w:tc>
          <w:tcPr>
            <w:tcW w:w="2976" w:type="dxa"/>
          </w:tcPr>
          <w:p w14:paraId="3F6E3B2F" w14:textId="77777777" w:rsidR="000B153D" w:rsidRDefault="00B74A6D" w:rsidP="00B36511">
            <w:pPr>
              <w:pStyle w:val="Tabletext"/>
              <w:rPr>
                <w:rFonts w:cs="Arial"/>
                <w:szCs w:val="20"/>
              </w:rPr>
            </w:pPr>
            <w:r>
              <w:t>C: Review own pitch for a micro-enterprise activity</w:t>
            </w:r>
            <w:r w:rsidRPr="00382A4E" w:rsidDel="00B74A6D">
              <w:rPr>
                <w:rFonts w:cs="Arial"/>
                <w:szCs w:val="20"/>
              </w:rPr>
              <w:t xml:space="preserve"> </w:t>
            </w:r>
          </w:p>
          <w:p w14:paraId="3F84822C" w14:textId="311D339B" w:rsidR="00B5417D" w:rsidRPr="00233A9E" w:rsidRDefault="00B74A6D" w:rsidP="00B36511">
            <w:pPr>
              <w:pStyle w:val="Tabletext"/>
              <w:rPr>
                <w:rFonts w:cs="Arial"/>
                <w:szCs w:val="20"/>
              </w:rPr>
            </w:pPr>
            <w:r>
              <w:t>C1 Using feedback and review to identify possible changes to the pitch</w:t>
            </w:r>
            <w:r w:rsidR="00B5417D" w:rsidRPr="009B635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146" w:type="dxa"/>
          </w:tcPr>
          <w:p w14:paraId="58606F54" w14:textId="17DF3AB6" w:rsidR="00B74A6D" w:rsidRPr="007C065E" w:rsidRDefault="007E7A04" w:rsidP="00E15472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t xml:space="preserve">Receiving </w:t>
            </w:r>
            <w:r w:rsidR="00B74A6D">
              <w:t>feedback from audience on:</w:t>
            </w:r>
          </w:p>
          <w:p w14:paraId="7F3AFF28" w14:textId="15717504" w:rsidR="00B74A6D" w:rsidRPr="00E15472" w:rsidRDefault="00621BAF" w:rsidP="00383067">
            <w:pPr>
              <w:pStyle w:val="Tabletext"/>
              <w:numPr>
                <w:ilvl w:val="0"/>
                <w:numId w:val="43"/>
              </w:numPr>
              <w:rPr>
                <w:rFonts w:cs="Arial"/>
                <w:szCs w:val="20"/>
                <w:lang w:val="en-US" w:eastAsia="en-GB"/>
              </w:rPr>
            </w:pPr>
            <w:r>
              <w:t>the business content of the pitch</w:t>
            </w:r>
          </w:p>
          <w:p w14:paraId="7F9E9B79" w14:textId="4C1C3CA2" w:rsidR="00B74A6D" w:rsidRPr="00E15472" w:rsidRDefault="00621BAF" w:rsidP="00383067">
            <w:pPr>
              <w:pStyle w:val="Tabletext"/>
              <w:numPr>
                <w:ilvl w:val="0"/>
                <w:numId w:val="43"/>
              </w:numPr>
              <w:rPr>
                <w:rFonts w:cs="Arial"/>
                <w:szCs w:val="20"/>
                <w:lang w:val="en-US" w:eastAsia="en-GB"/>
              </w:rPr>
            </w:pPr>
            <w:r>
              <w:t>the presentation and communication skills demonstrated.</w:t>
            </w:r>
          </w:p>
          <w:p w14:paraId="6D551966" w14:textId="25B0B122" w:rsidR="00B74A6D" w:rsidRPr="00E15472" w:rsidRDefault="00B74A6D" w:rsidP="00E15472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t xml:space="preserve">Reviewing </w:t>
            </w:r>
            <w:r w:rsidR="007E7A04">
              <w:t xml:space="preserve">the </w:t>
            </w:r>
            <w:r>
              <w:t>plan and personal performance, reflecting on feedback gathered from others</w:t>
            </w:r>
            <w:r w:rsidR="007E7A04">
              <w:t>, such as</w:t>
            </w:r>
            <w:r>
              <w:t>:</w:t>
            </w:r>
          </w:p>
          <w:p w14:paraId="00B9E279" w14:textId="04971297" w:rsidR="00B74A6D" w:rsidRPr="00E15472" w:rsidRDefault="00621BAF" w:rsidP="00383067">
            <w:pPr>
              <w:pStyle w:val="Tabletext"/>
              <w:numPr>
                <w:ilvl w:val="0"/>
                <w:numId w:val="43"/>
              </w:numPr>
              <w:rPr>
                <w:rFonts w:cs="Arial"/>
                <w:szCs w:val="20"/>
                <w:lang w:val="en-US" w:eastAsia="en-GB"/>
              </w:rPr>
            </w:pPr>
            <w:r>
              <w:t>what went well, e.g. clear synopsis of plan, demonstration of skills</w:t>
            </w:r>
          </w:p>
          <w:p w14:paraId="3F84822D" w14:textId="5E1AC50A" w:rsidR="00B74A6D" w:rsidRPr="007C065E" w:rsidRDefault="00621BAF" w:rsidP="007C065E">
            <w:pPr>
              <w:pStyle w:val="Tabletext"/>
              <w:numPr>
                <w:ilvl w:val="0"/>
                <w:numId w:val="43"/>
              </w:numPr>
              <w:rPr>
                <w:rFonts w:cs="Arial"/>
                <w:szCs w:val="20"/>
                <w:lang w:val="en-US" w:eastAsia="en-GB"/>
              </w:rPr>
            </w:pPr>
            <w:r>
              <w:t>what went less well or did not go to plan, e.g. not clearly explaining plan, lack of presentation and communication skills</w:t>
            </w:r>
            <w:r w:rsidR="000F04CD">
              <w:t>.</w:t>
            </w:r>
          </w:p>
        </w:tc>
      </w:tr>
      <w:tr w:rsidR="00C41ABA" w:rsidRPr="003D79ED" w14:paraId="7CCE5D60" w14:textId="77777777" w:rsidTr="00C01E7E">
        <w:tc>
          <w:tcPr>
            <w:tcW w:w="1021" w:type="dxa"/>
          </w:tcPr>
          <w:p w14:paraId="4FA72BCA" w14:textId="403EEFBE" w:rsidR="00C41ABA" w:rsidRPr="00233A9E" w:rsidRDefault="00C41ABA" w:rsidP="00C01E7E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2694" w:type="dxa"/>
          </w:tcPr>
          <w:p w14:paraId="5B47CE68" w14:textId="77777777" w:rsidR="00C41ABA" w:rsidRPr="00233A9E" w:rsidRDefault="00C41ABA" w:rsidP="00C01E7E">
            <w:pPr>
              <w:pStyle w:val="Tabletext"/>
              <w:rPr>
                <w:rFonts w:cs="Arial"/>
                <w:szCs w:val="20"/>
              </w:rPr>
            </w:pPr>
            <w:r w:rsidRPr="00BB53A5">
              <w:rPr>
                <w:rFonts w:cs="Arial"/>
                <w:szCs w:val="20"/>
              </w:rPr>
              <w:t xml:space="preserve">2: Planning for and </w:t>
            </w:r>
            <w:r>
              <w:rPr>
                <w:rFonts w:cs="Arial"/>
                <w:szCs w:val="20"/>
              </w:rPr>
              <w:t>Pitching</w:t>
            </w:r>
            <w:r w:rsidRPr="00BB53A5">
              <w:rPr>
                <w:rFonts w:cs="Arial"/>
                <w:szCs w:val="20"/>
              </w:rPr>
              <w:t xml:space="preserve"> an Enterprise</w:t>
            </w:r>
            <w:r>
              <w:rPr>
                <w:rFonts w:cs="Arial"/>
                <w:szCs w:val="20"/>
              </w:rPr>
              <w:t xml:space="preserve"> Activity</w:t>
            </w:r>
          </w:p>
        </w:tc>
        <w:tc>
          <w:tcPr>
            <w:tcW w:w="2976" w:type="dxa"/>
          </w:tcPr>
          <w:p w14:paraId="6CC64671" w14:textId="77777777" w:rsidR="00C41ABA" w:rsidRDefault="00C41ABA" w:rsidP="00C01E7E">
            <w:pPr>
              <w:pStyle w:val="Tabletext"/>
              <w:rPr>
                <w:rFonts w:cs="Arial"/>
                <w:szCs w:val="20"/>
              </w:rPr>
            </w:pPr>
            <w:r>
              <w:t>C: Review own pitch for a micro-enterprise activity</w:t>
            </w:r>
            <w:r w:rsidRPr="00382A4E" w:rsidDel="00B74A6D">
              <w:rPr>
                <w:rFonts w:cs="Arial"/>
                <w:szCs w:val="20"/>
              </w:rPr>
              <w:t xml:space="preserve"> </w:t>
            </w:r>
          </w:p>
          <w:p w14:paraId="0D895504" w14:textId="77777777" w:rsidR="00C41ABA" w:rsidRPr="00A42A0B" w:rsidRDefault="00C41ABA" w:rsidP="00C01E7E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t>C1 Using feedback and review to identify possible changes to the pitch</w:t>
            </w:r>
          </w:p>
        </w:tc>
        <w:tc>
          <w:tcPr>
            <w:tcW w:w="8146" w:type="dxa"/>
          </w:tcPr>
          <w:p w14:paraId="688F2695" w14:textId="210EBE61" w:rsidR="00C41ABA" w:rsidRPr="0024458B" w:rsidRDefault="00C41ABA" w:rsidP="00C01E7E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t>Recommending improvements</w:t>
            </w:r>
            <w:r w:rsidR="000F04CD">
              <w:t xml:space="preserve"> to</w:t>
            </w:r>
            <w:r>
              <w:t>:</w:t>
            </w:r>
          </w:p>
          <w:p w14:paraId="56C821CE" w14:textId="69DC2418" w:rsidR="00C41ABA" w:rsidRPr="0024458B" w:rsidRDefault="00C41ABA" w:rsidP="00C01E7E">
            <w:pPr>
              <w:pStyle w:val="Tabletext"/>
              <w:numPr>
                <w:ilvl w:val="0"/>
                <w:numId w:val="43"/>
              </w:numPr>
              <w:rPr>
                <w:rFonts w:cs="Arial"/>
                <w:szCs w:val="20"/>
                <w:lang w:val="en-US" w:eastAsia="en-GB"/>
              </w:rPr>
            </w:pPr>
            <w:r>
              <w:t>the contents of the plan</w:t>
            </w:r>
          </w:p>
          <w:p w14:paraId="56C5C974" w14:textId="3D618D9A" w:rsidR="00C41ABA" w:rsidRPr="00D57E3F" w:rsidRDefault="00C41ABA" w:rsidP="00C01E7E">
            <w:pPr>
              <w:pStyle w:val="Tabletext"/>
              <w:numPr>
                <w:ilvl w:val="0"/>
                <w:numId w:val="26"/>
              </w:numPr>
              <w:rPr>
                <w:rFonts w:cs="Arial"/>
                <w:szCs w:val="20"/>
              </w:rPr>
            </w:pPr>
            <w:r>
              <w:t>own performance</w:t>
            </w:r>
            <w:r w:rsidR="005969F0">
              <w:t>.</w:t>
            </w:r>
          </w:p>
        </w:tc>
      </w:tr>
      <w:tr w:rsidR="00C41ABA" w:rsidRPr="003D79ED" w14:paraId="7583A2AA" w14:textId="77777777" w:rsidTr="00C01E7E">
        <w:tc>
          <w:tcPr>
            <w:tcW w:w="1021" w:type="dxa"/>
          </w:tcPr>
          <w:p w14:paraId="13E11DD8" w14:textId="53422C14" w:rsidR="00C41ABA" w:rsidRPr="00233A9E" w:rsidRDefault="00C41ABA" w:rsidP="00C01E7E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10 </w:t>
            </w:r>
          </w:p>
        </w:tc>
        <w:tc>
          <w:tcPr>
            <w:tcW w:w="2694" w:type="dxa"/>
          </w:tcPr>
          <w:p w14:paraId="3E42A596" w14:textId="77777777" w:rsidR="00C41ABA" w:rsidRPr="00233A9E" w:rsidRDefault="00C41ABA" w:rsidP="00C01E7E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2976" w:type="dxa"/>
          </w:tcPr>
          <w:p w14:paraId="1DD73539" w14:textId="77777777" w:rsidR="00C41ABA" w:rsidRPr="00233A9E" w:rsidRDefault="00C41ABA" w:rsidP="00C01E7E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8146" w:type="dxa"/>
          </w:tcPr>
          <w:p w14:paraId="64219B5B" w14:textId="6AD908B9" w:rsidR="00C41ABA" w:rsidRDefault="00C41ABA" w:rsidP="00C01E7E">
            <w:pPr>
              <w:pStyle w:val="Tabletext"/>
              <w:rPr>
                <w:rFonts w:cs="Arial"/>
                <w:i/>
                <w:szCs w:val="20"/>
                <w:lang w:val="en-US"/>
              </w:rPr>
            </w:pPr>
            <w:r>
              <w:rPr>
                <w:rFonts w:cs="Arial"/>
                <w:i/>
                <w:szCs w:val="20"/>
                <w:lang w:val="en-US"/>
              </w:rPr>
              <w:t>L</w:t>
            </w:r>
            <w:r w:rsidRPr="00C50DC9">
              <w:rPr>
                <w:rFonts w:cs="Arial"/>
                <w:i/>
                <w:szCs w:val="20"/>
                <w:lang w:val="en-US"/>
              </w:rPr>
              <w:t>eeway for time lost due</w:t>
            </w:r>
            <w:r>
              <w:rPr>
                <w:rFonts w:cs="Arial"/>
                <w:i/>
                <w:szCs w:val="20"/>
                <w:lang w:val="en-US"/>
              </w:rPr>
              <w:t xml:space="preserve"> to</w:t>
            </w:r>
            <w:r w:rsidRPr="00C50DC9">
              <w:rPr>
                <w:rFonts w:cs="Arial"/>
                <w:i/>
                <w:szCs w:val="20"/>
                <w:lang w:val="en-US"/>
              </w:rPr>
              <w:t>, for example, visits out an</w:t>
            </w:r>
            <w:r>
              <w:rPr>
                <w:rFonts w:cs="Arial"/>
                <w:i/>
                <w:szCs w:val="20"/>
                <w:lang w:val="en-US"/>
              </w:rPr>
              <w:t>d other enhancement activities</w:t>
            </w:r>
            <w:r w:rsidR="00D348B7">
              <w:rPr>
                <w:rFonts w:cs="Arial"/>
                <w:i/>
                <w:szCs w:val="20"/>
                <w:lang w:val="en-US"/>
              </w:rPr>
              <w:t>.</w:t>
            </w:r>
          </w:p>
          <w:p w14:paraId="7851CF1E" w14:textId="233090B4" w:rsidR="00C41ABA" w:rsidRPr="00233A9E" w:rsidRDefault="00C41ABA" w:rsidP="00C01E7E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i/>
                <w:szCs w:val="20"/>
                <w:lang w:val="en-US"/>
              </w:rPr>
              <w:t>Time to consolidate and collate evidence ready for internal assessment</w:t>
            </w:r>
            <w:r w:rsidR="00D348B7">
              <w:rPr>
                <w:rFonts w:cs="Arial"/>
                <w:i/>
                <w:szCs w:val="20"/>
                <w:lang w:val="en-US"/>
              </w:rPr>
              <w:t>.</w:t>
            </w:r>
          </w:p>
        </w:tc>
      </w:tr>
      <w:tr w:rsidR="00C41ABA" w:rsidRPr="003D79ED" w14:paraId="0ECE83CD" w14:textId="77777777" w:rsidTr="00C01E7E">
        <w:tc>
          <w:tcPr>
            <w:tcW w:w="1021" w:type="dxa"/>
          </w:tcPr>
          <w:p w14:paraId="56043BD5" w14:textId="66F2BD8B" w:rsidR="00C41ABA" w:rsidRPr="00233A9E" w:rsidRDefault="00C41ABA" w:rsidP="00C41AB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11–12</w:t>
            </w:r>
          </w:p>
        </w:tc>
        <w:tc>
          <w:tcPr>
            <w:tcW w:w="2694" w:type="dxa"/>
          </w:tcPr>
          <w:p w14:paraId="7B783FC1" w14:textId="77777777" w:rsidR="00C41ABA" w:rsidRPr="00233A9E" w:rsidRDefault="00C41ABA" w:rsidP="00C01E7E">
            <w:pPr>
              <w:pStyle w:val="Tabletext"/>
              <w:rPr>
                <w:rFonts w:cs="Arial"/>
                <w:szCs w:val="20"/>
              </w:rPr>
            </w:pPr>
            <w:r w:rsidRPr="00E45CB0">
              <w:rPr>
                <w:rFonts w:cs="Arial"/>
                <w:szCs w:val="20"/>
              </w:rPr>
              <w:t>3: Promotion and Finance for Enterprise</w:t>
            </w:r>
          </w:p>
        </w:tc>
        <w:tc>
          <w:tcPr>
            <w:tcW w:w="2976" w:type="dxa"/>
          </w:tcPr>
          <w:p w14:paraId="4F32C619" w14:textId="77777777" w:rsidR="00C41ABA" w:rsidRDefault="00C41ABA" w:rsidP="00C01E7E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Promotion</w:t>
            </w:r>
          </w:p>
          <w:p w14:paraId="69E69801" w14:textId="77777777" w:rsidR="00C41ABA" w:rsidRDefault="00C41ABA" w:rsidP="00C01E7E">
            <w:pPr>
              <w:pStyle w:val="Tabletext"/>
              <w:rPr>
                <w:rFonts w:cs="Arial"/>
                <w:szCs w:val="20"/>
              </w:rPr>
            </w:pPr>
            <w:r w:rsidRPr="00D57E3F">
              <w:rPr>
                <w:rFonts w:cs="Arial"/>
                <w:szCs w:val="20"/>
              </w:rPr>
              <w:t>A1 Elements of the promotional mix and their purposes</w:t>
            </w:r>
            <w:r w:rsidRPr="001D7AE2">
              <w:rPr>
                <w:rFonts w:cs="Arial"/>
                <w:szCs w:val="20"/>
              </w:rPr>
              <w:t xml:space="preserve"> </w:t>
            </w:r>
          </w:p>
          <w:p w14:paraId="4E623FEB" w14:textId="77777777" w:rsidR="00C41ABA" w:rsidRDefault="00C41ABA" w:rsidP="00C01E7E">
            <w:pPr>
              <w:pStyle w:val="Tabletext"/>
              <w:rPr>
                <w:rFonts w:cs="Arial"/>
                <w:szCs w:val="20"/>
              </w:rPr>
            </w:pPr>
            <w:r w:rsidRPr="001D7AE2">
              <w:rPr>
                <w:rFonts w:cs="Arial"/>
                <w:szCs w:val="20"/>
              </w:rPr>
              <w:t>A2 Targeting and segmenting</w:t>
            </w:r>
            <w:r>
              <w:rPr>
                <w:rFonts w:cs="Arial"/>
                <w:szCs w:val="20"/>
              </w:rPr>
              <w:t xml:space="preserve"> </w:t>
            </w:r>
            <w:r w:rsidRPr="001D7AE2">
              <w:rPr>
                <w:rFonts w:cs="Arial"/>
                <w:szCs w:val="20"/>
              </w:rPr>
              <w:t>the market</w:t>
            </w:r>
          </w:p>
          <w:p w14:paraId="2A3B073E" w14:textId="77777777" w:rsidR="00C41ABA" w:rsidRPr="00233A9E" w:rsidRDefault="00C41ABA" w:rsidP="00C01E7E">
            <w:pPr>
              <w:pStyle w:val="Tabletext"/>
              <w:rPr>
                <w:rFonts w:cs="Arial"/>
                <w:szCs w:val="20"/>
              </w:rPr>
            </w:pPr>
            <w:r w:rsidRPr="00A637C8">
              <w:rPr>
                <w:rFonts w:cs="Arial"/>
                <w:szCs w:val="20"/>
              </w:rPr>
              <w:t>A3 Factors influencing the choice of promotional methods</w:t>
            </w:r>
          </w:p>
        </w:tc>
        <w:tc>
          <w:tcPr>
            <w:tcW w:w="8146" w:type="dxa"/>
          </w:tcPr>
          <w:p w14:paraId="3591AC71" w14:textId="4403B349" w:rsidR="00C41ABA" w:rsidRDefault="00C41ABA" w:rsidP="00C01E7E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B764ED">
              <w:rPr>
                <w:rFonts w:cs="Arial"/>
                <w:szCs w:val="20"/>
              </w:rPr>
              <w:t>ifferent methods of promotion used by ent</w:t>
            </w:r>
            <w:r>
              <w:rPr>
                <w:rFonts w:cs="Arial"/>
                <w:szCs w:val="20"/>
              </w:rPr>
              <w:t xml:space="preserve">erprises, their suitability for </w:t>
            </w:r>
            <w:r w:rsidRPr="00B764ED">
              <w:rPr>
                <w:rFonts w:cs="Arial"/>
                <w:szCs w:val="20"/>
              </w:rPr>
              <w:t xml:space="preserve">different sizes of enterprise, </w:t>
            </w:r>
            <w:r>
              <w:rPr>
                <w:rFonts w:cs="Arial"/>
                <w:szCs w:val="20"/>
              </w:rPr>
              <w:t>and</w:t>
            </w:r>
            <w:r w:rsidRPr="00B764ED">
              <w:rPr>
                <w:rFonts w:cs="Arial"/>
                <w:szCs w:val="20"/>
              </w:rPr>
              <w:t xml:space="preserve"> the factors </w:t>
            </w:r>
            <w:r>
              <w:rPr>
                <w:rFonts w:cs="Arial"/>
                <w:szCs w:val="20"/>
              </w:rPr>
              <w:t>to</w:t>
            </w:r>
            <w:r w:rsidRPr="00B764E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consider when choosing the most </w:t>
            </w:r>
            <w:r w:rsidRPr="00B764ED">
              <w:rPr>
                <w:rFonts w:cs="Arial"/>
                <w:szCs w:val="20"/>
              </w:rPr>
              <w:t>appropriate</w:t>
            </w:r>
            <w:r w:rsidR="000F04CD">
              <w:rPr>
                <w:rFonts w:cs="Arial"/>
                <w:szCs w:val="20"/>
              </w:rPr>
              <w:t>, including</w:t>
            </w:r>
            <w:r>
              <w:rPr>
                <w:rFonts w:cs="Arial"/>
                <w:szCs w:val="20"/>
              </w:rPr>
              <w:t>:</w:t>
            </w:r>
          </w:p>
          <w:p w14:paraId="30913981" w14:textId="77777777" w:rsidR="00C41ABA" w:rsidRDefault="00C41ABA" w:rsidP="00C01E7E">
            <w:pPr>
              <w:pStyle w:val="Tabletext"/>
              <w:numPr>
                <w:ilvl w:val="0"/>
                <w:numId w:val="29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types of market – </w:t>
            </w:r>
            <w:r w:rsidRPr="001D7AE2">
              <w:rPr>
                <w:rFonts w:cs="Arial"/>
                <w:szCs w:val="20"/>
              </w:rPr>
              <w:t>business to business (</w:t>
            </w:r>
            <w:r>
              <w:rPr>
                <w:rFonts w:cs="Arial"/>
                <w:szCs w:val="20"/>
              </w:rPr>
              <w:t>B2B), business to consumer (B2C)</w:t>
            </w:r>
          </w:p>
          <w:p w14:paraId="4E57C428" w14:textId="77777777" w:rsidR="00C41ABA" w:rsidRDefault="00C41ABA" w:rsidP="00C01E7E">
            <w:pPr>
              <w:pStyle w:val="Tabletext"/>
              <w:numPr>
                <w:ilvl w:val="0"/>
                <w:numId w:val="28"/>
              </w:numPr>
              <w:rPr>
                <w:rFonts w:cs="Arial"/>
                <w:szCs w:val="20"/>
              </w:rPr>
            </w:pPr>
            <w:r w:rsidRPr="00A637C8">
              <w:rPr>
                <w:rFonts w:cs="Arial"/>
                <w:szCs w:val="20"/>
              </w:rPr>
              <w:t>size of enterprise</w:t>
            </w:r>
          </w:p>
          <w:p w14:paraId="180D1883" w14:textId="77777777" w:rsidR="00C41ABA" w:rsidRDefault="00C41ABA" w:rsidP="00C01E7E">
            <w:pPr>
              <w:pStyle w:val="Tabletext"/>
              <w:numPr>
                <w:ilvl w:val="0"/>
                <w:numId w:val="28"/>
              </w:numPr>
              <w:rPr>
                <w:rFonts w:cs="Arial"/>
                <w:szCs w:val="20"/>
              </w:rPr>
            </w:pPr>
            <w:r w:rsidRPr="00A637C8">
              <w:rPr>
                <w:rFonts w:cs="Arial"/>
                <w:szCs w:val="20"/>
              </w:rPr>
              <w:t>budgetary constraints</w:t>
            </w:r>
          </w:p>
          <w:p w14:paraId="4972153C" w14:textId="77777777" w:rsidR="00C41ABA" w:rsidRDefault="00C41ABA" w:rsidP="00C01E7E">
            <w:pPr>
              <w:pStyle w:val="Tabletext"/>
              <w:numPr>
                <w:ilvl w:val="0"/>
                <w:numId w:val="28"/>
              </w:numPr>
              <w:rPr>
                <w:rFonts w:cs="Arial"/>
                <w:szCs w:val="20"/>
              </w:rPr>
            </w:pPr>
            <w:r w:rsidRPr="00A637C8">
              <w:rPr>
                <w:rFonts w:cs="Arial"/>
                <w:szCs w:val="20"/>
              </w:rPr>
              <w:t xml:space="preserve">appropriateness for </w:t>
            </w:r>
            <w:r>
              <w:rPr>
                <w:rFonts w:cs="Arial"/>
                <w:szCs w:val="20"/>
              </w:rPr>
              <w:t xml:space="preserve">the </w:t>
            </w:r>
            <w:r w:rsidRPr="00A637C8">
              <w:rPr>
                <w:rFonts w:cs="Arial"/>
                <w:szCs w:val="20"/>
              </w:rPr>
              <w:t>product</w:t>
            </w:r>
            <w:r>
              <w:rPr>
                <w:rFonts w:cs="Arial"/>
                <w:szCs w:val="20"/>
              </w:rPr>
              <w:t xml:space="preserve"> or </w:t>
            </w:r>
            <w:r w:rsidRPr="00A637C8">
              <w:rPr>
                <w:rFonts w:cs="Arial"/>
                <w:szCs w:val="20"/>
              </w:rPr>
              <w:t>service</w:t>
            </w:r>
          </w:p>
          <w:p w14:paraId="38A568C0" w14:textId="77777777" w:rsidR="00C41ABA" w:rsidRPr="00A637C8" w:rsidRDefault="00C41ABA" w:rsidP="00C01E7E">
            <w:pPr>
              <w:pStyle w:val="Tabletext"/>
              <w:numPr>
                <w:ilvl w:val="0"/>
                <w:numId w:val="2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effect of promotional incentives on gross and net profit</w:t>
            </w:r>
          </w:p>
          <w:p w14:paraId="3CB0724E" w14:textId="77777777" w:rsidR="00C41ABA" w:rsidRPr="007C065E" w:rsidRDefault="00C41ABA" w:rsidP="00C01E7E">
            <w:pPr>
              <w:pStyle w:val="Tabletext"/>
              <w:numPr>
                <w:ilvl w:val="0"/>
                <w:numId w:val="28"/>
              </w:numPr>
              <w:rPr>
                <w:rFonts w:cs="Arial"/>
                <w:szCs w:val="20"/>
              </w:rPr>
            </w:pPr>
            <w:r w:rsidRPr="007C065E">
              <w:rPr>
                <w:rFonts w:cs="Arial"/>
                <w:szCs w:val="20"/>
              </w:rPr>
              <w:t xml:space="preserve">recap on </w:t>
            </w:r>
            <w:r>
              <w:rPr>
                <w:rFonts w:cs="Arial"/>
                <w:szCs w:val="20"/>
              </w:rPr>
              <w:t>why an enterprise targets and segments the market</w:t>
            </w:r>
            <w:r w:rsidRPr="007C065E">
              <w:rPr>
                <w:rFonts w:cs="Arial"/>
                <w:szCs w:val="20"/>
              </w:rPr>
              <w:t xml:space="preserve"> </w:t>
            </w:r>
          </w:p>
          <w:p w14:paraId="581DEB08" w14:textId="62822176" w:rsidR="00C41ABA" w:rsidRPr="00233A9E" w:rsidRDefault="00C41ABA" w:rsidP="00C01E7E">
            <w:pPr>
              <w:pStyle w:val="Tabletext"/>
              <w:numPr>
                <w:ilvl w:val="0"/>
                <w:numId w:val="2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impact </w:t>
            </w:r>
            <w:r w:rsidR="000F04CD">
              <w:rPr>
                <w:rFonts w:cs="Arial"/>
                <w:szCs w:val="20"/>
              </w:rPr>
              <w:t xml:space="preserve">on promotion </w:t>
            </w:r>
            <w:r>
              <w:rPr>
                <w:rFonts w:cs="Arial"/>
                <w:szCs w:val="20"/>
              </w:rPr>
              <w:t>of targeting and segmenting the market</w:t>
            </w:r>
            <w:r w:rsidR="000F04CD">
              <w:rPr>
                <w:rFonts w:cs="Arial"/>
                <w:szCs w:val="20"/>
              </w:rPr>
              <w:t>.</w:t>
            </w:r>
          </w:p>
        </w:tc>
      </w:tr>
    </w:tbl>
    <w:p w14:paraId="567D04DC" w14:textId="57B40E44" w:rsidR="00F00DC9" w:rsidRDefault="00F00DC9">
      <w:pPr>
        <w:pStyle w:val="Bhead"/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694"/>
        <w:gridCol w:w="2976"/>
        <w:gridCol w:w="8146"/>
      </w:tblGrid>
      <w:tr w:rsidR="00567919" w:rsidRPr="003D79ED" w14:paraId="3F84826D" w14:textId="77777777">
        <w:tc>
          <w:tcPr>
            <w:tcW w:w="14837" w:type="dxa"/>
            <w:gridSpan w:val="4"/>
            <w:shd w:val="clear" w:color="auto" w:fill="D9D9D9"/>
          </w:tcPr>
          <w:p w14:paraId="3F84826C" w14:textId="19080CF1" w:rsidR="00567919" w:rsidRPr="00233A9E" w:rsidRDefault="00567919" w:rsidP="00233A9E">
            <w:pPr>
              <w:pStyle w:val="Tabletext"/>
              <w:rPr>
                <w:rFonts w:cs="Arial"/>
                <w:szCs w:val="20"/>
              </w:rPr>
            </w:pPr>
            <w:r w:rsidRPr="00233A9E">
              <w:rPr>
                <w:rFonts w:cs="Arial"/>
                <w:b/>
                <w:szCs w:val="20"/>
              </w:rPr>
              <w:t xml:space="preserve">Term </w:t>
            </w:r>
            <w:r w:rsidR="00AC45D9">
              <w:rPr>
                <w:rFonts w:cs="Arial"/>
                <w:b/>
                <w:szCs w:val="20"/>
              </w:rPr>
              <w:t>3</w:t>
            </w:r>
          </w:p>
        </w:tc>
      </w:tr>
      <w:tr w:rsidR="00A42A0B" w:rsidRPr="003D79ED" w14:paraId="3F84829F" w14:textId="77777777">
        <w:tc>
          <w:tcPr>
            <w:tcW w:w="1021" w:type="dxa"/>
          </w:tcPr>
          <w:p w14:paraId="3F848298" w14:textId="354AA7E0" w:rsidR="00A42A0B" w:rsidRPr="00233A9E" w:rsidRDefault="00C41ABA" w:rsidP="00A42A0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0F04CD">
              <w:rPr>
                <w:rFonts w:cs="Arial"/>
                <w:szCs w:val="20"/>
              </w:rPr>
              <w:t>–</w:t>
            </w:r>
            <w:r w:rsidR="00D814F2">
              <w:rPr>
                <w:rFonts w:cs="Arial"/>
                <w:szCs w:val="20"/>
              </w:rPr>
              <w:t>2</w:t>
            </w:r>
          </w:p>
        </w:tc>
        <w:tc>
          <w:tcPr>
            <w:tcW w:w="2694" w:type="dxa"/>
          </w:tcPr>
          <w:p w14:paraId="3F848299" w14:textId="43FCBDF3" w:rsidR="00A42A0B" w:rsidRPr="00233A9E" w:rsidRDefault="00A42A0B" w:rsidP="00A42A0B">
            <w:pPr>
              <w:pStyle w:val="Tabletext"/>
              <w:rPr>
                <w:rFonts w:cs="Arial"/>
                <w:szCs w:val="20"/>
              </w:rPr>
            </w:pPr>
            <w:r w:rsidRPr="00E45CB0">
              <w:rPr>
                <w:rFonts w:cs="Arial"/>
                <w:szCs w:val="20"/>
              </w:rPr>
              <w:t>3: Promotion and Finance for Enterprise</w:t>
            </w:r>
          </w:p>
        </w:tc>
        <w:tc>
          <w:tcPr>
            <w:tcW w:w="2976" w:type="dxa"/>
          </w:tcPr>
          <w:p w14:paraId="0AB28B17" w14:textId="17B3BED1" w:rsidR="00A86905" w:rsidRDefault="00A86905" w:rsidP="00AB2EB0">
            <w:pPr>
              <w:pStyle w:val="Tabletext"/>
              <w:rPr>
                <w:rFonts w:cs="Arial"/>
                <w:szCs w:val="20"/>
              </w:rPr>
            </w:pPr>
            <w:r w:rsidRPr="00A86905">
              <w:rPr>
                <w:rFonts w:cs="Arial"/>
                <w:szCs w:val="20"/>
              </w:rPr>
              <w:t>B</w:t>
            </w:r>
            <w:r w:rsidR="00CB5A2D">
              <w:rPr>
                <w:rFonts w:cs="Arial"/>
                <w:szCs w:val="20"/>
              </w:rPr>
              <w:t>:</w:t>
            </w:r>
            <w:r w:rsidRPr="00A86905">
              <w:rPr>
                <w:rFonts w:cs="Arial"/>
                <w:szCs w:val="20"/>
              </w:rPr>
              <w:t xml:space="preserve"> Financial records </w:t>
            </w:r>
          </w:p>
          <w:p w14:paraId="5D442C90" w14:textId="77777777" w:rsidR="005633EE" w:rsidRDefault="00AB2EB0" w:rsidP="005633EE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AB2EB0">
              <w:rPr>
                <w:rFonts w:cs="Arial"/>
                <w:szCs w:val="20"/>
              </w:rPr>
              <w:t>B1 Financial documents</w:t>
            </w:r>
            <w:r w:rsidR="005633EE" w:rsidRPr="00FF4A78">
              <w:rPr>
                <w:rFonts w:cs="Arial"/>
                <w:szCs w:val="20"/>
                <w:lang w:val="en-US" w:eastAsia="en-GB"/>
              </w:rPr>
              <w:t xml:space="preserve"> </w:t>
            </w:r>
          </w:p>
          <w:p w14:paraId="35C03321" w14:textId="4C6F19F8" w:rsidR="005633EE" w:rsidRPr="00FF4A78" w:rsidRDefault="005633EE" w:rsidP="005633EE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FF4A78">
              <w:rPr>
                <w:rFonts w:cs="Arial"/>
                <w:szCs w:val="20"/>
                <w:lang w:val="en-US" w:eastAsia="en-GB"/>
              </w:rPr>
              <w:t>B2 Payment methods</w:t>
            </w:r>
          </w:p>
          <w:p w14:paraId="4C7D71EF" w14:textId="77777777" w:rsidR="00DE421B" w:rsidRDefault="00DE421B" w:rsidP="00DE421B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E55677">
              <w:rPr>
                <w:rFonts w:cs="Arial"/>
                <w:szCs w:val="20"/>
              </w:rPr>
              <w:t xml:space="preserve">B3 </w:t>
            </w:r>
            <w:r>
              <w:rPr>
                <w:rFonts w:cs="Arial"/>
                <w:szCs w:val="20"/>
              </w:rPr>
              <w:t>Sources of revenue and costs</w:t>
            </w:r>
            <w:r w:rsidRPr="009953C1">
              <w:rPr>
                <w:rFonts w:cs="Arial"/>
                <w:szCs w:val="20"/>
                <w:lang w:val="en-US" w:eastAsia="en-GB"/>
              </w:rPr>
              <w:t xml:space="preserve"> </w:t>
            </w:r>
          </w:p>
          <w:p w14:paraId="3F84829A" w14:textId="0388B199" w:rsidR="00A42A0B" w:rsidRPr="00233A9E" w:rsidRDefault="00DE421B" w:rsidP="00DE421B">
            <w:pPr>
              <w:pStyle w:val="Tabletext"/>
              <w:rPr>
                <w:rFonts w:cs="Arial"/>
                <w:szCs w:val="20"/>
              </w:rPr>
            </w:pPr>
            <w:r w:rsidRPr="009953C1">
              <w:rPr>
                <w:rFonts w:cs="Arial"/>
                <w:szCs w:val="20"/>
                <w:lang w:val="en-US" w:eastAsia="en-GB"/>
              </w:rPr>
              <w:t>B4 Term</w:t>
            </w:r>
            <w:r>
              <w:rPr>
                <w:rFonts w:cs="Arial"/>
                <w:szCs w:val="20"/>
                <w:lang w:val="en-US" w:eastAsia="en-GB"/>
              </w:rPr>
              <w:t>inology in financial statements</w:t>
            </w:r>
          </w:p>
        </w:tc>
        <w:tc>
          <w:tcPr>
            <w:tcW w:w="8146" w:type="dxa"/>
          </w:tcPr>
          <w:p w14:paraId="1252DB12" w14:textId="0C170775" w:rsidR="00AB2EB0" w:rsidRDefault="004B25A8" w:rsidP="00AB2EB0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Understanding the</w:t>
            </w:r>
            <w:r w:rsidR="00EC10C7">
              <w:rPr>
                <w:rFonts w:cs="Arial"/>
                <w:szCs w:val="20"/>
              </w:rPr>
              <w:t xml:space="preserve"> flow</w:t>
            </w:r>
            <w:r w:rsidR="00344350">
              <w:rPr>
                <w:rFonts w:cs="Arial"/>
                <w:szCs w:val="20"/>
              </w:rPr>
              <w:t xml:space="preserve"> of financial documents</w:t>
            </w:r>
            <w:r w:rsidR="000F04CD">
              <w:rPr>
                <w:rFonts w:cs="Arial"/>
                <w:szCs w:val="20"/>
              </w:rPr>
              <w:t>,</w:t>
            </w:r>
            <w:r w:rsidR="00EC10C7">
              <w:rPr>
                <w:rFonts w:cs="Arial"/>
                <w:szCs w:val="20"/>
              </w:rPr>
              <w:t xml:space="preserve"> and the i</w:t>
            </w:r>
            <w:r w:rsidR="00F526BC">
              <w:rPr>
                <w:rFonts w:cs="Arial"/>
                <w:szCs w:val="20"/>
              </w:rPr>
              <w:t xml:space="preserve">mportance of </w:t>
            </w:r>
            <w:r w:rsidR="000F04CD">
              <w:rPr>
                <w:rFonts w:cs="Arial"/>
                <w:szCs w:val="20"/>
              </w:rPr>
              <w:t xml:space="preserve">accurately </w:t>
            </w:r>
            <w:r w:rsidR="00F526BC">
              <w:rPr>
                <w:rFonts w:cs="Arial"/>
                <w:szCs w:val="20"/>
              </w:rPr>
              <w:t>c</w:t>
            </w:r>
            <w:r w:rsidR="00AB2EB0">
              <w:rPr>
                <w:rFonts w:cs="Arial"/>
                <w:szCs w:val="20"/>
              </w:rPr>
              <w:t>ompleting</w:t>
            </w:r>
            <w:r w:rsidR="00AB2EB0" w:rsidRPr="00AB2EB0">
              <w:rPr>
                <w:rFonts w:cs="Arial"/>
                <w:szCs w:val="20"/>
              </w:rPr>
              <w:t>, interpret</w:t>
            </w:r>
            <w:r w:rsidR="00AB2EB0">
              <w:rPr>
                <w:rFonts w:cs="Arial"/>
                <w:szCs w:val="20"/>
              </w:rPr>
              <w:t>ing</w:t>
            </w:r>
            <w:r w:rsidR="00AB2EB0" w:rsidRPr="00AB2EB0">
              <w:rPr>
                <w:rFonts w:cs="Arial"/>
                <w:szCs w:val="20"/>
              </w:rPr>
              <w:t xml:space="preserve"> and check</w:t>
            </w:r>
            <w:r w:rsidR="00AB2EB0">
              <w:rPr>
                <w:rFonts w:cs="Arial"/>
                <w:szCs w:val="20"/>
              </w:rPr>
              <w:t>ing</w:t>
            </w:r>
            <w:r w:rsidR="00AB2EB0" w:rsidRPr="00AB2EB0">
              <w:rPr>
                <w:rFonts w:cs="Arial"/>
                <w:szCs w:val="20"/>
              </w:rPr>
              <w:t xml:space="preserve"> financial documents and statements</w:t>
            </w:r>
            <w:r w:rsidR="000F04CD">
              <w:rPr>
                <w:rFonts w:cs="Arial"/>
                <w:szCs w:val="20"/>
              </w:rPr>
              <w:t>, such as</w:t>
            </w:r>
            <w:r w:rsidR="00F526BC">
              <w:rPr>
                <w:rFonts w:cs="Arial"/>
                <w:szCs w:val="20"/>
              </w:rPr>
              <w:t>:</w:t>
            </w:r>
          </w:p>
          <w:p w14:paraId="14E9B3BC" w14:textId="714E76FB" w:rsidR="00F526BC" w:rsidRDefault="00F526BC" w:rsidP="00383067">
            <w:pPr>
              <w:pStyle w:val="Tabletext"/>
              <w:numPr>
                <w:ilvl w:val="0"/>
                <w:numId w:val="5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invoices</w:t>
            </w:r>
          </w:p>
          <w:p w14:paraId="16ABD534" w14:textId="77777777" w:rsidR="00F526BC" w:rsidRDefault="00F526BC" w:rsidP="00383067">
            <w:pPr>
              <w:pStyle w:val="Tabletext"/>
              <w:numPr>
                <w:ilvl w:val="0"/>
                <w:numId w:val="5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delivery notes</w:t>
            </w:r>
          </w:p>
          <w:p w14:paraId="1B7015C1" w14:textId="77777777" w:rsidR="00F526BC" w:rsidRDefault="00F526BC" w:rsidP="00383067">
            <w:pPr>
              <w:pStyle w:val="Tabletext"/>
              <w:numPr>
                <w:ilvl w:val="0"/>
                <w:numId w:val="5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purchase orders</w:t>
            </w:r>
          </w:p>
          <w:p w14:paraId="47A58E4E" w14:textId="77777777" w:rsidR="00F526BC" w:rsidRDefault="00F526BC" w:rsidP="00383067">
            <w:pPr>
              <w:pStyle w:val="Tabletext"/>
              <w:numPr>
                <w:ilvl w:val="0"/>
                <w:numId w:val="5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credit notes</w:t>
            </w:r>
            <w:r w:rsidRPr="00F526BC">
              <w:rPr>
                <w:rFonts w:cs="Arial"/>
                <w:szCs w:val="20"/>
              </w:rPr>
              <w:t xml:space="preserve"> </w:t>
            </w:r>
          </w:p>
          <w:p w14:paraId="0470467D" w14:textId="77777777" w:rsidR="00C62A40" w:rsidRDefault="00F526BC" w:rsidP="00383067">
            <w:pPr>
              <w:pStyle w:val="Tabletext"/>
              <w:numPr>
                <w:ilvl w:val="0"/>
                <w:numId w:val="50"/>
              </w:numPr>
              <w:rPr>
                <w:rFonts w:cs="Arial"/>
                <w:szCs w:val="20"/>
              </w:rPr>
            </w:pPr>
            <w:r w:rsidRPr="00F526BC">
              <w:rPr>
                <w:rFonts w:cs="Arial"/>
                <w:szCs w:val="20"/>
              </w:rPr>
              <w:t>receipts</w:t>
            </w:r>
          </w:p>
          <w:p w14:paraId="5425A8FA" w14:textId="72854C3C" w:rsidR="00A42A0B" w:rsidRDefault="007C065E" w:rsidP="00383067">
            <w:pPr>
              <w:pStyle w:val="Tabletext"/>
              <w:numPr>
                <w:ilvl w:val="0"/>
                <w:numId w:val="5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C62A40">
              <w:rPr>
                <w:rFonts w:cs="Arial"/>
                <w:szCs w:val="20"/>
              </w:rPr>
              <w:t>tatement</w:t>
            </w:r>
            <w:r w:rsidR="000F04CD">
              <w:rPr>
                <w:rFonts w:cs="Arial"/>
                <w:szCs w:val="20"/>
              </w:rPr>
              <w:t>s</w:t>
            </w:r>
            <w:r w:rsidR="00C62A40">
              <w:rPr>
                <w:rFonts w:cs="Arial"/>
                <w:szCs w:val="20"/>
              </w:rPr>
              <w:t xml:space="preserve"> of account</w:t>
            </w:r>
            <w:r w:rsidR="000F04CD">
              <w:rPr>
                <w:rFonts w:cs="Arial"/>
                <w:szCs w:val="20"/>
              </w:rPr>
              <w:t>s.</w:t>
            </w:r>
          </w:p>
          <w:p w14:paraId="3C58C0F3" w14:textId="6028CF94" w:rsidR="00373BF8" w:rsidRDefault="00580E81" w:rsidP="004516D2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Adding VAT and subtracting discounts</w:t>
            </w:r>
            <w:r w:rsidR="00044F65">
              <w:rPr>
                <w:rFonts w:cs="Arial"/>
                <w:szCs w:val="20"/>
              </w:rPr>
              <w:t>.</w:t>
            </w:r>
          </w:p>
          <w:p w14:paraId="30D152B9" w14:textId="6A85C721" w:rsidR="00DE421B" w:rsidRDefault="000F04CD" w:rsidP="00DE421B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The i</w:t>
            </w:r>
            <w:r w:rsidRPr="00FF4A78">
              <w:rPr>
                <w:rFonts w:cs="Arial"/>
                <w:szCs w:val="20"/>
                <w:lang w:val="en-US" w:eastAsia="en-GB"/>
              </w:rPr>
              <w:t xml:space="preserve">mpact </w:t>
            </w:r>
            <w:r w:rsidR="005633EE" w:rsidRPr="00FF4A78">
              <w:rPr>
                <w:rFonts w:cs="Arial"/>
                <w:szCs w:val="20"/>
                <w:lang w:val="en-US" w:eastAsia="en-GB"/>
              </w:rPr>
              <w:t>on customers and enterprises of using different</w:t>
            </w:r>
            <w:r w:rsidR="005633EE">
              <w:rPr>
                <w:rFonts w:cs="Arial"/>
                <w:szCs w:val="20"/>
                <w:lang w:val="en-US" w:eastAsia="en-GB"/>
              </w:rPr>
              <w:t xml:space="preserve"> payment</w:t>
            </w:r>
            <w:r w:rsidR="005633EE" w:rsidRPr="00FF4A78">
              <w:rPr>
                <w:rFonts w:cs="Arial"/>
                <w:szCs w:val="20"/>
                <w:lang w:val="en-US" w:eastAsia="en-GB"/>
              </w:rPr>
              <w:t xml:space="preserve"> methods</w:t>
            </w:r>
            <w:r w:rsidR="00044F65">
              <w:rPr>
                <w:rFonts w:cs="Arial"/>
                <w:szCs w:val="20"/>
                <w:lang w:val="en-US" w:eastAsia="en-GB"/>
              </w:rPr>
              <w:t>.</w:t>
            </w:r>
          </w:p>
          <w:p w14:paraId="7247D95A" w14:textId="6A6AE306" w:rsidR="00DE421B" w:rsidRDefault="00DE421B" w:rsidP="00DE421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Understanding sources of revenue and costs</w:t>
            </w:r>
            <w:r w:rsidR="000F04CD">
              <w:rPr>
                <w:rFonts w:cs="Arial"/>
                <w:szCs w:val="20"/>
              </w:rPr>
              <w:t>, including</w:t>
            </w:r>
            <w:r>
              <w:rPr>
                <w:rFonts w:cs="Arial"/>
                <w:szCs w:val="20"/>
              </w:rPr>
              <w:t>:</w:t>
            </w:r>
          </w:p>
          <w:p w14:paraId="496A4010" w14:textId="77777777" w:rsidR="00DE421B" w:rsidRDefault="00DE421B" w:rsidP="00DE421B">
            <w:pPr>
              <w:pStyle w:val="Tabletext"/>
              <w:numPr>
                <w:ilvl w:val="0"/>
                <w:numId w:val="49"/>
              </w:numPr>
              <w:rPr>
                <w:rFonts w:cs="Arial"/>
                <w:szCs w:val="20"/>
              </w:rPr>
            </w:pPr>
            <w:r w:rsidRPr="00E55677">
              <w:rPr>
                <w:rFonts w:cs="Arial"/>
                <w:szCs w:val="20"/>
              </w:rPr>
              <w:t>income from sales and from assets</w:t>
            </w:r>
          </w:p>
          <w:p w14:paraId="0C289516" w14:textId="77777777" w:rsidR="00DE421B" w:rsidRPr="00AC45D9" w:rsidRDefault="00DE421B" w:rsidP="00DE421B">
            <w:pPr>
              <w:pStyle w:val="Tabletext"/>
              <w:numPr>
                <w:ilvl w:val="0"/>
                <w:numId w:val="49"/>
              </w:numPr>
              <w:rPr>
                <w:rFonts w:cs="Arial"/>
                <w:szCs w:val="20"/>
              </w:rPr>
            </w:pPr>
            <w:r w:rsidRPr="00AC45D9">
              <w:rPr>
                <w:rFonts w:cs="Arial"/>
                <w:szCs w:val="20"/>
              </w:rPr>
              <w:t>start-up costs and running costs</w:t>
            </w:r>
            <w:r>
              <w:rPr>
                <w:rFonts w:cs="Arial"/>
                <w:szCs w:val="20"/>
              </w:rPr>
              <w:t>.</w:t>
            </w:r>
            <w:r w:rsidRPr="00AC45D9">
              <w:rPr>
                <w:rFonts w:cs="Arial"/>
                <w:szCs w:val="20"/>
                <w:lang w:val="en-US" w:eastAsia="en-GB"/>
              </w:rPr>
              <w:t xml:space="preserve"> </w:t>
            </w:r>
          </w:p>
          <w:p w14:paraId="3F84829E" w14:textId="0BEC165B" w:rsidR="005633EE" w:rsidRPr="005633EE" w:rsidRDefault="00DE421B" w:rsidP="00DE421B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Understanding the t</w:t>
            </w:r>
            <w:r w:rsidRPr="009953C1">
              <w:rPr>
                <w:rFonts w:cs="Arial"/>
                <w:szCs w:val="20"/>
                <w:lang w:val="en-US" w:eastAsia="en-GB"/>
              </w:rPr>
              <w:t>erminology in financial state</w:t>
            </w:r>
            <w:r>
              <w:rPr>
                <w:rFonts w:cs="Arial"/>
                <w:szCs w:val="20"/>
                <w:lang w:val="en-US" w:eastAsia="en-GB"/>
              </w:rPr>
              <w:t>ments.</w:t>
            </w:r>
          </w:p>
        </w:tc>
      </w:tr>
      <w:tr w:rsidR="007F0245" w:rsidRPr="003D79ED" w14:paraId="5EBCAF1C" w14:textId="77777777" w:rsidTr="00044F65">
        <w:tc>
          <w:tcPr>
            <w:tcW w:w="1021" w:type="dxa"/>
          </w:tcPr>
          <w:p w14:paraId="06BA82DF" w14:textId="60F42917" w:rsidR="007F0245" w:rsidRPr="00233A9E" w:rsidRDefault="00D814F2" w:rsidP="00044F65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3–4</w:t>
            </w:r>
          </w:p>
        </w:tc>
        <w:tc>
          <w:tcPr>
            <w:tcW w:w="2694" w:type="dxa"/>
          </w:tcPr>
          <w:p w14:paraId="3C3B6766" w14:textId="77777777" w:rsidR="007F0245" w:rsidRPr="00233A9E" w:rsidRDefault="007F0245" w:rsidP="00044F65">
            <w:pPr>
              <w:pStyle w:val="Tabletext"/>
              <w:rPr>
                <w:rFonts w:cs="Arial"/>
                <w:szCs w:val="20"/>
              </w:rPr>
            </w:pPr>
            <w:r w:rsidRPr="008A6E9A">
              <w:rPr>
                <w:rFonts w:cs="Arial"/>
                <w:szCs w:val="20"/>
              </w:rPr>
              <w:t>3: Promotion and Finance for Enterprise</w:t>
            </w:r>
          </w:p>
        </w:tc>
        <w:tc>
          <w:tcPr>
            <w:tcW w:w="2976" w:type="dxa"/>
          </w:tcPr>
          <w:p w14:paraId="4DFA8B58" w14:textId="59CA0AE4" w:rsidR="007F0245" w:rsidRDefault="007F0245" w:rsidP="00044F65">
            <w:pPr>
              <w:pStyle w:val="Tabletext"/>
              <w:rPr>
                <w:rFonts w:cs="Arial"/>
                <w:szCs w:val="20"/>
              </w:rPr>
            </w:pPr>
            <w:r w:rsidRPr="00A86905">
              <w:rPr>
                <w:rFonts w:cs="Arial"/>
                <w:szCs w:val="20"/>
              </w:rPr>
              <w:t>B</w:t>
            </w:r>
            <w:r w:rsidR="00CB5A2D">
              <w:rPr>
                <w:rFonts w:cs="Arial"/>
                <w:szCs w:val="20"/>
              </w:rPr>
              <w:t>:</w:t>
            </w:r>
            <w:r w:rsidRPr="00A86905">
              <w:rPr>
                <w:rFonts w:cs="Arial"/>
                <w:szCs w:val="20"/>
              </w:rPr>
              <w:t xml:space="preserve"> Financial records </w:t>
            </w:r>
          </w:p>
          <w:p w14:paraId="11DE4486" w14:textId="77777777" w:rsidR="0092712B" w:rsidRDefault="007F0245" w:rsidP="0092712B">
            <w:pPr>
              <w:pStyle w:val="Tabletext"/>
              <w:rPr>
                <w:rFonts w:cs="Arial"/>
                <w:szCs w:val="20"/>
              </w:rPr>
            </w:pPr>
            <w:r w:rsidRPr="00001144">
              <w:rPr>
                <w:rFonts w:cs="Arial"/>
                <w:szCs w:val="20"/>
              </w:rPr>
              <w:t>B5 St</w:t>
            </w:r>
            <w:r>
              <w:rPr>
                <w:rFonts w:cs="Arial"/>
                <w:szCs w:val="20"/>
              </w:rPr>
              <w:t xml:space="preserve">atement of </w:t>
            </w:r>
            <w:r w:rsidR="00CB5A2D">
              <w:rPr>
                <w:rFonts w:cs="Arial"/>
                <w:szCs w:val="20"/>
              </w:rPr>
              <w:t>comprehensive income</w:t>
            </w:r>
          </w:p>
          <w:p w14:paraId="211D0C7E" w14:textId="77777777" w:rsidR="0092712B" w:rsidRDefault="0092712B" w:rsidP="0092712B">
            <w:pPr>
              <w:pStyle w:val="Tabletext"/>
              <w:rPr>
                <w:rFonts w:cs="Arial"/>
                <w:szCs w:val="20"/>
              </w:rPr>
            </w:pPr>
            <w:r w:rsidRPr="004310D1">
              <w:rPr>
                <w:rFonts w:cs="Arial"/>
                <w:szCs w:val="20"/>
              </w:rPr>
              <w:t xml:space="preserve">B6 Statement of </w:t>
            </w:r>
            <w:r>
              <w:rPr>
                <w:rFonts w:cs="Arial"/>
                <w:szCs w:val="20"/>
              </w:rPr>
              <w:t>f</w:t>
            </w:r>
            <w:r w:rsidRPr="004310D1">
              <w:rPr>
                <w:rFonts w:cs="Arial"/>
                <w:szCs w:val="20"/>
              </w:rPr>
              <w:t xml:space="preserve">inancial </w:t>
            </w:r>
            <w:r>
              <w:rPr>
                <w:rFonts w:cs="Arial"/>
                <w:szCs w:val="20"/>
              </w:rPr>
              <w:t>p</w:t>
            </w:r>
            <w:r w:rsidRPr="004310D1">
              <w:rPr>
                <w:rFonts w:cs="Arial"/>
                <w:szCs w:val="20"/>
              </w:rPr>
              <w:t>osition</w:t>
            </w:r>
          </w:p>
          <w:p w14:paraId="1FC0A043" w14:textId="7275112A" w:rsidR="007F0245" w:rsidRPr="00233A9E" w:rsidRDefault="0092712B" w:rsidP="0092712B">
            <w:pPr>
              <w:pStyle w:val="Tabletext"/>
              <w:rPr>
                <w:rFonts w:cs="Arial"/>
                <w:szCs w:val="20"/>
              </w:rPr>
            </w:pPr>
            <w:r w:rsidRPr="004310D1">
              <w:rPr>
                <w:rFonts w:cs="Arial"/>
                <w:szCs w:val="20"/>
                <w:lang w:val="en-US" w:eastAsia="en-GB"/>
              </w:rPr>
              <w:t xml:space="preserve">B7 Profitability and </w:t>
            </w:r>
            <w:r>
              <w:rPr>
                <w:rFonts w:cs="Arial"/>
                <w:szCs w:val="20"/>
                <w:lang w:val="en-US" w:eastAsia="en-GB"/>
              </w:rPr>
              <w:t>l</w:t>
            </w:r>
            <w:r w:rsidRPr="004310D1">
              <w:rPr>
                <w:rFonts w:cs="Arial"/>
                <w:szCs w:val="20"/>
                <w:lang w:val="en-US" w:eastAsia="en-GB"/>
              </w:rPr>
              <w:t>iquidity</w:t>
            </w:r>
          </w:p>
        </w:tc>
        <w:tc>
          <w:tcPr>
            <w:tcW w:w="8146" w:type="dxa"/>
          </w:tcPr>
          <w:p w14:paraId="3BD0F665" w14:textId="0B5264D3" w:rsidR="007F0245" w:rsidRDefault="007F0245" w:rsidP="00044F65">
            <w:pPr>
              <w:pStyle w:val="Tabletext"/>
              <w:rPr>
                <w:rFonts w:cs="Arial"/>
                <w:szCs w:val="20"/>
              </w:rPr>
            </w:pPr>
            <w:r w:rsidRPr="00001144">
              <w:rPr>
                <w:rFonts w:cs="Arial"/>
                <w:szCs w:val="20"/>
              </w:rPr>
              <w:t xml:space="preserve">Calculate profit/loss using a simple statement of comprehensive income </w:t>
            </w:r>
            <w:r>
              <w:rPr>
                <w:rFonts w:cs="Arial"/>
                <w:szCs w:val="20"/>
              </w:rPr>
              <w:t>using given figures</w:t>
            </w:r>
            <w:r w:rsidR="00044F65">
              <w:rPr>
                <w:rFonts w:cs="Arial"/>
                <w:szCs w:val="20"/>
              </w:rPr>
              <w:t>.</w:t>
            </w:r>
          </w:p>
          <w:p w14:paraId="31B5E16F" w14:textId="77777777" w:rsidR="007F0245" w:rsidRDefault="007F0245" w:rsidP="00044F65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001144">
              <w:rPr>
                <w:rFonts w:cs="Arial"/>
                <w:szCs w:val="20"/>
              </w:rPr>
              <w:t>nterp</w:t>
            </w:r>
            <w:r>
              <w:rPr>
                <w:rFonts w:cs="Arial"/>
                <w:szCs w:val="20"/>
              </w:rPr>
              <w:t xml:space="preserve">ret </w:t>
            </w:r>
            <w:r w:rsidRPr="00001144">
              <w:rPr>
                <w:rFonts w:cs="Arial"/>
                <w:szCs w:val="20"/>
              </w:rPr>
              <w:t xml:space="preserve">a statement of comprehensive </w:t>
            </w:r>
            <w:r>
              <w:rPr>
                <w:rFonts w:cs="Arial"/>
                <w:szCs w:val="20"/>
              </w:rPr>
              <w:t xml:space="preserve">income and suggest </w:t>
            </w:r>
            <w:r w:rsidRPr="00001144">
              <w:rPr>
                <w:rFonts w:cs="Arial"/>
                <w:szCs w:val="20"/>
              </w:rPr>
              <w:t>appropriate actions</w:t>
            </w:r>
            <w:r>
              <w:rPr>
                <w:rFonts w:cs="Arial"/>
                <w:szCs w:val="20"/>
              </w:rPr>
              <w:t xml:space="preserve"> for an enterprise</w:t>
            </w:r>
            <w:r w:rsidRPr="00001144">
              <w:rPr>
                <w:rFonts w:cs="Arial"/>
                <w:szCs w:val="20"/>
              </w:rPr>
              <w:t xml:space="preserve">. </w:t>
            </w:r>
          </w:p>
          <w:p w14:paraId="3484DB29" w14:textId="77777777" w:rsidR="0092712B" w:rsidRDefault="0092712B" w:rsidP="00927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050B16">
              <w:rPr>
                <w:rFonts w:cs="Arial"/>
                <w:szCs w:val="20"/>
              </w:rPr>
              <w:t xml:space="preserve">omplete </w:t>
            </w:r>
            <w:r>
              <w:rPr>
                <w:rFonts w:cs="Arial"/>
                <w:szCs w:val="20"/>
              </w:rPr>
              <w:t xml:space="preserve">a </w:t>
            </w:r>
            <w:r w:rsidRPr="00050B16">
              <w:rPr>
                <w:rFonts w:cs="Arial"/>
                <w:szCs w:val="20"/>
              </w:rPr>
              <w:t>statement of financia</w:t>
            </w:r>
            <w:r>
              <w:rPr>
                <w:rFonts w:cs="Arial"/>
                <w:szCs w:val="20"/>
              </w:rPr>
              <w:t>l position using given figures.</w:t>
            </w:r>
          </w:p>
          <w:p w14:paraId="10207ED5" w14:textId="77777777" w:rsidR="0092712B" w:rsidRDefault="0092712B" w:rsidP="00927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050B16">
              <w:rPr>
                <w:rFonts w:cs="Arial"/>
                <w:szCs w:val="20"/>
              </w:rPr>
              <w:t>nterpret a statement of financia</w:t>
            </w:r>
            <w:r>
              <w:rPr>
                <w:rFonts w:cs="Arial"/>
                <w:szCs w:val="20"/>
              </w:rPr>
              <w:t xml:space="preserve">l position, and </w:t>
            </w:r>
            <w:r w:rsidRPr="00050B16">
              <w:rPr>
                <w:rFonts w:cs="Arial"/>
                <w:szCs w:val="20"/>
              </w:rPr>
              <w:t>suggest appropriate actions</w:t>
            </w:r>
            <w:r>
              <w:rPr>
                <w:rFonts w:cs="Arial"/>
                <w:szCs w:val="20"/>
              </w:rPr>
              <w:t xml:space="preserve"> for an enterprise.</w:t>
            </w:r>
          </w:p>
          <w:p w14:paraId="765E9503" w14:textId="77276902" w:rsidR="0092712B" w:rsidRPr="00A86905" w:rsidRDefault="0092712B" w:rsidP="0092712B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I</w:t>
            </w:r>
            <w:r w:rsidRPr="00A86905">
              <w:rPr>
                <w:rFonts w:cs="Arial"/>
                <w:szCs w:val="20"/>
                <w:lang w:val="en-US" w:eastAsia="en-GB"/>
              </w:rPr>
              <w:t>nterpret statements of comprehensive income and of financial position to calculate</w:t>
            </w:r>
            <w:r>
              <w:rPr>
                <w:rFonts w:cs="Arial"/>
                <w:szCs w:val="20"/>
                <w:lang w:val="en-US" w:eastAsia="en-GB"/>
              </w:rPr>
              <w:t xml:space="preserve"> ratios</w:t>
            </w:r>
            <w:r w:rsidR="00C45B1B">
              <w:rPr>
                <w:rFonts w:cs="Arial"/>
                <w:szCs w:val="20"/>
                <w:lang w:val="en-US" w:eastAsia="en-GB"/>
              </w:rPr>
              <w:t>, such as</w:t>
            </w:r>
            <w:r>
              <w:rPr>
                <w:rFonts w:cs="Arial"/>
                <w:szCs w:val="20"/>
                <w:lang w:val="en-US" w:eastAsia="en-GB"/>
              </w:rPr>
              <w:t>:</w:t>
            </w:r>
          </w:p>
          <w:p w14:paraId="25878DA0" w14:textId="77777777" w:rsidR="0092712B" w:rsidRPr="00A86905" w:rsidRDefault="0092712B" w:rsidP="0092712B">
            <w:pPr>
              <w:pStyle w:val="Tabletext"/>
              <w:numPr>
                <w:ilvl w:val="0"/>
                <w:numId w:val="48"/>
              </w:numPr>
              <w:rPr>
                <w:rFonts w:cs="Arial"/>
                <w:szCs w:val="20"/>
                <w:lang w:val="en-US" w:eastAsia="en-GB"/>
              </w:rPr>
            </w:pPr>
            <w:r w:rsidRPr="00A86905">
              <w:rPr>
                <w:rFonts w:cs="Arial"/>
                <w:szCs w:val="20"/>
                <w:lang w:val="en-US" w:eastAsia="en-GB"/>
              </w:rPr>
              <w:t>the difference between cash and profit</w:t>
            </w:r>
          </w:p>
          <w:p w14:paraId="5C50FE94" w14:textId="77777777" w:rsidR="0092712B" w:rsidRPr="00A86905" w:rsidRDefault="0092712B" w:rsidP="0092712B">
            <w:pPr>
              <w:pStyle w:val="Tabletext"/>
              <w:numPr>
                <w:ilvl w:val="0"/>
                <w:numId w:val="48"/>
              </w:numPr>
              <w:rPr>
                <w:rFonts w:cs="Arial"/>
                <w:szCs w:val="20"/>
                <w:lang w:val="en-US" w:eastAsia="en-GB"/>
              </w:rPr>
            </w:pPr>
            <w:r w:rsidRPr="00A86905">
              <w:rPr>
                <w:rFonts w:cs="Arial"/>
                <w:szCs w:val="20"/>
                <w:lang w:val="en-US" w:eastAsia="en-GB"/>
              </w:rPr>
              <w:t>the difference between liquidity and profitability</w:t>
            </w:r>
          </w:p>
          <w:p w14:paraId="04284AF2" w14:textId="29351C99" w:rsidR="0092712B" w:rsidRPr="0092712B" w:rsidRDefault="0092712B" w:rsidP="0092712B">
            <w:pPr>
              <w:pStyle w:val="Tabletext"/>
              <w:numPr>
                <w:ilvl w:val="0"/>
                <w:numId w:val="48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 w:eastAsia="en-GB"/>
              </w:rPr>
              <w:t>GPM and NPM ratios from given formulae</w:t>
            </w:r>
          </w:p>
          <w:p w14:paraId="5A89422D" w14:textId="7596EABA" w:rsidR="0092712B" w:rsidRPr="00233A9E" w:rsidRDefault="0092712B" w:rsidP="0092712B">
            <w:pPr>
              <w:pStyle w:val="Tabletext"/>
              <w:numPr>
                <w:ilvl w:val="0"/>
                <w:numId w:val="48"/>
              </w:numPr>
              <w:rPr>
                <w:rFonts w:cs="Arial"/>
                <w:szCs w:val="20"/>
              </w:rPr>
            </w:pPr>
            <w:r w:rsidRPr="00863DF7">
              <w:rPr>
                <w:rFonts w:cs="Arial"/>
                <w:szCs w:val="20"/>
                <w:lang w:val="en-US" w:eastAsia="en-GB"/>
              </w:rPr>
              <w:lastRenderedPageBreak/>
              <w:t>current ratio and liquid capital ratio</w:t>
            </w:r>
            <w:r>
              <w:rPr>
                <w:rFonts w:cs="Arial"/>
                <w:szCs w:val="20"/>
                <w:lang w:val="en-US" w:eastAsia="en-GB"/>
              </w:rPr>
              <w:t xml:space="preserve"> from given formulae.</w:t>
            </w:r>
          </w:p>
        </w:tc>
      </w:tr>
      <w:tr w:rsidR="00A42A0B" w:rsidRPr="003D79ED" w14:paraId="3F8482E4" w14:textId="77777777">
        <w:tc>
          <w:tcPr>
            <w:tcW w:w="1021" w:type="dxa"/>
          </w:tcPr>
          <w:p w14:paraId="3F8482DB" w14:textId="508B725E" w:rsidR="00A42A0B" w:rsidRPr="00233A9E" w:rsidRDefault="00D814F2" w:rsidP="00D814F2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5–8</w:t>
            </w:r>
          </w:p>
        </w:tc>
        <w:tc>
          <w:tcPr>
            <w:tcW w:w="2694" w:type="dxa"/>
          </w:tcPr>
          <w:p w14:paraId="3F8482DC" w14:textId="688BF98A" w:rsidR="00A42A0B" w:rsidRPr="00233A9E" w:rsidRDefault="00A42A0B" w:rsidP="00A42A0B">
            <w:pPr>
              <w:pStyle w:val="Tabletext"/>
              <w:rPr>
                <w:rFonts w:cs="Arial"/>
                <w:szCs w:val="20"/>
              </w:rPr>
            </w:pPr>
            <w:r w:rsidRPr="008A6E9A">
              <w:rPr>
                <w:rFonts w:cs="Arial"/>
                <w:szCs w:val="20"/>
              </w:rPr>
              <w:t>3: Promotion and Finance for Enterprise</w:t>
            </w:r>
          </w:p>
        </w:tc>
        <w:tc>
          <w:tcPr>
            <w:tcW w:w="2976" w:type="dxa"/>
          </w:tcPr>
          <w:p w14:paraId="002E7FED" w14:textId="18238E0A" w:rsidR="00A42A0B" w:rsidRDefault="00A86905" w:rsidP="00A42A0B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A86905">
              <w:rPr>
                <w:rFonts w:cs="Arial"/>
                <w:szCs w:val="20"/>
                <w:lang w:val="en-US" w:eastAsia="en-GB"/>
              </w:rPr>
              <w:t>C</w:t>
            </w:r>
            <w:r w:rsidR="00CB5A2D">
              <w:rPr>
                <w:rFonts w:cs="Arial"/>
                <w:szCs w:val="20"/>
                <w:lang w:val="en-US" w:eastAsia="en-GB"/>
              </w:rPr>
              <w:t>:</w:t>
            </w:r>
            <w:r w:rsidRPr="00A86905">
              <w:rPr>
                <w:rFonts w:cs="Arial"/>
                <w:szCs w:val="20"/>
                <w:lang w:val="en-US" w:eastAsia="en-GB"/>
              </w:rPr>
              <w:t xml:space="preserve"> Financial planning and forecasting</w:t>
            </w:r>
          </w:p>
          <w:p w14:paraId="510D7573" w14:textId="77777777" w:rsidR="000B2063" w:rsidRDefault="003C6CE2" w:rsidP="00A42A0B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3C6CE2">
              <w:rPr>
                <w:rFonts w:cs="Arial"/>
                <w:szCs w:val="20"/>
                <w:lang w:val="en-US" w:eastAsia="en-GB"/>
              </w:rPr>
              <w:t>C1 Using cash flow data</w:t>
            </w:r>
            <w:r w:rsidR="000B2063" w:rsidRPr="003C6CE2">
              <w:rPr>
                <w:rFonts w:cs="Arial"/>
                <w:szCs w:val="20"/>
                <w:lang w:val="en-US" w:eastAsia="en-GB"/>
              </w:rPr>
              <w:t xml:space="preserve"> </w:t>
            </w:r>
          </w:p>
          <w:p w14:paraId="55C47B02" w14:textId="77777777" w:rsidR="00A86905" w:rsidRDefault="000B2063" w:rsidP="00A42A0B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3C6CE2">
              <w:rPr>
                <w:rFonts w:cs="Arial"/>
                <w:szCs w:val="20"/>
                <w:lang w:val="en-US" w:eastAsia="en-GB"/>
              </w:rPr>
              <w:t>C2 Financial forecasting</w:t>
            </w:r>
          </w:p>
          <w:p w14:paraId="43DF94AC" w14:textId="77777777" w:rsidR="00D814F2" w:rsidRDefault="00D814F2" w:rsidP="00D814F2">
            <w:pPr>
              <w:pStyle w:val="Tabletext"/>
              <w:rPr>
                <w:rFonts w:cs="Arial"/>
                <w:szCs w:val="20"/>
              </w:rPr>
            </w:pPr>
            <w:r w:rsidRPr="003C6CE2">
              <w:rPr>
                <w:rFonts w:cs="Arial"/>
                <w:szCs w:val="20"/>
              </w:rPr>
              <w:t>C3 Suggesting improvements to cash flow problems</w:t>
            </w:r>
          </w:p>
          <w:p w14:paraId="7A5D3992" w14:textId="77777777" w:rsidR="00D814F2" w:rsidRDefault="00D814F2" w:rsidP="00D814F2">
            <w:pPr>
              <w:pStyle w:val="Tabletext"/>
              <w:rPr>
                <w:rFonts w:cs="Arial"/>
                <w:szCs w:val="20"/>
              </w:rPr>
            </w:pPr>
            <w:r w:rsidRPr="003C6CE2">
              <w:rPr>
                <w:rFonts w:cs="Arial"/>
                <w:szCs w:val="20"/>
              </w:rPr>
              <w:t>C4 Break-even analysis and break-even point</w:t>
            </w:r>
          </w:p>
          <w:p w14:paraId="3F8482DE" w14:textId="76702451" w:rsidR="00D814F2" w:rsidRPr="00233A9E" w:rsidRDefault="00D814F2" w:rsidP="00D814F2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</w:rPr>
              <w:t xml:space="preserve">C5 </w:t>
            </w:r>
            <w:r w:rsidRPr="001B285A">
              <w:rPr>
                <w:rFonts w:cs="Arial"/>
                <w:szCs w:val="20"/>
              </w:rPr>
              <w:t>Sources of business finance</w:t>
            </w:r>
          </w:p>
        </w:tc>
        <w:tc>
          <w:tcPr>
            <w:tcW w:w="8146" w:type="dxa"/>
          </w:tcPr>
          <w:p w14:paraId="19E79AF8" w14:textId="7570078D" w:rsidR="00A42A0B" w:rsidRDefault="000B2063" w:rsidP="003C6CE2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Using c</w:t>
            </w:r>
            <w:r w:rsidR="003C6CE2">
              <w:rPr>
                <w:rFonts w:cs="Arial"/>
                <w:szCs w:val="20"/>
                <w:lang w:val="en-US" w:eastAsia="en-GB"/>
              </w:rPr>
              <w:t>ash flow</w:t>
            </w:r>
            <w:r>
              <w:rPr>
                <w:rFonts w:cs="Arial"/>
                <w:szCs w:val="20"/>
                <w:lang w:val="en-US" w:eastAsia="en-GB"/>
              </w:rPr>
              <w:t xml:space="preserve"> data and financial forecasting</w:t>
            </w:r>
            <w:r w:rsidR="00C45B1B">
              <w:rPr>
                <w:rFonts w:cs="Arial"/>
                <w:szCs w:val="20"/>
                <w:lang w:val="en-US" w:eastAsia="en-GB"/>
              </w:rPr>
              <w:t>, including</w:t>
            </w:r>
            <w:r w:rsidR="003444F6">
              <w:rPr>
                <w:rFonts w:cs="Arial"/>
                <w:szCs w:val="20"/>
                <w:lang w:val="en-US" w:eastAsia="en-GB"/>
              </w:rPr>
              <w:t>:</w:t>
            </w:r>
          </w:p>
          <w:p w14:paraId="562D01E3" w14:textId="77777777" w:rsidR="00C45B1B" w:rsidRPr="00C9679F" w:rsidRDefault="00C45B1B" w:rsidP="00C45B1B">
            <w:pPr>
              <w:pStyle w:val="Tabletext"/>
              <w:numPr>
                <w:ilvl w:val="0"/>
                <w:numId w:val="63"/>
              </w:numPr>
              <w:rPr>
                <w:rFonts w:eastAsia="MS Gothic" w:cs="Arial"/>
                <w:color w:val="404040"/>
                <w:lang w:val="en-US" w:eastAsia="en-GB"/>
              </w:rPr>
            </w:pPr>
            <w:r>
              <w:rPr>
                <w:rFonts w:eastAsia="MS Gothic" w:cs="Arial"/>
                <w:color w:val="404040"/>
                <w:lang w:val="en-US" w:eastAsia="en-GB"/>
              </w:rPr>
              <w:t>liquid assets of the business and bank balance plus cash</w:t>
            </w:r>
          </w:p>
          <w:p w14:paraId="17AE47D2" w14:textId="77777777" w:rsidR="00C45B1B" w:rsidRPr="008F64EA" w:rsidRDefault="00C45B1B" w:rsidP="00C45B1B">
            <w:pPr>
              <w:pStyle w:val="Tabletext"/>
              <w:numPr>
                <w:ilvl w:val="0"/>
                <w:numId w:val="63"/>
              </w:numPr>
              <w:rPr>
                <w:rFonts w:eastAsia="MS Gothic" w:cs="Arial"/>
                <w:color w:val="404040"/>
                <w:lang w:val="en-US" w:eastAsia="en-GB"/>
              </w:rPr>
            </w:pPr>
            <w:r w:rsidRPr="008F64EA">
              <w:rPr>
                <w:rFonts w:cs="Arial"/>
                <w:lang w:val="en-US" w:eastAsia="en-GB"/>
              </w:rPr>
              <w:t>inflows and outflows</w:t>
            </w:r>
          </w:p>
          <w:p w14:paraId="1405FB6A" w14:textId="77777777" w:rsidR="00C45B1B" w:rsidRPr="00C9679F" w:rsidRDefault="00C45B1B" w:rsidP="00C45B1B">
            <w:pPr>
              <w:pStyle w:val="Tabletext"/>
              <w:numPr>
                <w:ilvl w:val="0"/>
                <w:numId w:val="63"/>
              </w:numPr>
              <w:rPr>
                <w:rFonts w:eastAsia="MS Gothic" w:cs="Arial"/>
                <w:color w:val="404040"/>
                <w:lang w:val="en-US" w:eastAsia="en-GB"/>
              </w:rPr>
            </w:pPr>
            <w:r w:rsidRPr="008F64EA">
              <w:rPr>
                <w:rFonts w:cs="Arial"/>
                <w:lang w:val="en-US" w:eastAsia="en-GB"/>
              </w:rPr>
              <w:t xml:space="preserve">positive and negative liquidity </w:t>
            </w:r>
          </w:p>
          <w:p w14:paraId="448AC6DB" w14:textId="77777777" w:rsidR="00C45B1B" w:rsidRPr="00C9679F" w:rsidRDefault="00C45B1B" w:rsidP="00C45B1B">
            <w:pPr>
              <w:pStyle w:val="Tabletext"/>
              <w:numPr>
                <w:ilvl w:val="0"/>
                <w:numId w:val="63"/>
              </w:numPr>
              <w:rPr>
                <w:rFonts w:eastAsia="MS Gothic" w:cs="Arial"/>
                <w:color w:val="404040"/>
                <w:lang w:val="en-US" w:eastAsia="en-GB"/>
              </w:rPr>
            </w:pPr>
            <w:r>
              <w:rPr>
                <w:rFonts w:eastAsia="MS Gothic" w:cs="Arial"/>
                <w:color w:val="404040"/>
                <w:lang w:val="en-US" w:eastAsia="en-GB"/>
              </w:rPr>
              <w:t>difference between sales and purchases</w:t>
            </w:r>
          </w:p>
          <w:p w14:paraId="1AFBA5FD" w14:textId="77777777" w:rsidR="00C45B1B" w:rsidRPr="008F64EA" w:rsidRDefault="00C45B1B" w:rsidP="00C45B1B">
            <w:pPr>
              <w:pStyle w:val="Tabletext"/>
              <w:numPr>
                <w:ilvl w:val="0"/>
                <w:numId w:val="63"/>
              </w:numPr>
              <w:rPr>
                <w:rFonts w:eastAsia="MS Gothic" w:cs="Arial"/>
                <w:color w:val="404040"/>
                <w:lang w:val="en-US" w:eastAsia="en-GB"/>
              </w:rPr>
            </w:pPr>
            <w:r>
              <w:rPr>
                <w:rFonts w:cs="Arial"/>
                <w:lang w:val="en-US" w:eastAsia="en-GB"/>
              </w:rPr>
              <w:t>cash flow statements</w:t>
            </w:r>
          </w:p>
          <w:p w14:paraId="4E158CA8" w14:textId="0E91AA45" w:rsidR="00C45B1B" w:rsidRDefault="00C45B1B" w:rsidP="00171788">
            <w:pPr>
              <w:pStyle w:val="Tabletext"/>
              <w:numPr>
                <w:ilvl w:val="0"/>
                <w:numId w:val="63"/>
              </w:numPr>
              <w:rPr>
                <w:rFonts w:cs="Arial"/>
                <w:szCs w:val="20"/>
                <w:lang w:val="en-US" w:eastAsia="en-GB"/>
              </w:rPr>
            </w:pPr>
            <w:r w:rsidRPr="008F64EA">
              <w:rPr>
                <w:rFonts w:cs="Arial"/>
                <w:lang w:val="en-US" w:eastAsia="en-GB"/>
              </w:rPr>
              <w:t>the difference between forecasts and statements</w:t>
            </w:r>
            <w:r w:rsidRPr="00C9679F">
              <w:rPr>
                <w:rFonts w:cs="Arial"/>
                <w:lang w:val="en-US" w:eastAsia="en-GB"/>
              </w:rPr>
              <w:t>.</w:t>
            </w:r>
          </w:p>
          <w:p w14:paraId="486A7F72" w14:textId="251B5142" w:rsidR="00D814F2" w:rsidRDefault="00D814F2" w:rsidP="00D814F2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 w:rsidRPr="003444F6">
              <w:rPr>
                <w:rFonts w:cs="Arial"/>
                <w:szCs w:val="20"/>
                <w:lang w:val="en-US" w:eastAsia="en-GB"/>
              </w:rPr>
              <w:t>Anal</w:t>
            </w:r>
            <w:r>
              <w:rPr>
                <w:rFonts w:cs="Arial"/>
                <w:szCs w:val="20"/>
                <w:lang w:val="en-US" w:eastAsia="en-GB"/>
              </w:rPr>
              <w:t>ysis of cash flow information</w:t>
            </w:r>
            <w:r w:rsidR="00C45B1B">
              <w:rPr>
                <w:rFonts w:cs="Arial"/>
                <w:szCs w:val="20"/>
                <w:lang w:val="en-US" w:eastAsia="en-GB"/>
              </w:rPr>
              <w:t>, including</w:t>
            </w:r>
            <w:r>
              <w:rPr>
                <w:rFonts w:cs="Arial"/>
                <w:szCs w:val="20"/>
                <w:lang w:val="en-US" w:eastAsia="en-GB"/>
              </w:rPr>
              <w:t>:</w:t>
            </w:r>
          </w:p>
          <w:p w14:paraId="38A81FD1" w14:textId="77777777" w:rsidR="00D814F2" w:rsidRDefault="00D814F2" w:rsidP="00D814F2">
            <w:pPr>
              <w:pStyle w:val="Tabletext"/>
              <w:numPr>
                <w:ilvl w:val="0"/>
                <w:numId w:val="46"/>
              </w:numPr>
              <w:rPr>
                <w:rFonts w:cs="Arial"/>
                <w:szCs w:val="20"/>
                <w:lang w:val="en-US" w:eastAsia="en-GB"/>
              </w:rPr>
            </w:pPr>
            <w:r w:rsidRPr="003444F6">
              <w:rPr>
                <w:rFonts w:cs="Arial"/>
                <w:szCs w:val="20"/>
                <w:lang w:val="en-US" w:eastAsia="en-GB"/>
              </w:rPr>
              <w:t>considering changes in inflows and outflows over a</w:t>
            </w:r>
            <w:r>
              <w:rPr>
                <w:rFonts w:cs="Arial"/>
                <w:szCs w:val="20"/>
                <w:lang w:val="en-US" w:eastAsia="en-GB"/>
              </w:rPr>
              <w:t xml:space="preserve"> </w:t>
            </w:r>
            <w:r w:rsidRPr="003444F6">
              <w:rPr>
                <w:rFonts w:cs="Arial"/>
                <w:szCs w:val="20"/>
                <w:lang w:val="en-US" w:eastAsia="en-GB"/>
              </w:rPr>
              <w:t>period and</w:t>
            </w:r>
            <w:r>
              <w:rPr>
                <w:rFonts w:cs="Arial"/>
                <w:szCs w:val="20"/>
                <w:lang w:val="en-US" w:eastAsia="en-GB"/>
              </w:rPr>
              <w:t xml:space="preserve"> how this affects the enterprise</w:t>
            </w:r>
          </w:p>
          <w:p w14:paraId="24D961E1" w14:textId="77777777" w:rsidR="00D814F2" w:rsidRDefault="00D814F2" w:rsidP="00D814F2">
            <w:pPr>
              <w:pStyle w:val="Tabletext"/>
              <w:numPr>
                <w:ilvl w:val="0"/>
                <w:numId w:val="46"/>
              </w:numPr>
              <w:rPr>
                <w:rFonts w:cs="Arial"/>
                <w:szCs w:val="20"/>
                <w:lang w:val="en-US" w:eastAsia="en-GB"/>
              </w:rPr>
            </w:pPr>
            <w:r w:rsidRPr="003444F6">
              <w:rPr>
                <w:rFonts w:cs="Arial"/>
                <w:szCs w:val="20"/>
                <w:lang w:val="en-US" w:eastAsia="en-GB"/>
              </w:rPr>
              <w:t>considering differences between predicted and</w:t>
            </w:r>
            <w:r>
              <w:rPr>
                <w:rFonts w:cs="Arial"/>
                <w:szCs w:val="20"/>
                <w:lang w:val="en-US" w:eastAsia="en-GB"/>
              </w:rPr>
              <w:t xml:space="preserve"> </w:t>
            </w:r>
            <w:r w:rsidRPr="003444F6">
              <w:rPr>
                <w:rFonts w:cs="Arial"/>
                <w:szCs w:val="20"/>
                <w:lang w:val="en-US" w:eastAsia="en-GB"/>
              </w:rPr>
              <w:t>actual cash flo</w:t>
            </w:r>
            <w:r>
              <w:rPr>
                <w:rFonts w:cs="Arial"/>
                <w:szCs w:val="20"/>
                <w:lang w:val="en-US" w:eastAsia="en-GB"/>
              </w:rPr>
              <w:t>w</w:t>
            </w:r>
          </w:p>
          <w:p w14:paraId="428CBD1F" w14:textId="77777777" w:rsidR="00D814F2" w:rsidRDefault="00D814F2" w:rsidP="00D814F2">
            <w:pPr>
              <w:pStyle w:val="Tabletext"/>
              <w:numPr>
                <w:ilvl w:val="0"/>
                <w:numId w:val="46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c</w:t>
            </w:r>
            <w:r w:rsidRPr="003444F6">
              <w:rPr>
                <w:rFonts w:cs="Arial"/>
                <w:szCs w:val="20"/>
                <w:lang w:val="en-US" w:eastAsia="en-GB"/>
              </w:rPr>
              <w:t xml:space="preserve">ash flow problems </w:t>
            </w:r>
            <w:r>
              <w:rPr>
                <w:rFonts w:cs="Arial"/>
                <w:szCs w:val="20"/>
                <w:lang w:val="en-US" w:eastAsia="en-GB"/>
              </w:rPr>
              <w:t>–</w:t>
            </w:r>
            <w:r w:rsidRPr="003444F6">
              <w:rPr>
                <w:rFonts w:cs="Arial"/>
                <w:szCs w:val="20"/>
                <w:lang w:val="en-US" w:eastAsia="en-GB"/>
              </w:rPr>
              <w:t xml:space="preserve"> not having enough cash to pay employees and supplier</w:t>
            </w:r>
            <w:r>
              <w:rPr>
                <w:rFonts w:cs="Arial"/>
                <w:szCs w:val="20"/>
                <w:lang w:val="en-US" w:eastAsia="en-GB"/>
              </w:rPr>
              <w:t>s</w:t>
            </w:r>
          </w:p>
          <w:p w14:paraId="10827C8E" w14:textId="77777777" w:rsidR="00D814F2" w:rsidRDefault="00D814F2" w:rsidP="00D814F2">
            <w:pPr>
              <w:pStyle w:val="Tabletext"/>
              <w:numPr>
                <w:ilvl w:val="0"/>
                <w:numId w:val="46"/>
              </w:numPr>
              <w:rPr>
                <w:rFonts w:cs="Arial"/>
                <w:szCs w:val="20"/>
                <w:lang w:val="en-US" w:eastAsia="en-GB"/>
              </w:rPr>
            </w:pPr>
            <w:r w:rsidRPr="003444F6">
              <w:rPr>
                <w:rFonts w:cs="Arial"/>
                <w:szCs w:val="20"/>
                <w:lang w:val="en-US" w:eastAsia="en-GB"/>
              </w:rPr>
              <w:t>impact of timin</w:t>
            </w:r>
            <w:r>
              <w:rPr>
                <w:rFonts w:cs="Arial"/>
                <w:szCs w:val="20"/>
                <w:lang w:val="en-US" w:eastAsia="en-GB"/>
              </w:rPr>
              <w:t>gs of inflows and outflows</w:t>
            </w:r>
          </w:p>
          <w:p w14:paraId="506C90B6" w14:textId="77777777" w:rsidR="00D814F2" w:rsidRDefault="00D814F2" w:rsidP="00D814F2">
            <w:pPr>
              <w:pStyle w:val="Tabletext"/>
              <w:numPr>
                <w:ilvl w:val="0"/>
                <w:numId w:val="46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suggested solutions to problems.</w:t>
            </w:r>
          </w:p>
          <w:p w14:paraId="6E99843A" w14:textId="053DD730" w:rsidR="00D814F2" w:rsidRDefault="00C45B1B" w:rsidP="00D814F2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  <w:lang w:val="en-US" w:eastAsia="en-GB"/>
              </w:rPr>
              <w:t>Understanding break</w:t>
            </w:r>
            <w:r w:rsidR="00D814F2">
              <w:rPr>
                <w:rFonts w:cs="Arial"/>
                <w:szCs w:val="20"/>
                <w:lang w:val="en-US" w:eastAsia="en-GB"/>
              </w:rPr>
              <w:t>-even analysis and break-even point</w:t>
            </w:r>
            <w:r>
              <w:rPr>
                <w:rFonts w:cs="Arial"/>
                <w:szCs w:val="20"/>
                <w:lang w:val="en-US" w:eastAsia="en-GB"/>
              </w:rPr>
              <w:t>s, including</w:t>
            </w:r>
            <w:r w:rsidR="00D814F2">
              <w:rPr>
                <w:rFonts w:cs="Arial"/>
                <w:szCs w:val="20"/>
                <w:lang w:val="en-US" w:eastAsia="en-GB"/>
              </w:rPr>
              <w:t>:</w:t>
            </w:r>
          </w:p>
          <w:p w14:paraId="548E91DE" w14:textId="77777777" w:rsidR="00C45B1B" w:rsidRDefault="00C45B1B" w:rsidP="00C45B1B">
            <w:pPr>
              <w:pStyle w:val="Tabletext"/>
              <w:numPr>
                <w:ilvl w:val="0"/>
                <w:numId w:val="64"/>
              </w:numPr>
              <w:rPr>
                <w:rFonts w:cs="Arial"/>
                <w:lang w:val="en-US" w:eastAsia="en-GB"/>
              </w:rPr>
            </w:pPr>
            <w:r w:rsidRPr="008F64EA">
              <w:rPr>
                <w:rFonts w:cs="Arial"/>
                <w:lang w:val="en-US" w:eastAsia="en-GB"/>
              </w:rPr>
              <w:t>the break-even point, and factors that may cause it to change</w:t>
            </w:r>
          </w:p>
          <w:p w14:paraId="7C7ED766" w14:textId="77777777" w:rsidR="00C45B1B" w:rsidRPr="008F64EA" w:rsidRDefault="00C45B1B" w:rsidP="00C45B1B">
            <w:pPr>
              <w:pStyle w:val="Tabletext"/>
              <w:numPr>
                <w:ilvl w:val="0"/>
                <w:numId w:val="64"/>
              </w:numPr>
              <w:rPr>
                <w:rFonts w:cs="Arial"/>
                <w:lang w:val="en-US" w:eastAsia="en-GB"/>
              </w:rPr>
            </w:pPr>
            <w:r w:rsidRPr="008F64EA">
              <w:rPr>
                <w:rFonts w:cs="Arial"/>
                <w:lang w:val="en-US" w:eastAsia="en-GB"/>
              </w:rPr>
              <w:t>construct</w:t>
            </w:r>
            <w:r>
              <w:rPr>
                <w:rFonts w:cs="Arial"/>
                <w:lang w:val="en-US" w:eastAsia="en-GB"/>
              </w:rPr>
              <w:t>ing and interpreting</w:t>
            </w:r>
            <w:r w:rsidRPr="008F64EA">
              <w:rPr>
                <w:rFonts w:cs="Arial"/>
                <w:lang w:val="en-US" w:eastAsia="en-GB"/>
              </w:rPr>
              <w:t xml:space="preserve"> a break-even chart</w:t>
            </w:r>
          </w:p>
          <w:p w14:paraId="291A5785" w14:textId="77777777" w:rsidR="00C45B1B" w:rsidRPr="008F64EA" w:rsidRDefault="00C45B1B" w:rsidP="00C45B1B">
            <w:pPr>
              <w:pStyle w:val="Tabletext"/>
              <w:numPr>
                <w:ilvl w:val="0"/>
                <w:numId w:val="64"/>
              </w:numPr>
              <w:rPr>
                <w:rFonts w:cs="Arial"/>
                <w:lang w:val="en-US" w:eastAsia="en-GB"/>
              </w:rPr>
            </w:pPr>
            <w:r>
              <w:rPr>
                <w:rFonts w:cs="Arial"/>
                <w:lang w:val="en-US" w:eastAsia="en-GB"/>
              </w:rPr>
              <w:t>margin of safety</w:t>
            </w:r>
            <w:r w:rsidRPr="008F64EA" w:rsidDel="00DE1855">
              <w:rPr>
                <w:rFonts w:cs="Arial"/>
                <w:lang w:val="en-US" w:eastAsia="en-GB"/>
              </w:rPr>
              <w:t xml:space="preserve"> </w:t>
            </w:r>
          </w:p>
          <w:p w14:paraId="3A03E84F" w14:textId="0E0562D5" w:rsidR="00C45B1B" w:rsidRDefault="00C45B1B" w:rsidP="00171788">
            <w:pPr>
              <w:pStyle w:val="Tabletext"/>
              <w:numPr>
                <w:ilvl w:val="0"/>
                <w:numId w:val="64"/>
              </w:numPr>
              <w:rPr>
                <w:rFonts w:cs="Arial"/>
                <w:szCs w:val="20"/>
              </w:rPr>
            </w:pPr>
            <w:r w:rsidRPr="00C9679F">
              <w:rPr>
                <w:rFonts w:cs="Arial"/>
                <w:lang w:val="en-US" w:eastAsia="en-GB"/>
              </w:rPr>
              <w:t>limitations of break-even analysis</w:t>
            </w:r>
            <w:r w:rsidRPr="008F64EA">
              <w:rPr>
                <w:rFonts w:cs="Arial"/>
                <w:lang w:val="en-US" w:eastAsia="en-GB"/>
              </w:rPr>
              <w:t>.</w:t>
            </w:r>
          </w:p>
          <w:p w14:paraId="4A9561D9" w14:textId="6A1318F3" w:rsidR="00D814F2" w:rsidRDefault="00D814F2" w:rsidP="00D814F2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</w:t>
            </w:r>
            <w:r w:rsidRPr="001B285A">
              <w:rPr>
                <w:rFonts w:cs="Arial"/>
                <w:szCs w:val="20"/>
              </w:rPr>
              <w:t>hy enterprises may plan different s</w:t>
            </w:r>
            <w:r>
              <w:rPr>
                <w:rFonts w:cs="Arial"/>
                <w:szCs w:val="20"/>
              </w:rPr>
              <w:t xml:space="preserve">ources of finance for different </w:t>
            </w:r>
            <w:r w:rsidRPr="001B285A">
              <w:rPr>
                <w:rFonts w:cs="Arial"/>
                <w:szCs w:val="20"/>
              </w:rPr>
              <w:t>purp</w:t>
            </w:r>
            <w:r>
              <w:rPr>
                <w:rFonts w:cs="Arial"/>
                <w:szCs w:val="20"/>
              </w:rPr>
              <w:t>oses or at different stages</w:t>
            </w:r>
            <w:r w:rsidR="00C45B1B">
              <w:rPr>
                <w:rFonts w:cs="Arial"/>
                <w:szCs w:val="20"/>
              </w:rPr>
              <w:t>, including</w:t>
            </w:r>
            <w:r>
              <w:rPr>
                <w:rFonts w:cs="Arial"/>
                <w:szCs w:val="20"/>
              </w:rPr>
              <w:t>:</w:t>
            </w:r>
          </w:p>
          <w:p w14:paraId="5FD79167" w14:textId="77777777" w:rsidR="00D814F2" w:rsidRDefault="00D814F2" w:rsidP="00D814F2">
            <w:pPr>
              <w:pStyle w:val="Tabletext"/>
              <w:numPr>
                <w:ilvl w:val="0"/>
                <w:numId w:val="6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different sources of finance</w:t>
            </w:r>
          </w:p>
          <w:p w14:paraId="7E695890" w14:textId="77777777" w:rsidR="00D814F2" w:rsidRPr="00D814F2" w:rsidRDefault="00D814F2" w:rsidP="00D814F2">
            <w:pPr>
              <w:pStyle w:val="Tabletext"/>
              <w:numPr>
                <w:ilvl w:val="0"/>
                <w:numId w:val="60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</w:rPr>
              <w:t>t</w:t>
            </w:r>
            <w:r w:rsidRPr="001B285A">
              <w:rPr>
                <w:rFonts w:cs="Arial"/>
                <w:szCs w:val="20"/>
              </w:rPr>
              <w:t>he relevance of each source</w:t>
            </w:r>
          </w:p>
          <w:p w14:paraId="3F8482E3" w14:textId="2A77950F" w:rsidR="00D814F2" w:rsidRPr="00976E59" w:rsidRDefault="00D814F2" w:rsidP="00D814F2">
            <w:pPr>
              <w:pStyle w:val="Tabletext"/>
              <w:numPr>
                <w:ilvl w:val="0"/>
                <w:numId w:val="60"/>
              </w:numPr>
              <w:rPr>
                <w:rFonts w:cs="Arial"/>
                <w:szCs w:val="20"/>
                <w:lang w:val="en-US" w:eastAsia="en-GB"/>
              </w:rPr>
            </w:pPr>
            <w:r>
              <w:rPr>
                <w:rFonts w:cs="Arial"/>
                <w:szCs w:val="20"/>
              </w:rPr>
              <w:t>a</w:t>
            </w:r>
            <w:r w:rsidRPr="001B285A">
              <w:rPr>
                <w:rFonts w:cs="Arial"/>
                <w:szCs w:val="20"/>
              </w:rPr>
              <w:t>dvantages and disadvantages of each source.</w:t>
            </w:r>
          </w:p>
        </w:tc>
      </w:tr>
      <w:tr w:rsidR="00C86A3B" w:rsidRPr="003D79ED" w14:paraId="6E12354C" w14:textId="77777777" w:rsidTr="00044F65">
        <w:tc>
          <w:tcPr>
            <w:tcW w:w="1021" w:type="dxa"/>
          </w:tcPr>
          <w:p w14:paraId="01071113" w14:textId="7FAD4118" w:rsidR="00C86A3B" w:rsidRDefault="00D814F2" w:rsidP="00044F65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="00C45B1B">
              <w:rPr>
                <w:rFonts w:cs="Arial"/>
                <w:szCs w:val="20"/>
              </w:rPr>
              <w:t>–</w:t>
            </w:r>
            <w:r w:rsidR="00C86A3B">
              <w:rPr>
                <w:rFonts w:cs="Arial"/>
                <w:szCs w:val="20"/>
              </w:rPr>
              <w:t>13</w:t>
            </w:r>
          </w:p>
        </w:tc>
        <w:tc>
          <w:tcPr>
            <w:tcW w:w="2694" w:type="dxa"/>
          </w:tcPr>
          <w:p w14:paraId="0726A42D" w14:textId="5A673660" w:rsidR="00C86A3B" w:rsidRPr="008A6E9A" w:rsidRDefault="00D814F2" w:rsidP="00044F65">
            <w:pPr>
              <w:pStyle w:val="Tabletext"/>
              <w:rPr>
                <w:rFonts w:cs="Arial"/>
                <w:szCs w:val="20"/>
              </w:rPr>
            </w:pPr>
            <w:r w:rsidRPr="008A6E9A">
              <w:rPr>
                <w:rFonts w:cs="Arial"/>
                <w:szCs w:val="20"/>
              </w:rPr>
              <w:t>3: Promotion and Finance for Enterprise</w:t>
            </w:r>
          </w:p>
        </w:tc>
        <w:tc>
          <w:tcPr>
            <w:tcW w:w="2976" w:type="dxa"/>
          </w:tcPr>
          <w:p w14:paraId="70751482" w14:textId="77777777" w:rsidR="00C86A3B" w:rsidRPr="00A86905" w:rsidRDefault="00C86A3B" w:rsidP="00044F65">
            <w:pPr>
              <w:pStyle w:val="Tabletext"/>
              <w:rPr>
                <w:rFonts w:cs="Arial"/>
                <w:szCs w:val="20"/>
                <w:lang w:val="en-US" w:eastAsia="en-GB"/>
              </w:rPr>
            </w:pPr>
          </w:p>
        </w:tc>
        <w:tc>
          <w:tcPr>
            <w:tcW w:w="8146" w:type="dxa"/>
          </w:tcPr>
          <w:p w14:paraId="00BEC9BC" w14:textId="696F5499" w:rsidR="00D814F2" w:rsidRDefault="00D814F2" w:rsidP="00D814F2">
            <w:pPr>
              <w:pStyle w:val="Tabletext"/>
              <w:rPr>
                <w:rFonts w:cs="Arial"/>
                <w:i/>
                <w:lang w:val="en-US"/>
              </w:rPr>
            </w:pPr>
            <w:r w:rsidRPr="000158D8">
              <w:rPr>
                <w:rFonts w:cs="Arial"/>
                <w:i/>
                <w:lang w:val="en-US"/>
              </w:rPr>
              <w:t>Leeway for time lost due to, for example, visits out and other enhancement activities</w:t>
            </w:r>
            <w:r w:rsidR="00C45B1B">
              <w:rPr>
                <w:rFonts w:cs="Arial"/>
                <w:i/>
                <w:lang w:val="en-US"/>
              </w:rPr>
              <w:t>.</w:t>
            </w:r>
          </w:p>
          <w:p w14:paraId="324DD830" w14:textId="32BAD45F" w:rsidR="00D814F2" w:rsidRPr="000158D8" w:rsidRDefault="00D814F2" w:rsidP="00D814F2">
            <w:pPr>
              <w:pStyle w:val="Tabletext"/>
              <w:rPr>
                <w:rFonts w:cs="Arial"/>
                <w:i/>
                <w:lang w:val="en-US"/>
              </w:rPr>
            </w:pPr>
            <w:r>
              <w:rPr>
                <w:rFonts w:cs="Arial"/>
                <w:i/>
                <w:lang w:val="en-US"/>
              </w:rPr>
              <w:t>Study leave</w:t>
            </w:r>
            <w:r w:rsidR="00C45B1B">
              <w:rPr>
                <w:rFonts w:cs="Arial"/>
                <w:i/>
                <w:lang w:val="en-US"/>
              </w:rPr>
              <w:t>.</w:t>
            </w:r>
          </w:p>
          <w:p w14:paraId="56A0B37A" w14:textId="4472212B" w:rsidR="00C86A3B" w:rsidRDefault="00D814F2" w:rsidP="00D814F2">
            <w:pPr>
              <w:pStyle w:val="Tabletext"/>
              <w:rPr>
                <w:rFonts w:cs="Arial"/>
                <w:szCs w:val="20"/>
              </w:rPr>
            </w:pPr>
            <w:r w:rsidRPr="000158D8">
              <w:rPr>
                <w:rFonts w:cs="Arial"/>
                <w:i/>
                <w:lang w:val="en-US"/>
              </w:rPr>
              <w:t>Time to consolidate and collate evidence ready for internal assessment</w:t>
            </w:r>
            <w:r w:rsidR="00C45B1B">
              <w:rPr>
                <w:rFonts w:cs="Arial"/>
                <w:i/>
                <w:lang w:val="en-US"/>
              </w:rPr>
              <w:t>.</w:t>
            </w:r>
          </w:p>
        </w:tc>
      </w:tr>
    </w:tbl>
    <w:p w14:paraId="3F84839B" w14:textId="77777777" w:rsidR="00FE08E4" w:rsidRPr="00C32854" w:rsidRDefault="00FE08E4">
      <w:pPr>
        <w:pStyle w:val="Openertext"/>
      </w:pPr>
    </w:p>
    <w:sectPr w:rsidR="00FE08E4" w:rsidRPr="00C32854" w:rsidSect="002801B9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 w:code="9"/>
      <w:pgMar w:top="1418" w:right="1021" w:bottom="1418" w:left="1021" w:header="567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F0A43E" w16cid:durableId="1F200852"/>
  <w16cid:commentId w16cid:paraId="4460A4FC" w16cid:durableId="1F2009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29BA3" w14:textId="77777777" w:rsidR="002E2700" w:rsidRDefault="002E2700">
      <w:r>
        <w:separator/>
      </w:r>
    </w:p>
  </w:endnote>
  <w:endnote w:type="continuationSeparator" w:id="0">
    <w:p w14:paraId="0ED8F9E3" w14:textId="77777777" w:rsidR="002E2700" w:rsidRDefault="002E2700">
      <w:r>
        <w:continuationSeparator/>
      </w:r>
    </w:p>
  </w:endnote>
  <w:endnote w:type="continuationNotice" w:id="1">
    <w:p w14:paraId="0D2A2132" w14:textId="77777777" w:rsidR="002E2700" w:rsidRDefault="002E2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83A3" w14:textId="77777777" w:rsidR="00923C67" w:rsidRDefault="00923C67" w:rsidP="009512BB">
    <w:pPr>
      <w:framePr w:h="284" w:hRule="exact" w:hSpace="397" w:wrap="around" w:vAnchor="text" w:hAnchor="page" w:xAlign="outside" w:y="1"/>
    </w:pPr>
    <w:r w:rsidRPr="00EE1556">
      <w:rPr>
        <w:rStyle w:val="PageNumber"/>
        <w:sz w:val="20"/>
      </w:rPr>
      <w:fldChar w:fldCharType="begin"/>
    </w:r>
    <w:r w:rsidRPr="00EE1556">
      <w:rPr>
        <w:rStyle w:val="PageNumber"/>
        <w:sz w:val="20"/>
      </w:rPr>
      <w:instrText xml:space="preserve"> PAGE </w:instrText>
    </w:r>
    <w:r w:rsidRPr="00EE1556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14</w:t>
    </w:r>
    <w:r w:rsidRPr="00EE1556">
      <w:rPr>
        <w:rStyle w:val="PageNumber"/>
        <w:sz w:val="20"/>
      </w:rPr>
      <w:fldChar w:fldCharType="end"/>
    </w:r>
  </w:p>
  <w:p w14:paraId="3F8483A4" w14:textId="77777777" w:rsidR="00923C67" w:rsidRDefault="00923C67" w:rsidP="009512BB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>
      <w:t>7.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83A5" w14:textId="6B52B8D8" w:rsidR="00923C67" w:rsidRDefault="00923C67" w:rsidP="009512BB">
    <w:pPr>
      <w:framePr w:h="284" w:hRule="exact" w:hSpace="397" w:wrap="around" w:vAnchor="text" w:hAnchor="page" w:xAlign="outside" w:y="1"/>
    </w:pPr>
    <w:r w:rsidRPr="00EE1556">
      <w:rPr>
        <w:rStyle w:val="PageNumber"/>
        <w:sz w:val="20"/>
      </w:rPr>
      <w:fldChar w:fldCharType="begin"/>
    </w:r>
    <w:r w:rsidRPr="00EE1556">
      <w:rPr>
        <w:rStyle w:val="PageNumber"/>
        <w:sz w:val="20"/>
      </w:rPr>
      <w:instrText xml:space="preserve"> PAGE </w:instrText>
    </w:r>
    <w:r w:rsidRPr="00EE1556">
      <w:rPr>
        <w:rStyle w:val="PageNumber"/>
        <w:sz w:val="20"/>
      </w:rPr>
      <w:fldChar w:fldCharType="separate"/>
    </w:r>
    <w:r w:rsidR="00DA7498">
      <w:rPr>
        <w:rStyle w:val="PageNumber"/>
        <w:noProof/>
        <w:sz w:val="20"/>
      </w:rPr>
      <w:t>1</w:t>
    </w:r>
    <w:r w:rsidRPr="00EE1556">
      <w:rPr>
        <w:rStyle w:val="PageNumber"/>
        <w:sz w:val="20"/>
      </w:rPr>
      <w:fldChar w:fldCharType="end"/>
    </w:r>
  </w:p>
  <w:p w14:paraId="3F8483A6" w14:textId="4F02CB18" w:rsidR="00923C67" w:rsidRDefault="00923C67" w:rsidP="009512BB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>
      <w:t>8</w:t>
    </w:r>
    <w:r w:rsidRPr="00EE6625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CF010" w14:textId="77777777" w:rsidR="002E2700" w:rsidRDefault="002E2700">
      <w:r>
        <w:separator/>
      </w:r>
    </w:p>
  </w:footnote>
  <w:footnote w:type="continuationSeparator" w:id="0">
    <w:p w14:paraId="3B8C9B83" w14:textId="77777777" w:rsidR="002E2700" w:rsidRDefault="002E2700">
      <w:r>
        <w:continuationSeparator/>
      </w:r>
    </w:p>
  </w:footnote>
  <w:footnote w:type="continuationNotice" w:id="1">
    <w:p w14:paraId="7A1DF0DE" w14:textId="77777777" w:rsidR="002E2700" w:rsidRDefault="002E27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83A0" w14:textId="77777777" w:rsidR="00923C67" w:rsidRDefault="00923C67" w:rsidP="009512BB">
    <w:pPr>
      <w:pStyle w:val="Header"/>
      <w:tabs>
        <w:tab w:val="left" w:pos="9013"/>
        <w:tab w:val="right" w:pos="9858"/>
      </w:tabs>
      <w:jc w:val="left"/>
    </w:pPr>
    <w:r>
      <w:t>BTEC Level 2 Technical Award in Performing Arts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83A1" w14:textId="4F2A2050" w:rsidR="00923C67" w:rsidRPr="002801B9" w:rsidRDefault="00923C67" w:rsidP="0058069D">
    <w:pPr>
      <w:pStyle w:val="Header"/>
      <w:jc w:val="left"/>
      <w:rPr>
        <w:sz w:val="20"/>
        <w:szCs w:val="20"/>
      </w:rPr>
    </w:pPr>
    <w:r w:rsidRPr="002801B9">
      <w:rPr>
        <w:noProof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3F8483A9" wp14:editId="3F8483AA">
          <wp:simplePos x="0" y="0"/>
          <wp:positionH relativeFrom="margin">
            <wp:align>center</wp:align>
          </wp:positionH>
          <wp:positionV relativeFrom="paragraph">
            <wp:posOffset>-355177</wp:posOffset>
          </wp:positionV>
          <wp:extent cx="10744200" cy="7404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_portrai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70" b="18565"/>
                  <a:stretch/>
                </pic:blipFill>
                <pic:spPr bwMode="auto">
                  <a:xfrm>
                    <a:off x="0" y="0"/>
                    <a:ext cx="10744200" cy="740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801B9">
      <w:rPr>
        <w:rFonts w:cs="Arial"/>
        <w:sz w:val="20"/>
        <w:szCs w:val="20"/>
        <w:lang w:eastAsia="en-GB"/>
      </w:rPr>
      <w:t xml:space="preserve">BTEC </w:t>
    </w:r>
    <w:r>
      <w:rPr>
        <w:rFonts w:cs="Arial"/>
        <w:sz w:val="20"/>
        <w:szCs w:val="20"/>
        <w:lang w:eastAsia="en-GB"/>
      </w:rPr>
      <w:t xml:space="preserve">Level1/Level 2 </w:t>
    </w:r>
    <w:r w:rsidRPr="002801B9">
      <w:rPr>
        <w:rFonts w:cs="Arial"/>
        <w:sz w:val="20"/>
        <w:szCs w:val="20"/>
        <w:lang w:eastAsia="en-GB"/>
      </w:rPr>
      <w:t xml:space="preserve">Tech Award in </w:t>
    </w:r>
    <w:r>
      <w:rPr>
        <w:rFonts w:cs="Arial"/>
        <w:sz w:val="20"/>
        <w:szCs w:val="20"/>
        <w:lang w:eastAsia="en-GB"/>
      </w:rPr>
      <w:t>Enterprise</w:t>
    </w:r>
  </w:p>
  <w:p w14:paraId="3F8483A2" w14:textId="77777777" w:rsidR="00923C67" w:rsidRPr="0058069D" w:rsidRDefault="00923C67" w:rsidP="00580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5B2BB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007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4885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6E0A1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B841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1838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1E9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90A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648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6053CA"/>
    <w:multiLevelType w:val="multilevel"/>
    <w:tmpl w:val="52FCEBE4"/>
    <w:styleLink w:val="Listroman"/>
    <w:lvl w:ilvl="0">
      <w:start w:val="1"/>
      <w:numFmt w:val="lowerRoman"/>
      <w:lvlText w:val="(%1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0" w15:restartNumberingAfterBreak="0">
    <w:nsid w:val="04FC5BE2"/>
    <w:multiLevelType w:val="hybridMultilevel"/>
    <w:tmpl w:val="732AA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096992"/>
    <w:multiLevelType w:val="hybridMultilevel"/>
    <w:tmpl w:val="55E20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279F4"/>
    <w:multiLevelType w:val="hybridMultilevel"/>
    <w:tmpl w:val="3C48F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590C84"/>
    <w:multiLevelType w:val="hybridMultilevel"/>
    <w:tmpl w:val="AB7E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E2EAE"/>
    <w:multiLevelType w:val="hybridMultilevel"/>
    <w:tmpl w:val="E5860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1A3597"/>
    <w:multiLevelType w:val="hybridMultilevel"/>
    <w:tmpl w:val="3A4251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CA3D67"/>
    <w:multiLevelType w:val="hybridMultilevel"/>
    <w:tmpl w:val="64DA7494"/>
    <w:lvl w:ilvl="0" w:tplc="6C58FA32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A476E5"/>
    <w:multiLevelType w:val="hybridMultilevel"/>
    <w:tmpl w:val="FB7C576C"/>
    <w:lvl w:ilvl="0" w:tplc="F43EA1B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1E3AB0"/>
    <w:multiLevelType w:val="hybridMultilevel"/>
    <w:tmpl w:val="68088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CCB7F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410486"/>
    <w:multiLevelType w:val="hybridMultilevel"/>
    <w:tmpl w:val="AC862DD8"/>
    <w:lvl w:ilvl="0" w:tplc="1CE62D80">
      <w:start w:val="1"/>
      <w:numFmt w:val="bullet"/>
      <w:pStyle w:val="Opener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440732"/>
    <w:multiLevelType w:val="hybridMultilevel"/>
    <w:tmpl w:val="88640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99B0235"/>
    <w:multiLevelType w:val="hybridMultilevel"/>
    <w:tmpl w:val="CC36B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B5C59CE"/>
    <w:multiLevelType w:val="hybridMultilevel"/>
    <w:tmpl w:val="F7783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080A31"/>
    <w:multiLevelType w:val="hybridMultilevel"/>
    <w:tmpl w:val="624A0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0A2817"/>
    <w:multiLevelType w:val="hybridMultilevel"/>
    <w:tmpl w:val="63F4EE36"/>
    <w:lvl w:ilvl="0" w:tplc="BBB0D5DE">
      <w:start w:val="1"/>
      <w:numFmt w:val="lowerLetter"/>
      <w:pStyle w:val="Openeralphalis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90290E"/>
    <w:multiLevelType w:val="multilevel"/>
    <w:tmpl w:val="514A0C56"/>
    <w:numStyleLink w:val="Listnum"/>
  </w:abstractNum>
  <w:abstractNum w:abstractNumId="26" w15:restartNumberingAfterBreak="0">
    <w:nsid w:val="2F517F9B"/>
    <w:multiLevelType w:val="hybridMultilevel"/>
    <w:tmpl w:val="4D3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B5776A"/>
    <w:multiLevelType w:val="hybridMultilevel"/>
    <w:tmpl w:val="C0B0D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26289D"/>
    <w:multiLevelType w:val="hybridMultilevel"/>
    <w:tmpl w:val="92DA3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BC1BDB"/>
    <w:multiLevelType w:val="hybridMultilevel"/>
    <w:tmpl w:val="C2525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447052"/>
    <w:multiLevelType w:val="hybridMultilevel"/>
    <w:tmpl w:val="7B804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7156A0D"/>
    <w:multiLevelType w:val="hybridMultilevel"/>
    <w:tmpl w:val="9B4C4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957EAA"/>
    <w:multiLevelType w:val="hybridMultilevel"/>
    <w:tmpl w:val="07080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3316137"/>
    <w:multiLevelType w:val="hybridMultilevel"/>
    <w:tmpl w:val="843EC72E"/>
    <w:lvl w:ilvl="0" w:tplc="F7C27254">
      <w:start w:val="1"/>
      <w:numFmt w:val="bullet"/>
      <w:pStyle w:val="Openertextsub-bullets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43820DB6"/>
    <w:multiLevelType w:val="hybridMultilevel"/>
    <w:tmpl w:val="730C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5D2FC0"/>
    <w:multiLevelType w:val="hybridMultilevel"/>
    <w:tmpl w:val="3A149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E10E9"/>
    <w:multiLevelType w:val="hybridMultilevel"/>
    <w:tmpl w:val="FCC0D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DB5FC1"/>
    <w:multiLevelType w:val="multilevel"/>
    <w:tmpl w:val="990CD82C"/>
    <w:lvl w:ilvl="0"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4BA2738"/>
    <w:multiLevelType w:val="hybridMultilevel"/>
    <w:tmpl w:val="6D50F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6D5C27"/>
    <w:multiLevelType w:val="hybridMultilevel"/>
    <w:tmpl w:val="1A0EC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EC1543"/>
    <w:multiLevelType w:val="hybridMultilevel"/>
    <w:tmpl w:val="CEA63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9E446D"/>
    <w:multiLevelType w:val="hybridMultilevel"/>
    <w:tmpl w:val="729C3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414C68"/>
    <w:multiLevelType w:val="hybridMultilevel"/>
    <w:tmpl w:val="E74A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BD0A2B"/>
    <w:multiLevelType w:val="hybridMultilevel"/>
    <w:tmpl w:val="681C6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012620"/>
    <w:multiLevelType w:val="hybridMultilevel"/>
    <w:tmpl w:val="9288E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7B65A6"/>
    <w:multiLevelType w:val="multilevel"/>
    <w:tmpl w:val="CF441450"/>
    <w:styleLink w:val="Listfeature"/>
    <w:lvl w:ilvl="0">
      <w:start w:val="1"/>
      <w:numFmt w:val="decimal"/>
      <w:lvlText w:val="%1.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6B8A6608"/>
    <w:multiLevelType w:val="hybridMultilevel"/>
    <w:tmpl w:val="18D86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D9E2423"/>
    <w:multiLevelType w:val="hybridMultilevel"/>
    <w:tmpl w:val="22FA1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3F66E3"/>
    <w:multiLevelType w:val="hybridMultilevel"/>
    <w:tmpl w:val="E208D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D257A5"/>
    <w:multiLevelType w:val="hybridMultilevel"/>
    <w:tmpl w:val="2EE8D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46464C"/>
    <w:multiLevelType w:val="hybridMultilevel"/>
    <w:tmpl w:val="DBC0D844"/>
    <w:lvl w:ilvl="0" w:tplc="4C12BF84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771214"/>
    <w:multiLevelType w:val="hybridMultilevel"/>
    <w:tmpl w:val="6CFEB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6E226D"/>
    <w:multiLevelType w:val="multilevel"/>
    <w:tmpl w:val="804A1F3E"/>
    <w:styleLink w:val="Listalpha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73D45235"/>
    <w:multiLevelType w:val="hybridMultilevel"/>
    <w:tmpl w:val="F1A4C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3E7335B"/>
    <w:multiLevelType w:val="hybridMultilevel"/>
    <w:tmpl w:val="137A9DF0"/>
    <w:lvl w:ilvl="0" w:tplc="F43EA1B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EE2D92"/>
    <w:multiLevelType w:val="hybridMultilevel"/>
    <w:tmpl w:val="0F7A09D2"/>
    <w:lvl w:ilvl="0" w:tplc="F43EA1B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57D06FE"/>
    <w:multiLevelType w:val="hybridMultilevel"/>
    <w:tmpl w:val="D3423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8E00681"/>
    <w:multiLevelType w:val="hybridMultilevel"/>
    <w:tmpl w:val="721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5867C1"/>
    <w:multiLevelType w:val="hybridMultilevel"/>
    <w:tmpl w:val="24DC7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711B93"/>
    <w:multiLevelType w:val="hybridMultilevel"/>
    <w:tmpl w:val="10CCB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B165E55"/>
    <w:multiLevelType w:val="hybridMultilevel"/>
    <w:tmpl w:val="5088D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B30377C"/>
    <w:multiLevelType w:val="multilevel"/>
    <w:tmpl w:val="514A0C56"/>
    <w:styleLink w:val="Listnum"/>
    <w:lvl w:ilvl="0">
      <w:start w:val="1"/>
      <w:numFmt w:val="decimal"/>
      <w:pStyle w:val="Tabletext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BF007BC"/>
    <w:multiLevelType w:val="hybridMultilevel"/>
    <w:tmpl w:val="C8BC6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0E3CF8"/>
    <w:multiLevelType w:val="hybridMultilevel"/>
    <w:tmpl w:val="7F38E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52"/>
  </w:num>
  <w:num w:numId="3">
    <w:abstractNumId w:val="9"/>
  </w:num>
  <w:num w:numId="4">
    <w:abstractNumId w:val="25"/>
  </w:num>
  <w:num w:numId="5">
    <w:abstractNumId w:val="45"/>
  </w:num>
  <w:num w:numId="6">
    <w:abstractNumId w:val="19"/>
  </w:num>
  <w:num w:numId="7">
    <w:abstractNumId w:val="50"/>
  </w:num>
  <w:num w:numId="8">
    <w:abstractNumId w:val="33"/>
  </w:num>
  <w:num w:numId="9">
    <w:abstractNumId w:val="24"/>
  </w:num>
  <w:num w:numId="10">
    <w:abstractNumId w:val="20"/>
  </w:num>
  <w:num w:numId="11">
    <w:abstractNumId w:val="31"/>
  </w:num>
  <w:num w:numId="12">
    <w:abstractNumId w:val="56"/>
  </w:num>
  <w:num w:numId="13">
    <w:abstractNumId w:val="53"/>
  </w:num>
  <w:num w:numId="14">
    <w:abstractNumId w:val="32"/>
  </w:num>
  <w:num w:numId="15">
    <w:abstractNumId w:val="12"/>
  </w:num>
  <w:num w:numId="16">
    <w:abstractNumId w:val="22"/>
  </w:num>
  <w:num w:numId="17">
    <w:abstractNumId w:val="15"/>
  </w:num>
  <w:num w:numId="18">
    <w:abstractNumId w:val="63"/>
  </w:num>
  <w:num w:numId="19">
    <w:abstractNumId w:val="58"/>
  </w:num>
  <w:num w:numId="20">
    <w:abstractNumId w:val="35"/>
  </w:num>
  <w:num w:numId="21">
    <w:abstractNumId w:val="11"/>
  </w:num>
  <w:num w:numId="22">
    <w:abstractNumId w:val="43"/>
  </w:num>
  <w:num w:numId="23">
    <w:abstractNumId w:val="59"/>
  </w:num>
  <w:num w:numId="24">
    <w:abstractNumId w:val="28"/>
  </w:num>
  <w:num w:numId="25">
    <w:abstractNumId w:val="27"/>
  </w:num>
  <w:num w:numId="26">
    <w:abstractNumId w:val="46"/>
  </w:num>
  <w:num w:numId="27">
    <w:abstractNumId w:val="39"/>
  </w:num>
  <w:num w:numId="28">
    <w:abstractNumId w:val="18"/>
  </w:num>
  <w:num w:numId="29">
    <w:abstractNumId w:val="57"/>
  </w:num>
  <w:num w:numId="30">
    <w:abstractNumId w:val="60"/>
  </w:num>
  <w:num w:numId="31">
    <w:abstractNumId w:val="36"/>
  </w:num>
  <w:num w:numId="32">
    <w:abstractNumId w:val="54"/>
  </w:num>
  <w:num w:numId="33">
    <w:abstractNumId w:val="17"/>
  </w:num>
  <w:num w:numId="34">
    <w:abstractNumId w:val="55"/>
  </w:num>
  <w:num w:numId="35">
    <w:abstractNumId w:val="16"/>
  </w:num>
  <w:num w:numId="36">
    <w:abstractNumId w:val="37"/>
  </w:num>
  <w:num w:numId="37">
    <w:abstractNumId w:val="34"/>
  </w:num>
  <w:num w:numId="38">
    <w:abstractNumId w:val="13"/>
  </w:num>
  <w:num w:numId="39">
    <w:abstractNumId w:val="42"/>
  </w:num>
  <w:num w:numId="40">
    <w:abstractNumId w:val="30"/>
  </w:num>
  <w:num w:numId="41">
    <w:abstractNumId w:val="26"/>
  </w:num>
  <w:num w:numId="42">
    <w:abstractNumId w:val="47"/>
  </w:num>
  <w:num w:numId="43">
    <w:abstractNumId w:val="40"/>
  </w:num>
  <w:num w:numId="44">
    <w:abstractNumId w:val="49"/>
  </w:num>
  <w:num w:numId="45">
    <w:abstractNumId w:val="29"/>
  </w:num>
  <w:num w:numId="46">
    <w:abstractNumId w:val="44"/>
  </w:num>
  <w:num w:numId="47">
    <w:abstractNumId w:val="41"/>
  </w:num>
  <w:num w:numId="48">
    <w:abstractNumId w:val="51"/>
  </w:num>
  <w:num w:numId="49">
    <w:abstractNumId w:val="38"/>
  </w:num>
  <w:num w:numId="50">
    <w:abstractNumId w:val="23"/>
  </w:num>
  <w:num w:numId="51">
    <w:abstractNumId w:val="7"/>
  </w:num>
  <w:num w:numId="52">
    <w:abstractNumId w:val="6"/>
  </w:num>
  <w:num w:numId="53">
    <w:abstractNumId w:val="5"/>
  </w:num>
  <w:num w:numId="54">
    <w:abstractNumId w:val="8"/>
  </w:num>
  <w:num w:numId="55">
    <w:abstractNumId w:val="4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48"/>
  </w:num>
  <w:num w:numId="61">
    <w:abstractNumId w:val="14"/>
  </w:num>
  <w:num w:numId="62">
    <w:abstractNumId w:val="21"/>
  </w:num>
  <w:num w:numId="63">
    <w:abstractNumId w:val="10"/>
  </w:num>
  <w:num w:numId="64">
    <w:abstractNumId w:val="6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E6"/>
    <w:rsid w:val="00001144"/>
    <w:rsid w:val="000060B7"/>
    <w:rsid w:val="000062FB"/>
    <w:rsid w:val="00010A2E"/>
    <w:rsid w:val="00013F79"/>
    <w:rsid w:val="00021FDD"/>
    <w:rsid w:val="000222B6"/>
    <w:rsid w:val="0002528B"/>
    <w:rsid w:val="0003320B"/>
    <w:rsid w:val="00041062"/>
    <w:rsid w:val="00044762"/>
    <w:rsid w:val="00044F65"/>
    <w:rsid w:val="00050B16"/>
    <w:rsid w:val="00050E98"/>
    <w:rsid w:val="000523CD"/>
    <w:rsid w:val="00054AA3"/>
    <w:rsid w:val="00067CB6"/>
    <w:rsid w:val="00075C60"/>
    <w:rsid w:val="00077203"/>
    <w:rsid w:val="0008017C"/>
    <w:rsid w:val="00081826"/>
    <w:rsid w:val="000834C5"/>
    <w:rsid w:val="00087962"/>
    <w:rsid w:val="0009258A"/>
    <w:rsid w:val="000B153D"/>
    <w:rsid w:val="000B2063"/>
    <w:rsid w:val="000B5FE0"/>
    <w:rsid w:val="000B6297"/>
    <w:rsid w:val="000C0A10"/>
    <w:rsid w:val="000E1057"/>
    <w:rsid w:val="000E4FDA"/>
    <w:rsid w:val="000E6298"/>
    <w:rsid w:val="000E6799"/>
    <w:rsid w:val="000E7F30"/>
    <w:rsid w:val="000F04CD"/>
    <w:rsid w:val="000F13E6"/>
    <w:rsid w:val="001006D6"/>
    <w:rsid w:val="00104384"/>
    <w:rsid w:val="001068FD"/>
    <w:rsid w:val="00113F58"/>
    <w:rsid w:val="00120E90"/>
    <w:rsid w:val="00125B24"/>
    <w:rsid w:val="001444C6"/>
    <w:rsid w:val="00155A70"/>
    <w:rsid w:val="00155AFB"/>
    <w:rsid w:val="00164F08"/>
    <w:rsid w:val="0016677C"/>
    <w:rsid w:val="00170174"/>
    <w:rsid w:val="00171788"/>
    <w:rsid w:val="001749B0"/>
    <w:rsid w:val="001766D8"/>
    <w:rsid w:val="00192A3C"/>
    <w:rsid w:val="0019404E"/>
    <w:rsid w:val="001A03CD"/>
    <w:rsid w:val="001B0C9C"/>
    <w:rsid w:val="001B285A"/>
    <w:rsid w:val="001B53AB"/>
    <w:rsid w:val="001D38CB"/>
    <w:rsid w:val="001D7AE2"/>
    <w:rsid w:val="001E5708"/>
    <w:rsid w:val="001E5B7E"/>
    <w:rsid w:val="001E738F"/>
    <w:rsid w:val="001E73AE"/>
    <w:rsid w:val="002074D7"/>
    <w:rsid w:val="00207B39"/>
    <w:rsid w:val="00207B7A"/>
    <w:rsid w:val="00233A9E"/>
    <w:rsid w:val="002409E4"/>
    <w:rsid w:val="0025013D"/>
    <w:rsid w:val="00250732"/>
    <w:rsid w:val="0025152A"/>
    <w:rsid w:val="00254A3B"/>
    <w:rsid w:val="002620F9"/>
    <w:rsid w:val="00262594"/>
    <w:rsid w:val="002628BD"/>
    <w:rsid w:val="00264E96"/>
    <w:rsid w:val="00275863"/>
    <w:rsid w:val="002801B9"/>
    <w:rsid w:val="00282327"/>
    <w:rsid w:val="002830F1"/>
    <w:rsid w:val="00285543"/>
    <w:rsid w:val="0029017D"/>
    <w:rsid w:val="002926F1"/>
    <w:rsid w:val="00293EE1"/>
    <w:rsid w:val="002946C4"/>
    <w:rsid w:val="00294EF6"/>
    <w:rsid w:val="00294F32"/>
    <w:rsid w:val="002A23FB"/>
    <w:rsid w:val="002A6C83"/>
    <w:rsid w:val="002B14C3"/>
    <w:rsid w:val="002E2700"/>
    <w:rsid w:val="002E5C45"/>
    <w:rsid w:val="002E6020"/>
    <w:rsid w:val="002E6440"/>
    <w:rsid w:val="002F4609"/>
    <w:rsid w:val="002F4B05"/>
    <w:rsid w:val="0031061B"/>
    <w:rsid w:val="0031077A"/>
    <w:rsid w:val="00315843"/>
    <w:rsid w:val="00324E03"/>
    <w:rsid w:val="003263A5"/>
    <w:rsid w:val="00327DDC"/>
    <w:rsid w:val="00333E0A"/>
    <w:rsid w:val="00336CD7"/>
    <w:rsid w:val="00337896"/>
    <w:rsid w:val="00344350"/>
    <w:rsid w:val="003444F6"/>
    <w:rsid w:val="00357220"/>
    <w:rsid w:val="0036232C"/>
    <w:rsid w:val="00363F7B"/>
    <w:rsid w:val="00366E13"/>
    <w:rsid w:val="00373BC5"/>
    <w:rsid w:val="00373BF8"/>
    <w:rsid w:val="00376A4F"/>
    <w:rsid w:val="00376B23"/>
    <w:rsid w:val="00380A0F"/>
    <w:rsid w:val="00383067"/>
    <w:rsid w:val="003830B4"/>
    <w:rsid w:val="003957AC"/>
    <w:rsid w:val="003972E1"/>
    <w:rsid w:val="003A39B1"/>
    <w:rsid w:val="003A3E60"/>
    <w:rsid w:val="003A6A9B"/>
    <w:rsid w:val="003A731F"/>
    <w:rsid w:val="003B0921"/>
    <w:rsid w:val="003B36FB"/>
    <w:rsid w:val="003C3B8F"/>
    <w:rsid w:val="003C43E5"/>
    <w:rsid w:val="003C6CE2"/>
    <w:rsid w:val="003C715E"/>
    <w:rsid w:val="003C7AAE"/>
    <w:rsid w:val="003D2C3D"/>
    <w:rsid w:val="003D79ED"/>
    <w:rsid w:val="003F3BD8"/>
    <w:rsid w:val="003F61C1"/>
    <w:rsid w:val="0040361C"/>
    <w:rsid w:val="00410A9C"/>
    <w:rsid w:val="00417E55"/>
    <w:rsid w:val="004310D1"/>
    <w:rsid w:val="004516D2"/>
    <w:rsid w:val="00452464"/>
    <w:rsid w:val="00455632"/>
    <w:rsid w:val="00455F14"/>
    <w:rsid w:val="004576E8"/>
    <w:rsid w:val="00474F2C"/>
    <w:rsid w:val="004751F4"/>
    <w:rsid w:val="00487CBD"/>
    <w:rsid w:val="0049367A"/>
    <w:rsid w:val="004978AA"/>
    <w:rsid w:val="004A500D"/>
    <w:rsid w:val="004A53E4"/>
    <w:rsid w:val="004B25A8"/>
    <w:rsid w:val="004D6BEF"/>
    <w:rsid w:val="0050322A"/>
    <w:rsid w:val="005166CA"/>
    <w:rsid w:val="00516D09"/>
    <w:rsid w:val="00521553"/>
    <w:rsid w:val="0052726A"/>
    <w:rsid w:val="00532A66"/>
    <w:rsid w:val="00537250"/>
    <w:rsid w:val="0055083D"/>
    <w:rsid w:val="005633EE"/>
    <w:rsid w:val="00567919"/>
    <w:rsid w:val="0057126F"/>
    <w:rsid w:val="0057334D"/>
    <w:rsid w:val="0058069D"/>
    <w:rsid w:val="00580E81"/>
    <w:rsid w:val="0059215C"/>
    <w:rsid w:val="00593F82"/>
    <w:rsid w:val="00594DD7"/>
    <w:rsid w:val="005969F0"/>
    <w:rsid w:val="005A192A"/>
    <w:rsid w:val="005A6AA5"/>
    <w:rsid w:val="005C0DCC"/>
    <w:rsid w:val="005C2F60"/>
    <w:rsid w:val="005C3AEF"/>
    <w:rsid w:val="005C4083"/>
    <w:rsid w:val="005C4157"/>
    <w:rsid w:val="005C7D43"/>
    <w:rsid w:val="005D31DC"/>
    <w:rsid w:val="005D36B3"/>
    <w:rsid w:val="005D5CD0"/>
    <w:rsid w:val="005E0464"/>
    <w:rsid w:val="005F3E5D"/>
    <w:rsid w:val="006026F1"/>
    <w:rsid w:val="006063EE"/>
    <w:rsid w:val="00606FD0"/>
    <w:rsid w:val="00611875"/>
    <w:rsid w:val="00611C69"/>
    <w:rsid w:val="0061524A"/>
    <w:rsid w:val="00621BAF"/>
    <w:rsid w:val="00624B83"/>
    <w:rsid w:val="0062733D"/>
    <w:rsid w:val="00630466"/>
    <w:rsid w:val="006328A7"/>
    <w:rsid w:val="00635280"/>
    <w:rsid w:val="0063646C"/>
    <w:rsid w:val="006365E5"/>
    <w:rsid w:val="00641921"/>
    <w:rsid w:val="00645327"/>
    <w:rsid w:val="00652BEF"/>
    <w:rsid w:val="00662B4B"/>
    <w:rsid w:val="00673576"/>
    <w:rsid w:val="00674933"/>
    <w:rsid w:val="00676D82"/>
    <w:rsid w:val="006802B1"/>
    <w:rsid w:val="00695B30"/>
    <w:rsid w:val="006A242C"/>
    <w:rsid w:val="006A2706"/>
    <w:rsid w:val="006A32BE"/>
    <w:rsid w:val="006A7C1E"/>
    <w:rsid w:val="006B06D8"/>
    <w:rsid w:val="006B1B0B"/>
    <w:rsid w:val="006C2056"/>
    <w:rsid w:val="006C7029"/>
    <w:rsid w:val="006D1B18"/>
    <w:rsid w:val="006D6776"/>
    <w:rsid w:val="006E09F0"/>
    <w:rsid w:val="006E21A9"/>
    <w:rsid w:val="006E77C3"/>
    <w:rsid w:val="006F3EE2"/>
    <w:rsid w:val="006F400C"/>
    <w:rsid w:val="006F50CF"/>
    <w:rsid w:val="006F55C5"/>
    <w:rsid w:val="00714C2C"/>
    <w:rsid w:val="00720241"/>
    <w:rsid w:val="00731285"/>
    <w:rsid w:val="00740BE1"/>
    <w:rsid w:val="00741BBF"/>
    <w:rsid w:val="00744970"/>
    <w:rsid w:val="00756C02"/>
    <w:rsid w:val="00760F37"/>
    <w:rsid w:val="007639D8"/>
    <w:rsid w:val="0076795C"/>
    <w:rsid w:val="00772A05"/>
    <w:rsid w:val="007822AC"/>
    <w:rsid w:val="00782ACB"/>
    <w:rsid w:val="00783861"/>
    <w:rsid w:val="00787452"/>
    <w:rsid w:val="007909C1"/>
    <w:rsid w:val="007A4B5F"/>
    <w:rsid w:val="007B5A3E"/>
    <w:rsid w:val="007B6C43"/>
    <w:rsid w:val="007C065E"/>
    <w:rsid w:val="007D1BE0"/>
    <w:rsid w:val="007D2559"/>
    <w:rsid w:val="007E4673"/>
    <w:rsid w:val="007E5FF8"/>
    <w:rsid w:val="007E7A04"/>
    <w:rsid w:val="007F0245"/>
    <w:rsid w:val="007F3C61"/>
    <w:rsid w:val="007F64B9"/>
    <w:rsid w:val="00807780"/>
    <w:rsid w:val="00810D87"/>
    <w:rsid w:val="00817839"/>
    <w:rsid w:val="008215E9"/>
    <w:rsid w:val="00824DDC"/>
    <w:rsid w:val="00831972"/>
    <w:rsid w:val="00831C31"/>
    <w:rsid w:val="008379E2"/>
    <w:rsid w:val="008406E6"/>
    <w:rsid w:val="008471CC"/>
    <w:rsid w:val="00853EF3"/>
    <w:rsid w:val="008541E0"/>
    <w:rsid w:val="00862B17"/>
    <w:rsid w:val="00863DF7"/>
    <w:rsid w:val="00877CCE"/>
    <w:rsid w:val="0088143B"/>
    <w:rsid w:val="00881BE5"/>
    <w:rsid w:val="008909D8"/>
    <w:rsid w:val="008938BB"/>
    <w:rsid w:val="00897275"/>
    <w:rsid w:val="00897AB7"/>
    <w:rsid w:val="008A0925"/>
    <w:rsid w:val="008A1FA3"/>
    <w:rsid w:val="008A712B"/>
    <w:rsid w:val="008B45DB"/>
    <w:rsid w:val="008B47DE"/>
    <w:rsid w:val="008C1B63"/>
    <w:rsid w:val="008D4A2B"/>
    <w:rsid w:val="008D6832"/>
    <w:rsid w:val="008D748A"/>
    <w:rsid w:val="008E077B"/>
    <w:rsid w:val="008F21CF"/>
    <w:rsid w:val="008F7976"/>
    <w:rsid w:val="00904D19"/>
    <w:rsid w:val="00906470"/>
    <w:rsid w:val="00906DCD"/>
    <w:rsid w:val="00923C67"/>
    <w:rsid w:val="0092712B"/>
    <w:rsid w:val="00933696"/>
    <w:rsid w:val="00934EAD"/>
    <w:rsid w:val="00935228"/>
    <w:rsid w:val="00936FE4"/>
    <w:rsid w:val="00937583"/>
    <w:rsid w:val="00940685"/>
    <w:rsid w:val="0094583A"/>
    <w:rsid w:val="009512BB"/>
    <w:rsid w:val="009514EE"/>
    <w:rsid w:val="009544F9"/>
    <w:rsid w:val="00960C1E"/>
    <w:rsid w:val="00965C90"/>
    <w:rsid w:val="009667FF"/>
    <w:rsid w:val="009744A8"/>
    <w:rsid w:val="00976E59"/>
    <w:rsid w:val="00984488"/>
    <w:rsid w:val="00994B07"/>
    <w:rsid w:val="009953C1"/>
    <w:rsid w:val="009B635E"/>
    <w:rsid w:val="009C370B"/>
    <w:rsid w:val="009C6FD0"/>
    <w:rsid w:val="009D3957"/>
    <w:rsid w:val="009D4928"/>
    <w:rsid w:val="009D5E99"/>
    <w:rsid w:val="009D767D"/>
    <w:rsid w:val="009F01FD"/>
    <w:rsid w:val="009F3494"/>
    <w:rsid w:val="00A035CE"/>
    <w:rsid w:val="00A17086"/>
    <w:rsid w:val="00A17689"/>
    <w:rsid w:val="00A23A32"/>
    <w:rsid w:val="00A25262"/>
    <w:rsid w:val="00A30B77"/>
    <w:rsid w:val="00A314CA"/>
    <w:rsid w:val="00A35BAF"/>
    <w:rsid w:val="00A42143"/>
    <w:rsid w:val="00A42A0B"/>
    <w:rsid w:val="00A44761"/>
    <w:rsid w:val="00A45D94"/>
    <w:rsid w:val="00A5034B"/>
    <w:rsid w:val="00A50398"/>
    <w:rsid w:val="00A5154C"/>
    <w:rsid w:val="00A54F23"/>
    <w:rsid w:val="00A57B37"/>
    <w:rsid w:val="00A636AF"/>
    <w:rsid w:val="00A637C8"/>
    <w:rsid w:val="00A71689"/>
    <w:rsid w:val="00A728E4"/>
    <w:rsid w:val="00A770EE"/>
    <w:rsid w:val="00A81CFD"/>
    <w:rsid w:val="00A832BE"/>
    <w:rsid w:val="00A834B0"/>
    <w:rsid w:val="00A86905"/>
    <w:rsid w:val="00A9483E"/>
    <w:rsid w:val="00AA0096"/>
    <w:rsid w:val="00AA0A40"/>
    <w:rsid w:val="00AA4672"/>
    <w:rsid w:val="00AA5DD5"/>
    <w:rsid w:val="00AB2EB0"/>
    <w:rsid w:val="00AC45D9"/>
    <w:rsid w:val="00AC5969"/>
    <w:rsid w:val="00AC7A6D"/>
    <w:rsid w:val="00AD4CAF"/>
    <w:rsid w:val="00AD69B8"/>
    <w:rsid w:val="00AE1098"/>
    <w:rsid w:val="00AF19F1"/>
    <w:rsid w:val="00AF29A8"/>
    <w:rsid w:val="00AF7839"/>
    <w:rsid w:val="00B033A7"/>
    <w:rsid w:val="00B132B4"/>
    <w:rsid w:val="00B15158"/>
    <w:rsid w:val="00B2021D"/>
    <w:rsid w:val="00B22AC7"/>
    <w:rsid w:val="00B244ED"/>
    <w:rsid w:val="00B24C04"/>
    <w:rsid w:val="00B36511"/>
    <w:rsid w:val="00B377F6"/>
    <w:rsid w:val="00B44894"/>
    <w:rsid w:val="00B532BC"/>
    <w:rsid w:val="00B5417D"/>
    <w:rsid w:val="00B5654E"/>
    <w:rsid w:val="00B60736"/>
    <w:rsid w:val="00B62A78"/>
    <w:rsid w:val="00B67767"/>
    <w:rsid w:val="00B7454A"/>
    <w:rsid w:val="00B74A6D"/>
    <w:rsid w:val="00B764ED"/>
    <w:rsid w:val="00B76E73"/>
    <w:rsid w:val="00B837FC"/>
    <w:rsid w:val="00B861C4"/>
    <w:rsid w:val="00B94FEE"/>
    <w:rsid w:val="00BA0B22"/>
    <w:rsid w:val="00BA27AD"/>
    <w:rsid w:val="00BA2DC6"/>
    <w:rsid w:val="00BA3B25"/>
    <w:rsid w:val="00BA70E6"/>
    <w:rsid w:val="00BB0F85"/>
    <w:rsid w:val="00BB66C0"/>
    <w:rsid w:val="00BE44A3"/>
    <w:rsid w:val="00BF045C"/>
    <w:rsid w:val="00BF50A3"/>
    <w:rsid w:val="00BF5105"/>
    <w:rsid w:val="00C004B1"/>
    <w:rsid w:val="00C06912"/>
    <w:rsid w:val="00C11A58"/>
    <w:rsid w:val="00C11A6F"/>
    <w:rsid w:val="00C12F3D"/>
    <w:rsid w:val="00C14A2A"/>
    <w:rsid w:val="00C14A9B"/>
    <w:rsid w:val="00C20283"/>
    <w:rsid w:val="00C240CA"/>
    <w:rsid w:val="00C25D2C"/>
    <w:rsid w:val="00C32164"/>
    <w:rsid w:val="00C32854"/>
    <w:rsid w:val="00C41ABA"/>
    <w:rsid w:val="00C43FD1"/>
    <w:rsid w:val="00C45B1B"/>
    <w:rsid w:val="00C50DC9"/>
    <w:rsid w:val="00C51AD1"/>
    <w:rsid w:val="00C53586"/>
    <w:rsid w:val="00C6076C"/>
    <w:rsid w:val="00C62A40"/>
    <w:rsid w:val="00C70286"/>
    <w:rsid w:val="00C86A3B"/>
    <w:rsid w:val="00C91B6F"/>
    <w:rsid w:val="00C933D9"/>
    <w:rsid w:val="00CA2FCB"/>
    <w:rsid w:val="00CA4535"/>
    <w:rsid w:val="00CA5247"/>
    <w:rsid w:val="00CB2990"/>
    <w:rsid w:val="00CB5A2D"/>
    <w:rsid w:val="00CE32D0"/>
    <w:rsid w:val="00CE4F66"/>
    <w:rsid w:val="00CE7FFE"/>
    <w:rsid w:val="00CF00E3"/>
    <w:rsid w:val="00D15F7C"/>
    <w:rsid w:val="00D2484E"/>
    <w:rsid w:val="00D255B7"/>
    <w:rsid w:val="00D346A1"/>
    <w:rsid w:val="00D348B7"/>
    <w:rsid w:val="00D42DE9"/>
    <w:rsid w:val="00D47E13"/>
    <w:rsid w:val="00D57E3F"/>
    <w:rsid w:val="00D619E7"/>
    <w:rsid w:val="00D655FA"/>
    <w:rsid w:val="00D65E58"/>
    <w:rsid w:val="00D660EE"/>
    <w:rsid w:val="00D814F2"/>
    <w:rsid w:val="00D83F3D"/>
    <w:rsid w:val="00D842AF"/>
    <w:rsid w:val="00D86256"/>
    <w:rsid w:val="00D93F14"/>
    <w:rsid w:val="00D95957"/>
    <w:rsid w:val="00D96112"/>
    <w:rsid w:val="00DA0E09"/>
    <w:rsid w:val="00DA59C4"/>
    <w:rsid w:val="00DA7498"/>
    <w:rsid w:val="00DB00A6"/>
    <w:rsid w:val="00DB0464"/>
    <w:rsid w:val="00DB19CD"/>
    <w:rsid w:val="00DB22F4"/>
    <w:rsid w:val="00DB37F3"/>
    <w:rsid w:val="00DB3AEB"/>
    <w:rsid w:val="00DC36D4"/>
    <w:rsid w:val="00DE27DE"/>
    <w:rsid w:val="00DE421B"/>
    <w:rsid w:val="00DE558A"/>
    <w:rsid w:val="00DF4348"/>
    <w:rsid w:val="00E01011"/>
    <w:rsid w:val="00E0431B"/>
    <w:rsid w:val="00E15472"/>
    <w:rsid w:val="00E16AC7"/>
    <w:rsid w:val="00E303F2"/>
    <w:rsid w:val="00E34EBB"/>
    <w:rsid w:val="00E355DC"/>
    <w:rsid w:val="00E40C41"/>
    <w:rsid w:val="00E42FB9"/>
    <w:rsid w:val="00E44CED"/>
    <w:rsid w:val="00E45038"/>
    <w:rsid w:val="00E50468"/>
    <w:rsid w:val="00E55677"/>
    <w:rsid w:val="00E55BE1"/>
    <w:rsid w:val="00E67228"/>
    <w:rsid w:val="00E672A9"/>
    <w:rsid w:val="00E6780C"/>
    <w:rsid w:val="00E74CE8"/>
    <w:rsid w:val="00E85A57"/>
    <w:rsid w:val="00E90FDE"/>
    <w:rsid w:val="00E96216"/>
    <w:rsid w:val="00EA4CB6"/>
    <w:rsid w:val="00EC10C7"/>
    <w:rsid w:val="00EC469E"/>
    <w:rsid w:val="00ED2B1E"/>
    <w:rsid w:val="00EE7FF1"/>
    <w:rsid w:val="00EF079A"/>
    <w:rsid w:val="00EF089E"/>
    <w:rsid w:val="00F00DC9"/>
    <w:rsid w:val="00F0762F"/>
    <w:rsid w:val="00F2493E"/>
    <w:rsid w:val="00F2779B"/>
    <w:rsid w:val="00F27E10"/>
    <w:rsid w:val="00F41FCE"/>
    <w:rsid w:val="00F426B8"/>
    <w:rsid w:val="00F50B25"/>
    <w:rsid w:val="00F51F55"/>
    <w:rsid w:val="00F526BC"/>
    <w:rsid w:val="00F55C4E"/>
    <w:rsid w:val="00F7365B"/>
    <w:rsid w:val="00F73F39"/>
    <w:rsid w:val="00F76667"/>
    <w:rsid w:val="00F775F8"/>
    <w:rsid w:val="00F81154"/>
    <w:rsid w:val="00F938B2"/>
    <w:rsid w:val="00F95A63"/>
    <w:rsid w:val="00FA2682"/>
    <w:rsid w:val="00FA4308"/>
    <w:rsid w:val="00FC591F"/>
    <w:rsid w:val="00FC7128"/>
    <w:rsid w:val="00FD0470"/>
    <w:rsid w:val="00FD1A97"/>
    <w:rsid w:val="00FE08E4"/>
    <w:rsid w:val="00FE4299"/>
    <w:rsid w:val="00FF35E6"/>
    <w:rsid w:val="00FF4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F84813C"/>
  <w15:docId w15:val="{B4D8ACFF-A222-9448-A54A-246F8417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BE1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D0470"/>
    <w:pPr>
      <w:outlineLvl w:val="0"/>
    </w:pPr>
    <w:rPr>
      <w:rFonts w:ascii="Arial" w:hAnsi="Arial" w:cs="Arial"/>
      <w:kern w:val="36"/>
      <w:sz w:val="42"/>
      <w:szCs w:val="4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1E4FB6"/>
    <w:pPr>
      <w:jc w:val="center"/>
    </w:pPr>
    <w:rPr>
      <w:rFonts w:ascii="Arial" w:hAnsi="Arial"/>
      <w:sz w:val="16"/>
      <w:lang w:eastAsia="en-US"/>
    </w:rPr>
  </w:style>
  <w:style w:type="paragraph" w:styleId="Header">
    <w:name w:val="header"/>
    <w:rsid w:val="001E4FB6"/>
    <w:pPr>
      <w:jc w:val="right"/>
    </w:pPr>
    <w:rPr>
      <w:rFonts w:ascii="Arial" w:hAnsi="Arial"/>
      <w:lang w:eastAsia="en-US"/>
    </w:rPr>
  </w:style>
  <w:style w:type="paragraph" w:customStyle="1" w:styleId="Tableintrobullets">
    <w:name w:val="Table intro bullets"/>
    <w:basedOn w:val="Tabletextbullets"/>
    <w:qFormat/>
    <w:rsid w:val="004802C1"/>
    <w:rPr>
      <w:sz w:val="18"/>
    </w:rPr>
  </w:style>
  <w:style w:type="paragraph" w:customStyle="1" w:styleId="Tableintrotext">
    <w:name w:val="Table intro text"/>
    <w:basedOn w:val="Tabletext"/>
    <w:qFormat/>
    <w:rsid w:val="00A31C1F"/>
  </w:style>
  <w:style w:type="character" w:styleId="PageNumber">
    <w:name w:val="page number"/>
    <w:rsid w:val="00622545"/>
    <w:rPr>
      <w:rFonts w:ascii="Arial" w:hAnsi="Arial"/>
    </w:rPr>
  </w:style>
  <w:style w:type="paragraph" w:customStyle="1" w:styleId="Ahead">
    <w:name w:val="A head"/>
    <w:next w:val="Openertext"/>
    <w:qFormat/>
    <w:rsid w:val="00742561"/>
    <w:pPr>
      <w:keepNext/>
      <w:spacing w:after="120"/>
      <w:ind w:right="851"/>
    </w:pPr>
    <w:rPr>
      <w:rFonts w:ascii="Arial" w:hAnsi="Arial"/>
      <w:b/>
      <w:sz w:val="40"/>
      <w:lang w:eastAsia="en-US"/>
    </w:rPr>
  </w:style>
  <w:style w:type="paragraph" w:customStyle="1" w:styleId="Bhead">
    <w:name w:val="B head"/>
    <w:next w:val="Openertext"/>
    <w:qFormat/>
    <w:rsid w:val="00742561"/>
    <w:pPr>
      <w:keepNext/>
      <w:spacing w:before="240" w:after="120"/>
      <w:ind w:right="851"/>
    </w:pPr>
    <w:rPr>
      <w:rFonts w:ascii="Arial" w:hAnsi="Arial" w:cs="Arial"/>
      <w:b/>
      <w:sz w:val="30"/>
      <w:lang w:eastAsia="en-US"/>
    </w:rPr>
  </w:style>
  <w:style w:type="paragraph" w:customStyle="1" w:styleId="Text">
    <w:name w:val="Text"/>
    <w:qFormat/>
    <w:rsid w:val="005F3E5D"/>
    <w:pPr>
      <w:spacing w:before="80" w:after="60" w:line="240" w:lineRule="atLeast"/>
      <w:ind w:right="851"/>
    </w:pPr>
    <w:rPr>
      <w:rFonts w:ascii="Arial" w:hAnsi="Arial" w:cs="Arial"/>
      <w:lang w:eastAsia="en-US"/>
    </w:rPr>
  </w:style>
  <w:style w:type="paragraph" w:customStyle="1" w:styleId="Openertext">
    <w:name w:val="Opener text"/>
    <w:qFormat/>
    <w:rsid w:val="00906470"/>
    <w:pPr>
      <w:spacing w:before="80" w:after="60" w:line="240" w:lineRule="atLeast"/>
      <w:ind w:right="851"/>
    </w:pPr>
    <w:rPr>
      <w:rFonts w:ascii="Arial" w:hAnsi="Arial" w:cs="Arial"/>
      <w:lang w:eastAsia="en-US"/>
    </w:rPr>
  </w:style>
  <w:style w:type="paragraph" w:customStyle="1" w:styleId="Openertextbullets">
    <w:name w:val="Opener text bullets"/>
    <w:qFormat/>
    <w:rsid w:val="00906470"/>
    <w:pPr>
      <w:numPr>
        <w:numId w:val="6"/>
      </w:numPr>
      <w:tabs>
        <w:tab w:val="left" w:pos="397"/>
      </w:tabs>
      <w:spacing w:before="40" w:after="40" w:line="240" w:lineRule="atLeast"/>
      <w:ind w:right="851"/>
    </w:pPr>
    <w:rPr>
      <w:rFonts w:ascii="Arial" w:hAnsi="Arial" w:cs="Arial"/>
      <w:lang w:eastAsia="en-US"/>
    </w:rPr>
  </w:style>
  <w:style w:type="numbering" w:customStyle="1" w:styleId="Listnum">
    <w:name w:val="List num"/>
    <w:basedOn w:val="NoList"/>
    <w:rsid w:val="001E7FC4"/>
    <w:pPr>
      <w:numPr>
        <w:numId w:val="1"/>
      </w:numPr>
    </w:pPr>
  </w:style>
  <w:style w:type="table" w:customStyle="1" w:styleId="Table2">
    <w:name w:val="Table 2"/>
    <w:basedOn w:val="TableNormal"/>
    <w:rsid w:val="005F3E5D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enertextsub-bullets">
    <w:name w:val="Opener text sub-bullets"/>
    <w:basedOn w:val="Openertextbullets"/>
    <w:qFormat/>
    <w:rsid w:val="003A3E60"/>
    <w:pPr>
      <w:numPr>
        <w:numId w:val="8"/>
      </w:numPr>
      <w:tabs>
        <w:tab w:val="left" w:pos="397"/>
        <w:tab w:val="left" w:pos="794"/>
      </w:tabs>
      <w:ind w:left="794" w:hanging="397"/>
    </w:pPr>
  </w:style>
  <w:style w:type="paragraph" w:customStyle="1" w:styleId="Openeralphalist">
    <w:name w:val="Opener alpha list"/>
    <w:basedOn w:val="Openertextbullets"/>
    <w:qFormat/>
    <w:rsid w:val="009D5E99"/>
    <w:pPr>
      <w:numPr>
        <w:numId w:val="9"/>
      </w:numPr>
      <w:tabs>
        <w:tab w:val="left" w:pos="397"/>
      </w:tabs>
      <w:ind w:left="397" w:hanging="397"/>
    </w:pPr>
  </w:style>
  <w:style w:type="paragraph" w:customStyle="1" w:styleId="Chead">
    <w:name w:val="C head"/>
    <w:basedOn w:val="Bhead"/>
    <w:next w:val="Text"/>
    <w:qFormat/>
    <w:rsid w:val="003B0921"/>
    <w:rPr>
      <w:sz w:val="24"/>
    </w:rPr>
  </w:style>
  <w:style w:type="paragraph" w:customStyle="1" w:styleId="Tablehead">
    <w:name w:val="Table head"/>
    <w:next w:val="Tabletext"/>
    <w:qFormat/>
    <w:rsid w:val="00C14A9B"/>
    <w:pPr>
      <w:spacing w:before="80" w:after="60"/>
    </w:pPr>
    <w:rPr>
      <w:rFonts w:ascii="Arial" w:hAnsi="Arial"/>
      <w:b/>
      <w:sz w:val="21"/>
      <w:szCs w:val="21"/>
      <w:lang w:eastAsia="en-US"/>
    </w:rPr>
  </w:style>
  <w:style w:type="paragraph" w:customStyle="1" w:styleId="Tableintrohead">
    <w:name w:val="Table intro head"/>
    <w:next w:val="Tabletext"/>
    <w:qFormat/>
    <w:rsid w:val="00C14A9B"/>
    <w:pPr>
      <w:spacing w:before="80" w:after="60"/>
    </w:pPr>
    <w:rPr>
      <w:rFonts w:ascii="Arial" w:hAnsi="Arial"/>
      <w:b/>
      <w:sz w:val="22"/>
      <w:lang w:eastAsia="en-US"/>
    </w:rPr>
  </w:style>
  <w:style w:type="paragraph" w:customStyle="1" w:styleId="Tabletext">
    <w:name w:val="Table text"/>
    <w:link w:val="TabletextChar"/>
    <w:qFormat/>
    <w:rsid w:val="003D79ED"/>
    <w:pPr>
      <w:spacing w:before="80" w:after="60" w:line="240" w:lineRule="atLeast"/>
    </w:pPr>
    <w:rPr>
      <w:rFonts w:ascii="Arial" w:hAnsi="Arial"/>
      <w:sz w:val="20"/>
      <w:szCs w:val="19"/>
      <w:lang w:eastAsia="en-US"/>
    </w:rPr>
  </w:style>
  <w:style w:type="paragraph" w:customStyle="1" w:styleId="Tabletextbullets">
    <w:name w:val="Table text bullets"/>
    <w:qFormat/>
    <w:rsid w:val="00B2021D"/>
    <w:pPr>
      <w:numPr>
        <w:numId w:val="7"/>
      </w:numPr>
      <w:spacing w:before="80" w:after="60" w:line="240" w:lineRule="atLeast"/>
    </w:pPr>
    <w:rPr>
      <w:rFonts w:ascii="Arial" w:hAnsi="Arial"/>
      <w:lang w:eastAsia="en-US"/>
    </w:rPr>
  </w:style>
  <w:style w:type="paragraph" w:customStyle="1" w:styleId="Tabletextnumberedlist">
    <w:name w:val="Table text numbered list"/>
    <w:qFormat/>
    <w:rsid w:val="0040361C"/>
    <w:pPr>
      <w:numPr>
        <w:numId w:val="4"/>
      </w:numPr>
      <w:spacing w:before="80" w:after="60" w:line="240" w:lineRule="atLeast"/>
    </w:pPr>
    <w:rPr>
      <w:rFonts w:ascii="Arial" w:hAnsi="Arial"/>
      <w:lang w:eastAsia="en-US"/>
    </w:rPr>
  </w:style>
  <w:style w:type="table" w:customStyle="1" w:styleId="Table1">
    <w:name w:val="Table 1"/>
    <w:basedOn w:val="TableNormal"/>
    <w:rsid w:val="00E1424E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table" w:customStyle="1" w:styleId="Table5">
    <w:name w:val="Table 5"/>
    <w:basedOn w:val="TableNormal"/>
    <w:rsid w:val="00C947F7"/>
    <w:rPr>
      <w:rFonts w:ascii="Arial" w:hAnsi="Arial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customStyle="1" w:styleId="Table3">
    <w:name w:val="Table 3"/>
    <w:basedOn w:val="TableNormal"/>
    <w:rsid w:val="00F104DA"/>
    <w:rPr>
      <w:rFonts w:ascii="Arial" w:hAnsi="Arial"/>
    </w:rPr>
    <w:tblPr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D9D9"/>
    </w:tcPr>
    <w:tblStylePr w:type="firstRow">
      <w:rPr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4">
    <w:name w:val="Table 4"/>
    <w:basedOn w:val="TableNormal"/>
    <w:rsid w:val="00F13C05"/>
    <w:rPr>
      <w:rFonts w:ascii="Arial" w:hAnsi="Arial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Listfeature">
    <w:name w:val="List feature"/>
    <w:basedOn w:val="NoList"/>
    <w:semiHidden/>
    <w:rsid w:val="00660CDF"/>
    <w:pPr>
      <w:numPr>
        <w:numId w:val="5"/>
      </w:numPr>
    </w:pPr>
  </w:style>
  <w:style w:type="numbering" w:customStyle="1" w:styleId="Listalpha">
    <w:name w:val="List alpha"/>
    <w:basedOn w:val="NoList"/>
    <w:semiHidden/>
    <w:rsid w:val="00B569B2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814A5B"/>
    <w:pPr>
      <w:numPr>
        <w:numId w:val="3"/>
      </w:numPr>
    </w:pPr>
  </w:style>
  <w:style w:type="paragraph" w:styleId="FootnoteText">
    <w:name w:val="footnote text"/>
    <w:basedOn w:val="Normal"/>
    <w:link w:val="FootnoteTextChar"/>
    <w:rsid w:val="00DB19CD"/>
  </w:style>
  <w:style w:type="character" w:customStyle="1" w:styleId="FootnoteTextChar">
    <w:name w:val="Footnote Text Char"/>
    <w:basedOn w:val="DefaultParagraphFont"/>
    <w:link w:val="FootnoteText"/>
    <w:rsid w:val="00DB19CD"/>
    <w:rPr>
      <w:lang w:eastAsia="en-US"/>
    </w:rPr>
  </w:style>
  <w:style w:type="character" w:styleId="FootnoteReference">
    <w:name w:val="footnote reference"/>
    <w:basedOn w:val="DefaultParagraphFont"/>
    <w:rsid w:val="00DB19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B36FB"/>
    <w:pPr>
      <w:ind w:left="720"/>
      <w:contextualSpacing/>
    </w:pPr>
  </w:style>
  <w:style w:type="character" w:styleId="Hyperlink">
    <w:name w:val="Hyperlink"/>
    <w:basedOn w:val="DefaultParagraphFont"/>
    <w:unhideWhenUsed/>
    <w:rsid w:val="001B53AB"/>
    <w:rPr>
      <w:color w:val="0563C1" w:themeColor="hyperlink"/>
      <w:u w:val="single"/>
    </w:rPr>
  </w:style>
  <w:style w:type="character" w:customStyle="1" w:styleId="TabletextChar">
    <w:name w:val="Table text Char"/>
    <w:link w:val="Tabletext"/>
    <w:rsid w:val="003D79ED"/>
    <w:rPr>
      <w:rFonts w:ascii="Arial" w:hAnsi="Arial"/>
      <w:sz w:val="20"/>
      <w:szCs w:val="19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D0470"/>
    <w:rPr>
      <w:rFonts w:ascii="Arial" w:hAnsi="Arial" w:cs="Arial"/>
      <w:kern w:val="36"/>
      <w:sz w:val="42"/>
      <w:szCs w:val="42"/>
    </w:rPr>
  </w:style>
  <w:style w:type="character" w:customStyle="1" w:styleId="a-size-large2">
    <w:name w:val="a-size-large2"/>
    <w:basedOn w:val="DefaultParagraphFont"/>
    <w:rsid w:val="00FD0470"/>
    <w:rPr>
      <w:rFonts w:ascii="Arial" w:hAnsi="Arial" w:cs="Arial" w:hint="default"/>
    </w:rPr>
  </w:style>
  <w:style w:type="character" w:customStyle="1" w:styleId="a-size-medium2">
    <w:name w:val="a-size-medium2"/>
    <w:basedOn w:val="DefaultParagraphFont"/>
    <w:rsid w:val="00FD0470"/>
    <w:rPr>
      <w:rFonts w:ascii="Arial" w:hAnsi="Arial" w:cs="Arial" w:hint="default"/>
    </w:rPr>
  </w:style>
  <w:style w:type="character" w:customStyle="1" w:styleId="a-declarative">
    <w:name w:val="a-declarative"/>
    <w:basedOn w:val="DefaultParagraphFont"/>
    <w:rsid w:val="00FD0470"/>
  </w:style>
  <w:style w:type="paragraph" w:styleId="BalloonText">
    <w:name w:val="Balloon Text"/>
    <w:basedOn w:val="Normal"/>
    <w:link w:val="BalloonTextChar"/>
    <w:semiHidden/>
    <w:unhideWhenUsed/>
    <w:rsid w:val="00087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7962"/>
    <w:rPr>
      <w:rFonts w:ascii="Segoe UI" w:hAnsi="Segoe UI" w:cs="Segoe UI"/>
      <w:sz w:val="18"/>
      <w:szCs w:val="18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C24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40C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0CA"/>
    <w:rPr>
      <w:rFonts w:ascii="Verdana" w:eastAsia="Verdana" w:hAnsi="Verdana" w:cs="Verdana"/>
      <w:b/>
      <w:bCs/>
      <w:color w:val="00000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0CA"/>
    <w:rPr>
      <w:rFonts w:ascii="Verdana" w:eastAsia="Verdana" w:hAnsi="Verdana" w:cs="Verdana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semiHidden/>
    <w:rsid w:val="007C065E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62B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3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1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Ancillary landscape table</vt:lpstr>
    </vt:vector>
  </TitlesOfParts>
  <Company>Pearson Education</Company>
  <LinksUpToDate>false</LinksUpToDate>
  <CharactersWithSpaces>14072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Ancillary landscape table</dc:title>
  <dc:creator>Martin, Hannah</dc:creator>
  <dc:description>Version 3</dc:description>
  <cp:lastModifiedBy>Stubbs, Sarah</cp:lastModifiedBy>
  <cp:revision>2</cp:revision>
  <cp:lastPrinted>2018-07-20T14:39:00Z</cp:lastPrinted>
  <dcterms:created xsi:type="dcterms:W3CDTF">2018-08-30T11:14:00Z</dcterms:created>
  <dcterms:modified xsi:type="dcterms:W3CDTF">2018-08-30T11:14:00Z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