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7563" w:rsidRDefault="0013160F" w:rsidP="007C43E0">
      <w:pPr>
        <w:keepNext/>
        <w:spacing w:before="120" w:after="360"/>
        <w:jc w:val="center"/>
        <w:rPr>
          <w:rFonts w:eastAsia="Verdana" w:cs="Verdana"/>
          <w:b/>
          <w:color w:val="002656"/>
          <w:sz w:val="34"/>
          <w:szCs w:val="34"/>
        </w:rPr>
      </w:pPr>
      <w:r w:rsidRPr="00453E9A">
        <w:rPr>
          <w:rFonts w:eastAsia="Verdana" w:cs="Verdana"/>
          <w:b/>
          <w:color w:val="002656"/>
          <w:sz w:val="34"/>
          <w:szCs w:val="34"/>
        </w:rPr>
        <w:t xml:space="preserve">Edexcel GCSE Geography B </w:t>
      </w:r>
      <w:r w:rsidR="000C7563">
        <w:rPr>
          <w:rFonts w:eastAsia="Verdana" w:cs="Verdana"/>
          <w:b/>
          <w:color w:val="002656"/>
          <w:sz w:val="34"/>
          <w:szCs w:val="34"/>
        </w:rPr>
        <w:t>S</w:t>
      </w:r>
      <w:r w:rsidRPr="00453E9A">
        <w:rPr>
          <w:rFonts w:eastAsia="Verdana" w:cs="Verdana"/>
          <w:b/>
          <w:color w:val="002656"/>
          <w:sz w:val="34"/>
          <w:szCs w:val="34"/>
        </w:rPr>
        <w:t xml:space="preserve">cheme of </w:t>
      </w:r>
      <w:r w:rsidR="000C7563">
        <w:rPr>
          <w:rFonts w:eastAsia="Verdana" w:cs="Verdana"/>
          <w:b/>
          <w:color w:val="002656"/>
          <w:sz w:val="34"/>
          <w:szCs w:val="34"/>
        </w:rPr>
        <w:t>Work</w:t>
      </w:r>
    </w:p>
    <w:p w:rsidR="00224518" w:rsidRPr="00453E9A" w:rsidRDefault="0013160F">
      <w:pPr>
        <w:keepNext/>
        <w:spacing w:before="120" w:after="360"/>
        <w:jc w:val="center"/>
      </w:pPr>
      <w:r w:rsidRPr="00453E9A">
        <w:rPr>
          <w:rFonts w:eastAsia="Verdana" w:cs="Verdana"/>
          <w:b/>
          <w:color w:val="002656"/>
          <w:sz w:val="34"/>
          <w:szCs w:val="34"/>
        </w:rPr>
        <w:t xml:space="preserve"> Component 1</w:t>
      </w:r>
      <w:r w:rsidR="000C7563">
        <w:rPr>
          <w:rFonts w:eastAsia="Verdana" w:cs="Verdana"/>
          <w:b/>
          <w:color w:val="002656"/>
          <w:sz w:val="34"/>
          <w:szCs w:val="34"/>
        </w:rPr>
        <w:t>,</w:t>
      </w:r>
      <w:r w:rsidRPr="00453E9A">
        <w:rPr>
          <w:rFonts w:eastAsia="Verdana" w:cs="Verdana"/>
          <w:b/>
          <w:color w:val="002656"/>
          <w:sz w:val="34"/>
          <w:szCs w:val="34"/>
        </w:rPr>
        <w:t xml:space="preserve"> Topic 2</w:t>
      </w:r>
      <w:r w:rsidR="000C7563">
        <w:rPr>
          <w:rFonts w:eastAsia="Verdana" w:cs="Verdana"/>
          <w:b/>
          <w:color w:val="002656"/>
          <w:sz w:val="34"/>
          <w:szCs w:val="34"/>
        </w:rPr>
        <w:t>:</w:t>
      </w:r>
      <w:r w:rsidRPr="00453E9A">
        <w:rPr>
          <w:rFonts w:eastAsia="Verdana" w:cs="Verdana"/>
          <w:b/>
          <w:color w:val="002656"/>
          <w:sz w:val="34"/>
          <w:szCs w:val="34"/>
        </w:rPr>
        <w:t xml:space="preserve"> Development </w:t>
      </w:r>
      <w:r w:rsidR="000C7563">
        <w:rPr>
          <w:rFonts w:eastAsia="Verdana" w:cs="Verdana"/>
          <w:b/>
          <w:color w:val="002656"/>
          <w:sz w:val="34"/>
          <w:szCs w:val="34"/>
        </w:rPr>
        <w:t>d</w:t>
      </w:r>
      <w:r w:rsidRPr="00453E9A">
        <w:rPr>
          <w:rFonts w:eastAsia="Verdana" w:cs="Verdana"/>
          <w:b/>
          <w:color w:val="002656"/>
          <w:sz w:val="34"/>
          <w:szCs w:val="34"/>
        </w:rPr>
        <w:t>ynamics</w:t>
      </w:r>
    </w:p>
    <w:p w:rsidR="00224518" w:rsidRPr="009D2D5A" w:rsidRDefault="0013160F" w:rsidP="00241E92">
      <w:pPr>
        <w:pStyle w:val="Chead"/>
        <w:rPr>
          <w:sz w:val="22"/>
        </w:rPr>
      </w:pPr>
      <w:r w:rsidRPr="009D2D5A">
        <w:t>Introduction</w:t>
      </w:r>
    </w:p>
    <w:p w:rsidR="004233A3" w:rsidRPr="004E76A9" w:rsidRDefault="0013160F" w:rsidP="004233A3">
      <w:pPr>
        <w:spacing w:after="60"/>
        <w:ind w:right="851"/>
        <w:rPr>
          <w:szCs w:val="18"/>
        </w:rPr>
      </w:pPr>
      <w:r w:rsidRPr="009D2D5A">
        <w:rPr>
          <w:rFonts w:eastAsia="Verdana" w:cs="Verdana"/>
          <w:szCs w:val="20"/>
        </w:rPr>
        <w:t>Edexcel GCSE Geography B Investigating Geographical Issues offers an issues-based approach to the content and assessment, and the content is split by Global and UK scale. As with all GCSEs, the guided learning hours is 120 hours over 2 years. This document provides a sample scheme of work for teaching Component 1 Topic 2 that can be adapted by centres to fit their timetabling and staffing arrangements. It is meant as an example approach only and is not intended to be prescriptive. This scheme of work follows the order of the content in the Geography B specification. This document can be edited and updated over time to develop a resource bank</w:t>
      </w:r>
      <w:r w:rsidR="004233A3">
        <w:rPr>
          <w:rFonts w:eastAsia="Verdana" w:cs="Verdana"/>
          <w:szCs w:val="20"/>
        </w:rPr>
        <w:t xml:space="preserve">. </w:t>
      </w:r>
      <w:r w:rsidRPr="009D2D5A">
        <w:rPr>
          <w:rFonts w:eastAsia="Verdana" w:cs="Verdana"/>
          <w:szCs w:val="20"/>
        </w:rPr>
        <w:t xml:space="preserve">The scheme of work contains suggestions for resources that you can use to support your teaching. These are suggestions only of material you may find useful and you are encouraged to use a wide range of resources that suit the needs of your students. </w:t>
      </w:r>
      <w:r w:rsidR="004233A3">
        <w:rPr>
          <w:color w:val="222222"/>
          <w:sz w:val="19"/>
          <w:szCs w:val="19"/>
          <w:shd w:val="clear" w:color="auto" w:fill="FFFFFF"/>
        </w:rPr>
        <w:t>Pearson is not responsible for the content of external websites.</w:t>
      </w:r>
    </w:p>
    <w:p w:rsidR="00224518" w:rsidRPr="009D2D5A" w:rsidRDefault="0013160F" w:rsidP="00241E92">
      <w:pPr>
        <w:pStyle w:val="Chead"/>
        <w:rPr>
          <w:sz w:val="22"/>
        </w:rPr>
      </w:pPr>
      <w:r w:rsidRPr="009D2D5A">
        <w:t>Overview of Component 1</w:t>
      </w:r>
    </w:p>
    <w:p w:rsidR="00224518" w:rsidRPr="009D2D5A" w:rsidRDefault="0013160F" w:rsidP="00241E92">
      <w:pPr>
        <w:pStyle w:val="BodyText1"/>
        <w:rPr>
          <w:sz w:val="22"/>
        </w:rPr>
      </w:pPr>
      <w:r w:rsidRPr="009D2D5A">
        <w:t xml:space="preserve">Component 1 is worth 37.5% of the GCSE. </w:t>
      </w:r>
    </w:p>
    <w:p w:rsidR="00224518" w:rsidRPr="009D2D5A" w:rsidRDefault="0013160F" w:rsidP="00241E92">
      <w:pPr>
        <w:pStyle w:val="BodyText1"/>
        <w:rPr>
          <w:sz w:val="22"/>
        </w:rPr>
      </w:pPr>
      <w:r w:rsidRPr="009D2D5A">
        <w:t xml:space="preserve">All students are required to study 3 topics. </w:t>
      </w:r>
    </w:p>
    <w:p w:rsidR="00224518" w:rsidRPr="009D2D5A" w:rsidRDefault="0013160F" w:rsidP="00241E92">
      <w:pPr>
        <w:pStyle w:val="BodyText1"/>
        <w:rPr>
          <w:sz w:val="22"/>
        </w:rPr>
      </w:pPr>
      <w:r w:rsidRPr="009D2D5A">
        <w:rPr>
          <w:sz w:val="16"/>
          <w:szCs w:val="18"/>
        </w:rPr>
        <w:t>Topic 1: Hazardous Earth</w:t>
      </w:r>
    </w:p>
    <w:p w:rsidR="00224518" w:rsidRPr="009D2D5A" w:rsidRDefault="0013160F" w:rsidP="00241E92">
      <w:pPr>
        <w:pStyle w:val="BodyText1"/>
        <w:rPr>
          <w:sz w:val="22"/>
        </w:rPr>
      </w:pPr>
      <w:r w:rsidRPr="009D2D5A">
        <w:rPr>
          <w:sz w:val="16"/>
          <w:szCs w:val="18"/>
        </w:rPr>
        <w:t>Topic 2: Development dynamics</w:t>
      </w:r>
    </w:p>
    <w:p w:rsidR="00224518" w:rsidRPr="009D2D5A" w:rsidRDefault="0013160F" w:rsidP="00241E92">
      <w:pPr>
        <w:pStyle w:val="BodyText1"/>
        <w:rPr>
          <w:sz w:val="22"/>
        </w:rPr>
      </w:pPr>
      <w:r w:rsidRPr="009D2D5A">
        <w:rPr>
          <w:sz w:val="16"/>
          <w:szCs w:val="18"/>
        </w:rPr>
        <w:t>Topic 3: Challenges of an urbanising world</w:t>
      </w:r>
    </w:p>
    <w:p w:rsidR="00224518" w:rsidRPr="009D2D5A" w:rsidRDefault="0013160F" w:rsidP="00241E92">
      <w:pPr>
        <w:pStyle w:val="BodyText1"/>
        <w:rPr>
          <w:sz w:val="22"/>
        </w:rPr>
      </w:pPr>
      <w:r w:rsidRPr="009D2D5A">
        <w:t xml:space="preserve">You need to allow 45 hours to teach Component 1 and 15 hours to teach each topic. </w:t>
      </w:r>
    </w:p>
    <w:p w:rsidR="00224518" w:rsidRPr="009D2D5A" w:rsidRDefault="0013160F" w:rsidP="00241E92">
      <w:pPr>
        <w:pStyle w:val="BodyText1"/>
        <w:rPr>
          <w:sz w:val="22"/>
        </w:rPr>
      </w:pPr>
      <w:r w:rsidRPr="009D2D5A">
        <w:t>Component 1 will be assessed in Paper 1 which is worth 37.5% of the GCSE assessment and is 1 hour 30 minutes in duration. The paper is marked out of 94. The sample assessment materials can be used for question practice to enable students to build up the confidence and skills as part of their revision and exam practice.</w:t>
      </w:r>
    </w:p>
    <w:p w:rsidR="00224518" w:rsidRPr="009D2D5A" w:rsidRDefault="0013160F" w:rsidP="00241E92">
      <w:pPr>
        <w:pStyle w:val="Chead"/>
        <w:rPr>
          <w:sz w:val="22"/>
        </w:rPr>
      </w:pPr>
      <w:r w:rsidRPr="009D2D5A">
        <w:t>Health and safety</w:t>
      </w:r>
    </w:p>
    <w:p w:rsidR="00224518" w:rsidRPr="00453E9A" w:rsidRDefault="0013160F" w:rsidP="007C43E0">
      <w:pPr>
        <w:pStyle w:val="BodyText1"/>
      </w:pPr>
      <w:r w:rsidRPr="009D2D5A">
        <w:t>The practical work and fieldwork suggested within the scheme of work are those which we believe are not banned or restricted in any way and are still currently used in most schools and colleges. We advise teachers and technicians to discuss the merits of the suggested practical work and fieldwork when deciding which to carry out and how they will be carried out. You may have ideas for practical work and fieldwork which we have not suggested but would work just as well. As with all practical work and fieldwork, a risk assessment is expected as part of good health and safety practice in all centres. Reference to health and safety in the field is made in the specification.</w:t>
      </w:r>
      <w:r w:rsidRPr="00453E9A">
        <w:br w:type="page"/>
      </w:r>
    </w:p>
    <w:p w:rsidR="00224518" w:rsidRPr="00453E9A" w:rsidRDefault="0013160F">
      <w:pPr>
        <w:keepNext/>
        <w:spacing w:before="240" w:after="120"/>
        <w:ind w:right="851"/>
      </w:pPr>
      <w:r w:rsidRPr="00453E9A">
        <w:rPr>
          <w:rFonts w:eastAsia="Verdana" w:cs="Verdana"/>
          <w:b/>
          <w:color w:val="002656"/>
          <w:sz w:val="26"/>
          <w:szCs w:val="26"/>
        </w:rPr>
        <w:lastRenderedPageBreak/>
        <w:t xml:space="preserve">Scheme of </w:t>
      </w:r>
      <w:r w:rsidR="000C7563">
        <w:rPr>
          <w:rFonts w:eastAsia="Verdana" w:cs="Verdana"/>
          <w:b/>
          <w:color w:val="002656"/>
          <w:sz w:val="26"/>
          <w:szCs w:val="26"/>
        </w:rPr>
        <w:t>W</w:t>
      </w:r>
      <w:r w:rsidRPr="00453E9A">
        <w:rPr>
          <w:rFonts w:eastAsia="Verdana" w:cs="Verdana"/>
          <w:b/>
          <w:color w:val="002656"/>
          <w:sz w:val="26"/>
          <w:szCs w:val="26"/>
        </w:rPr>
        <w:t xml:space="preserve">ork for </w:t>
      </w:r>
      <w:r w:rsidR="00882120" w:rsidRPr="00453E9A">
        <w:rPr>
          <w:rFonts w:eastAsia="Verdana" w:cs="Verdana"/>
          <w:b/>
          <w:color w:val="002656"/>
          <w:sz w:val="26"/>
          <w:szCs w:val="26"/>
        </w:rPr>
        <w:t>Topic 2</w:t>
      </w:r>
      <w:r w:rsidR="000C7563">
        <w:rPr>
          <w:rFonts w:eastAsia="Verdana" w:cs="Verdana"/>
          <w:b/>
          <w:color w:val="002656"/>
          <w:sz w:val="26"/>
          <w:szCs w:val="26"/>
        </w:rPr>
        <w:t>,</w:t>
      </w:r>
      <w:r w:rsidR="00882120" w:rsidRPr="00453E9A">
        <w:rPr>
          <w:rFonts w:eastAsia="Verdana" w:cs="Verdana"/>
          <w:b/>
          <w:color w:val="002656"/>
          <w:sz w:val="26"/>
          <w:szCs w:val="26"/>
        </w:rPr>
        <w:t xml:space="preserve"> Development </w:t>
      </w:r>
      <w:r w:rsidR="000C7563">
        <w:rPr>
          <w:rFonts w:eastAsia="Verdana" w:cs="Verdana"/>
          <w:b/>
          <w:color w:val="002656"/>
          <w:sz w:val="26"/>
          <w:szCs w:val="26"/>
        </w:rPr>
        <w:t>d</w:t>
      </w:r>
      <w:r w:rsidR="00882120" w:rsidRPr="00453E9A">
        <w:rPr>
          <w:rFonts w:eastAsia="Verdana" w:cs="Verdana"/>
          <w:b/>
          <w:color w:val="002656"/>
          <w:sz w:val="26"/>
          <w:szCs w:val="26"/>
        </w:rPr>
        <w:t>ynamics</w:t>
      </w:r>
      <w:bookmarkStart w:id="0" w:name="_GoBack"/>
      <w:bookmarkEnd w:id="0"/>
    </w:p>
    <w:tbl>
      <w:tblPr>
        <w:tblStyle w:val="a"/>
        <w:tblW w:w="14884"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Layout w:type="fixed"/>
        <w:tblLook w:val="0020"/>
      </w:tblPr>
      <w:tblGrid>
        <w:gridCol w:w="1134"/>
        <w:gridCol w:w="1712"/>
        <w:gridCol w:w="273"/>
        <w:gridCol w:w="2594"/>
        <w:gridCol w:w="1863"/>
        <w:gridCol w:w="1433"/>
        <w:gridCol w:w="5875"/>
      </w:tblGrid>
      <w:tr w:rsidR="00B37630" w:rsidRPr="00C22776" w:rsidTr="00A87CE6">
        <w:trPr>
          <w:tblHeader/>
        </w:trPr>
        <w:tc>
          <w:tcPr>
            <w:tcW w:w="1134" w:type="dxa"/>
            <w:shd w:val="clear" w:color="auto" w:fill="244061"/>
          </w:tcPr>
          <w:p w:rsidR="00B37630" w:rsidRDefault="00B37630" w:rsidP="00A87CE6">
            <w:pPr>
              <w:spacing w:before="120" w:after="40"/>
              <w:ind w:left="34" w:hanging="34"/>
              <w:rPr>
                <w:rFonts w:eastAsia="Verdana" w:cs="Verdana"/>
                <w:b/>
                <w:color w:val="FFFFFF"/>
                <w:szCs w:val="18"/>
              </w:rPr>
            </w:pPr>
            <w:r>
              <w:rPr>
                <w:rFonts w:eastAsia="Verdana" w:cs="Verdana"/>
                <w:b/>
                <w:color w:val="FFFFFF"/>
                <w:szCs w:val="18"/>
              </w:rPr>
              <w:t>Lessons</w:t>
            </w:r>
          </w:p>
          <w:p w:rsidR="00B37630" w:rsidRPr="00C22776" w:rsidRDefault="00B37630" w:rsidP="00A87CE6">
            <w:pPr>
              <w:pStyle w:val="Tabletextfirstline"/>
            </w:pPr>
            <w:r w:rsidRPr="00C22776">
              <w:rPr>
                <w:b/>
                <w:color w:val="FFFFFF"/>
              </w:rPr>
              <w:t xml:space="preserve"> </w:t>
            </w:r>
          </w:p>
        </w:tc>
        <w:tc>
          <w:tcPr>
            <w:tcW w:w="1985" w:type="dxa"/>
            <w:gridSpan w:val="2"/>
            <w:shd w:val="clear" w:color="auto" w:fill="244061"/>
          </w:tcPr>
          <w:p w:rsidR="00B37630" w:rsidRPr="00C22776" w:rsidRDefault="00B37630" w:rsidP="00A87CE6">
            <w:pPr>
              <w:pStyle w:val="Tabletextbold"/>
            </w:pPr>
            <w:r w:rsidRPr="00C22776">
              <w:rPr>
                <w:rFonts w:eastAsia="Verdana" w:cs="Verdana"/>
                <w:color w:val="FFFFFF"/>
                <w:szCs w:val="18"/>
              </w:rPr>
              <w:t>Learning objectives</w:t>
            </w:r>
          </w:p>
        </w:tc>
        <w:tc>
          <w:tcPr>
            <w:tcW w:w="2594" w:type="dxa"/>
            <w:shd w:val="clear" w:color="auto" w:fill="244061"/>
          </w:tcPr>
          <w:p w:rsidR="00B37630" w:rsidRDefault="00B37630" w:rsidP="00A87CE6">
            <w:pPr>
              <w:pStyle w:val="Tabletextbold"/>
            </w:pPr>
            <w:r w:rsidRPr="00C22776">
              <w:rPr>
                <w:rFonts w:eastAsia="Verdana" w:cs="Verdana"/>
                <w:color w:val="FFFFFF"/>
                <w:szCs w:val="18"/>
              </w:rPr>
              <w:t>Content (vocabulary, concepts, processes, ideas)</w:t>
            </w:r>
          </w:p>
        </w:tc>
        <w:tc>
          <w:tcPr>
            <w:tcW w:w="1863" w:type="dxa"/>
            <w:shd w:val="clear" w:color="auto" w:fill="244061"/>
          </w:tcPr>
          <w:p w:rsidR="00B37630" w:rsidRPr="00A5525E" w:rsidRDefault="00B37630" w:rsidP="00A87CE6">
            <w:pPr>
              <w:pStyle w:val="Tabletextfirstline"/>
            </w:pPr>
            <w:r w:rsidRPr="00C22776">
              <w:rPr>
                <w:b/>
                <w:color w:val="FFFFFF"/>
              </w:rPr>
              <w:t>Place exemplification</w:t>
            </w:r>
          </w:p>
        </w:tc>
        <w:tc>
          <w:tcPr>
            <w:tcW w:w="1433" w:type="dxa"/>
            <w:shd w:val="clear" w:color="auto" w:fill="244061"/>
          </w:tcPr>
          <w:p w:rsidR="00B37630" w:rsidRPr="00C22776" w:rsidRDefault="00B37630" w:rsidP="00A87CE6">
            <w:pPr>
              <w:spacing w:before="60" w:after="60"/>
              <w:rPr>
                <w:szCs w:val="18"/>
              </w:rPr>
            </w:pPr>
            <w:r w:rsidRPr="00C22776">
              <w:rPr>
                <w:rFonts w:eastAsia="Verdana" w:cs="Verdana"/>
                <w:b/>
                <w:color w:val="FFFFFF"/>
                <w:szCs w:val="18"/>
              </w:rPr>
              <w:t>Integrated skills</w:t>
            </w:r>
          </w:p>
        </w:tc>
        <w:tc>
          <w:tcPr>
            <w:tcW w:w="5875" w:type="dxa"/>
            <w:shd w:val="clear" w:color="auto" w:fill="244061"/>
          </w:tcPr>
          <w:p w:rsidR="00B37630" w:rsidRPr="00C22776" w:rsidRDefault="00B37630" w:rsidP="00A87CE6">
            <w:pPr>
              <w:pStyle w:val="Tabletextbold"/>
            </w:pPr>
            <w:r w:rsidRPr="00C22776">
              <w:rPr>
                <w:rFonts w:eastAsia="Verdana" w:cs="Verdana"/>
                <w:color w:val="FFFFFF"/>
                <w:szCs w:val="18"/>
              </w:rPr>
              <w:t>Teaching activities and resources</w:t>
            </w:r>
          </w:p>
        </w:tc>
      </w:tr>
      <w:tr w:rsidR="00DE3A6A" w:rsidRPr="00C22776" w:rsidTr="00A87CE6">
        <w:tc>
          <w:tcPr>
            <w:tcW w:w="14884" w:type="dxa"/>
            <w:gridSpan w:val="7"/>
            <w:shd w:val="clear" w:color="auto" w:fill="244061"/>
          </w:tcPr>
          <w:p w:rsidR="00DE3A6A" w:rsidRPr="00C22776" w:rsidRDefault="00DE3A6A" w:rsidP="00A87CE6">
            <w:pPr>
              <w:pStyle w:val="Tabletextbold"/>
            </w:pPr>
            <w:r w:rsidRPr="00C22776">
              <w:rPr>
                <w:rFonts w:eastAsia="Verdana" w:cs="Verdana"/>
                <w:color w:val="FFFFFF"/>
                <w:szCs w:val="18"/>
              </w:rPr>
              <w:t xml:space="preserve">Enquiry question: </w:t>
            </w:r>
            <w:r w:rsidRPr="00C22776">
              <w:rPr>
                <w:rFonts w:eastAsia="Verdana" w:cs="Verdana"/>
                <w:i/>
                <w:color w:val="FFFFFF"/>
                <w:szCs w:val="18"/>
              </w:rPr>
              <w:t>What is the scale of global inequality and how can it be reduced?</w:t>
            </w:r>
          </w:p>
        </w:tc>
      </w:tr>
      <w:tr w:rsidR="00FA069B" w:rsidRPr="00C22776" w:rsidTr="00A87CE6">
        <w:tc>
          <w:tcPr>
            <w:tcW w:w="1134" w:type="dxa"/>
            <w:shd w:val="clear" w:color="auto" w:fill="auto"/>
          </w:tcPr>
          <w:p w:rsidR="00224518" w:rsidRPr="00C22776" w:rsidRDefault="0013160F" w:rsidP="00A87CE6">
            <w:pPr>
              <w:pStyle w:val="Tabletextfirstline"/>
            </w:pPr>
            <w:r w:rsidRPr="00C22776">
              <w:t>1</w:t>
            </w:r>
            <w:r w:rsidR="00BC647D" w:rsidRPr="00C22776">
              <w:t xml:space="preserve"> lesson</w:t>
            </w:r>
          </w:p>
          <w:p w:rsidR="00BC647D" w:rsidRPr="00C22776" w:rsidRDefault="00BC647D" w:rsidP="00A87CE6">
            <w:pPr>
              <w:pStyle w:val="Tabletext"/>
            </w:pPr>
            <w:r w:rsidRPr="00C22776">
              <w:t>(1 hour)</w:t>
            </w:r>
          </w:p>
        </w:tc>
        <w:tc>
          <w:tcPr>
            <w:tcW w:w="1985" w:type="dxa"/>
            <w:gridSpan w:val="2"/>
            <w:shd w:val="clear" w:color="auto" w:fill="auto"/>
          </w:tcPr>
          <w:p w:rsidR="00BC647D" w:rsidRPr="00C22776" w:rsidRDefault="00882120" w:rsidP="00A87CE6">
            <w:pPr>
              <w:pStyle w:val="Tabletextbold"/>
            </w:pPr>
            <w:r w:rsidRPr="00C22776">
              <w:t>Key idea 2.1</w:t>
            </w:r>
            <w:r w:rsidR="00BC647D" w:rsidRPr="00C22776">
              <w:t>:</w:t>
            </w:r>
          </w:p>
          <w:p w:rsidR="00224518" w:rsidRPr="00C22776" w:rsidRDefault="0013160F" w:rsidP="00A87CE6">
            <w:pPr>
              <w:pStyle w:val="Tabletext"/>
            </w:pPr>
            <w:r w:rsidRPr="00A5525E">
              <w:t>There are different ways of measuring economic, social and political development</w:t>
            </w:r>
            <w:r w:rsidRPr="00C22776">
              <w:t>.</w:t>
            </w:r>
          </w:p>
          <w:p w:rsidR="00A923B1" w:rsidRDefault="00A923B1" w:rsidP="00A87CE6">
            <w:pPr>
              <w:spacing w:before="60" w:after="60"/>
              <w:rPr>
                <w:rFonts w:eastAsia="Verdana" w:cs="Verdana"/>
                <w:b/>
                <w:szCs w:val="18"/>
              </w:rPr>
            </w:pPr>
          </w:p>
          <w:p w:rsidR="00224518" w:rsidRPr="00C22776" w:rsidRDefault="00BC647D" w:rsidP="00A87CE6">
            <w:pPr>
              <w:pStyle w:val="Tabletextbold"/>
            </w:pPr>
            <w:r w:rsidRPr="00C22776">
              <w:t>Suggested learning objectives:</w:t>
            </w:r>
          </w:p>
          <w:p w:rsidR="00BC647D" w:rsidRPr="00C22776" w:rsidRDefault="00BC647D" w:rsidP="00A87CE6">
            <w:pPr>
              <w:pStyle w:val="Tabletext"/>
            </w:pPr>
            <w:r w:rsidRPr="00C22776">
              <w:t>To u</w:t>
            </w:r>
            <w:r w:rsidR="00A82326" w:rsidRPr="00C22776">
              <w:t>nderstand the different ways to define development.</w:t>
            </w:r>
          </w:p>
          <w:p w:rsidR="00683C57" w:rsidRDefault="00683C57" w:rsidP="00A87CE6">
            <w:pPr>
              <w:pStyle w:val="Tabletext"/>
            </w:pPr>
          </w:p>
          <w:p w:rsidR="00224518" w:rsidRPr="00C22776" w:rsidRDefault="00BC647D" w:rsidP="00A87CE6">
            <w:pPr>
              <w:pStyle w:val="Tabletext"/>
            </w:pPr>
            <w:r w:rsidRPr="00C22776">
              <w:t>To know</w:t>
            </w:r>
            <w:r w:rsidR="0013160F" w:rsidRPr="00C22776">
              <w:t xml:space="preserve"> ways of measuring development and be able to explain what they show.</w:t>
            </w:r>
          </w:p>
        </w:tc>
        <w:tc>
          <w:tcPr>
            <w:tcW w:w="2594" w:type="dxa"/>
            <w:shd w:val="clear" w:color="auto" w:fill="auto"/>
          </w:tcPr>
          <w:p w:rsidR="0014335D" w:rsidRDefault="00DA290E" w:rsidP="00A87CE6">
            <w:pPr>
              <w:pStyle w:val="Tabletextbold"/>
            </w:pPr>
            <w:r>
              <w:t>2.1</w:t>
            </w:r>
            <w:r w:rsidR="003D6747" w:rsidRPr="00C22776">
              <w:t>a</w:t>
            </w:r>
          </w:p>
          <w:p w:rsidR="00224518" w:rsidRPr="00C22776" w:rsidRDefault="00BC647D" w:rsidP="00A87CE6">
            <w:pPr>
              <w:pStyle w:val="Tabletext"/>
            </w:pPr>
            <w:r w:rsidRPr="00C22776">
              <w:t>Contrasting ways of defining development (economic criteria and broader social and political measure) and measuring</w:t>
            </w:r>
            <w:r w:rsidR="00A5525E">
              <w:t xml:space="preserve"> </w:t>
            </w:r>
            <w:r w:rsidRPr="00C22776">
              <w:t>development (Gross Domestic Product (GDP) per capita, the Human Development Index (HDI), measures of inequality and indices of political corruption).</w:t>
            </w:r>
          </w:p>
          <w:p w:rsidR="00A923B1" w:rsidRDefault="00A923B1" w:rsidP="00A87CE6">
            <w:pPr>
              <w:pStyle w:val="Tabletextbold"/>
            </w:pPr>
          </w:p>
          <w:p w:rsidR="00224518" w:rsidRPr="00C22776" w:rsidRDefault="003D6747" w:rsidP="00A87CE6">
            <w:pPr>
              <w:pStyle w:val="Tabletextbold"/>
            </w:pPr>
            <w:r w:rsidRPr="00C22776">
              <w:t>Key</w:t>
            </w:r>
            <w:r w:rsidR="001621D0">
              <w:t xml:space="preserve"> </w:t>
            </w:r>
            <w:r w:rsidRPr="00C22776">
              <w:t>words</w:t>
            </w:r>
            <w:r w:rsidR="00BC647D" w:rsidRPr="00C22776">
              <w:t>:</w:t>
            </w:r>
          </w:p>
          <w:p w:rsidR="00224518" w:rsidRPr="00C22776" w:rsidRDefault="0013160F" w:rsidP="00A87CE6">
            <w:pPr>
              <w:pStyle w:val="Keywords"/>
            </w:pPr>
            <w:r w:rsidRPr="00C22776">
              <w:t>Development</w:t>
            </w:r>
          </w:p>
          <w:p w:rsidR="00224518" w:rsidRPr="00C22776" w:rsidRDefault="0013160F" w:rsidP="00A87CE6">
            <w:pPr>
              <w:pStyle w:val="Keywords"/>
            </w:pPr>
            <w:r w:rsidRPr="00C22776">
              <w:t>Gross Domestic Product (GDP) per capita</w:t>
            </w:r>
          </w:p>
          <w:p w:rsidR="00224518" w:rsidRPr="00C22776" w:rsidRDefault="0013160F" w:rsidP="00A87CE6">
            <w:pPr>
              <w:pStyle w:val="Keywords"/>
            </w:pPr>
            <w:r w:rsidRPr="00C22776">
              <w:t>Human development Index</w:t>
            </w:r>
          </w:p>
          <w:p w:rsidR="00BC647D" w:rsidRPr="00C22776" w:rsidRDefault="00BC647D" w:rsidP="00A87CE6">
            <w:pPr>
              <w:pStyle w:val="Keywords"/>
            </w:pPr>
            <w:r w:rsidRPr="00C22776">
              <w:t xml:space="preserve">Social </w:t>
            </w:r>
          </w:p>
          <w:p w:rsidR="00BC647D" w:rsidRPr="00C22776" w:rsidRDefault="00BC647D" w:rsidP="00A87CE6">
            <w:pPr>
              <w:pStyle w:val="Keywords"/>
            </w:pPr>
            <w:r w:rsidRPr="00C22776">
              <w:t>Economic</w:t>
            </w:r>
          </w:p>
          <w:p w:rsidR="00BC647D" w:rsidRPr="00C22776" w:rsidRDefault="00BC647D" w:rsidP="00A87CE6">
            <w:pPr>
              <w:pStyle w:val="Keywords"/>
            </w:pPr>
            <w:r w:rsidRPr="00C22776">
              <w:t>Political</w:t>
            </w:r>
          </w:p>
        </w:tc>
        <w:tc>
          <w:tcPr>
            <w:tcW w:w="1863" w:type="dxa"/>
            <w:tcBorders>
              <w:bottom w:val="single" w:sz="4" w:space="0" w:color="auto"/>
            </w:tcBorders>
            <w:shd w:val="clear" w:color="auto" w:fill="auto"/>
          </w:tcPr>
          <w:p w:rsidR="00224518" w:rsidRPr="00C22776" w:rsidRDefault="0013160F" w:rsidP="00A87CE6">
            <w:pPr>
              <w:pStyle w:val="Tabletextfirstline"/>
            </w:pPr>
            <w:r w:rsidRPr="00A5525E">
              <w:t>Student could compare the UK (</w:t>
            </w:r>
            <w:r w:rsidR="006A4407" w:rsidRPr="00A5525E">
              <w:t>Developed country</w:t>
            </w:r>
            <w:r w:rsidRPr="00A5525E">
              <w:t xml:space="preserve">) with </w:t>
            </w:r>
            <w:r w:rsidR="00453E9A" w:rsidRPr="00A5525E">
              <w:t xml:space="preserve">China </w:t>
            </w:r>
            <w:r w:rsidRPr="00A5525E">
              <w:t>(</w:t>
            </w:r>
            <w:r w:rsidR="006A4407" w:rsidRPr="00A5525E">
              <w:t>Emerging</w:t>
            </w:r>
            <w:r w:rsidR="006A4407" w:rsidRPr="00C22776">
              <w:t xml:space="preserve"> </w:t>
            </w:r>
            <w:r w:rsidRPr="00C22776">
              <w:t>country) and Afghanistan (</w:t>
            </w:r>
            <w:r w:rsidR="006A4407" w:rsidRPr="00C22776">
              <w:t>Developing country</w:t>
            </w:r>
            <w:r w:rsidRPr="00C22776">
              <w:t>).</w:t>
            </w:r>
          </w:p>
        </w:tc>
        <w:tc>
          <w:tcPr>
            <w:tcW w:w="1433" w:type="dxa"/>
            <w:shd w:val="clear" w:color="auto" w:fill="auto"/>
          </w:tcPr>
          <w:p w:rsidR="00224518" w:rsidRPr="00C22776" w:rsidRDefault="00224518" w:rsidP="00A87CE6">
            <w:pPr>
              <w:spacing w:before="60" w:after="60"/>
              <w:rPr>
                <w:szCs w:val="18"/>
              </w:rPr>
            </w:pPr>
          </w:p>
          <w:p w:rsidR="00224518" w:rsidRPr="00C22776" w:rsidRDefault="00224518" w:rsidP="00A87CE6">
            <w:pPr>
              <w:spacing w:before="60" w:after="60"/>
              <w:rPr>
                <w:szCs w:val="18"/>
              </w:rPr>
            </w:pPr>
          </w:p>
        </w:tc>
        <w:tc>
          <w:tcPr>
            <w:tcW w:w="5875" w:type="dxa"/>
            <w:shd w:val="clear" w:color="auto" w:fill="auto"/>
          </w:tcPr>
          <w:p w:rsidR="00A82326" w:rsidRPr="00C22776" w:rsidRDefault="00A82326" w:rsidP="00A87CE6">
            <w:pPr>
              <w:pStyle w:val="Tabletextbold"/>
            </w:pPr>
            <w:r w:rsidRPr="00C22776">
              <w:t>Starter</w:t>
            </w:r>
          </w:p>
          <w:p w:rsidR="00A82326" w:rsidRPr="00A923B1" w:rsidRDefault="00A82326" w:rsidP="00A87CE6">
            <w:pPr>
              <w:pStyle w:val="Tabletext"/>
              <w:rPr>
                <w:rStyle w:val="Hyperlink"/>
                <w:color w:val="auto"/>
                <w:u w:val="none"/>
              </w:rPr>
            </w:pPr>
            <w:r w:rsidRPr="00A923B1">
              <w:rPr>
                <w:rStyle w:val="Hyperlink"/>
                <w:color w:val="auto"/>
                <w:u w:val="none"/>
              </w:rPr>
              <w:t xml:space="preserve">Connection vs separation – Show to contrasting images that represent development. Ask students to decide what connections and separations are between the two images. An ideal set of images would be a child in a developed country and a child in a developing country. </w:t>
            </w:r>
          </w:p>
          <w:p w:rsidR="00A5525E" w:rsidRDefault="00A5525E" w:rsidP="00A87CE6">
            <w:pPr>
              <w:pStyle w:val="Tabletextbold"/>
            </w:pPr>
          </w:p>
          <w:p w:rsidR="00A82326" w:rsidRPr="00C22776" w:rsidRDefault="00A82326" w:rsidP="00A87CE6">
            <w:pPr>
              <w:pStyle w:val="Tabletextbold"/>
            </w:pPr>
            <w:r w:rsidRPr="00C22776">
              <w:t>Main Activity</w:t>
            </w:r>
          </w:p>
          <w:p w:rsidR="00A82326" w:rsidRPr="00C22776" w:rsidRDefault="00A82326" w:rsidP="00A87CE6">
            <w:pPr>
              <w:pStyle w:val="Tabletext"/>
            </w:pPr>
            <w:r w:rsidRPr="00C22776">
              <w:t>Show the definitions of Social Development, Economic Development and Political Development as a match-up activity. Review student’s suggestions for these key terms. Can they offer an example for each type of development?</w:t>
            </w:r>
          </w:p>
          <w:p w:rsidR="00CB3AFB" w:rsidRDefault="00CB3AFB" w:rsidP="00A87CE6">
            <w:pPr>
              <w:pStyle w:val="Tabletext"/>
            </w:pPr>
          </w:p>
          <w:p w:rsidR="00E73CA7" w:rsidRPr="00C22776" w:rsidRDefault="00E73CA7" w:rsidP="00A87CE6">
            <w:pPr>
              <w:pStyle w:val="Tabletext"/>
            </w:pPr>
            <w:r w:rsidRPr="00C22776">
              <w:t>Introduce the different ways of measuring a countries level of development through GDP and HDI.</w:t>
            </w:r>
            <w:r w:rsidR="00B37630">
              <w:t xml:space="preserve"> </w:t>
            </w:r>
            <w:r w:rsidRPr="00C22776">
              <w:t>Students create a graph to show the differences between the HDI for a developed, emerging and developing country. Students compare the chosen countries and offer explanations for the differences.</w:t>
            </w:r>
          </w:p>
          <w:p w:rsidR="00CB3AFB" w:rsidRDefault="00CB3AFB" w:rsidP="00A87CE6">
            <w:pPr>
              <w:pStyle w:val="Tabletext"/>
            </w:pPr>
          </w:p>
          <w:p w:rsidR="00E73CA7" w:rsidRPr="00C22776" w:rsidRDefault="00E73CA7" w:rsidP="00A87CE6">
            <w:pPr>
              <w:pStyle w:val="Tabletext"/>
            </w:pPr>
            <w:r w:rsidRPr="00C22776">
              <w:t>Introduce the development indicators (life expectancy, education, death rate, birth rate) and get students to create a mind map using examples from developed, emerging and developing countries.</w:t>
            </w:r>
          </w:p>
          <w:p w:rsidR="00CB3AFB" w:rsidRDefault="00CB3AFB" w:rsidP="00A87CE6">
            <w:pPr>
              <w:pStyle w:val="Tabletext"/>
            </w:pPr>
          </w:p>
          <w:p w:rsidR="00A82326" w:rsidRPr="00C22776" w:rsidRDefault="00A82326" w:rsidP="00A87CE6">
            <w:pPr>
              <w:pStyle w:val="Tabletext"/>
            </w:pPr>
            <w:r w:rsidRPr="00C22776">
              <w:t>Students suggest reasons for the difference in the development indicators. Provide question stems to encourage higher order thinking skills.</w:t>
            </w:r>
          </w:p>
          <w:p w:rsidR="00A5525E" w:rsidRDefault="00A5525E" w:rsidP="00A87CE6">
            <w:pPr>
              <w:pStyle w:val="Tabletextbold"/>
            </w:pPr>
          </w:p>
          <w:p w:rsidR="00A82326" w:rsidRPr="00C22776" w:rsidRDefault="00A82326" w:rsidP="00A87CE6">
            <w:pPr>
              <w:pStyle w:val="Tabletextbold"/>
            </w:pPr>
            <w:r w:rsidRPr="00C22776">
              <w:t>Plenary</w:t>
            </w:r>
          </w:p>
          <w:p w:rsidR="00224518" w:rsidRPr="00C22776" w:rsidRDefault="00A82326" w:rsidP="00A87CE6">
            <w:pPr>
              <w:pStyle w:val="Tabletext"/>
            </w:pPr>
            <w:r w:rsidRPr="00C22776">
              <w:rPr>
                <w:i/>
              </w:rPr>
              <w:t>Reflection pyramid</w:t>
            </w:r>
            <w:r w:rsidRPr="00C22776">
              <w:t xml:space="preserve"> – students write three key terms they have learnt from the lesson, explain two of the key terms and suggest a follow up question for the next lesson.</w:t>
            </w:r>
            <w:hyperlink r:id="rId8"/>
          </w:p>
        </w:tc>
      </w:tr>
      <w:tr w:rsidR="00FA069B" w:rsidRPr="00C22776" w:rsidTr="00A87CE6">
        <w:tc>
          <w:tcPr>
            <w:tcW w:w="1134" w:type="dxa"/>
            <w:shd w:val="clear" w:color="auto" w:fill="auto"/>
          </w:tcPr>
          <w:p w:rsidR="00BC647D" w:rsidRPr="00C22776" w:rsidRDefault="00BC647D" w:rsidP="00A87CE6">
            <w:pPr>
              <w:pStyle w:val="Tabletextfirstline"/>
            </w:pPr>
            <w:r w:rsidRPr="00C22776">
              <w:lastRenderedPageBreak/>
              <w:t>1 lesson</w:t>
            </w:r>
          </w:p>
          <w:p w:rsidR="00BC647D" w:rsidRPr="00C22776" w:rsidRDefault="00BC647D" w:rsidP="00A87CE6">
            <w:pPr>
              <w:pStyle w:val="Tabletext"/>
            </w:pPr>
            <w:r w:rsidRPr="00C22776">
              <w:t>(1 hour)</w:t>
            </w:r>
          </w:p>
        </w:tc>
        <w:tc>
          <w:tcPr>
            <w:tcW w:w="1985" w:type="dxa"/>
            <w:gridSpan w:val="2"/>
            <w:shd w:val="clear" w:color="auto" w:fill="auto"/>
          </w:tcPr>
          <w:p w:rsidR="00BC647D" w:rsidRPr="00C22776" w:rsidRDefault="00BC647D" w:rsidP="00A87CE6">
            <w:pPr>
              <w:pStyle w:val="Tabletextbold"/>
            </w:pPr>
            <w:r w:rsidRPr="00C22776">
              <w:t>Key idea 2.1:</w:t>
            </w:r>
          </w:p>
          <w:p w:rsidR="00BC647D" w:rsidRPr="00C22776" w:rsidRDefault="00BC647D" w:rsidP="00A87CE6">
            <w:pPr>
              <w:pStyle w:val="Tabletext"/>
            </w:pPr>
            <w:r w:rsidRPr="00C22776">
              <w:t>There are different ways of measuring economic, social and political development.</w:t>
            </w:r>
          </w:p>
          <w:p w:rsidR="00A923B1" w:rsidRDefault="00A923B1" w:rsidP="00A87CE6">
            <w:pPr>
              <w:pStyle w:val="Tabletextbold"/>
            </w:pPr>
          </w:p>
          <w:p w:rsidR="00BC647D" w:rsidRPr="00C22776" w:rsidRDefault="00BC647D" w:rsidP="00A87CE6">
            <w:pPr>
              <w:pStyle w:val="Tabletextbold"/>
            </w:pPr>
            <w:r w:rsidRPr="00AA1B70">
              <w:t>Suggested learning</w:t>
            </w:r>
            <w:r w:rsidRPr="00C22776">
              <w:t xml:space="preserve"> objectives:</w:t>
            </w:r>
          </w:p>
          <w:p w:rsidR="00B849B2" w:rsidRPr="00C22776" w:rsidRDefault="006F0E6A" w:rsidP="00A87CE6">
            <w:pPr>
              <w:pStyle w:val="Tabletext"/>
            </w:pPr>
            <w:r w:rsidRPr="00C22776">
              <w:t>To recognise the different demographic structures of developing, emerging and developed countries.</w:t>
            </w:r>
          </w:p>
          <w:p w:rsidR="00A5525E" w:rsidRDefault="00A5525E" w:rsidP="00A87CE6">
            <w:pPr>
              <w:pStyle w:val="Tabletext"/>
            </w:pPr>
          </w:p>
          <w:p w:rsidR="006F0E6A" w:rsidRPr="00C22776" w:rsidRDefault="006F0E6A" w:rsidP="00A87CE6">
            <w:pPr>
              <w:pStyle w:val="Tabletext"/>
            </w:pPr>
            <w:r w:rsidRPr="00C22776">
              <w:t>To understand the reasons why differences in countries demographic data exist.</w:t>
            </w:r>
          </w:p>
          <w:p w:rsidR="00E73CA7" w:rsidRPr="00C22776" w:rsidRDefault="00E73CA7" w:rsidP="00A87CE6">
            <w:pPr>
              <w:spacing w:before="60" w:after="60"/>
              <w:rPr>
                <w:rFonts w:eastAsia="Verdana" w:cs="Verdana"/>
                <w:b/>
                <w:szCs w:val="18"/>
              </w:rPr>
            </w:pPr>
          </w:p>
        </w:tc>
        <w:tc>
          <w:tcPr>
            <w:tcW w:w="2594" w:type="dxa"/>
            <w:shd w:val="clear" w:color="auto" w:fill="auto"/>
          </w:tcPr>
          <w:p w:rsidR="00A923B1" w:rsidRDefault="00BC647D" w:rsidP="00A87CE6">
            <w:pPr>
              <w:pStyle w:val="Tabletextbold"/>
            </w:pPr>
            <w:r w:rsidRPr="00C22776">
              <w:t>2.1 b</w:t>
            </w:r>
          </w:p>
          <w:p w:rsidR="00BC647D" w:rsidRPr="00C22776" w:rsidRDefault="00BC647D" w:rsidP="00A87CE6">
            <w:pPr>
              <w:pStyle w:val="Tabletext"/>
            </w:pPr>
            <w:r w:rsidRPr="00C22776">
              <w:t>How countries at different levels of development (developing, emerging and developed) have differences in their</w:t>
            </w:r>
            <w:r w:rsidR="00683C57">
              <w:t xml:space="preserve"> </w:t>
            </w:r>
            <w:r w:rsidRPr="00C22776">
              <w:t>demographic data (fertility rates, death rates, population structures, maternal and infant mortality rates).</w:t>
            </w:r>
          </w:p>
        </w:tc>
        <w:tc>
          <w:tcPr>
            <w:tcW w:w="1863" w:type="dxa"/>
            <w:shd w:val="clear" w:color="auto" w:fill="auto"/>
          </w:tcPr>
          <w:p w:rsidR="00BC647D" w:rsidRPr="00C22776" w:rsidRDefault="00BC647D" w:rsidP="00A87CE6">
            <w:pPr>
              <w:spacing w:before="60" w:after="60"/>
              <w:rPr>
                <w:rFonts w:eastAsia="Verdana" w:cs="Verdana"/>
                <w:szCs w:val="18"/>
              </w:rPr>
            </w:pPr>
          </w:p>
        </w:tc>
        <w:tc>
          <w:tcPr>
            <w:tcW w:w="1433" w:type="dxa"/>
            <w:shd w:val="clear" w:color="auto" w:fill="auto"/>
          </w:tcPr>
          <w:p w:rsidR="00BC647D" w:rsidRPr="00C22776" w:rsidRDefault="00A82326" w:rsidP="00A87CE6">
            <w:pPr>
              <w:pStyle w:val="Tabletextfirstline"/>
            </w:pPr>
            <w:r w:rsidRPr="00C22776">
              <w:t>I</w:t>
            </w:r>
            <w:r w:rsidRPr="006E2BFC">
              <w:t>nterpretin</w:t>
            </w:r>
            <w:r w:rsidRPr="00C22776">
              <w:t>g population pyramid graphs for countries at different levels of development</w:t>
            </w:r>
          </w:p>
        </w:tc>
        <w:tc>
          <w:tcPr>
            <w:tcW w:w="5875" w:type="dxa"/>
            <w:shd w:val="clear" w:color="auto" w:fill="auto"/>
          </w:tcPr>
          <w:p w:rsidR="00BC647D" w:rsidRPr="00C22776" w:rsidRDefault="000B5930" w:rsidP="00A87CE6">
            <w:pPr>
              <w:pStyle w:val="Tabletextbold"/>
            </w:pPr>
            <w:r w:rsidRPr="00C22776">
              <w:t>Starter</w:t>
            </w:r>
          </w:p>
          <w:p w:rsidR="000B5930" w:rsidRPr="00C22776" w:rsidRDefault="000B5930" w:rsidP="00A87CE6">
            <w:pPr>
              <w:pStyle w:val="Tabletext"/>
            </w:pPr>
            <w:r w:rsidRPr="00C22776">
              <w:rPr>
                <w:i/>
              </w:rPr>
              <w:t xml:space="preserve">True or false – </w:t>
            </w:r>
            <w:r w:rsidRPr="00C22776">
              <w:t xml:space="preserve">Read a series of statements on the different </w:t>
            </w:r>
            <w:proofErr w:type="gramStart"/>
            <w:r w:rsidRPr="00C22776">
              <w:t>types</w:t>
            </w:r>
            <w:proofErr w:type="gramEnd"/>
            <w:r w:rsidRPr="00C22776">
              <w:t xml:space="preserve"> development. Students guess if the statements read are correct or incorrect. If incorrect they need to make the correction.</w:t>
            </w:r>
          </w:p>
          <w:p w:rsidR="00A923B1" w:rsidRDefault="00A923B1" w:rsidP="00A87CE6">
            <w:pPr>
              <w:pStyle w:val="Tabletext"/>
            </w:pPr>
          </w:p>
          <w:p w:rsidR="000B5930" w:rsidRPr="00C22776" w:rsidRDefault="000B5930" w:rsidP="00A87CE6">
            <w:pPr>
              <w:pStyle w:val="Tabletextbold"/>
            </w:pPr>
            <w:r w:rsidRPr="00C22776">
              <w:t>Main activity</w:t>
            </w:r>
          </w:p>
          <w:p w:rsidR="000B5930" w:rsidRPr="00C22776" w:rsidRDefault="00D073CD" w:rsidP="00A87CE6">
            <w:pPr>
              <w:pStyle w:val="Tabletext"/>
            </w:pPr>
            <w:hyperlink r:id="rId9" w:history="1">
              <w:r w:rsidR="000B5930" w:rsidRPr="00C22776">
                <w:rPr>
                  <w:rStyle w:val="Hyperlink"/>
                </w:rPr>
                <w:t>http://populationpyramid.net/</w:t>
              </w:r>
              <w:r w:rsidR="000B5930" w:rsidRPr="00241E92">
                <w:rPr>
                  <w:rStyle w:val="Hyperlink"/>
                </w:rPr>
                <w:t>india/1985/</w:t>
              </w:r>
            </w:hyperlink>
          </w:p>
          <w:p w:rsidR="00C97DB4" w:rsidRPr="00C22776" w:rsidRDefault="000B5930" w:rsidP="00A87CE6">
            <w:pPr>
              <w:pStyle w:val="Tabletext"/>
            </w:pPr>
            <w:r w:rsidRPr="00C22776">
              <w:t xml:space="preserve">Use the website above to create three different pyramids for </w:t>
            </w:r>
            <w:r w:rsidR="00C97DB4" w:rsidRPr="00C22776">
              <w:t xml:space="preserve">a developing, emerging and developed country. </w:t>
            </w:r>
          </w:p>
          <w:p w:rsidR="00A923B1" w:rsidRDefault="00A923B1" w:rsidP="00A87CE6">
            <w:pPr>
              <w:pStyle w:val="Tabletext"/>
            </w:pPr>
          </w:p>
          <w:p w:rsidR="000B5930" w:rsidRPr="00C22776" w:rsidRDefault="00C97DB4" w:rsidP="00A87CE6">
            <w:pPr>
              <w:pStyle w:val="Tabletext"/>
            </w:pPr>
            <w:r w:rsidRPr="00C22776">
              <w:t>St</w:t>
            </w:r>
            <w:r w:rsidR="000B5930" w:rsidRPr="00C22776">
              <w:t>udents annotate the pyramids to describe the key</w:t>
            </w:r>
            <w:r w:rsidRPr="00C22776">
              <w:t xml:space="preserve"> differences between the pyramids</w:t>
            </w:r>
            <w:r w:rsidR="000B5930" w:rsidRPr="00C22776">
              <w:t>. Students should be encouraged to consider the following points:</w:t>
            </w:r>
          </w:p>
          <w:p w:rsidR="000B5930" w:rsidRPr="00C22776" w:rsidRDefault="000B5930" w:rsidP="00A87CE6">
            <w:pPr>
              <w:pStyle w:val="bullettedlist"/>
            </w:pPr>
            <w:r w:rsidRPr="00C22776">
              <w:t>The shape of the pyramids</w:t>
            </w:r>
          </w:p>
          <w:p w:rsidR="000B5930" w:rsidRPr="00C22776" w:rsidRDefault="000B5930" w:rsidP="00A87CE6">
            <w:pPr>
              <w:pStyle w:val="bullettedlist"/>
            </w:pPr>
            <w:r w:rsidRPr="00C22776">
              <w:t>The highest/ lowest age groups</w:t>
            </w:r>
          </w:p>
          <w:p w:rsidR="000B5930" w:rsidRPr="00C22776" w:rsidRDefault="000B5930" w:rsidP="00A87CE6">
            <w:pPr>
              <w:pStyle w:val="bullettedlist"/>
            </w:pPr>
            <w:r w:rsidRPr="00C22776">
              <w:t>Reasons for the different shapes</w:t>
            </w:r>
          </w:p>
          <w:p w:rsidR="00A923B1" w:rsidRDefault="00A923B1" w:rsidP="00A87CE6">
            <w:pPr>
              <w:pStyle w:val="Tabletext"/>
            </w:pPr>
          </w:p>
          <w:p w:rsidR="000B5930" w:rsidRPr="00C22776" w:rsidRDefault="000B5930" w:rsidP="00A87CE6">
            <w:pPr>
              <w:pStyle w:val="Tabletext"/>
            </w:pPr>
            <w:r w:rsidRPr="00C22776">
              <w:t xml:space="preserve">Once students have annotated the pyramids provide opportunity for a class discussion on the reasons for the </w:t>
            </w:r>
            <w:r w:rsidR="00C97DB4" w:rsidRPr="00C22776">
              <w:t>differences in the demographic structure.</w:t>
            </w:r>
          </w:p>
          <w:p w:rsidR="00A923B1" w:rsidRDefault="00A923B1" w:rsidP="00A87CE6">
            <w:pPr>
              <w:pStyle w:val="Tabletext"/>
            </w:pPr>
          </w:p>
          <w:p w:rsidR="00C97DB4" w:rsidRPr="00C22776" w:rsidRDefault="00C97DB4" w:rsidP="00A87CE6">
            <w:pPr>
              <w:pStyle w:val="Tabletext"/>
            </w:pPr>
            <w:r w:rsidRPr="00C22776">
              <w:t>Provide question stems to develop stu</w:t>
            </w:r>
            <w:r w:rsidR="008277BF" w:rsidRPr="00C22776">
              <w:t>dents through process.</w:t>
            </w:r>
          </w:p>
          <w:p w:rsidR="00A923B1" w:rsidRDefault="00A923B1" w:rsidP="00A87CE6">
            <w:pPr>
              <w:pStyle w:val="Tabletextbold"/>
            </w:pPr>
          </w:p>
          <w:p w:rsidR="004F4432" w:rsidRPr="00C22776" w:rsidRDefault="004F4432" w:rsidP="00A87CE6">
            <w:pPr>
              <w:pStyle w:val="Tabletextbold"/>
            </w:pPr>
            <w:r w:rsidRPr="00C22776">
              <w:t>Plenary</w:t>
            </w:r>
          </w:p>
          <w:p w:rsidR="00514E96" w:rsidRDefault="00514E96" w:rsidP="00A87CE6">
            <w:pPr>
              <w:pStyle w:val="Tabletext"/>
            </w:pPr>
            <w:r w:rsidRPr="00194ADB">
              <w:rPr>
                <w:i/>
              </w:rPr>
              <w:t>KU</w:t>
            </w:r>
            <w:r>
              <w:rPr>
                <w:i/>
              </w:rPr>
              <w:t>I</w:t>
            </w:r>
            <w:r w:rsidRPr="00194ADB">
              <w:rPr>
                <w:i/>
              </w:rPr>
              <w:t xml:space="preserve"> – </w:t>
            </w:r>
            <w:r w:rsidRPr="00194ADB">
              <w:t xml:space="preserve">Students </w:t>
            </w:r>
            <w:r>
              <w:t>complete</w:t>
            </w:r>
            <w:r w:rsidRPr="00194ADB">
              <w:t xml:space="preserve"> the following </w:t>
            </w:r>
            <w:r>
              <w:t>sentence stem</w:t>
            </w:r>
            <w:r w:rsidRPr="00194ADB">
              <w:t xml:space="preserve"> to reflect on their learning from the lesson.</w:t>
            </w:r>
          </w:p>
          <w:p w:rsidR="00514E96" w:rsidRPr="005A4A27" w:rsidRDefault="00514E96" w:rsidP="00A87CE6">
            <w:pPr>
              <w:spacing w:before="60" w:after="60"/>
              <w:rPr>
                <w:szCs w:val="18"/>
              </w:rPr>
            </w:pPr>
            <w:r w:rsidRPr="00E1122C">
              <w:rPr>
                <w:i/>
                <w:szCs w:val="18"/>
              </w:rPr>
              <w:t>As a result of the lesson</w:t>
            </w:r>
            <w:r>
              <w:rPr>
                <w:i/>
                <w:szCs w:val="18"/>
              </w:rPr>
              <w:t>:</w:t>
            </w:r>
          </w:p>
          <w:p w:rsidR="00514E96" w:rsidRPr="008D6316" w:rsidRDefault="00514E96" w:rsidP="00A87CE6">
            <w:pPr>
              <w:spacing w:before="60" w:after="60"/>
              <w:ind w:firstLine="565"/>
              <w:rPr>
                <w:i/>
                <w:szCs w:val="18"/>
              </w:rPr>
            </w:pPr>
            <w:r>
              <w:rPr>
                <w:i/>
                <w:szCs w:val="18"/>
              </w:rPr>
              <w:t>I k</w:t>
            </w:r>
            <w:r w:rsidRPr="008D6316">
              <w:rPr>
                <w:i/>
                <w:szCs w:val="18"/>
              </w:rPr>
              <w:t>now…</w:t>
            </w:r>
          </w:p>
          <w:p w:rsidR="00514E96" w:rsidRPr="008D6316" w:rsidRDefault="00514E96" w:rsidP="00A87CE6">
            <w:pPr>
              <w:spacing w:before="60" w:after="60"/>
              <w:ind w:firstLine="565"/>
              <w:rPr>
                <w:i/>
                <w:szCs w:val="18"/>
              </w:rPr>
            </w:pPr>
            <w:r>
              <w:rPr>
                <w:i/>
                <w:szCs w:val="18"/>
              </w:rPr>
              <w:t xml:space="preserve">I </w:t>
            </w:r>
            <w:r w:rsidRPr="008D6316">
              <w:rPr>
                <w:i/>
                <w:szCs w:val="18"/>
              </w:rPr>
              <w:t>understand…</w:t>
            </w:r>
          </w:p>
          <w:p w:rsidR="00B33F4D" w:rsidRPr="00514E96" w:rsidRDefault="00514E96" w:rsidP="00A87CE6">
            <w:pPr>
              <w:pStyle w:val="Tabletext"/>
              <w:ind w:firstLine="565"/>
              <w:rPr>
                <w:i/>
              </w:rPr>
            </w:pPr>
            <w:r>
              <w:rPr>
                <w:rFonts w:cs="Times New Roman"/>
                <w:i/>
                <w:color w:val="000000"/>
              </w:rPr>
              <w:t xml:space="preserve">I </w:t>
            </w:r>
            <w:r w:rsidRPr="008D6316">
              <w:rPr>
                <w:rFonts w:cs="Times New Roman"/>
                <w:i/>
                <w:color w:val="000000"/>
              </w:rPr>
              <w:t>will investigate further…</w:t>
            </w:r>
          </w:p>
        </w:tc>
      </w:tr>
      <w:tr w:rsidR="00FA069B" w:rsidRPr="00C22776" w:rsidTr="00A87CE6">
        <w:tc>
          <w:tcPr>
            <w:tcW w:w="1134" w:type="dxa"/>
            <w:shd w:val="clear" w:color="auto" w:fill="auto"/>
          </w:tcPr>
          <w:p w:rsidR="00224518" w:rsidRPr="00C22776" w:rsidRDefault="00D04581" w:rsidP="00A87CE6">
            <w:pPr>
              <w:pStyle w:val="Tabletextfirstline"/>
            </w:pPr>
            <w:r w:rsidRPr="00C22776">
              <w:t>1 lesson</w:t>
            </w:r>
          </w:p>
          <w:p w:rsidR="00D04581" w:rsidRPr="00C22776" w:rsidRDefault="00D04581" w:rsidP="00A87CE6">
            <w:pPr>
              <w:pStyle w:val="Tabletext"/>
            </w:pPr>
            <w:r w:rsidRPr="00C22776">
              <w:t>(1 hour)</w:t>
            </w:r>
          </w:p>
        </w:tc>
        <w:tc>
          <w:tcPr>
            <w:tcW w:w="1985" w:type="dxa"/>
            <w:gridSpan w:val="2"/>
            <w:shd w:val="clear" w:color="auto" w:fill="auto"/>
          </w:tcPr>
          <w:p w:rsidR="00BC647D" w:rsidRPr="00C22776" w:rsidRDefault="004B5A75" w:rsidP="00A87CE6">
            <w:pPr>
              <w:pStyle w:val="Tabletextbold"/>
            </w:pPr>
            <w:r w:rsidRPr="00C22776">
              <w:t>Key idea 2.2</w:t>
            </w:r>
            <w:r w:rsidR="00BC647D" w:rsidRPr="00C22776">
              <w:t>:</w:t>
            </w:r>
          </w:p>
          <w:p w:rsidR="00A5525E" w:rsidRDefault="0013160F" w:rsidP="00A87CE6">
            <w:pPr>
              <w:pStyle w:val="Tabletext"/>
            </w:pPr>
            <w:r w:rsidRPr="00AA1B70">
              <w:t xml:space="preserve">There is global </w:t>
            </w:r>
            <w:r w:rsidRPr="00AA1B70">
              <w:lastRenderedPageBreak/>
              <w:t>inequality in development and different theories in how it can be reduced</w:t>
            </w:r>
            <w:r w:rsidRPr="00C22776">
              <w:t>.</w:t>
            </w:r>
          </w:p>
          <w:p w:rsidR="00A5525E" w:rsidRDefault="00A5525E" w:rsidP="00A87CE6">
            <w:pPr>
              <w:pStyle w:val="Tabletext"/>
            </w:pPr>
          </w:p>
          <w:p w:rsidR="00FB5220" w:rsidRPr="00C22776" w:rsidRDefault="00FB5220" w:rsidP="00A87CE6">
            <w:pPr>
              <w:pStyle w:val="Tabletextbold"/>
            </w:pPr>
            <w:r w:rsidRPr="00C22776">
              <w:t>Suggested learning objectives:</w:t>
            </w:r>
          </w:p>
          <w:p w:rsidR="00224518" w:rsidRDefault="00D04581" w:rsidP="00A87CE6">
            <w:pPr>
              <w:pStyle w:val="Tabletext"/>
            </w:pPr>
            <w:r w:rsidRPr="00C22776">
              <w:t xml:space="preserve">To </w:t>
            </w:r>
            <w:r w:rsidR="004D7CA5" w:rsidRPr="00C22776">
              <w:t>recognise</w:t>
            </w:r>
            <w:r w:rsidR="00D11F68">
              <w:t xml:space="preserve"> the</w:t>
            </w:r>
            <w:r w:rsidR="0013160F" w:rsidRPr="00C22776">
              <w:t xml:space="preserve"> causes </w:t>
            </w:r>
            <w:r w:rsidR="00D11F68">
              <w:t>and consequences of inequalities</w:t>
            </w:r>
            <w:r w:rsidR="0013160F" w:rsidRPr="00C22776">
              <w:t xml:space="preserve"> in development.</w:t>
            </w:r>
          </w:p>
          <w:p w:rsidR="00A923B1" w:rsidRDefault="00A923B1" w:rsidP="00A87CE6">
            <w:pPr>
              <w:pStyle w:val="Tabletext"/>
            </w:pPr>
          </w:p>
          <w:p w:rsidR="00D11F68" w:rsidRPr="00C22776" w:rsidRDefault="00D11F68" w:rsidP="00A87CE6">
            <w:pPr>
              <w:pStyle w:val="Tabletext"/>
            </w:pPr>
            <w:r>
              <w:t>To understand how theories can be used to explain how and why countries develop over time.</w:t>
            </w:r>
          </w:p>
        </w:tc>
        <w:tc>
          <w:tcPr>
            <w:tcW w:w="2594" w:type="dxa"/>
            <w:shd w:val="clear" w:color="auto" w:fill="auto"/>
          </w:tcPr>
          <w:p w:rsidR="00A923B1" w:rsidRDefault="00DA290E" w:rsidP="00A87CE6">
            <w:pPr>
              <w:pStyle w:val="Tabletextbold"/>
            </w:pPr>
            <w:r>
              <w:lastRenderedPageBreak/>
              <w:t>2.2</w:t>
            </w:r>
            <w:r w:rsidR="004B5A75" w:rsidRPr="00C22776">
              <w:t xml:space="preserve">a </w:t>
            </w:r>
          </w:p>
          <w:p w:rsidR="00224518" w:rsidRDefault="008277BF" w:rsidP="00A87CE6">
            <w:pPr>
              <w:pStyle w:val="Tabletext"/>
            </w:pPr>
            <w:r w:rsidRPr="00A923B1">
              <w:t xml:space="preserve">The causes and </w:t>
            </w:r>
            <w:r w:rsidRPr="00A923B1">
              <w:lastRenderedPageBreak/>
              <w:t>consequences of global inequalities; social</w:t>
            </w:r>
            <w:r w:rsidRPr="00C22776">
              <w:t xml:space="preserve"> (education, health), historical (colonialism, neo-colonialism),</w:t>
            </w:r>
            <w:r w:rsidR="00683C57">
              <w:t xml:space="preserve"> </w:t>
            </w:r>
            <w:r w:rsidRPr="00C22776">
              <w:t>environmental (climate, topography), economic and political (systems of governance, international relations).</w:t>
            </w:r>
          </w:p>
          <w:p w:rsidR="00DA290E" w:rsidRDefault="00DA290E" w:rsidP="00A87CE6">
            <w:pPr>
              <w:pStyle w:val="Tabletext"/>
              <w:rPr>
                <w:b/>
              </w:rPr>
            </w:pPr>
          </w:p>
          <w:p w:rsidR="00A923B1" w:rsidRDefault="00DA290E" w:rsidP="00A87CE6">
            <w:pPr>
              <w:pStyle w:val="Tabletextbold"/>
            </w:pPr>
            <w:r>
              <w:t>2.2</w:t>
            </w:r>
            <w:r w:rsidR="00D11F68" w:rsidRPr="00C22776">
              <w:t>b</w:t>
            </w:r>
          </w:p>
          <w:p w:rsidR="00D11F68" w:rsidRDefault="00D11F68" w:rsidP="00A87CE6">
            <w:pPr>
              <w:pStyle w:val="Tabletext"/>
            </w:pPr>
            <w:r w:rsidRPr="00C22776">
              <w:t xml:space="preserve">How </w:t>
            </w:r>
            <w:proofErr w:type="spellStart"/>
            <w:r w:rsidRPr="00C22776">
              <w:t>Rostow’s</w:t>
            </w:r>
            <w:proofErr w:type="spellEnd"/>
            <w:r w:rsidRPr="00C22776">
              <w:t xml:space="preserve"> modernisation theory and Frank’s dependency</w:t>
            </w:r>
            <w:r w:rsidR="00DA290E">
              <w:t xml:space="preserve"> </w:t>
            </w:r>
            <w:r w:rsidRPr="00C22776">
              <w:t>theory can be used to explain how and why countries develop</w:t>
            </w:r>
            <w:r>
              <w:t xml:space="preserve"> </w:t>
            </w:r>
            <w:r w:rsidRPr="00C22776">
              <w:t>over time.</w:t>
            </w:r>
          </w:p>
          <w:p w:rsidR="00DA290E" w:rsidRDefault="00DA290E" w:rsidP="00A87CE6">
            <w:pPr>
              <w:pStyle w:val="Tabletextbold"/>
            </w:pPr>
          </w:p>
          <w:p w:rsidR="00BC647D" w:rsidRPr="00C22776" w:rsidRDefault="0013160F" w:rsidP="00A87CE6">
            <w:pPr>
              <w:pStyle w:val="Tabletextbold"/>
            </w:pPr>
            <w:r w:rsidRPr="00C22776">
              <w:t>Key</w:t>
            </w:r>
            <w:r w:rsidR="001621D0">
              <w:t xml:space="preserve"> </w:t>
            </w:r>
            <w:r w:rsidRPr="00C22776">
              <w:t>words</w:t>
            </w:r>
            <w:r w:rsidR="00BC647D" w:rsidRPr="00C22776">
              <w:t>:</w:t>
            </w:r>
          </w:p>
          <w:p w:rsidR="00224518" w:rsidRPr="00C22776" w:rsidRDefault="0013160F" w:rsidP="00A87CE6">
            <w:pPr>
              <w:pStyle w:val="Keywords"/>
            </w:pPr>
            <w:r w:rsidRPr="00C22776">
              <w:t>Inequality</w:t>
            </w:r>
          </w:p>
          <w:p w:rsidR="008277BF" w:rsidRPr="00C22776" w:rsidRDefault="008277BF" w:rsidP="00A87CE6">
            <w:pPr>
              <w:pStyle w:val="Keywords"/>
            </w:pPr>
            <w:r w:rsidRPr="00C22776">
              <w:t>Colonialism</w:t>
            </w:r>
          </w:p>
          <w:p w:rsidR="008277BF" w:rsidRPr="00C22776" w:rsidRDefault="008277BF" w:rsidP="00A87CE6">
            <w:pPr>
              <w:pStyle w:val="Keywords"/>
            </w:pPr>
            <w:r w:rsidRPr="00C22776">
              <w:t>Topography</w:t>
            </w:r>
          </w:p>
          <w:p w:rsidR="00D11F68" w:rsidRDefault="008277BF" w:rsidP="00A87CE6">
            <w:pPr>
              <w:pStyle w:val="Keywords"/>
            </w:pPr>
            <w:r w:rsidRPr="00C22776">
              <w:t>Political</w:t>
            </w:r>
          </w:p>
          <w:p w:rsidR="00224518" w:rsidRPr="00C22776" w:rsidRDefault="00D11F68" w:rsidP="00A87CE6">
            <w:pPr>
              <w:pStyle w:val="Keywords"/>
            </w:pPr>
            <w:r>
              <w:t>Dependency</w:t>
            </w:r>
          </w:p>
        </w:tc>
        <w:tc>
          <w:tcPr>
            <w:tcW w:w="1863" w:type="dxa"/>
            <w:shd w:val="clear" w:color="auto" w:fill="auto"/>
          </w:tcPr>
          <w:p w:rsidR="00224518" w:rsidRPr="00C22776" w:rsidRDefault="00224518" w:rsidP="00A87CE6">
            <w:pPr>
              <w:spacing w:before="60" w:after="60"/>
              <w:rPr>
                <w:szCs w:val="18"/>
              </w:rPr>
            </w:pPr>
          </w:p>
        </w:tc>
        <w:tc>
          <w:tcPr>
            <w:tcW w:w="1433" w:type="dxa"/>
            <w:shd w:val="clear" w:color="auto" w:fill="auto"/>
          </w:tcPr>
          <w:p w:rsidR="00224518" w:rsidRPr="00C22776" w:rsidRDefault="0013160F" w:rsidP="00A87CE6">
            <w:pPr>
              <w:pStyle w:val="Tabletextfirstline"/>
            </w:pPr>
            <w:r w:rsidRPr="00A923B1">
              <w:t>Using income quintiles</w:t>
            </w:r>
            <w:r w:rsidRPr="00C22776">
              <w:t xml:space="preserve"> to </w:t>
            </w:r>
            <w:r w:rsidRPr="00C22776">
              <w:lastRenderedPageBreak/>
              <w:t>analyse global inequality.</w:t>
            </w:r>
          </w:p>
        </w:tc>
        <w:tc>
          <w:tcPr>
            <w:tcW w:w="5875" w:type="dxa"/>
            <w:shd w:val="clear" w:color="auto" w:fill="auto"/>
          </w:tcPr>
          <w:p w:rsidR="00D11F68" w:rsidRDefault="00D11F68" w:rsidP="00A87CE6">
            <w:pPr>
              <w:pStyle w:val="Tabletextbold"/>
            </w:pPr>
            <w:r>
              <w:lastRenderedPageBreak/>
              <w:t>Starter</w:t>
            </w:r>
          </w:p>
          <w:p w:rsidR="00D11F68" w:rsidRPr="003D0CEE" w:rsidRDefault="00D11F68" w:rsidP="00A87CE6">
            <w:pPr>
              <w:pStyle w:val="Tabletext"/>
            </w:pPr>
            <w:r>
              <w:rPr>
                <w:i/>
              </w:rPr>
              <w:t xml:space="preserve">Interpreting images – </w:t>
            </w:r>
            <w:r>
              <w:t xml:space="preserve">Show two contrasting images </w:t>
            </w:r>
            <w:r>
              <w:lastRenderedPageBreak/>
              <w:t>representing inequalities in development. Students decide on two factors that have caused the inequalities.</w:t>
            </w:r>
          </w:p>
          <w:p w:rsidR="00A5525E" w:rsidRDefault="00A5525E" w:rsidP="00A87CE6">
            <w:pPr>
              <w:pStyle w:val="Tabletext"/>
            </w:pPr>
          </w:p>
          <w:p w:rsidR="00D11F68" w:rsidRDefault="00D11F68" w:rsidP="00A87CE6">
            <w:pPr>
              <w:pStyle w:val="Tabletextbold"/>
            </w:pPr>
            <w:r>
              <w:t>Main activity</w:t>
            </w:r>
          </w:p>
          <w:p w:rsidR="00FA4180" w:rsidRPr="00FA4180" w:rsidRDefault="00FA4180" w:rsidP="00A87CE6">
            <w:pPr>
              <w:pStyle w:val="Tabletext"/>
            </w:pPr>
            <w:r>
              <w:t>Produce a series of cards on the causes and consequences of global inequalities. Students organise the cards into the correct category (social, historical, environmental and economic and political). Students then produce a detailed mind map to represent the causes and consequences.</w:t>
            </w:r>
          </w:p>
          <w:p w:rsidR="00A923B1" w:rsidRDefault="00A923B1" w:rsidP="00A87CE6">
            <w:pPr>
              <w:pStyle w:val="Tabletext"/>
            </w:pPr>
          </w:p>
          <w:p w:rsidR="00D11F68" w:rsidRPr="00C22776" w:rsidRDefault="00D11F68" w:rsidP="00A87CE6">
            <w:pPr>
              <w:pStyle w:val="Tabletext"/>
            </w:pPr>
            <w:r>
              <w:t xml:space="preserve">Students to make </w:t>
            </w:r>
            <w:r w:rsidRPr="00C22776">
              <w:t xml:space="preserve">a detailed copy of </w:t>
            </w:r>
            <w:proofErr w:type="spellStart"/>
            <w:r w:rsidRPr="00C22776">
              <w:t>Rostow’s</w:t>
            </w:r>
            <w:proofErr w:type="spellEnd"/>
            <w:r w:rsidRPr="00C22776">
              <w:t xml:space="preserve"> Modernisation Theory and Frank’s Dependency Theory. Annotate both to explain what they show. </w:t>
            </w:r>
          </w:p>
          <w:p w:rsidR="00A923B1" w:rsidRDefault="00A923B1" w:rsidP="00A87CE6">
            <w:pPr>
              <w:pStyle w:val="Tabletext"/>
            </w:pPr>
          </w:p>
          <w:p w:rsidR="00D11F68" w:rsidRDefault="00D11F68" w:rsidP="00A87CE6">
            <w:pPr>
              <w:pStyle w:val="Tabletext"/>
            </w:pPr>
            <w:r w:rsidRPr="00C22776">
              <w:t>Students should find examples of countries to fit each stage of both theories or try to fit the countries that they have been looking at giving evidence for their choice of location in the model.</w:t>
            </w:r>
          </w:p>
          <w:p w:rsidR="00A923B1" w:rsidRDefault="00A923B1" w:rsidP="00A87CE6">
            <w:pPr>
              <w:pStyle w:val="Tabletext"/>
            </w:pPr>
          </w:p>
          <w:p w:rsidR="00D11F68" w:rsidRDefault="00D11F68" w:rsidP="00A87CE6">
            <w:pPr>
              <w:pStyle w:val="Tabletext"/>
            </w:pPr>
            <w:r>
              <w:t>Students annotate their models with the examples identified.</w:t>
            </w:r>
          </w:p>
          <w:p w:rsidR="00A923B1" w:rsidRDefault="00A923B1" w:rsidP="00A87CE6">
            <w:pPr>
              <w:pStyle w:val="Tabletextbold"/>
            </w:pPr>
          </w:p>
          <w:p w:rsidR="00D11F68" w:rsidRDefault="00D11F68" w:rsidP="00A87CE6">
            <w:pPr>
              <w:pStyle w:val="Tabletextbold"/>
            </w:pPr>
            <w:r>
              <w:t>Plenary</w:t>
            </w:r>
          </w:p>
          <w:p w:rsidR="0016322E" w:rsidRPr="0016322E" w:rsidRDefault="00D11F68" w:rsidP="00A87CE6">
            <w:pPr>
              <w:pStyle w:val="Tabletext"/>
              <w:rPr>
                <w:b/>
                <w:u w:val="single"/>
              </w:rPr>
            </w:pPr>
            <w:r w:rsidRPr="00A2119C">
              <w:rPr>
                <w:i/>
              </w:rPr>
              <w:t xml:space="preserve">One minute challenge – </w:t>
            </w:r>
            <w:r w:rsidRPr="00A2119C">
              <w:t xml:space="preserve">Students tell their partner </w:t>
            </w:r>
            <w:r>
              <w:t xml:space="preserve">what they have learnt about the </w:t>
            </w:r>
            <w:proofErr w:type="spellStart"/>
            <w:r w:rsidRPr="00C22776">
              <w:t>Rostow’s</w:t>
            </w:r>
            <w:proofErr w:type="spellEnd"/>
            <w:r w:rsidRPr="00C22776">
              <w:t xml:space="preserve"> Modernisation Theory and Frank’s Dependency Theory.</w:t>
            </w:r>
          </w:p>
        </w:tc>
      </w:tr>
      <w:tr w:rsidR="00FA069B" w:rsidRPr="00C22776" w:rsidTr="00A87CE6">
        <w:tc>
          <w:tcPr>
            <w:tcW w:w="1134" w:type="dxa"/>
            <w:tcBorders>
              <w:bottom w:val="single" w:sz="4" w:space="0" w:color="002656"/>
            </w:tcBorders>
            <w:shd w:val="clear" w:color="auto" w:fill="auto"/>
          </w:tcPr>
          <w:p w:rsidR="00224518" w:rsidRPr="00C22776" w:rsidRDefault="00E4776E" w:rsidP="00A87CE6">
            <w:pPr>
              <w:pStyle w:val="Tabletextfirstline"/>
            </w:pPr>
            <w:r>
              <w:lastRenderedPageBreak/>
              <w:t>2 lessons</w:t>
            </w:r>
            <w:r w:rsidR="003D4F37" w:rsidRPr="00C22776">
              <w:t xml:space="preserve"> </w:t>
            </w:r>
          </w:p>
          <w:p w:rsidR="003D4F37" w:rsidRPr="00E4776E" w:rsidRDefault="00E4776E" w:rsidP="00A87CE6">
            <w:pPr>
              <w:pStyle w:val="Tabletext"/>
            </w:pPr>
            <w:r>
              <w:t>(2</w:t>
            </w:r>
            <w:r w:rsidR="003D4F37" w:rsidRPr="00C22776">
              <w:t xml:space="preserve"> hour</w:t>
            </w:r>
            <w:r>
              <w:t>s</w:t>
            </w:r>
            <w:r w:rsidR="003D4F37" w:rsidRPr="00C22776">
              <w:t>)</w:t>
            </w:r>
          </w:p>
        </w:tc>
        <w:tc>
          <w:tcPr>
            <w:tcW w:w="1985" w:type="dxa"/>
            <w:gridSpan w:val="2"/>
            <w:tcBorders>
              <w:bottom w:val="single" w:sz="4" w:space="0" w:color="002656"/>
            </w:tcBorders>
            <w:shd w:val="clear" w:color="auto" w:fill="auto"/>
          </w:tcPr>
          <w:p w:rsidR="00DA290E" w:rsidRDefault="004B5A75" w:rsidP="00A87CE6">
            <w:pPr>
              <w:pStyle w:val="Tabletextbold"/>
            </w:pPr>
            <w:r w:rsidRPr="00C22776">
              <w:t>Key idea 2.3</w:t>
            </w:r>
          </w:p>
          <w:p w:rsidR="003D4F37" w:rsidRPr="00C22776" w:rsidRDefault="0013160F" w:rsidP="00A87CE6">
            <w:pPr>
              <w:pStyle w:val="Tabletext"/>
            </w:pPr>
            <w:r w:rsidRPr="000B30D8">
              <w:t>Approaches to development vary</w:t>
            </w:r>
            <w:r w:rsidRPr="00C22776">
              <w:t xml:space="preserve"> in type and success.</w:t>
            </w:r>
          </w:p>
          <w:p w:rsidR="00DA290E" w:rsidRDefault="00DA290E" w:rsidP="00A87CE6">
            <w:pPr>
              <w:pStyle w:val="Tabletextbold"/>
            </w:pPr>
          </w:p>
          <w:p w:rsidR="003D4F37" w:rsidRDefault="003D4F37" w:rsidP="00A87CE6">
            <w:pPr>
              <w:pStyle w:val="Tabletextbold"/>
            </w:pPr>
            <w:r w:rsidRPr="00C22776">
              <w:t>Suggested learning objectives:</w:t>
            </w:r>
          </w:p>
          <w:p w:rsidR="00502FC4" w:rsidRDefault="00502FC4" w:rsidP="00A87CE6">
            <w:pPr>
              <w:pStyle w:val="Tabletext"/>
            </w:pPr>
            <w:r>
              <w:t>To know the difference between top-down and bottom-up development projects.</w:t>
            </w:r>
          </w:p>
          <w:p w:rsidR="00A923B1" w:rsidRDefault="00A923B1" w:rsidP="00A87CE6">
            <w:pPr>
              <w:pStyle w:val="Tabletext"/>
            </w:pPr>
          </w:p>
          <w:p w:rsidR="00502FC4" w:rsidRDefault="00502FC4" w:rsidP="00A87CE6">
            <w:pPr>
              <w:pStyle w:val="Tabletext"/>
            </w:pPr>
            <w:r>
              <w:t>To understand the different characteristics of top-down and bottom-up development projects.</w:t>
            </w:r>
          </w:p>
          <w:p w:rsidR="00A923B1" w:rsidRDefault="00A923B1" w:rsidP="00A87CE6">
            <w:pPr>
              <w:pStyle w:val="Tabletext"/>
            </w:pPr>
          </w:p>
          <w:p w:rsidR="00DF61FF" w:rsidRPr="00D704AF" w:rsidRDefault="00DF61FF" w:rsidP="00A87CE6">
            <w:pPr>
              <w:pStyle w:val="Tabletext"/>
            </w:pPr>
            <w:r>
              <w:t xml:space="preserve">To understand the advantages and disadvantages of different approaches to development. </w:t>
            </w:r>
          </w:p>
          <w:p w:rsidR="00DF61FF" w:rsidRPr="00502FC4" w:rsidRDefault="00DF61FF" w:rsidP="00A87CE6">
            <w:pPr>
              <w:spacing w:before="60" w:after="60"/>
              <w:rPr>
                <w:szCs w:val="18"/>
              </w:rPr>
            </w:pPr>
          </w:p>
        </w:tc>
        <w:tc>
          <w:tcPr>
            <w:tcW w:w="2594" w:type="dxa"/>
            <w:tcBorders>
              <w:bottom w:val="single" w:sz="4" w:space="0" w:color="002656"/>
            </w:tcBorders>
            <w:shd w:val="clear" w:color="auto" w:fill="auto"/>
          </w:tcPr>
          <w:p w:rsidR="00A923B1" w:rsidRDefault="00DA290E" w:rsidP="00A87CE6">
            <w:pPr>
              <w:pStyle w:val="Tabletextbold"/>
            </w:pPr>
            <w:r>
              <w:t>2.3</w:t>
            </w:r>
            <w:r w:rsidR="004B5A75" w:rsidRPr="00C22776">
              <w:t>a</w:t>
            </w:r>
          </w:p>
          <w:p w:rsidR="00224518" w:rsidRPr="00A923B1" w:rsidRDefault="0013160F" w:rsidP="00A87CE6">
            <w:pPr>
              <w:pStyle w:val="Tabletext"/>
            </w:pPr>
            <w:r w:rsidRPr="00C22776">
              <w:t xml:space="preserve">Characteristics of top-down and bottom-up strategies in terms of their </w:t>
            </w:r>
            <w:r w:rsidRPr="00A923B1">
              <w:t>scale, aims, funding and technology.</w:t>
            </w:r>
            <w:r w:rsidR="00027761" w:rsidRPr="00A923B1">
              <w:t xml:space="preserve"> </w:t>
            </w:r>
            <w:r w:rsidR="00FC754C" w:rsidRPr="00A923B1">
              <w:t>The processes and players (T</w:t>
            </w:r>
            <w:r w:rsidR="0072787B">
              <w:t>ransnational Corporations (TNC</w:t>
            </w:r>
            <w:r w:rsidR="00FC754C" w:rsidRPr="00A923B1">
              <w:t xml:space="preserve">s), governments) </w:t>
            </w:r>
            <w:r w:rsidR="00FC754C" w:rsidRPr="00AA1B70">
              <w:t>contributing to globalisation and why some countries have benefitted more than others.</w:t>
            </w:r>
            <w:r w:rsidR="00FC754C" w:rsidRPr="00A923B1">
              <w:t xml:space="preserve"> </w:t>
            </w:r>
          </w:p>
          <w:p w:rsidR="00AA1B70" w:rsidRDefault="00AA1B70" w:rsidP="00A87CE6">
            <w:pPr>
              <w:pStyle w:val="Tabletextbold"/>
            </w:pPr>
          </w:p>
          <w:p w:rsidR="00A923B1" w:rsidRDefault="00DA290E" w:rsidP="00A87CE6">
            <w:pPr>
              <w:pStyle w:val="Tabletextbold"/>
            </w:pPr>
            <w:r>
              <w:t>2.3</w:t>
            </w:r>
            <w:r w:rsidR="00DF61FF" w:rsidRPr="00C22776">
              <w:t>b</w:t>
            </w:r>
          </w:p>
          <w:p w:rsidR="00DF61FF" w:rsidRPr="00C22776" w:rsidRDefault="00DF61FF" w:rsidP="00A87CE6">
            <w:pPr>
              <w:pStyle w:val="Tabletext"/>
            </w:pPr>
            <w:r w:rsidRPr="00AA1B70">
              <w:t xml:space="preserve">Advantages and disadvantages of different approaches to development: NGO led, intermediate technology, </w:t>
            </w:r>
            <w:r w:rsidR="00FC754C" w:rsidRPr="00AA1B70">
              <w:t>Inter- governmental organisation (</w:t>
            </w:r>
            <w:r w:rsidRPr="00AA1B70">
              <w:t>IGO</w:t>
            </w:r>
            <w:proofErr w:type="gramStart"/>
            <w:r w:rsidR="00FC754C" w:rsidRPr="00AA1B70">
              <w:t>)-</w:t>
            </w:r>
            <w:proofErr w:type="gramEnd"/>
            <w:r w:rsidRPr="00AA1B70">
              <w:t xml:space="preserve"> funding large infrastructure and investment by TNCs</w:t>
            </w:r>
            <w:r w:rsidRPr="00C22776">
              <w:t>.</w:t>
            </w:r>
          </w:p>
          <w:p w:rsidR="00AA1B70" w:rsidRDefault="00AA1B70" w:rsidP="00A87CE6">
            <w:pPr>
              <w:pStyle w:val="Tabletextbold"/>
            </w:pPr>
          </w:p>
          <w:p w:rsidR="00224518" w:rsidRPr="00DF61FF" w:rsidRDefault="0013160F" w:rsidP="00A87CE6">
            <w:pPr>
              <w:pStyle w:val="Tabletextbold"/>
            </w:pPr>
            <w:r w:rsidRPr="00DF61FF">
              <w:t>Key</w:t>
            </w:r>
            <w:r w:rsidR="001621D0">
              <w:t xml:space="preserve"> </w:t>
            </w:r>
            <w:r w:rsidRPr="00DF61FF">
              <w:t>words</w:t>
            </w:r>
            <w:r w:rsidR="00DF61FF">
              <w:t>:</w:t>
            </w:r>
          </w:p>
          <w:p w:rsidR="00224518" w:rsidRPr="00C22776" w:rsidRDefault="0013160F" w:rsidP="00A87CE6">
            <w:pPr>
              <w:pStyle w:val="Keywords"/>
            </w:pPr>
            <w:r w:rsidRPr="00C22776">
              <w:t>Top-down</w:t>
            </w:r>
          </w:p>
          <w:p w:rsidR="00224518" w:rsidRPr="00C22776" w:rsidRDefault="0013160F" w:rsidP="00A87CE6">
            <w:pPr>
              <w:pStyle w:val="Keywords"/>
            </w:pPr>
            <w:r w:rsidRPr="00C22776">
              <w:t>Bottom-up</w:t>
            </w:r>
          </w:p>
          <w:p w:rsidR="00224518" w:rsidRPr="00C22776" w:rsidRDefault="0013160F" w:rsidP="00A87CE6">
            <w:pPr>
              <w:pStyle w:val="Keywords"/>
            </w:pPr>
            <w:r w:rsidRPr="00C22776">
              <w:t>Non-governmental organisation (NGO)</w:t>
            </w:r>
          </w:p>
          <w:p w:rsidR="00224518" w:rsidRPr="00C22776" w:rsidRDefault="0072787B" w:rsidP="00A87CE6">
            <w:pPr>
              <w:pStyle w:val="Keywords"/>
            </w:pPr>
            <w:r>
              <w:t>Transn</w:t>
            </w:r>
            <w:r w:rsidR="00FC754C">
              <w:t xml:space="preserve">ational </w:t>
            </w:r>
            <w:r w:rsidR="00FC754C">
              <w:lastRenderedPageBreak/>
              <w:t>Corpo</w:t>
            </w:r>
            <w:r w:rsidR="0013160F" w:rsidRPr="00C22776">
              <w:t>ration</w:t>
            </w:r>
            <w:r w:rsidR="00FC754C">
              <w:t>s</w:t>
            </w:r>
            <w:r w:rsidR="0013160F" w:rsidRPr="00C22776">
              <w:t xml:space="preserve"> (TNC)</w:t>
            </w:r>
          </w:p>
          <w:p w:rsidR="00ED662A" w:rsidRPr="00C22776" w:rsidRDefault="00ED662A" w:rsidP="00A87CE6">
            <w:pPr>
              <w:pStyle w:val="Keywords"/>
            </w:pPr>
            <w:r w:rsidRPr="00C22776">
              <w:t>Inter-governmental organisation (IGO)</w:t>
            </w:r>
          </w:p>
        </w:tc>
        <w:tc>
          <w:tcPr>
            <w:tcW w:w="1863" w:type="dxa"/>
            <w:tcBorders>
              <w:bottom w:val="single" w:sz="4" w:space="0" w:color="002656"/>
            </w:tcBorders>
            <w:shd w:val="clear" w:color="auto" w:fill="auto"/>
          </w:tcPr>
          <w:p w:rsidR="00224518" w:rsidRPr="00C22776" w:rsidRDefault="0013160F" w:rsidP="00A87CE6">
            <w:pPr>
              <w:pStyle w:val="Tabletextfirstline"/>
            </w:pPr>
            <w:r w:rsidRPr="00A923B1">
              <w:lastRenderedPageBreak/>
              <w:t>Top Down case studies – Three Gorges Dam, China</w:t>
            </w:r>
            <w:r w:rsidRPr="00C22776">
              <w:t xml:space="preserve"> OR Madeira River Project, South America.</w:t>
            </w:r>
          </w:p>
          <w:p w:rsidR="00224518" w:rsidRPr="00C22776" w:rsidRDefault="0013160F" w:rsidP="00A87CE6">
            <w:pPr>
              <w:pStyle w:val="Tabletextfirstline"/>
            </w:pPr>
            <w:r w:rsidRPr="00C22776">
              <w:t>Bottom-up case studies – Micro-hydro Project Peru</w:t>
            </w:r>
          </w:p>
          <w:p w:rsidR="00224518" w:rsidRPr="00C22776" w:rsidRDefault="0013160F" w:rsidP="00A87CE6">
            <w:pPr>
              <w:pStyle w:val="Tabletextfirstline"/>
            </w:pPr>
            <w:r w:rsidRPr="00C22776">
              <w:t xml:space="preserve">Intermediate technology case studies – Kukri </w:t>
            </w:r>
            <w:proofErr w:type="spellStart"/>
            <w:r w:rsidRPr="00C22776">
              <w:t>Mukri</w:t>
            </w:r>
            <w:proofErr w:type="spellEnd"/>
            <w:r w:rsidRPr="00C22776">
              <w:t>, Bangladesh OR Kenya</w:t>
            </w:r>
          </w:p>
        </w:tc>
        <w:tc>
          <w:tcPr>
            <w:tcW w:w="1433" w:type="dxa"/>
            <w:tcBorders>
              <w:bottom w:val="single" w:sz="4" w:space="0" w:color="002656"/>
            </w:tcBorders>
            <w:shd w:val="clear" w:color="auto" w:fill="auto"/>
          </w:tcPr>
          <w:p w:rsidR="00224518" w:rsidRPr="00C22776" w:rsidRDefault="00224518" w:rsidP="00A87CE6">
            <w:pPr>
              <w:spacing w:before="60" w:after="60"/>
              <w:rPr>
                <w:szCs w:val="18"/>
              </w:rPr>
            </w:pPr>
          </w:p>
        </w:tc>
        <w:tc>
          <w:tcPr>
            <w:tcW w:w="5875" w:type="dxa"/>
            <w:tcBorders>
              <w:bottom w:val="single" w:sz="4" w:space="0" w:color="002656"/>
            </w:tcBorders>
            <w:shd w:val="clear" w:color="auto" w:fill="auto"/>
          </w:tcPr>
          <w:p w:rsidR="00502FC4" w:rsidRPr="00302835" w:rsidRDefault="00502FC4" w:rsidP="00A87CE6">
            <w:pPr>
              <w:pStyle w:val="Tabletextbold"/>
            </w:pPr>
            <w:r w:rsidRPr="00302835">
              <w:t>Starter</w:t>
            </w:r>
          </w:p>
          <w:p w:rsidR="00502FC4" w:rsidRPr="00302835" w:rsidRDefault="00502FC4" w:rsidP="00A87CE6">
            <w:pPr>
              <w:pStyle w:val="Tabletext"/>
            </w:pPr>
            <w:r w:rsidRPr="00302835">
              <w:rPr>
                <w:i/>
              </w:rPr>
              <w:t xml:space="preserve">Bingo - </w:t>
            </w:r>
            <w:r w:rsidRPr="00302835">
              <w:t>Create a bingo style grid with the different definitions for the types of aid. Put images of the different types of aid on a PowerPoint and get student to match each type of aid to the correct description on their grid.</w:t>
            </w:r>
          </w:p>
          <w:p w:rsidR="000B30D8" w:rsidRDefault="000B30D8" w:rsidP="00A87CE6">
            <w:pPr>
              <w:pStyle w:val="Tabletextbold"/>
            </w:pPr>
          </w:p>
          <w:p w:rsidR="00502FC4" w:rsidRPr="00302835" w:rsidRDefault="00502FC4" w:rsidP="00A87CE6">
            <w:pPr>
              <w:pStyle w:val="Tabletextbold"/>
            </w:pPr>
            <w:r w:rsidRPr="00302835">
              <w:t>Main Activity (2-3 Lessons)</w:t>
            </w:r>
          </w:p>
          <w:p w:rsidR="00502FC4" w:rsidRPr="00302835" w:rsidRDefault="00502FC4" w:rsidP="00A87CE6">
            <w:pPr>
              <w:pStyle w:val="Tabletext"/>
            </w:pPr>
            <w:r w:rsidRPr="00302835">
              <w:t xml:space="preserve">Discuss the differences between top-down and bottom-up development projects. </w:t>
            </w:r>
          </w:p>
          <w:p w:rsidR="00502FC4" w:rsidRPr="00302835" w:rsidRDefault="00502FC4" w:rsidP="00A87CE6">
            <w:pPr>
              <w:pStyle w:val="Tabletext"/>
            </w:pPr>
            <w:r w:rsidRPr="00302835">
              <w:t>Split students into groups of 3-4 and provide a series of fact sheets (each group has a different type of project) based on the following type of aid projects:</w:t>
            </w:r>
          </w:p>
          <w:p w:rsidR="00502FC4" w:rsidRPr="000F1542" w:rsidRDefault="00502FC4" w:rsidP="00A87CE6">
            <w:pPr>
              <w:pStyle w:val="Tabletextbold"/>
            </w:pPr>
            <w:r w:rsidRPr="00302835">
              <w:t>Top-down development projects:</w:t>
            </w:r>
          </w:p>
          <w:p w:rsidR="00502FC4" w:rsidRPr="000F1542" w:rsidRDefault="00D073CD" w:rsidP="00A87CE6">
            <w:pPr>
              <w:spacing w:before="60" w:after="60"/>
              <w:rPr>
                <w:szCs w:val="18"/>
              </w:rPr>
            </w:pPr>
            <w:hyperlink r:id="rId10" w:anchor="TOC-Top-down-case-study---Three-Gorges-Dam-China">
              <w:r w:rsidR="00502FC4" w:rsidRPr="00241E92">
                <w:rPr>
                  <w:rStyle w:val="Hyperlink"/>
                  <w:rFonts w:eastAsia="Verdana"/>
                </w:rPr>
                <w:t>http://www.gcsegeography.co.uk/people-and-the-planet/development-dilemmas#TOC-Top-down-case-study---Three-Gorges-Dam-China</w:t>
              </w:r>
            </w:hyperlink>
            <w:r w:rsidR="00502FC4" w:rsidRPr="00302835">
              <w:rPr>
                <w:rFonts w:eastAsia="Verdana" w:cs="Verdana"/>
                <w:szCs w:val="18"/>
              </w:rPr>
              <w:t xml:space="preserve"> OR</w:t>
            </w:r>
          </w:p>
          <w:p w:rsidR="00502FC4" w:rsidRPr="00241E92" w:rsidRDefault="00D073CD" w:rsidP="00A87CE6">
            <w:pPr>
              <w:spacing w:before="60" w:after="60"/>
              <w:rPr>
                <w:rStyle w:val="Hyperlink"/>
                <w:rFonts w:eastAsia="Verdana"/>
              </w:rPr>
            </w:pPr>
            <w:hyperlink r:id="rId11" w:anchor="TOC-Top-down-case-study---Madeira-River-Project-South-America">
              <w:r w:rsidR="00502FC4" w:rsidRPr="00241E92">
                <w:rPr>
                  <w:rStyle w:val="Hyperlink"/>
                  <w:rFonts w:eastAsia="Verdana"/>
                </w:rPr>
                <w:t>http://www.gcsegeography.co.uk/people-and-the-planet/development-dilemmas#TOC-Top-down-case-study---Madeira-River-Project-South-America</w:t>
              </w:r>
            </w:hyperlink>
          </w:p>
          <w:p w:rsidR="00502FC4" w:rsidRPr="000F1542" w:rsidRDefault="00502FC4" w:rsidP="00A87CE6">
            <w:pPr>
              <w:spacing w:before="60" w:after="60"/>
              <w:rPr>
                <w:szCs w:val="18"/>
              </w:rPr>
            </w:pPr>
            <w:r w:rsidRPr="00302835">
              <w:rPr>
                <w:rFonts w:eastAsia="Verdana" w:cs="Verdana"/>
                <w:b/>
                <w:color w:val="002656"/>
                <w:szCs w:val="18"/>
              </w:rPr>
              <w:t>Bottom-up development projects:</w:t>
            </w:r>
            <w:hyperlink r:id="rId12" w:anchor="TOC-Top-down-case-study---Madeira-River-Project-South-America"/>
          </w:p>
          <w:p w:rsidR="00502FC4" w:rsidRPr="000F1542" w:rsidRDefault="00D073CD" w:rsidP="00A87CE6">
            <w:pPr>
              <w:spacing w:before="60" w:after="60"/>
              <w:rPr>
                <w:rFonts w:eastAsia="Verdana" w:cs="Verdana"/>
                <w:color w:val="002656"/>
                <w:szCs w:val="18"/>
                <w:u w:val="single"/>
              </w:rPr>
            </w:pPr>
            <w:hyperlink r:id="rId13" w:anchor="TOC-Bottom-up-case-study---Micro-hydro-scheme-Peru">
              <w:r w:rsidR="00502FC4" w:rsidRPr="00241E92">
                <w:rPr>
                  <w:rStyle w:val="Hyperlink"/>
                  <w:rFonts w:eastAsia="Verdana"/>
                </w:rPr>
                <w:t>http://www.gcsegeography.co.uk/people-and-the-planet/development-dilemmas#TOC-Bottom-up-case-study---Micro-hydro-scheme-Peru</w:t>
              </w:r>
            </w:hyperlink>
            <w:r w:rsidR="00502FC4" w:rsidRPr="00302835">
              <w:rPr>
                <w:rFonts w:eastAsia="Verdana" w:cs="Verdana"/>
                <w:szCs w:val="18"/>
              </w:rPr>
              <w:t xml:space="preserve"> OR</w:t>
            </w:r>
          </w:p>
          <w:p w:rsidR="00502FC4" w:rsidRPr="00302835" w:rsidRDefault="00D073CD" w:rsidP="00A87CE6">
            <w:pPr>
              <w:spacing w:before="60" w:after="60"/>
              <w:rPr>
                <w:rFonts w:eastAsia="Verdana" w:cs="Verdana"/>
                <w:color w:val="002656"/>
                <w:szCs w:val="18"/>
              </w:rPr>
            </w:pPr>
            <w:hyperlink r:id="rId14" w:anchor="TOC-Bottom-up-case-study---Wells-and-Hand-Pumps-AfricaProvide" w:history="1">
              <w:r w:rsidR="00502FC4" w:rsidRPr="00302835">
                <w:rPr>
                  <w:rStyle w:val="Hyperlink"/>
                  <w:rFonts w:eastAsia="Verdana" w:cs="Verdana"/>
                  <w:szCs w:val="18"/>
                </w:rPr>
                <w:t>http://www.gcsegeography.co.uk/people-and-the-planet/development-dilemmas#TOC-Bottom-up-case-study---Wells-and-Hand-Pumps-AfricaProvide</w:t>
              </w:r>
            </w:hyperlink>
            <w:r w:rsidR="00502FC4" w:rsidRPr="00302835">
              <w:rPr>
                <w:rFonts w:eastAsia="Verdana" w:cs="Verdana"/>
                <w:color w:val="002656"/>
                <w:szCs w:val="18"/>
              </w:rPr>
              <w:t xml:space="preserve"> </w:t>
            </w:r>
          </w:p>
          <w:p w:rsidR="00502FC4" w:rsidRPr="00302835" w:rsidRDefault="00502FC4" w:rsidP="00A87CE6">
            <w:pPr>
              <w:pStyle w:val="Tabletext"/>
            </w:pPr>
            <w:r w:rsidRPr="00302835">
              <w:t>Provide each group with a series of key learning questions to cover in their groups to produce a presentation on their project. Possible questions could be:</w:t>
            </w:r>
          </w:p>
          <w:p w:rsidR="00502FC4" w:rsidRPr="00241E92" w:rsidRDefault="00502FC4" w:rsidP="00A87CE6">
            <w:pPr>
              <w:pStyle w:val="bullettedlist"/>
            </w:pPr>
            <w:r w:rsidRPr="00241E92">
              <w:t>What are the aims of the project?</w:t>
            </w:r>
          </w:p>
          <w:p w:rsidR="00502FC4" w:rsidRPr="00241E92" w:rsidRDefault="00502FC4" w:rsidP="00A87CE6">
            <w:pPr>
              <w:pStyle w:val="bullettedlist"/>
            </w:pPr>
            <w:r w:rsidRPr="00241E92">
              <w:t>Who is the project aimed at?</w:t>
            </w:r>
          </w:p>
          <w:p w:rsidR="00502FC4" w:rsidRPr="00241E92" w:rsidRDefault="00502FC4" w:rsidP="00A87CE6">
            <w:pPr>
              <w:pStyle w:val="bullettedlist"/>
            </w:pPr>
            <w:r w:rsidRPr="00241E92">
              <w:t>Does it focus on the real needs of people? Is it appropriate?</w:t>
            </w:r>
          </w:p>
          <w:p w:rsidR="00502FC4" w:rsidRPr="00241E92" w:rsidRDefault="00502FC4" w:rsidP="00A87CE6">
            <w:pPr>
              <w:pStyle w:val="bullettedlist"/>
            </w:pPr>
            <w:r w:rsidRPr="00241E92">
              <w:lastRenderedPageBreak/>
              <w:t>Does it give support to those who need it?</w:t>
            </w:r>
          </w:p>
          <w:p w:rsidR="00502FC4" w:rsidRPr="00241E92" w:rsidRDefault="00502FC4" w:rsidP="00A87CE6">
            <w:pPr>
              <w:pStyle w:val="bullettedlist"/>
            </w:pPr>
            <w:r w:rsidRPr="00241E92">
              <w:t>Are people better off because of it?</w:t>
            </w:r>
          </w:p>
          <w:p w:rsidR="00502FC4" w:rsidRPr="00241E92" w:rsidRDefault="00502FC4" w:rsidP="00A87CE6">
            <w:pPr>
              <w:pStyle w:val="bullettedlist"/>
            </w:pPr>
            <w:r w:rsidRPr="00241E92">
              <w:t>What funding is used to enable the implementation of the project?</w:t>
            </w:r>
          </w:p>
          <w:p w:rsidR="00502FC4" w:rsidRPr="000F1542" w:rsidRDefault="00502FC4" w:rsidP="00A87CE6">
            <w:pPr>
              <w:pStyle w:val="Tabletext"/>
            </w:pPr>
            <w:r w:rsidRPr="000F1542">
              <w:t>Students present their group presentations to the rest of the class and use a peer assessment grid to provide feedback.</w:t>
            </w:r>
          </w:p>
          <w:p w:rsidR="00502FC4" w:rsidRPr="000F1542" w:rsidRDefault="00502FC4" w:rsidP="00A87CE6">
            <w:pPr>
              <w:pStyle w:val="Tabletext"/>
            </w:pPr>
            <w:r w:rsidRPr="000F1542">
              <w:t>To demonstrate understanding students answer an exam style question using the case studies they have looked at.</w:t>
            </w:r>
          </w:p>
          <w:p w:rsidR="00A923B1" w:rsidRDefault="00A923B1" w:rsidP="00A87CE6">
            <w:pPr>
              <w:pStyle w:val="Tabletextbold"/>
            </w:pPr>
          </w:p>
          <w:p w:rsidR="00502FC4" w:rsidRPr="00302835" w:rsidRDefault="00502FC4" w:rsidP="00A87CE6">
            <w:pPr>
              <w:pStyle w:val="Tabletextbold"/>
            </w:pPr>
            <w:r w:rsidRPr="00302835">
              <w:t>Plenary</w:t>
            </w:r>
          </w:p>
          <w:p w:rsidR="00224518" w:rsidRPr="00C22776" w:rsidRDefault="00502FC4" w:rsidP="00A87CE6">
            <w:pPr>
              <w:pStyle w:val="Tabletext"/>
            </w:pPr>
            <w:r w:rsidRPr="000F1542">
              <w:rPr>
                <w:i/>
              </w:rPr>
              <w:t>Peer marking</w:t>
            </w:r>
            <w:r w:rsidRPr="00302835">
              <w:t xml:space="preserve"> – students mark their partners answer using the mark scheme. Students provide a WWW (what went well) and an EBI (even better if) for their partner.</w:t>
            </w:r>
            <w:hyperlink r:id="rId15"/>
          </w:p>
        </w:tc>
      </w:tr>
      <w:tr w:rsidR="00A905D7" w:rsidRPr="00A905D7" w:rsidTr="00A87CE6">
        <w:tc>
          <w:tcPr>
            <w:tcW w:w="14884" w:type="dxa"/>
            <w:gridSpan w:val="7"/>
            <w:shd w:val="clear" w:color="auto" w:fill="254061"/>
          </w:tcPr>
          <w:p w:rsidR="00A905D7" w:rsidRPr="00A905D7" w:rsidRDefault="00A905D7" w:rsidP="00A87CE6">
            <w:pPr>
              <w:spacing w:before="60" w:after="60"/>
              <w:rPr>
                <w:rFonts w:eastAsia="Verdana" w:cs="Verdana"/>
                <w:b/>
                <w:color w:val="FFFFFF" w:themeColor="background1"/>
                <w:szCs w:val="18"/>
                <w:u w:val="single"/>
              </w:rPr>
            </w:pPr>
            <w:r w:rsidRPr="00A905D7">
              <w:rPr>
                <w:rFonts w:eastAsia="Verdana" w:cs="Verdana"/>
                <w:b/>
                <w:color w:val="FFFFFF" w:themeColor="background1"/>
                <w:szCs w:val="18"/>
                <w:u w:val="single"/>
              </w:rPr>
              <w:lastRenderedPageBreak/>
              <w:t>Case Study</w:t>
            </w:r>
          </w:p>
          <w:p w:rsidR="00A905D7" w:rsidRPr="00A905D7" w:rsidRDefault="00A905D7" w:rsidP="00A87CE6">
            <w:pPr>
              <w:spacing w:before="60" w:after="60"/>
              <w:rPr>
                <w:rFonts w:eastAsia="Verdana" w:cs="Verdana"/>
                <w:b/>
                <w:i/>
                <w:color w:val="FFFFFF" w:themeColor="background1"/>
                <w:szCs w:val="18"/>
              </w:rPr>
            </w:pPr>
            <w:r w:rsidRPr="00A905D7">
              <w:rPr>
                <w:rFonts w:eastAsia="Verdana" w:cs="Verdana"/>
                <w:b/>
                <w:color w:val="FFFFFF" w:themeColor="background1"/>
                <w:szCs w:val="18"/>
              </w:rPr>
              <w:t>Enquiry question</w:t>
            </w:r>
            <w:r w:rsidRPr="00A905D7">
              <w:rPr>
                <w:rFonts w:eastAsia="Verdana" w:cs="Verdana"/>
                <w:b/>
                <w:i/>
                <w:color w:val="FFFFFF" w:themeColor="background1"/>
                <w:szCs w:val="18"/>
              </w:rPr>
              <w:t xml:space="preserve">: How is ONE of the world’s emerging countries managing to develop?  </w:t>
            </w:r>
          </w:p>
          <w:p w:rsidR="00A905D7" w:rsidRPr="00A905D7" w:rsidRDefault="00A905D7" w:rsidP="00A87CE6">
            <w:pPr>
              <w:spacing w:before="60" w:after="60"/>
              <w:rPr>
                <w:rFonts w:eastAsia="Verdana" w:cs="Verdana"/>
                <w:b/>
                <w:color w:val="FFFFFF" w:themeColor="background1"/>
                <w:szCs w:val="18"/>
              </w:rPr>
            </w:pPr>
            <w:r w:rsidRPr="00A905D7">
              <w:rPr>
                <w:rFonts w:eastAsia="Verdana" w:cs="Verdana"/>
                <w:b/>
                <w:color w:val="FFFFFF" w:themeColor="background1"/>
                <w:szCs w:val="18"/>
              </w:rPr>
              <w:t>To be studied in the context of an emerging country* (with high or medium human development).</w:t>
            </w:r>
          </w:p>
        </w:tc>
      </w:tr>
      <w:tr w:rsidR="00FA069B" w:rsidRPr="00C22776" w:rsidTr="00A87CE6">
        <w:tc>
          <w:tcPr>
            <w:tcW w:w="1134" w:type="dxa"/>
            <w:shd w:val="clear" w:color="auto" w:fill="auto"/>
          </w:tcPr>
          <w:p w:rsidR="00224518" w:rsidRPr="00C22776" w:rsidRDefault="00F923BC" w:rsidP="00A87CE6">
            <w:pPr>
              <w:pStyle w:val="Tabletextfirstline"/>
            </w:pPr>
            <w:r w:rsidRPr="00C22776">
              <w:lastRenderedPageBreak/>
              <w:t>1 lesson</w:t>
            </w:r>
          </w:p>
          <w:p w:rsidR="00F923BC" w:rsidRPr="00C22776" w:rsidRDefault="00F923BC" w:rsidP="00A87CE6">
            <w:pPr>
              <w:pStyle w:val="Tabletext"/>
            </w:pPr>
            <w:r w:rsidRPr="00C22776">
              <w:t>(1 hour)</w:t>
            </w:r>
          </w:p>
        </w:tc>
        <w:tc>
          <w:tcPr>
            <w:tcW w:w="1712" w:type="dxa"/>
            <w:shd w:val="clear" w:color="auto" w:fill="auto"/>
          </w:tcPr>
          <w:p w:rsidR="003D4F37" w:rsidRPr="00C22776" w:rsidRDefault="004B5A75" w:rsidP="00A87CE6">
            <w:pPr>
              <w:pStyle w:val="Tabletextbold"/>
            </w:pPr>
            <w:r w:rsidRPr="00C22776">
              <w:t>Key idea 2.4</w:t>
            </w:r>
            <w:r w:rsidR="003D4F37" w:rsidRPr="00C22776">
              <w:t>:</w:t>
            </w:r>
          </w:p>
          <w:p w:rsidR="00224518" w:rsidRPr="00C22776" w:rsidRDefault="003D4F37" w:rsidP="00A87CE6">
            <w:pPr>
              <w:pStyle w:val="Tabletext"/>
            </w:pPr>
            <w:r w:rsidRPr="00C22776">
              <w:t>Develop</w:t>
            </w:r>
            <w:r w:rsidR="00683C57">
              <w:t xml:space="preserve">ment of the emerging country is </w:t>
            </w:r>
            <w:r w:rsidRPr="00C22776">
              <w:t>influenced by its location and context in the world.</w:t>
            </w:r>
          </w:p>
          <w:p w:rsidR="00DA290E" w:rsidRDefault="00DA290E" w:rsidP="00A87CE6">
            <w:pPr>
              <w:pStyle w:val="Tabletextbold"/>
            </w:pPr>
          </w:p>
          <w:p w:rsidR="003D4F37" w:rsidRPr="00C22776" w:rsidRDefault="003D4F37" w:rsidP="00A87CE6">
            <w:pPr>
              <w:pStyle w:val="Tabletextbold"/>
            </w:pPr>
            <w:r w:rsidRPr="00C22776">
              <w:t>Suggested learning objectives:</w:t>
            </w:r>
          </w:p>
          <w:p w:rsidR="003D4F37" w:rsidRDefault="00D704AF" w:rsidP="00A87CE6">
            <w:pPr>
              <w:pStyle w:val="Tabletext"/>
            </w:pPr>
            <w:r>
              <w:t xml:space="preserve">To know the site, situation </w:t>
            </w:r>
            <w:r w:rsidR="0084502B">
              <w:t>and connectivity of India</w:t>
            </w:r>
            <w:r>
              <w:t xml:space="preserve"> at different scales.</w:t>
            </w:r>
          </w:p>
          <w:p w:rsidR="00DA290E" w:rsidRDefault="00DA290E" w:rsidP="00A87CE6">
            <w:pPr>
              <w:pStyle w:val="Tabletext"/>
            </w:pPr>
          </w:p>
          <w:p w:rsidR="00D704AF" w:rsidRPr="00D704AF" w:rsidRDefault="00D704AF" w:rsidP="00A87CE6">
            <w:pPr>
              <w:pStyle w:val="Tabletext"/>
            </w:pPr>
            <w:r>
              <w:t xml:space="preserve">To understand the </w:t>
            </w:r>
            <w:r w:rsidR="00745301">
              <w:t>broad political, social, cultural and environmental context of India in its region and globally.</w:t>
            </w:r>
          </w:p>
        </w:tc>
        <w:tc>
          <w:tcPr>
            <w:tcW w:w="2867" w:type="dxa"/>
            <w:gridSpan w:val="2"/>
            <w:shd w:val="clear" w:color="auto" w:fill="auto"/>
          </w:tcPr>
          <w:p w:rsidR="00DA290E" w:rsidRDefault="00DA290E" w:rsidP="00A87CE6">
            <w:pPr>
              <w:pStyle w:val="Tabletextbold"/>
            </w:pPr>
            <w:r>
              <w:t>2.4</w:t>
            </w:r>
            <w:r w:rsidR="004B5A75" w:rsidRPr="00C22776">
              <w:t>a</w:t>
            </w:r>
          </w:p>
          <w:p w:rsidR="00F923BC" w:rsidRPr="00C22776" w:rsidRDefault="00F923BC" w:rsidP="00A87CE6">
            <w:pPr>
              <w:pStyle w:val="Tabletext"/>
            </w:pPr>
            <w:r w:rsidRPr="00C22776">
              <w:t xml:space="preserve">The site, situation </w:t>
            </w:r>
            <w:r w:rsidR="0084502B">
              <w:t>and connectivity of the country</w:t>
            </w:r>
            <w:r w:rsidR="00683C57">
              <w:t xml:space="preserve"> and its </w:t>
            </w:r>
            <w:r w:rsidRPr="00C22776">
              <w:t>significance, in a national (environmental and cultural), regional and global context.</w:t>
            </w:r>
          </w:p>
          <w:p w:rsidR="00DA290E" w:rsidRDefault="00DA290E" w:rsidP="00A87CE6">
            <w:pPr>
              <w:pStyle w:val="Tabletextbold"/>
            </w:pPr>
          </w:p>
          <w:p w:rsidR="00DA290E" w:rsidRDefault="00DA290E" w:rsidP="00A87CE6">
            <w:pPr>
              <w:pStyle w:val="Tabletextbold"/>
            </w:pPr>
            <w:r>
              <w:t>2.4</w:t>
            </w:r>
            <w:r w:rsidR="004B5A75" w:rsidRPr="00C22776">
              <w:t>b</w:t>
            </w:r>
          </w:p>
          <w:p w:rsidR="00224518" w:rsidRPr="00C22776" w:rsidRDefault="00F923BC" w:rsidP="00A87CE6">
            <w:pPr>
              <w:pStyle w:val="Tabletext"/>
            </w:pPr>
            <w:r w:rsidRPr="00C22776">
              <w:t>Broad political, social, cultural and</w:t>
            </w:r>
            <w:r w:rsidR="00CB3AFB">
              <w:t xml:space="preserve"> environmental context of </w:t>
            </w:r>
            <w:r w:rsidRPr="00C22776">
              <w:t>the chosen country in its region and globally.</w:t>
            </w:r>
          </w:p>
          <w:p w:rsidR="00DA290E" w:rsidRDefault="00DA290E" w:rsidP="00A87CE6">
            <w:pPr>
              <w:pStyle w:val="Tabletext"/>
            </w:pPr>
          </w:p>
          <w:p w:rsidR="00224518" w:rsidRPr="00C22776" w:rsidRDefault="0013160F" w:rsidP="00A87CE6">
            <w:pPr>
              <w:pStyle w:val="Tabletextbold"/>
            </w:pPr>
            <w:r w:rsidRPr="00C22776">
              <w:t>Key</w:t>
            </w:r>
            <w:r w:rsidR="001621D0">
              <w:t xml:space="preserve"> </w:t>
            </w:r>
            <w:r w:rsidRPr="00C22776">
              <w:t>words</w:t>
            </w:r>
            <w:r w:rsidR="00F923BC" w:rsidRPr="00C22776">
              <w:t>:</w:t>
            </w:r>
          </w:p>
          <w:p w:rsidR="00224518" w:rsidRPr="00C22776" w:rsidRDefault="0013160F" w:rsidP="00A87CE6">
            <w:pPr>
              <w:pStyle w:val="Keywords"/>
            </w:pPr>
            <w:r w:rsidRPr="00C22776">
              <w:t>Globalisation</w:t>
            </w:r>
          </w:p>
          <w:p w:rsidR="00224518" w:rsidRPr="00C22776" w:rsidRDefault="0013160F" w:rsidP="00A87CE6">
            <w:pPr>
              <w:pStyle w:val="Keywords"/>
            </w:pPr>
            <w:r w:rsidRPr="00C22776">
              <w:t>Transnational cooperation</w:t>
            </w:r>
          </w:p>
          <w:p w:rsidR="00224518" w:rsidRPr="00C22776" w:rsidRDefault="0013160F" w:rsidP="00A87CE6">
            <w:pPr>
              <w:pStyle w:val="Keywords"/>
            </w:pPr>
            <w:r w:rsidRPr="00C22776">
              <w:t>Multinational cooperation</w:t>
            </w:r>
          </w:p>
          <w:p w:rsidR="00224518" w:rsidRPr="00C22776" w:rsidRDefault="00F75412" w:rsidP="00A87CE6">
            <w:pPr>
              <w:pStyle w:val="Keywords"/>
            </w:pPr>
            <w:r w:rsidRPr="00C22776">
              <w:t>Developing country</w:t>
            </w:r>
          </w:p>
          <w:p w:rsidR="00F75412" w:rsidRPr="00C22776" w:rsidRDefault="00F75412" w:rsidP="00A87CE6">
            <w:pPr>
              <w:pStyle w:val="Keywords"/>
            </w:pPr>
            <w:r w:rsidRPr="00C22776">
              <w:t>Emerging country</w:t>
            </w:r>
          </w:p>
          <w:p w:rsidR="00F75412" w:rsidRPr="00C22776" w:rsidRDefault="00F75412" w:rsidP="00A87CE6">
            <w:pPr>
              <w:pStyle w:val="Keywords"/>
            </w:pPr>
            <w:r w:rsidRPr="00C22776">
              <w:t>Developed country</w:t>
            </w:r>
          </w:p>
        </w:tc>
        <w:tc>
          <w:tcPr>
            <w:tcW w:w="1863" w:type="dxa"/>
            <w:shd w:val="clear" w:color="auto" w:fill="auto"/>
          </w:tcPr>
          <w:p w:rsidR="00224518" w:rsidRPr="00B33F4D" w:rsidRDefault="00B33F4D" w:rsidP="00A87CE6">
            <w:pPr>
              <w:pStyle w:val="Tabletextfirstline"/>
            </w:pPr>
            <w:r>
              <w:t>India</w:t>
            </w:r>
          </w:p>
        </w:tc>
        <w:tc>
          <w:tcPr>
            <w:tcW w:w="1433" w:type="dxa"/>
            <w:shd w:val="clear" w:color="auto" w:fill="auto"/>
          </w:tcPr>
          <w:p w:rsidR="00224518" w:rsidRPr="00C22776" w:rsidRDefault="00224518" w:rsidP="00A87CE6">
            <w:pPr>
              <w:spacing w:before="60" w:after="60"/>
              <w:rPr>
                <w:szCs w:val="18"/>
              </w:rPr>
            </w:pPr>
          </w:p>
        </w:tc>
        <w:tc>
          <w:tcPr>
            <w:tcW w:w="5875" w:type="dxa"/>
            <w:shd w:val="clear" w:color="auto" w:fill="auto"/>
          </w:tcPr>
          <w:p w:rsidR="00F66525" w:rsidRPr="00302835" w:rsidRDefault="00F66525" w:rsidP="00A87CE6">
            <w:pPr>
              <w:pStyle w:val="Tabletextbold"/>
            </w:pPr>
            <w:r w:rsidRPr="00302835">
              <w:t>Starter</w:t>
            </w:r>
          </w:p>
          <w:p w:rsidR="00F66525" w:rsidRPr="00302835" w:rsidRDefault="00F66525" w:rsidP="00A87CE6">
            <w:pPr>
              <w:pStyle w:val="Tabletext"/>
            </w:pPr>
            <w:r w:rsidRPr="00302835">
              <w:rPr>
                <w:i/>
              </w:rPr>
              <w:t xml:space="preserve">Locating places - </w:t>
            </w:r>
            <w:r w:rsidRPr="00302835">
              <w:t>Remind students of how to locate places on a local, global and national scale using an example modelled on a different country. Students then use a series of maps to write a location statement for India.</w:t>
            </w:r>
          </w:p>
          <w:p w:rsidR="00A923B1" w:rsidRDefault="00A923B1" w:rsidP="00A87CE6">
            <w:pPr>
              <w:pStyle w:val="Tabletextbold"/>
            </w:pPr>
          </w:p>
          <w:p w:rsidR="00F66525" w:rsidRPr="00302835" w:rsidRDefault="00F66525" w:rsidP="00A87CE6">
            <w:pPr>
              <w:pStyle w:val="Tabletextbold"/>
            </w:pPr>
            <w:r w:rsidRPr="00302835">
              <w:t>Main activity</w:t>
            </w:r>
          </w:p>
          <w:p w:rsidR="00F66525" w:rsidRPr="00302835" w:rsidRDefault="00F66525" w:rsidP="00A87CE6">
            <w:pPr>
              <w:pStyle w:val="Tabletext"/>
            </w:pPr>
            <w:r w:rsidRPr="00302835">
              <w:t xml:space="preserve">Discuss and define the key terms of political, social, cultural and environmental with students. </w:t>
            </w:r>
          </w:p>
          <w:p w:rsidR="000B30D8" w:rsidRDefault="000B30D8" w:rsidP="00A87CE6">
            <w:pPr>
              <w:pStyle w:val="Tabletext"/>
            </w:pPr>
          </w:p>
          <w:p w:rsidR="00F66525" w:rsidRPr="00302835" w:rsidRDefault="00F66525" w:rsidP="00A87CE6">
            <w:pPr>
              <w:pStyle w:val="Tabletext"/>
            </w:pPr>
            <w:r w:rsidRPr="00302835">
              <w:t xml:space="preserve">Provide a series of fact cards on the characteristics of India. Students classify the statements into the different categories of political, social, cultural and environmental. </w:t>
            </w:r>
          </w:p>
          <w:p w:rsidR="000B30D8" w:rsidRDefault="000B30D8" w:rsidP="00A87CE6">
            <w:pPr>
              <w:pStyle w:val="Tabletext"/>
            </w:pPr>
          </w:p>
          <w:p w:rsidR="00F66525" w:rsidRPr="00302835" w:rsidRDefault="00F66525" w:rsidP="00A87CE6">
            <w:pPr>
              <w:pStyle w:val="Tabletext"/>
            </w:pPr>
            <w:r w:rsidRPr="00302835">
              <w:t>Students share their ideas with the rest of group to check understanding. Students then write an overview of the key characteristics of India, using what they have learnt from the statements. A possible question could be:</w:t>
            </w:r>
          </w:p>
          <w:p w:rsidR="00F66525" w:rsidRPr="00DA290E" w:rsidRDefault="00F66525" w:rsidP="00A87CE6">
            <w:pPr>
              <w:spacing w:before="60" w:after="60"/>
              <w:rPr>
                <w:rFonts w:eastAsia="Verdana" w:cs="Verdana"/>
                <w:i/>
                <w:szCs w:val="18"/>
              </w:rPr>
            </w:pPr>
            <w:r w:rsidRPr="00DA290E">
              <w:rPr>
                <w:rFonts w:eastAsia="Verdana" w:cs="Verdana"/>
                <w:i/>
                <w:szCs w:val="18"/>
              </w:rPr>
              <w:t>‘Describe the key characteristics of India in relation to its regions and in a global context’.</w:t>
            </w:r>
          </w:p>
          <w:p w:rsidR="00DA290E" w:rsidRDefault="00DA290E" w:rsidP="00A87CE6">
            <w:pPr>
              <w:pStyle w:val="Tabletextbold"/>
            </w:pPr>
          </w:p>
          <w:p w:rsidR="00F66525" w:rsidRPr="00302835" w:rsidRDefault="00F66525" w:rsidP="00A87CE6">
            <w:pPr>
              <w:pStyle w:val="Tabletextbold"/>
            </w:pPr>
            <w:r w:rsidRPr="00302835">
              <w:t>Plenary</w:t>
            </w:r>
          </w:p>
          <w:p w:rsidR="00F66525" w:rsidRPr="00302835" w:rsidRDefault="001106CF" w:rsidP="00A87CE6">
            <w:pPr>
              <w:spacing w:before="60" w:after="60"/>
              <w:rPr>
                <w:rFonts w:eastAsia="Verdana" w:cs="Verdana"/>
                <w:szCs w:val="18"/>
              </w:rPr>
            </w:pPr>
            <w:r>
              <w:rPr>
                <w:rFonts w:eastAsia="Verdana" w:cs="Verdana"/>
                <w:i/>
                <w:szCs w:val="18"/>
              </w:rPr>
              <w:t>Five-five-one</w:t>
            </w:r>
            <w:r w:rsidR="00F66525" w:rsidRPr="00302835">
              <w:rPr>
                <w:rFonts w:eastAsia="Verdana" w:cs="Verdana"/>
                <w:i/>
                <w:szCs w:val="18"/>
              </w:rPr>
              <w:t xml:space="preserve"> – </w:t>
            </w:r>
            <w:r w:rsidR="00F66525" w:rsidRPr="00302835">
              <w:rPr>
                <w:rFonts w:eastAsia="Verdana" w:cs="Verdana"/>
                <w:szCs w:val="18"/>
              </w:rPr>
              <w:t>Students review the learning from the lesson by completing the following tasks:</w:t>
            </w:r>
          </w:p>
          <w:p w:rsidR="00F66525" w:rsidRPr="00D30D00" w:rsidRDefault="00F66525" w:rsidP="00A87CE6">
            <w:pPr>
              <w:pStyle w:val="bullettedlist"/>
            </w:pPr>
            <w:r w:rsidRPr="00D30D00">
              <w:t xml:space="preserve">Summarise today’s topic in </w:t>
            </w:r>
            <w:r w:rsidR="001106CF">
              <w:t>five</w:t>
            </w:r>
            <w:r w:rsidRPr="00D30D00">
              <w:t xml:space="preserve"> sentences.</w:t>
            </w:r>
          </w:p>
          <w:p w:rsidR="00F66525" w:rsidRPr="00D30D00" w:rsidRDefault="00F66525" w:rsidP="00A87CE6">
            <w:pPr>
              <w:pStyle w:val="bullettedlist"/>
            </w:pPr>
            <w:r w:rsidRPr="00D30D00">
              <w:t xml:space="preserve">Reduce to </w:t>
            </w:r>
            <w:r w:rsidR="001106CF">
              <w:t>five</w:t>
            </w:r>
            <w:r w:rsidRPr="00D30D00">
              <w:t xml:space="preserve"> words.</w:t>
            </w:r>
          </w:p>
          <w:p w:rsidR="00224518" w:rsidRPr="00C22776" w:rsidRDefault="00F66525" w:rsidP="00A87CE6">
            <w:pPr>
              <w:pStyle w:val="bullettedlist"/>
            </w:pPr>
            <w:r w:rsidRPr="006E11AD">
              <w:t xml:space="preserve">Now to </w:t>
            </w:r>
            <w:r w:rsidR="001106CF">
              <w:t>one</w:t>
            </w:r>
            <w:r w:rsidRPr="006E11AD">
              <w:t xml:space="preserve"> word.</w:t>
            </w:r>
            <w:hyperlink r:id="rId16"/>
          </w:p>
        </w:tc>
      </w:tr>
      <w:tr w:rsidR="00FA069B" w:rsidRPr="00C22776" w:rsidTr="00A87CE6">
        <w:tc>
          <w:tcPr>
            <w:tcW w:w="1134" w:type="dxa"/>
            <w:shd w:val="clear" w:color="auto" w:fill="auto"/>
          </w:tcPr>
          <w:p w:rsidR="00224518" w:rsidRPr="00C22776" w:rsidRDefault="00F923BC" w:rsidP="00A87CE6">
            <w:pPr>
              <w:pStyle w:val="Tabletextfirstline"/>
            </w:pPr>
            <w:r w:rsidRPr="00C22776">
              <w:t>1 lesson</w:t>
            </w:r>
          </w:p>
          <w:p w:rsidR="00F923BC" w:rsidRPr="00C22776" w:rsidRDefault="00F923BC" w:rsidP="00A87CE6">
            <w:pPr>
              <w:pStyle w:val="Tabletext"/>
            </w:pPr>
            <w:r w:rsidRPr="00C22776">
              <w:t>(1 hour)</w:t>
            </w:r>
          </w:p>
        </w:tc>
        <w:tc>
          <w:tcPr>
            <w:tcW w:w="1712" w:type="dxa"/>
            <w:shd w:val="clear" w:color="auto" w:fill="auto"/>
          </w:tcPr>
          <w:p w:rsidR="00224518" w:rsidRPr="00C22776" w:rsidRDefault="00987DBD" w:rsidP="00A87CE6">
            <w:pPr>
              <w:pStyle w:val="Tabletextbold"/>
            </w:pPr>
            <w:r w:rsidRPr="00C22776">
              <w:t>Key idea 2.5</w:t>
            </w:r>
            <w:r w:rsidR="00F923BC" w:rsidRPr="00C22776">
              <w:t>:</w:t>
            </w:r>
          </w:p>
          <w:p w:rsidR="003C17E3" w:rsidRPr="00C22776" w:rsidRDefault="003C17E3" w:rsidP="00A87CE6">
            <w:pPr>
              <w:pStyle w:val="Tabletext"/>
            </w:pPr>
            <w:r w:rsidRPr="000B30D8">
              <w:t>Globalisation causes</w:t>
            </w:r>
            <w:r w:rsidRPr="00C22776">
              <w:t xml:space="preserve"> rapid economic change</w:t>
            </w:r>
          </w:p>
          <w:p w:rsidR="00F923BC" w:rsidRPr="00C22776" w:rsidRDefault="003C17E3" w:rsidP="00A87CE6">
            <w:pPr>
              <w:pStyle w:val="Tabletext"/>
            </w:pPr>
            <w:proofErr w:type="gramStart"/>
            <w:r w:rsidRPr="00C22776">
              <w:t>in</w:t>
            </w:r>
            <w:proofErr w:type="gramEnd"/>
            <w:r w:rsidRPr="00C22776">
              <w:t xml:space="preserve"> the emerging</w:t>
            </w:r>
            <w:r w:rsidR="006317F0">
              <w:t xml:space="preserve"> </w:t>
            </w:r>
            <w:r w:rsidRPr="00C22776">
              <w:lastRenderedPageBreak/>
              <w:t>country.</w:t>
            </w:r>
          </w:p>
          <w:p w:rsidR="00AA1B70" w:rsidRDefault="00AA1B70" w:rsidP="00A87CE6">
            <w:pPr>
              <w:pStyle w:val="Tabletextbold"/>
            </w:pPr>
          </w:p>
          <w:p w:rsidR="003C17E3" w:rsidRDefault="003C17E3" w:rsidP="00A87CE6">
            <w:pPr>
              <w:pStyle w:val="Tabletextbold"/>
              <w:ind w:right="-97"/>
            </w:pPr>
            <w:r w:rsidRPr="00C22776">
              <w:t>Suggested learning objectives:</w:t>
            </w:r>
          </w:p>
          <w:p w:rsidR="00A354EB" w:rsidRPr="00A354EB" w:rsidRDefault="00A354EB" w:rsidP="00A87CE6">
            <w:pPr>
              <w:pStyle w:val="Tabletext"/>
            </w:pPr>
            <w:r>
              <w:t>To know the key economic trends in India since 1990.</w:t>
            </w:r>
          </w:p>
          <w:p w:rsidR="003C17E3" w:rsidRPr="00C22776" w:rsidRDefault="003C17E3" w:rsidP="00A87CE6">
            <w:pPr>
              <w:spacing w:before="60" w:after="60"/>
              <w:rPr>
                <w:rFonts w:eastAsia="Verdana" w:cs="Verdana"/>
                <w:b/>
                <w:szCs w:val="18"/>
              </w:rPr>
            </w:pPr>
          </w:p>
        </w:tc>
        <w:tc>
          <w:tcPr>
            <w:tcW w:w="2867" w:type="dxa"/>
            <w:gridSpan w:val="2"/>
            <w:shd w:val="clear" w:color="auto" w:fill="auto"/>
          </w:tcPr>
          <w:p w:rsidR="00AA1B70" w:rsidRDefault="00DA290E" w:rsidP="00A87CE6">
            <w:pPr>
              <w:pStyle w:val="Tabletextbold"/>
            </w:pPr>
            <w:r>
              <w:lastRenderedPageBreak/>
              <w:t>2.5</w:t>
            </w:r>
            <w:r w:rsidR="00987DBD" w:rsidRPr="00C22776">
              <w:t>a</w:t>
            </w:r>
          </w:p>
          <w:p w:rsidR="006317F0" w:rsidRDefault="006317F0" w:rsidP="00A87CE6">
            <w:pPr>
              <w:pStyle w:val="Tabletext"/>
            </w:pPr>
            <w:r w:rsidRPr="006317F0">
              <w:t>The key economic trends</w:t>
            </w:r>
            <w:r>
              <w:t xml:space="preserve"> (GDP, per capita GNI, changing </w:t>
            </w:r>
            <w:r w:rsidRPr="006317F0">
              <w:t>importance of economic sector</w:t>
            </w:r>
            <w:r>
              <w:t xml:space="preserve">s, imports and exports and </w:t>
            </w:r>
            <w:r w:rsidRPr="0084502B">
              <w:rPr>
                <w:b/>
              </w:rPr>
              <w:t xml:space="preserve">type and </w:t>
            </w:r>
            <w:r w:rsidRPr="0084502B">
              <w:rPr>
                <w:b/>
              </w:rPr>
              <w:lastRenderedPageBreak/>
              <w:t>origin of foreign direct investment</w:t>
            </w:r>
            <w:r w:rsidR="0084502B">
              <w:rPr>
                <w:b/>
              </w:rPr>
              <w:t xml:space="preserve"> – homework task</w:t>
            </w:r>
            <w:r w:rsidRPr="0084502B">
              <w:rPr>
                <w:b/>
              </w:rPr>
              <w:t>)</w:t>
            </w:r>
            <w:r w:rsidRPr="006317F0">
              <w:t xml:space="preserve"> since 1990.</w:t>
            </w:r>
          </w:p>
          <w:p w:rsidR="000B30D8" w:rsidRDefault="000B30D8" w:rsidP="00A87CE6">
            <w:pPr>
              <w:pStyle w:val="Tabletextbold"/>
            </w:pPr>
          </w:p>
          <w:p w:rsidR="008E1B41" w:rsidRDefault="008E1B41" w:rsidP="00A87CE6">
            <w:pPr>
              <w:pStyle w:val="Tabletextbold"/>
            </w:pPr>
            <w:r>
              <w:t>Key</w:t>
            </w:r>
            <w:r w:rsidR="001621D0">
              <w:t xml:space="preserve"> </w:t>
            </w:r>
            <w:r>
              <w:t>words:</w:t>
            </w:r>
          </w:p>
          <w:p w:rsidR="008E1B41" w:rsidRDefault="008E1B41" w:rsidP="00A87CE6">
            <w:pPr>
              <w:pStyle w:val="Keywords"/>
            </w:pPr>
            <w:r>
              <w:t>GDP</w:t>
            </w:r>
          </w:p>
          <w:p w:rsidR="008E1B41" w:rsidRDefault="008E1B41" w:rsidP="00A87CE6">
            <w:pPr>
              <w:pStyle w:val="Keywords"/>
            </w:pPr>
            <w:r>
              <w:t>Imports</w:t>
            </w:r>
          </w:p>
          <w:p w:rsidR="008E1B41" w:rsidRDefault="008E1B41" w:rsidP="00A87CE6">
            <w:pPr>
              <w:pStyle w:val="Keywords"/>
            </w:pPr>
            <w:r>
              <w:t>Exports</w:t>
            </w:r>
          </w:p>
          <w:p w:rsidR="008E1B41" w:rsidRPr="008E1B41" w:rsidRDefault="008E1B41" w:rsidP="00A87CE6">
            <w:pPr>
              <w:pStyle w:val="Keywords"/>
            </w:pPr>
            <w:r>
              <w:t>Foreign direct investment</w:t>
            </w:r>
          </w:p>
          <w:p w:rsidR="00224518" w:rsidRPr="00C22776" w:rsidRDefault="00224518" w:rsidP="00A87CE6">
            <w:pPr>
              <w:spacing w:before="60" w:after="60"/>
              <w:rPr>
                <w:szCs w:val="18"/>
              </w:rPr>
            </w:pPr>
          </w:p>
        </w:tc>
        <w:tc>
          <w:tcPr>
            <w:tcW w:w="1863" w:type="dxa"/>
            <w:shd w:val="clear" w:color="auto" w:fill="auto"/>
          </w:tcPr>
          <w:p w:rsidR="00224518" w:rsidRPr="00C22776" w:rsidRDefault="00224518" w:rsidP="00A87CE6">
            <w:pPr>
              <w:spacing w:before="60" w:after="60"/>
              <w:rPr>
                <w:szCs w:val="18"/>
              </w:rPr>
            </w:pPr>
          </w:p>
        </w:tc>
        <w:tc>
          <w:tcPr>
            <w:tcW w:w="1433" w:type="dxa"/>
            <w:shd w:val="clear" w:color="auto" w:fill="auto"/>
          </w:tcPr>
          <w:p w:rsidR="00224518" w:rsidRPr="00C22776" w:rsidRDefault="0013160F" w:rsidP="00A87CE6">
            <w:pPr>
              <w:pStyle w:val="Tabletextfirstline"/>
            </w:pPr>
            <w:r w:rsidRPr="00C22776">
              <w:t xml:space="preserve">Using proportional flow line maps to visualise trade </w:t>
            </w:r>
            <w:r w:rsidRPr="00C22776">
              <w:lastRenderedPageBreak/>
              <w:t>patterns and flows.</w:t>
            </w:r>
          </w:p>
        </w:tc>
        <w:tc>
          <w:tcPr>
            <w:tcW w:w="5875" w:type="dxa"/>
            <w:shd w:val="clear" w:color="auto" w:fill="auto"/>
          </w:tcPr>
          <w:p w:rsidR="005E4B69" w:rsidRDefault="005E4B69" w:rsidP="00A87CE6">
            <w:pPr>
              <w:pStyle w:val="Tabletextbold"/>
            </w:pPr>
            <w:r>
              <w:lastRenderedPageBreak/>
              <w:t>Starter</w:t>
            </w:r>
          </w:p>
          <w:p w:rsidR="00C0785A" w:rsidRPr="00272907" w:rsidRDefault="00272907" w:rsidP="00A87CE6">
            <w:pPr>
              <w:pStyle w:val="Tabletext"/>
            </w:pPr>
            <w:r>
              <w:t>Can you remember? – Students write on a post-it note a characteristics they found out about India in the previous lesson. Students then share their point with someone else and spend five minutes sharing the characteristics they remember.</w:t>
            </w:r>
          </w:p>
          <w:p w:rsidR="000B30D8" w:rsidRDefault="000B30D8" w:rsidP="00A87CE6">
            <w:pPr>
              <w:pStyle w:val="Tabletextbold"/>
            </w:pPr>
          </w:p>
          <w:p w:rsidR="005E4B69" w:rsidRDefault="005E4B69" w:rsidP="00A87CE6">
            <w:pPr>
              <w:pStyle w:val="Tabletextbold"/>
            </w:pPr>
            <w:r>
              <w:t>Main activity</w:t>
            </w:r>
          </w:p>
          <w:p w:rsidR="005E4B69" w:rsidRDefault="005E4B69" w:rsidP="00A87CE6">
            <w:pPr>
              <w:pStyle w:val="Tabletext"/>
            </w:pPr>
            <w:r>
              <w:t>Show examples of proportional flow line for other countries. Provide a ‘how to’ guide for students to know how to create their own proportional flow line map.</w:t>
            </w:r>
          </w:p>
          <w:p w:rsidR="005E4B69" w:rsidRPr="00D30D00" w:rsidRDefault="005E4B69" w:rsidP="00A87CE6">
            <w:pPr>
              <w:pStyle w:val="Tabletext"/>
            </w:pPr>
            <w:r>
              <w:t>Use the data from the following link:</w:t>
            </w:r>
          </w:p>
          <w:p w:rsidR="005E4B69" w:rsidRPr="00AA1B70" w:rsidRDefault="005E4B69" w:rsidP="00A87CE6">
            <w:pPr>
              <w:pStyle w:val="Tabletextbold"/>
              <w:rPr>
                <w:rStyle w:val="Hyperlink"/>
                <w:b w:val="0"/>
              </w:rPr>
            </w:pPr>
            <w:r w:rsidRPr="00AA1B70">
              <w:rPr>
                <w:rStyle w:val="Hyperlink"/>
                <w:b w:val="0"/>
              </w:rPr>
              <w:t>http://www.theguardian.com/news/datablog/2013/feb/22/cameron-india-trade-exports-imports-partners</w:t>
            </w:r>
          </w:p>
          <w:p w:rsidR="005E4B69" w:rsidRDefault="005E4B69" w:rsidP="00A87CE6">
            <w:pPr>
              <w:spacing w:before="60" w:after="60"/>
              <w:rPr>
                <w:rFonts w:eastAsia="Verdana" w:cs="Verdana"/>
                <w:szCs w:val="18"/>
              </w:rPr>
            </w:pPr>
            <w:r>
              <w:rPr>
                <w:rFonts w:eastAsia="Verdana" w:cs="Verdana"/>
                <w:szCs w:val="18"/>
              </w:rPr>
              <w:t>Students produce their own maps to show the main imports and exports for India.</w:t>
            </w:r>
          </w:p>
          <w:p w:rsidR="00196F35" w:rsidRDefault="00196F35" w:rsidP="00A87CE6">
            <w:pPr>
              <w:spacing w:before="60" w:after="60"/>
              <w:rPr>
                <w:rFonts w:eastAsia="Verdana" w:cs="Verdana"/>
                <w:szCs w:val="18"/>
              </w:rPr>
            </w:pPr>
          </w:p>
          <w:p w:rsidR="005E4B69" w:rsidRPr="009D1E82" w:rsidRDefault="005E4B69" w:rsidP="00A87CE6">
            <w:pPr>
              <w:pStyle w:val="Tabletextbold"/>
            </w:pPr>
            <w:r w:rsidRPr="00D30D00">
              <w:t>Plenary</w:t>
            </w:r>
          </w:p>
          <w:p w:rsidR="00B400E0" w:rsidRPr="00C22776" w:rsidRDefault="005E4B69" w:rsidP="00A87CE6">
            <w:pPr>
              <w:spacing w:before="60" w:after="60"/>
              <w:rPr>
                <w:szCs w:val="18"/>
              </w:rPr>
            </w:pPr>
            <w:r>
              <w:rPr>
                <w:rFonts w:eastAsia="Verdana" w:cs="Verdana"/>
                <w:i/>
                <w:szCs w:val="18"/>
              </w:rPr>
              <w:t xml:space="preserve">Mime - </w:t>
            </w:r>
            <w:r w:rsidRPr="00D30D00">
              <w:rPr>
                <w:rFonts w:eastAsia="Verdana" w:cs="Verdana"/>
                <w:szCs w:val="18"/>
              </w:rPr>
              <w:t>Students get into pairs and mime key learning/ideas/concepts whilst the other has to guess what it is.</w:t>
            </w:r>
          </w:p>
        </w:tc>
      </w:tr>
      <w:tr w:rsidR="00FA069B" w:rsidRPr="00C22776" w:rsidTr="00A87CE6">
        <w:tc>
          <w:tcPr>
            <w:tcW w:w="1134" w:type="dxa"/>
            <w:shd w:val="clear" w:color="auto" w:fill="auto"/>
          </w:tcPr>
          <w:p w:rsidR="006317F0" w:rsidRDefault="006317F0" w:rsidP="00A87CE6">
            <w:pPr>
              <w:pStyle w:val="Tabletextfirstline"/>
            </w:pPr>
            <w:r>
              <w:lastRenderedPageBreak/>
              <w:t>1 lesson</w:t>
            </w:r>
          </w:p>
          <w:p w:rsidR="006317F0" w:rsidRPr="00C22776" w:rsidRDefault="006317F0" w:rsidP="00A87CE6">
            <w:pPr>
              <w:pStyle w:val="Tabletext"/>
            </w:pPr>
            <w:r>
              <w:t>(1 hour)</w:t>
            </w:r>
          </w:p>
        </w:tc>
        <w:tc>
          <w:tcPr>
            <w:tcW w:w="1712" w:type="dxa"/>
            <w:shd w:val="clear" w:color="auto" w:fill="auto"/>
          </w:tcPr>
          <w:p w:rsidR="006317F0" w:rsidRPr="00C22776" w:rsidRDefault="006317F0" w:rsidP="00A87CE6">
            <w:pPr>
              <w:pStyle w:val="Tabletextbold"/>
            </w:pPr>
            <w:r w:rsidRPr="00C22776">
              <w:t>Key idea 2.5:</w:t>
            </w:r>
          </w:p>
          <w:p w:rsidR="006317F0" w:rsidRPr="00C22776" w:rsidRDefault="006317F0" w:rsidP="00A87CE6">
            <w:pPr>
              <w:pStyle w:val="Tabletext"/>
            </w:pPr>
            <w:r w:rsidRPr="00C22776">
              <w:t>Globalisation causes rapid economic change</w:t>
            </w:r>
            <w:r w:rsidR="00683C57">
              <w:t xml:space="preserve"> </w:t>
            </w:r>
            <w:r w:rsidRPr="00C22776">
              <w:t>in the emerging</w:t>
            </w:r>
            <w:r>
              <w:t xml:space="preserve"> </w:t>
            </w:r>
            <w:r w:rsidRPr="00C22776">
              <w:t>country.</w:t>
            </w:r>
          </w:p>
          <w:p w:rsidR="00AA1B70" w:rsidRDefault="00AA1B70" w:rsidP="00A87CE6">
            <w:pPr>
              <w:pStyle w:val="Tabletextbold"/>
            </w:pPr>
          </w:p>
          <w:p w:rsidR="006317F0" w:rsidRDefault="006317F0" w:rsidP="00A87CE6">
            <w:pPr>
              <w:pStyle w:val="Tabletextbold"/>
            </w:pPr>
            <w:r w:rsidRPr="00C22776">
              <w:t>Suggested learning objectives:</w:t>
            </w:r>
          </w:p>
          <w:p w:rsidR="00AC62DC" w:rsidRPr="00AC62DC" w:rsidRDefault="00AC62DC" w:rsidP="00A87CE6">
            <w:pPr>
              <w:pStyle w:val="Tabletext"/>
            </w:pPr>
            <w:r>
              <w:t xml:space="preserve">To </w:t>
            </w:r>
            <w:r w:rsidR="00875FCC">
              <w:t>understand the role of globalisation and government policy in the development of India.</w:t>
            </w:r>
          </w:p>
          <w:p w:rsidR="006317F0" w:rsidRPr="00C22776" w:rsidRDefault="006317F0" w:rsidP="00A87CE6">
            <w:pPr>
              <w:spacing w:before="60" w:after="60"/>
              <w:rPr>
                <w:rFonts w:eastAsia="Verdana" w:cs="Verdana"/>
                <w:b/>
                <w:szCs w:val="18"/>
              </w:rPr>
            </w:pPr>
          </w:p>
        </w:tc>
        <w:tc>
          <w:tcPr>
            <w:tcW w:w="2867" w:type="dxa"/>
            <w:gridSpan w:val="2"/>
            <w:shd w:val="clear" w:color="auto" w:fill="auto"/>
          </w:tcPr>
          <w:p w:rsidR="00AA1B70" w:rsidRDefault="001805FC" w:rsidP="00A87CE6">
            <w:pPr>
              <w:pStyle w:val="Tabletextbold"/>
            </w:pPr>
            <w:r>
              <w:t>2.</w:t>
            </w:r>
            <w:r w:rsidR="00DA290E">
              <w:t>5</w:t>
            </w:r>
            <w:r>
              <w:t>b</w:t>
            </w:r>
          </w:p>
          <w:p w:rsidR="006317F0" w:rsidRDefault="006317F0" w:rsidP="00A87CE6">
            <w:pPr>
              <w:pStyle w:val="Tabletext"/>
            </w:pPr>
            <w:r>
              <w:t xml:space="preserve">The role of globalisation </w:t>
            </w:r>
            <w:r w:rsidR="00683C57">
              <w:t xml:space="preserve">(advances in communications and </w:t>
            </w:r>
            <w:r>
              <w:t>transport technology, TNCs and outsourcing) and government policy (receipt of tied or multi-lateral aid, education and infrastructure investment, pro-FDI policy) in the development of the chosen country.</w:t>
            </w:r>
          </w:p>
          <w:p w:rsidR="00AA1B70" w:rsidRDefault="00AA1B70" w:rsidP="00A87CE6">
            <w:pPr>
              <w:pStyle w:val="Tabletextbold"/>
            </w:pPr>
          </w:p>
          <w:p w:rsidR="00683C57" w:rsidRDefault="00683C57" w:rsidP="00A87CE6">
            <w:pPr>
              <w:pStyle w:val="Tabletextbold"/>
            </w:pPr>
          </w:p>
          <w:p w:rsidR="00875FCC" w:rsidRDefault="00875FCC" w:rsidP="00A87CE6">
            <w:pPr>
              <w:pStyle w:val="Tabletextbold"/>
            </w:pPr>
            <w:r>
              <w:t>Key</w:t>
            </w:r>
            <w:r w:rsidR="001621D0">
              <w:t xml:space="preserve"> </w:t>
            </w:r>
            <w:r>
              <w:t>words:</w:t>
            </w:r>
          </w:p>
          <w:p w:rsidR="00875FCC" w:rsidRDefault="003B550C" w:rsidP="00A87CE6">
            <w:pPr>
              <w:pStyle w:val="Keywords"/>
            </w:pPr>
            <w:r>
              <w:t>Tied aid</w:t>
            </w:r>
          </w:p>
          <w:p w:rsidR="003B550C" w:rsidRDefault="003B550C" w:rsidP="00A87CE6">
            <w:pPr>
              <w:pStyle w:val="Keywords"/>
            </w:pPr>
            <w:r>
              <w:t>Multi-lateral aid</w:t>
            </w:r>
          </w:p>
          <w:p w:rsidR="003B550C" w:rsidRDefault="003B550C" w:rsidP="00A87CE6">
            <w:pPr>
              <w:pStyle w:val="Keywords"/>
            </w:pPr>
            <w:r>
              <w:t>Infrastructure</w:t>
            </w:r>
          </w:p>
          <w:p w:rsidR="003B550C" w:rsidRDefault="003B550C" w:rsidP="00A87CE6">
            <w:pPr>
              <w:pStyle w:val="Keywords"/>
            </w:pPr>
            <w:r>
              <w:t>TNCs</w:t>
            </w:r>
          </w:p>
          <w:p w:rsidR="003B550C" w:rsidRPr="00875FCC" w:rsidRDefault="003B550C" w:rsidP="00A87CE6">
            <w:pPr>
              <w:pStyle w:val="Keywords"/>
              <w:rPr>
                <w:rFonts w:cs="Verdana"/>
              </w:rPr>
            </w:pPr>
            <w:r>
              <w:t>Outsourcing</w:t>
            </w:r>
          </w:p>
        </w:tc>
        <w:tc>
          <w:tcPr>
            <w:tcW w:w="1863" w:type="dxa"/>
            <w:shd w:val="clear" w:color="auto" w:fill="auto"/>
          </w:tcPr>
          <w:p w:rsidR="006317F0" w:rsidRPr="00C22776" w:rsidRDefault="006317F0" w:rsidP="00A87CE6">
            <w:pPr>
              <w:spacing w:before="60" w:after="60"/>
              <w:rPr>
                <w:szCs w:val="18"/>
              </w:rPr>
            </w:pPr>
          </w:p>
        </w:tc>
        <w:tc>
          <w:tcPr>
            <w:tcW w:w="1433" w:type="dxa"/>
            <w:shd w:val="clear" w:color="auto" w:fill="auto"/>
          </w:tcPr>
          <w:p w:rsidR="006317F0" w:rsidRPr="00C22776" w:rsidRDefault="006317F0" w:rsidP="00A87CE6">
            <w:pPr>
              <w:spacing w:before="60" w:after="60"/>
              <w:rPr>
                <w:rFonts w:eastAsia="Verdana" w:cs="Verdana"/>
                <w:szCs w:val="18"/>
              </w:rPr>
            </w:pPr>
          </w:p>
        </w:tc>
        <w:tc>
          <w:tcPr>
            <w:tcW w:w="5875" w:type="dxa"/>
            <w:shd w:val="clear" w:color="auto" w:fill="auto"/>
          </w:tcPr>
          <w:p w:rsidR="001E468D" w:rsidRDefault="001E468D" w:rsidP="00A87CE6">
            <w:pPr>
              <w:pStyle w:val="Tabletextbold"/>
            </w:pPr>
            <w:r>
              <w:t>Starter</w:t>
            </w:r>
          </w:p>
          <w:p w:rsidR="001E468D" w:rsidRDefault="001E468D" w:rsidP="00A87CE6">
            <w:pPr>
              <w:pStyle w:val="Tabletext"/>
            </w:pPr>
            <w:r w:rsidRPr="000B30D8">
              <w:rPr>
                <w:i/>
              </w:rPr>
              <w:t>Powerful Images</w:t>
            </w:r>
            <w:r w:rsidRPr="000B30D8">
              <w:t xml:space="preserve"> – Show a thought provoking image like women sifting through the rubbish tips and ask students to create two questions</w:t>
            </w:r>
            <w:r>
              <w:t xml:space="preserve"> – Who? What? When? Where? Why? How?</w:t>
            </w:r>
          </w:p>
          <w:p w:rsidR="00AA1B70" w:rsidRDefault="00AA1B70" w:rsidP="00A87CE6">
            <w:pPr>
              <w:pStyle w:val="Tabletextbold"/>
            </w:pPr>
          </w:p>
          <w:p w:rsidR="001E468D" w:rsidRDefault="001E468D" w:rsidP="00A87CE6">
            <w:pPr>
              <w:pStyle w:val="Tabletextbold"/>
            </w:pPr>
            <w:r>
              <w:t>Main activity</w:t>
            </w:r>
          </w:p>
          <w:p w:rsidR="001E468D" w:rsidRDefault="001E468D" w:rsidP="00A87CE6">
            <w:pPr>
              <w:pStyle w:val="Tabletext"/>
            </w:pPr>
            <w:r>
              <w:t>Set up a series of learning stations that allow students to investigate the impacts of rapid development in India. The learning stations could be focused on the following:</w:t>
            </w:r>
          </w:p>
          <w:p w:rsidR="001E468D" w:rsidRDefault="001E468D" w:rsidP="00A87CE6">
            <w:pPr>
              <w:pStyle w:val="ListParagraph"/>
              <w:numPr>
                <w:ilvl w:val="0"/>
                <w:numId w:val="10"/>
              </w:numPr>
              <w:spacing w:before="60" w:after="60"/>
              <w:rPr>
                <w:rFonts w:eastAsia="Verdana" w:cs="Verdana"/>
                <w:szCs w:val="18"/>
              </w:rPr>
            </w:pPr>
            <w:r w:rsidRPr="00D30D00">
              <w:rPr>
                <w:rFonts w:eastAsia="Verdana" w:cs="Verdana"/>
                <w:b/>
                <w:szCs w:val="18"/>
              </w:rPr>
              <w:t>Infrastructure</w:t>
            </w:r>
            <w:r>
              <w:rPr>
                <w:rFonts w:eastAsia="Verdana" w:cs="Verdana"/>
                <w:szCs w:val="18"/>
              </w:rPr>
              <w:t xml:space="preserve"> - </w:t>
            </w:r>
            <w:r w:rsidRPr="004C45EE">
              <w:rPr>
                <w:rFonts w:eastAsia="Verdana" w:cs="Verdana"/>
                <w:szCs w:val="18"/>
              </w:rPr>
              <w:t>Mumbai’s eastern freeway</w:t>
            </w:r>
            <w:r>
              <w:rPr>
                <w:rFonts w:eastAsia="Verdana" w:cs="Verdana"/>
                <w:szCs w:val="18"/>
              </w:rPr>
              <w:t>, d</w:t>
            </w:r>
            <w:r w:rsidRPr="004C45EE">
              <w:rPr>
                <w:rFonts w:eastAsia="Verdana" w:cs="Verdana"/>
                <w:szCs w:val="18"/>
              </w:rPr>
              <w:t>ouble-decker trains</w:t>
            </w:r>
            <w:r>
              <w:rPr>
                <w:rFonts w:eastAsia="Verdana" w:cs="Verdana"/>
                <w:szCs w:val="18"/>
              </w:rPr>
              <w:t xml:space="preserve"> and s</w:t>
            </w:r>
            <w:r w:rsidRPr="004C45EE">
              <w:rPr>
                <w:rFonts w:eastAsia="Verdana" w:cs="Verdana"/>
                <w:szCs w:val="18"/>
              </w:rPr>
              <w:t>olar park in Gujarat</w:t>
            </w:r>
          </w:p>
          <w:p w:rsidR="001E468D" w:rsidRDefault="001E468D" w:rsidP="00A87CE6">
            <w:pPr>
              <w:pStyle w:val="ListParagraph"/>
              <w:numPr>
                <w:ilvl w:val="0"/>
                <w:numId w:val="10"/>
              </w:numPr>
              <w:spacing w:before="60" w:after="60"/>
              <w:rPr>
                <w:rFonts w:eastAsia="Verdana" w:cs="Verdana"/>
                <w:szCs w:val="18"/>
              </w:rPr>
            </w:pPr>
            <w:r w:rsidRPr="00D30D00">
              <w:rPr>
                <w:rFonts w:eastAsia="Verdana" w:cs="Verdana"/>
                <w:b/>
                <w:szCs w:val="18"/>
              </w:rPr>
              <w:t>Urbanisation</w:t>
            </w:r>
            <w:r>
              <w:rPr>
                <w:rFonts w:eastAsia="Verdana" w:cs="Verdana"/>
                <w:szCs w:val="18"/>
              </w:rPr>
              <w:t xml:space="preserve"> – metro cities</w:t>
            </w:r>
          </w:p>
          <w:p w:rsidR="001E468D" w:rsidRDefault="001E468D" w:rsidP="00A87CE6">
            <w:pPr>
              <w:pStyle w:val="ListParagraph"/>
              <w:numPr>
                <w:ilvl w:val="0"/>
                <w:numId w:val="10"/>
              </w:numPr>
              <w:spacing w:before="60" w:after="60"/>
              <w:rPr>
                <w:rFonts w:eastAsia="Verdana" w:cs="Verdana"/>
                <w:szCs w:val="18"/>
              </w:rPr>
            </w:pPr>
            <w:r w:rsidRPr="00D30D00">
              <w:rPr>
                <w:rFonts w:eastAsia="Verdana" w:cs="Verdana"/>
                <w:b/>
                <w:szCs w:val="18"/>
              </w:rPr>
              <w:t>Education</w:t>
            </w:r>
            <w:r>
              <w:rPr>
                <w:rFonts w:eastAsia="Verdana" w:cs="Verdana"/>
                <w:szCs w:val="18"/>
              </w:rPr>
              <w:t xml:space="preserve"> – online education and distant education</w:t>
            </w:r>
          </w:p>
          <w:p w:rsidR="001E468D" w:rsidRDefault="001E468D" w:rsidP="00A87CE6">
            <w:pPr>
              <w:pStyle w:val="ListParagraph"/>
              <w:numPr>
                <w:ilvl w:val="0"/>
                <w:numId w:val="10"/>
              </w:numPr>
              <w:spacing w:before="60" w:after="60"/>
              <w:rPr>
                <w:rFonts w:eastAsia="Verdana" w:cs="Verdana"/>
                <w:szCs w:val="18"/>
              </w:rPr>
            </w:pPr>
            <w:r w:rsidRPr="00D30D00">
              <w:rPr>
                <w:rFonts w:eastAsia="Verdana" w:cs="Verdana"/>
                <w:b/>
                <w:szCs w:val="18"/>
              </w:rPr>
              <w:t>Healthcare</w:t>
            </w:r>
            <w:r>
              <w:rPr>
                <w:rFonts w:eastAsia="Verdana" w:cs="Verdana"/>
                <w:szCs w:val="18"/>
              </w:rPr>
              <w:t xml:space="preserve"> - N</w:t>
            </w:r>
            <w:r w:rsidRPr="004C45EE">
              <w:rPr>
                <w:rFonts w:eastAsia="Verdana" w:cs="Verdana"/>
                <w:szCs w:val="18"/>
              </w:rPr>
              <w:t>ational Rural Health mission</w:t>
            </w:r>
          </w:p>
          <w:p w:rsidR="001E468D" w:rsidRDefault="001E468D" w:rsidP="00A87CE6">
            <w:pPr>
              <w:pStyle w:val="ListParagraph"/>
              <w:numPr>
                <w:ilvl w:val="0"/>
                <w:numId w:val="10"/>
              </w:numPr>
              <w:spacing w:before="60" w:after="60"/>
              <w:rPr>
                <w:rFonts w:eastAsia="Verdana" w:cs="Verdana"/>
                <w:szCs w:val="18"/>
              </w:rPr>
            </w:pPr>
            <w:r>
              <w:rPr>
                <w:rFonts w:eastAsia="Verdana" w:cs="Verdana"/>
                <w:b/>
                <w:szCs w:val="18"/>
              </w:rPr>
              <w:t>Power</w:t>
            </w:r>
            <w:r>
              <w:rPr>
                <w:rFonts w:eastAsia="Verdana" w:cs="Verdana"/>
                <w:szCs w:val="18"/>
              </w:rPr>
              <w:t xml:space="preserve"> - t</w:t>
            </w:r>
            <w:r w:rsidRPr="004C45EE">
              <w:rPr>
                <w:rFonts w:eastAsia="Verdana" w:cs="Verdana"/>
                <w:szCs w:val="18"/>
              </w:rPr>
              <w:t>he Eleventh Plan (2007-12)</w:t>
            </w:r>
          </w:p>
          <w:p w:rsidR="001E468D" w:rsidRDefault="001E468D" w:rsidP="00A87CE6">
            <w:pPr>
              <w:pStyle w:val="ListParagraph"/>
              <w:numPr>
                <w:ilvl w:val="0"/>
                <w:numId w:val="10"/>
              </w:numPr>
              <w:spacing w:before="60" w:after="60"/>
              <w:rPr>
                <w:rFonts w:eastAsia="Verdana" w:cs="Verdana"/>
                <w:szCs w:val="18"/>
              </w:rPr>
            </w:pPr>
            <w:r w:rsidRPr="00D30D00">
              <w:rPr>
                <w:rFonts w:eastAsia="Verdana" w:cs="Verdana"/>
                <w:b/>
                <w:szCs w:val="18"/>
              </w:rPr>
              <w:t>Tourism</w:t>
            </w:r>
            <w:r>
              <w:rPr>
                <w:rFonts w:eastAsia="Verdana" w:cs="Verdana"/>
                <w:szCs w:val="18"/>
              </w:rPr>
              <w:t>.</w:t>
            </w:r>
          </w:p>
          <w:p w:rsidR="001E468D" w:rsidRDefault="001E468D" w:rsidP="00A87CE6">
            <w:pPr>
              <w:pStyle w:val="Tabletext"/>
            </w:pPr>
            <w:r>
              <w:t>Students circle the room gathering the information on the positive and negative impacts from the six different sectors. Students then produce a detailed mind map of the impacts categorising them firstly into economic, social and environmental. Then highlighting which are positive and negative.</w:t>
            </w:r>
          </w:p>
          <w:p w:rsidR="000B30D8" w:rsidRDefault="000B30D8" w:rsidP="00A87CE6">
            <w:pPr>
              <w:pStyle w:val="Tabletext"/>
            </w:pPr>
          </w:p>
          <w:p w:rsidR="001E468D" w:rsidRDefault="001E468D" w:rsidP="00A87CE6">
            <w:pPr>
              <w:pStyle w:val="Tabletext"/>
              <w:rPr>
                <w:b/>
                <w:u w:val="single"/>
              </w:rPr>
            </w:pPr>
            <w:r>
              <w:t>Provide opportunity for a class discussion to review students understanding.</w:t>
            </w:r>
          </w:p>
          <w:p w:rsidR="000B30D8" w:rsidRDefault="000B30D8" w:rsidP="00A87CE6">
            <w:pPr>
              <w:pStyle w:val="Tabletextbold"/>
            </w:pPr>
          </w:p>
          <w:p w:rsidR="001E468D" w:rsidRDefault="001E468D" w:rsidP="00A87CE6">
            <w:pPr>
              <w:pStyle w:val="Tabletextbold"/>
            </w:pPr>
            <w:r>
              <w:t>Plenary</w:t>
            </w:r>
          </w:p>
          <w:p w:rsidR="00FD0437" w:rsidRPr="00FD0437" w:rsidRDefault="001E468D" w:rsidP="00A87CE6">
            <w:pPr>
              <w:pStyle w:val="Tabletext"/>
              <w:rPr>
                <w:b/>
                <w:u w:val="single"/>
              </w:rPr>
            </w:pPr>
            <w:r>
              <w:rPr>
                <w:i/>
              </w:rPr>
              <w:t xml:space="preserve">Chinese whispers - </w:t>
            </w:r>
            <w:r w:rsidRPr="00D30D00">
              <w:t>In groups or a whole class, send whispers round summarising the learning. Compare the end result with the summary and then explore the learning, maybe referencing communication, memory and listening.</w:t>
            </w:r>
          </w:p>
        </w:tc>
      </w:tr>
      <w:tr w:rsidR="00FA069B" w:rsidRPr="00C22776" w:rsidTr="00A87CE6">
        <w:tc>
          <w:tcPr>
            <w:tcW w:w="1134" w:type="dxa"/>
            <w:shd w:val="clear" w:color="auto" w:fill="auto"/>
          </w:tcPr>
          <w:p w:rsidR="00224518" w:rsidRDefault="00BF5728" w:rsidP="00A87CE6">
            <w:pPr>
              <w:pStyle w:val="Tabletextfirstline"/>
            </w:pPr>
            <w:r>
              <w:t>2</w:t>
            </w:r>
            <w:r w:rsidR="001805FC">
              <w:t xml:space="preserve"> lesson</w:t>
            </w:r>
            <w:r>
              <w:t>s</w:t>
            </w:r>
          </w:p>
          <w:p w:rsidR="001805FC" w:rsidRPr="00C22776" w:rsidRDefault="00BF5728" w:rsidP="00A87CE6">
            <w:pPr>
              <w:pStyle w:val="Tabletext"/>
            </w:pPr>
            <w:r>
              <w:t>(2</w:t>
            </w:r>
            <w:r w:rsidR="001805FC">
              <w:t xml:space="preserve"> hour</w:t>
            </w:r>
            <w:r>
              <w:t>s</w:t>
            </w:r>
            <w:r w:rsidR="001805FC">
              <w:t>)</w:t>
            </w:r>
          </w:p>
        </w:tc>
        <w:tc>
          <w:tcPr>
            <w:tcW w:w="1712" w:type="dxa"/>
            <w:shd w:val="clear" w:color="auto" w:fill="auto"/>
          </w:tcPr>
          <w:p w:rsidR="00104B81" w:rsidRDefault="00987DBD" w:rsidP="00A87CE6">
            <w:pPr>
              <w:pStyle w:val="Tabletextbold"/>
            </w:pPr>
            <w:r w:rsidRPr="00C22776">
              <w:t>Key idea 2.6</w:t>
            </w:r>
            <w:r w:rsidR="00104B81">
              <w:t>:</w:t>
            </w:r>
          </w:p>
          <w:p w:rsidR="00224518" w:rsidRDefault="00104B81" w:rsidP="00A87CE6">
            <w:pPr>
              <w:pStyle w:val="Tabletext"/>
            </w:pPr>
            <w:r>
              <w:t xml:space="preserve">Rapid economic </w:t>
            </w:r>
            <w:r>
              <w:lastRenderedPageBreak/>
              <w:t>growth results in significant positive</w:t>
            </w:r>
            <w:r w:rsidR="00CB3AFB">
              <w:t xml:space="preserve"> and negative impacts on people </w:t>
            </w:r>
            <w:r>
              <w:t>and environment in the emerging country.</w:t>
            </w:r>
          </w:p>
          <w:p w:rsidR="0072787B" w:rsidRDefault="0072787B" w:rsidP="00A87CE6">
            <w:pPr>
              <w:pStyle w:val="Tabletextbold"/>
            </w:pPr>
          </w:p>
          <w:p w:rsidR="00104B81" w:rsidRDefault="00104B81" w:rsidP="00A87CE6">
            <w:pPr>
              <w:pStyle w:val="Tabletextbold"/>
            </w:pPr>
            <w:r>
              <w:t>Suggested learning objectives:</w:t>
            </w:r>
          </w:p>
          <w:p w:rsidR="00104B81" w:rsidRPr="00104B81" w:rsidRDefault="00875FCC" w:rsidP="00A87CE6">
            <w:pPr>
              <w:pStyle w:val="Tabletext"/>
              <w:rPr>
                <w:b/>
              </w:rPr>
            </w:pPr>
            <w:r>
              <w:t>To understand how rapid economic change has contributed to demographic chang</w:t>
            </w:r>
            <w:r w:rsidR="0084502B">
              <w:t>e and created different regions in India.</w:t>
            </w:r>
          </w:p>
        </w:tc>
        <w:tc>
          <w:tcPr>
            <w:tcW w:w="2867" w:type="dxa"/>
            <w:gridSpan w:val="2"/>
            <w:shd w:val="clear" w:color="auto" w:fill="auto"/>
          </w:tcPr>
          <w:p w:rsidR="000B30D8" w:rsidRDefault="00DA290E" w:rsidP="00A87CE6">
            <w:pPr>
              <w:pStyle w:val="Tabletextbold"/>
            </w:pPr>
            <w:r>
              <w:lastRenderedPageBreak/>
              <w:t>2.6</w:t>
            </w:r>
            <w:r w:rsidR="00987DBD" w:rsidRPr="00C22776">
              <w:t>a</w:t>
            </w:r>
          </w:p>
          <w:p w:rsidR="001805FC" w:rsidRPr="00C22776" w:rsidRDefault="001805FC" w:rsidP="00A87CE6">
            <w:pPr>
              <w:pStyle w:val="Tabletext"/>
            </w:pPr>
            <w:r>
              <w:t xml:space="preserve">How rapid economic change </w:t>
            </w:r>
            <w:r>
              <w:lastRenderedPageBreak/>
              <w:t>has contributed to demographic change (fertility and death rates), caused urbanisation (rural-urban migration, city growth) and created different regions with different socio-economic characteristics.</w:t>
            </w:r>
          </w:p>
          <w:p w:rsidR="0072787B" w:rsidRDefault="0072787B" w:rsidP="00A87CE6">
            <w:pPr>
              <w:pStyle w:val="Tabletextbold"/>
            </w:pPr>
          </w:p>
          <w:p w:rsidR="00875FCC" w:rsidRDefault="00875FCC" w:rsidP="00A87CE6">
            <w:pPr>
              <w:pStyle w:val="Tabletextbold"/>
            </w:pPr>
            <w:r>
              <w:t>Key</w:t>
            </w:r>
            <w:r w:rsidR="001621D0">
              <w:t xml:space="preserve"> </w:t>
            </w:r>
            <w:r>
              <w:t>words:</w:t>
            </w:r>
          </w:p>
          <w:p w:rsidR="00875FCC" w:rsidRDefault="00875FCC" w:rsidP="00A87CE6">
            <w:pPr>
              <w:pStyle w:val="Keywords"/>
            </w:pPr>
            <w:r>
              <w:t>Demographic</w:t>
            </w:r>
          </w:p>
          <w:p w:rsidR="00875FCC" w:rsidRDefault="00875FCC" w:rsidP="00A87CE6">
            <w:pPr>
              <w:pStyle w:val="Keywords"/>
            </w:pPr>
            <w:r>
              <w:t>Socio-economic</w:t>
            </w:r>
          </w:p>
          <w:p w:rsidR="00875FCC" w:rsidRDefault="00875FCC" w:rsidP="00A87CE6">
            <w:pPr>
              <w:pStyle w:val="Keywords"/>
            </w:pPr>
            <w:r>
              <w:t>Migration</w:t>
            </w:r>
          </w:p>
          <w:p w:rsidR="00875FCC" w:rsidRPr="00875FCC" w:rsidRDefault="00875FCC" w:rsidP="00A87CE6">
            <w:pPr>
              <w:pStyle w:val="Keywords"/>
            </w:pPr>
            <w:r>
              <w:t>Fertility</w:t>
            </w:r>
          </w:p>
        </w:tc>
        <w:tc>
          <w:tcPr>
            <w:tcW w:w="1863" w:type="dxa"/>
            <w:shd w:val="clear" w:color="auto" w:fill="auto"/>
          </w:tcPr>
          <w:p w:rsidR="00224518" w:rsidRPr="00C22776" w:rsidRDefault="00224518" w:rsidP="00A87CE6">
            <w:pPr>
              <w:spacing w:before="60" w:after="60"/>
              <w:rPr>
                <w:szCs w:val="18"/>
              </w:rPr>
            </w:pPr>
          </w:p>
        </w:tc>
        <w:tc>
          <w:tcPr>
            <w:tcW w:w="1433" w:type="dxa"/>
            <w:shd w:val="clear" w:color="auto" w:fill="auto"/>
          </w:tcPr>
          <w:p w:rsidR="00224518" w:rsidRPr="00C22776" w:rsidRDefault="001805FC" w:rsidP="00A87CE6">
            <w:pPr>
              <w:pStyle w:val="Tabletextfirstline"/>
            </w:pPr>
            <w:r w:rsidRPr="0072787B">
              <w:t xml:space="preserve">Using socio-economic </w:t>
            </w:r>
            <w:r w:rsidRPr="0072787B">
              <w:lastRenderedPageBreak/>
              <w:t>data to calculate difference from the mean, for core and</w:t>
            </w:r>
            <w:r>
              <w:t xml:space="preserve"> periphery regions.</w:t>
            </w:r>
          </w:p>
        </w:tc>
        <w:tc>
          <w:tcPr>
            <w:tcW w:w="5875" w:type="dxa"/>
            <w:shd w:val="clear" w:color="auto" w:fill="auto"/>
          </w:tcPr>
          <w:p w:rsidR="00BF5728" w:rsidRPr="00B62A0E" w:rsidRDefault="00BF5728" w:rsidP="00A87CE6">
            <w:pPr>
              <w:pStyle w:val="Tabletextbold"/>
            </w:pPr>
            <w:r w:rsidRPr="00BF5728">
              <w:lastRenderedPageBreak/>
              <w:t>Starter</w:t>
            </w:r>
            <w:r w:rsidR="00557363">
              <w:t xml:space="preserve"> (1)</w:t>
            </w:r>
          </w:p>
          <w:p w:rsidR="00BF5728" w:rsidRPr="00BF5728" w:rsidRDefault="00BF5728" w:rsidP="00A87CE6">
            <w:pPr>
              <w:pStyle w:val="Tabletext"/>
            </w:pPr>
            <w:r w:rsidRPr="00BF5728">
              <w:rPr>
                <w:i/>
              </w:rPr>
              <w:t xml:space="preserve">Describing patterns – </w:t>
            </w:r>
            <w:r w:rsidRPr="00BF5728">
              <w:t xml:space="preserve">Show a graph of India’s population for </w:t>
            </w:r>
            <w:r w:rsidRPr="00BF5728">
              <w:lastRenderedPageBreak/>
              <w:t>males and females.</w:t>
            </w:r>
          </w:p>
          <w:p w:rsidR="000B30D8" w:rsidRDefault="000B30D8" w:rsidP="00A87CE6">
            <w:pPr>
              <w:pStyle w:val="Tabletext"/>
            </w:pPr>
          </w:p>
          <w:p w:rsidR="008613B9" w:rsidRDefault="00BF5728" w:rsidP="00A87CE6">
            <w:pPr>
              <w:pStyle w:val="Tabletext"/>
              <w:rPr>
                <w:i/>
                <w:lang w:eastAsia="en-US"/>
              </w:rPr>
            </w:pPr>
            <w:r w:rsidRPr="00BF5728">
              <w:t xml:space="preserve">Students describe the general trend of the graph using </w:t>
            </w:r>
            <w:r w:rsidRPr="000B30D8">
              <w:rPr>
                <w:i/>
                <w:lang w:eastAsia="en-US"/>
              </w:rPr>
              <w:t>PQE</w:t>
            </w:r>
          </w:p>
          <w:p w:rsidR="00BF5728" w:rsidRPr="00BF5728" w:rsidRDefault="00BF5728" w:rsidP="00A87CE6">
            <w:pPr>
              <w:pStyle w:val="Tabletext"/>
            </w:pPr>
            <w:r w:rsidRPr="000B30D8">
              <w:rPr>
                <w:i/>
                <w:lang w:eastAsia="en-US"/>
              </w:rPr>
              <w:t xml:space="preserve"> </w:t>
            </w:r>
            <w:proofErr w:type="gramStart"/>
            <w:r w:rsidRPr="000B30D8">
              <w:rPr>
                <w:i/>
                <w:lang w:eastAsia="en-US"/>
              </w:rPr>
              <w:t>technique</w:t>
            </w:r>
            <w:proofErr w:type="gramEnd"/>
            <w:r w:rsidR="000B30D8">
              <w:rPr>
                <w:i/>
                <w:lang w:eastAsia="en-US"/>
              </w:rPr>
              <w:t xml:space="preserve">: </w:t>
            </w:r>
            <w:r w:rsidRPr="00BF5728">
              <w:rPr>
                <w:lang w:eastAsia="en-US"/>
              </w:rPr>
              <w:t>the general patt</w:t>
            </w:r>
            <w:r w:rsidR="000B30D8">
              <w:rPr>
                <w:lang w:eastAsia="en-US"/>
              </w:rPr>
              <w:t>ern, qualifications, exceptions</w:t>
            </w:r>
            <w:r w:rsidRPr="00BF5728">
              <w:rPr>
                <w:lang w:eastAsia="en-US"/>
              </w:rPr>
              <w:t>.</w:t>
            </w:r>
          </w:p>
          <w:p w:rsidR="000B30D8" w:rsidRDefault="000B30D8" w:rsidP="00A87CE6">
            <w:pPr>
              <w:pStyle w:val="Tabletext"/>
              <w:rPr>
                <w:lang w:eastAsia="en-US"/>
              </w:rPr>
            </w:pPr>
          </w:p>
          <w:p w:rsidR="00BF5728" w:rsidRDefault="00BF5728" w:rsidP="00A87CE6">
            <w:pPr>
              <w:pStyle w:val="Tabletext"/>
              <w:rPr>
                <w:lang w:eastAsia="en-US"/>
              </w:rPr>
            </w:pPr>
            <w:r w:rsidRPr="00BF5728">
              <w:rPr>
                <w:lang w:eastAsia="en-US"/>
              </w:rPr>
              <w:t xml:space="preserve">Provide a model answer and get students to peer assess their answers using a marking grid. </w:t>
            </w:r>
          </w:p>
          <w:p w:rsidR="000B30D8" w:rsidRDefault="000B30D8" w:rsidP="00A87CE6">
            <w:pPr>
              <w:pStyle w:val="Tabletextbold"/>
              <w:rPr>
                <w:lang w:eastAsia="en-US"/>
              </w:rPr>
            </w:pPr>
          </w:p>
          <w:p w:rsidR="00557363" w:rsidRDefault="00557363" w:rsidP="00A87CE6">
            <w:pPr>
              <w:pStyle w:val="Tabletextbold"/>
              <w:rPr>
                <w:lang w:eastAsia="en-US"/>
              </w:rPr>
            </w:pPr>
            <w:r>
              <w:rPr>
                <w:lang w:eastAsia="en-US"/>
              </w:rPr>
              <w:t>Starter (2)</w:t>
            </w:r>
          </w:p>
          <w:p w:rsidR="00557363" w:rsidRPr="00BF5728" w:rsidRDefault="00557363" w:rsidP="00A87CE6">
            <w:pPr>
              <w:pStyle w:val="Tabletext"/>
              <w:rPr>
                <w:lang w:eastAsia="en-US"/>
              </w:rPr>
            </w:pPr>
            <w:r>
              <w:rPr>
                <w:lang w:eastAsia="en-US"/>
              </w:rPr>
              <w:t>Provide a number of push and pull factors that cause rural to urban migration. Students decide which statements are push factors and which are pull factors. Review ideas as a group.</w:t>
            </w:r>
          </w:p>
          <w:p w:rsidR="000B30D8" w:rsidRDefault="000B30D8" w:rsidP="00A87CE6">
            <w:pPr>
              <w:pStyle w:val="Tabletextbold"/>
            </w:pPr>
          </w:p>
          <w:p w:rsidR="00BF5728" w:rsidRPr="00B62A0E" w:rsidRDefault="00BF5728" w:rsidP="00A87CE6">
            <w:pPr>
              <w:pStyle w:val="Tabletextbold"/>
            </w:pPr>
            <w:r w:rsidRPr="00BF5728">
              <w:t>Main activity</w:t>
            </w:r>
            <w:r>
              <w:t xml:space="preserve"> (1)</w:t>
            </w:r>
          </w:p>
          <w:p w:rsidR="00BF5728" w:rsidRPr="00DA290E" w:rsidRDefault="00D073CD" w:rsidP="00A87CE6">
            <w:pPr>
              <w:pStyle w:val="Tabletext"/>
              <w:rPr>
                <w:rStyle w:val="Hyperlink"/>
              </w:rPr>
            </w:pPr>
            <w:hyperlink r:id="rId17" w:history="1">
              <w:r w:rsidR="00BF5728" w:rsidRPr="00DA290E">
                <w:rPr>
                  <w:rStyle w:val="Hyperlink"/>
                </w:rPr>
                <w:t>http://populationpyramid.net/india/1985/</w:t>
              </w:r>
            </w:hyperlink>
          </w:p>
          <w:p w:rsidR="00BF5728" w:rsidRPr="00BF5728" w:rsidRDefault="00BF5728" w:rsidP="00A87CE6">
            <w:pPr>
              <w:pStyle w:val="Tabletext"/>
            </w:pPr>
            <w:r w:rsidRPr="00BF5728">
              <w:t>Use the website above to create three different pyramids for India over a 30 year period.</w:t>
            </w:r>
          </w:p>
          <w:p w:rsidR="008613B9" w:rsidRDefault="008613B9" w:rsidP="00A87CE6">
            <w:pPr>
              <w:pStyle w:val="Tabletext"/>
            </w:pPr>
          </w:p>
          <w:p w:rsidR="00BF5728" w:rsidRPr="00BF5728" w:rsidRDefault="00BF5728" w:rsidP="00A87CE6">
            <w:pPr>
              <w:pStyle w:val="Tabletext"/>
            </w:pPr>
            <w:r w:rsidRPr="00BF5728">
              <w:t>Students annotate the pyramids to describe the key changes over the 30 year period. Students should be encouraged to consider the following points:</w:t>
            </w:r>
          </w:p>
          <w:p w:rsidR="00BF5728" w:rsidRPr="00BF5728" w:rsidRDefault="00BF5728" w:rsidP="00A87CE6">
            <w:pPr>
              <w:pStyle w:val="bullettedlist"/>
            </w:pPr>
            <w:r w:rsidRPr="00BF5728">
              <w:t>The shape of the pyramids</w:t>
            </w:r>
          </w:p>
          <w:p w:rsidR="00BF5728" w:rsidRPr="00BF5728" w:rsidRDefault="00BF5728" w:rsidP="00A87CE6">
            <w:pPr>
              <w:pStyle w:val="bullettedlist"/>
            </w:pPr>
            <w:r w:rsidRPr="00BF5728">
              <w:t>The highest/ lowest age groups</w:t>
            </w:r>
          </w:p>
          <w:p w:rsidR="00BF5728" w:rsidRPr="00BF5728" w:rsidRDefault="00BF5728" w:rsidP="00A87CE6">
            <w:pPr>
              <w:pStyle w:val="bullettedlist"/>
            </w:pPr>
            <w:r w:rsidRPr="00BF5728">
              <w:t>Reasons for the different shapes</w:t>
            </w:r>
          </w:p>
          <w:p w:rsidR="00BF5728" w:rsidRDefault="00BF5728" w:rsidP="00A87CE6">
            <w:pPr>
              <w:pStyle w:val="Tabletext"/>
            </w:pPr>
            <w:r w:rsidRPr="00BF5728">
              <w:t>Once students have annotated the pyramids provide opportunity for a class discussion on the reasons for the changes in the population structure of India.</w:t>
            </w:r>
          </w:p>
          <w:p w:rsidR="008613B9" w:rsidRDefault="008613B9" w:rsidP="00A87CE6">
            <w:pPr>
              <w:pStyle w:val="Tabletextbold"/>
            </w:pPr>
          </w:p>
          <w:p w:rsidR="00A83FCC" w:rsidRDefault="00A83FCC" w:rsidP="00A87CE6">
            <w:pPr>
              <w:pStyle w:val="Tabletextbold"/>
            </w:pPr>
            <w:r>
              <w:t>Main activity (2)</w:t>
            </w:r>
          </w:p>
          <w:p w:rsidR="001A2195" w:rsidRDefault="001A2195" w:rsidP="00A87CE6">
            <w:pPr>
              <w:pStyle w:val="Tabletext"/>
            </w:pPr>
            <w:r>
              <w:t xml:space="preserve">Produce two fact cards on life in Mumbai and </w:t>
            </w:r>
            <w:proofErr w:type="spellStart"/>
            <w:r w:rsidRPr="002B74E6">
              <w:t>Jitvapur</w:t>
            </w:r>
            <w:proofErr w:type="spellEnd"/>
            <w:r>
              <w:t xml:space="preserve"> (or similar rural area). Students complete an active reading task identifying the differences in life in relation to employment, housing, infrastructure and services.</w:t>
            </w:r>
          </w:p>
          <w:p w:rsidR="008613B9" w:rsidRDefault="008613B9" w:rsidP="00A87CE6">
            <w:pPr>
              <w:pStyle w:val="Tabletext"/>
            </w:pPr>
          </w:p>
          <w:p w:rsidR="001A2195" w:rsidRDefault="001A2195" w:rsidP="00A87CE6">
            <w:pPr>
              <w:pStyle w:val="Tabletext"/>
            </w:pPr>
            <w:r>
              <w:t xml:space="preserve">Students summarise the key differences identified in the </w:t>
            </w:r>
            <w:r>
              <w:lastRenderedPageBreak/>
              <w:t>following table:</w:t>
            </w:r>
          </w:p>
          <w:tbl>
            <w:tblPr>
              <w:tblStyle w:val="TableGrid"/>
              <w:tblW w:w="5479" w:type="dxa"/>
              <w:tblLayout w:type="fixed"/>
              <w:tblLook w:val="04A0"/>
            </w:tblPr>
            <w:tblGrid>
              <w:gridCol w:w="2739"/>
              <w:gridCol w:w="2740"/>
            </w:tblGrid>
            <w:tr w:rsidR="001A2195" w:rsidTr="001106CF">
              <w:tc>
                <w:tcPr>
                  <w:tcW w:w="2739" w:type="dxa"/>
                </w:tcPr>
                <w:p w:rsidR="001A2195" w:rsidRDefault="001A2195" w:rsidP="00A87CE6">
                  <w:pPr>
                    <w:spacing w:before="60" w:after="60"/>
                    <w:rPr>
                      <w:szCs w:val="18"/>
                    </w:rPr>
                  </w:pPr>
                  <w:r>
                    <w:rPr>
                      <w:szCs w:val="18"/>
                    </w:rPr>
                    <w:t>Life in Mumbai</w:t>
                  </w:r>
                </w:p>
              </w:tc>
              <w:tc>
                <w:tcPr>
                  <w:tcW w:w="2740" w:type="dxa"/>
                </w:tcPr>
                <w:p w:rsidR="001A2195" w:rsidRDefault="001A2195" w:rsidP="00A87CE6">
                  <w:pPr>
                    <w:spacing w:before="60" w:after="60"/>
                    <w:rPr>
                      <w:szCs w:val="18"/>
                    </w:rPr>
                  </w:pPr>
                  <w:r>
                    <w:rPr>
                      <w:szCs w:val="18"/>
                    </w:rPr>
                    <w:t xml:space="preserve">Life in </w:t>
                  </w:r>
                  <w:proofErr w:type="spellStart"/>
                  <w:r>
                    <w:rPr>
                      <w:szCs w:val="18"/>
                    </w:rPr>
                    <w:t>Jitvapur</w:t>
                  </w:r>
                  <w:proofErr w:type="spellEnd"/>
                </w:p>
              </w:tc>
            </w:tr>
            <w:tr w:rsidR="001A2195" w:rsidTr="001106CF">
              <w:tc>
                <w:tcPr>
                  <w:tcW w:w="2739" w:type="dxa"/>
                </w:tcPr>
                <w:p w:rsidR="001A2195" w:rsidRDefault="001A2195" w:rsidP="00A87CE6">
                  <w:pPr>
                    <w:spacing w:before="60" w:after="60"/>
                    <w:rPr>
                      <w:szCs w:val="18"/>
                    </w:rPr>
                  </w:pPr>
                </w:p>
              </w:tc>
              <w:tc>
                <w:tcPr>
                  <w:tcW w:w="2740" w:type="dxa"/>
                </w:tcPr>
                <w:p w:rsidR="001A2195" w:rsidRDefault="001A2195" w:rsidP="00A87CE6">
                  <w:pPr>
                    <w:spacing w:before="60" w:after="60"/>
                    <w:rPr>
                      <w:szCs w:val="18"/>
                    </w:rPr>
                  </w:pPr>
                </w:p>
              </w:tc>
            </w:tr>
          </w:tbl>
          <w:p w:rsidR="001A2195" w:rsidRDefault="001A2195" w:rsidP="00A87CE6">
            <w:pPr>
              <w:spacing w:before="60" w:after="60"/>
              <w:rPr>
                <w:szCs w:val="18"/>
              </w:rPr>
            </w:pPr>
            <w:r>
              <w:rPr>
                <w:szCs w:val="18"/>
              </w:rPr>
              <w:t>Students then suggest reasons why the differences exist. Share ideas as a class and teacher directs the discussion from the ideas expressed by students.</w:t>
            </w:r>
          </w:p>
          <w:p w:rsidR="008613B9" w:rsidRDefault="008613B9" w:rsidP="00A87CE6">
            <w:pPr>
              <w:pStyle w:val="Tabletextbold"/>
            </w:pPr>
          </w:p>
          <w:p w:rsidR="00FD0437" w:rsidRDefault="001A2195" w:rsidP="00A87CE6">
            <w:pPr>
              <w:pStyle w:val="Tabletextbold"/>
            </w:pPr>
            <w:r>
              <w:t>Plenary (1)</w:t>
            </w:r>
          </w:p>
          <w:p w:rsidR="00224518" w:rsidRDefault="00FD0437" w:rsidP="00A87CE6">
            <w:pPr>
              <w:pStyle w:val="Tabletext"/>
            </w:pPr>
            <w:r w:rsidRPr="00D30D00">
              <w:rPr>
                <w:i/>
              </w:rPr>
              <w:t>Top 5</w:t>
            </w:r>
            <w:r w:rsidRPr="00302835">
              <w:t xml:space="preserve"> – students write five sentences to summarise their learning for the lesson.</w:t>
            </w:r>
          </w:p>
          <w:p w:rsidR="001106CF" w:rsidRDefault="001106CF" w:rsidP="00A87CE6">
            <w:pPr>
              <w:pStyle w:val="Tabletextbold"/>
            </w:pPr>
          </w:p>
          <w:p w:rsidR="001A2195" w:rsidRDefault="001A2195" w:rsidP="00A87CE6">
            <w:pPr>
              <w:pStyle w:val="Tabletextbold"/>
            </w:pPr>
            <w:r>
              <w:t>Plenary (2)</w:t>
            </w:r>
          </w:p>
          <w:p w:rsidR="001A2195" w:rsidRPr="001A2195" w:rsidRDefault="00B400E0" w:rsidP="00A87CE6">
            <w:pPr>
              <w:pStyle w:val="Tabletext"/>
            </w:pPr>
            <w:r w:rsidRPr="00B62A0E">
              <w:rPr>
                <w:i/>
              </w:rPr>
              <w:t>My word</w:t>
            </w:r>
            <w:r w:rsidRPr="00302835">
              <w:t xml:space="preserve"> - students are given (or choose) a word related to the lesson. They must stand up and point to someone in the class who must then give the meaning. That person then chooses the next person to pose a word.</w:t>
            </w:r>
          </w:p>
        </w:tc>
      </w:tr>
      <w:tr w:rsidR="00FA069B" w:rsidRPr="00C22776" w:rsidTr="00A87CE6">
        <w:tc>
          <w:tcPr>
            <w:tcW w:w="1134" w:type="dxa"/>
            <w:shd w:val="clear" w:color="auto" w:fill="auto"/>
          </w:tcPr>
          <w:p w:rsidR="001805FC" w:rsidRDefault="001805FC" w:rsidP="00A87CE6">
            <w:pPr>
              <w:pStyle w:val="Tabletextfirstline"/>
            </w:pPr>
            <w:r>
              <w:lastRenderedPageBreak/>
              <w:t>1 lesson</w:t>
            </w:r>
          </w:p>
          <w:p w:rsidR="001805FC" w:rsidRPr="00C22776" w:rsidRDefault="001805FC" w:rsidP="00A87CE6">
            <w:pPr>
              <w:tabs>
                <w:tab w:val="left" w:pos="622"/>
              </w:tabs>
              <w:spacing w:before="60" w:after="60"/>
              <w:rPr>
                <w:rFonts w:eastAsia="Verdana" w:cs="Verdana"/>
                <w:szCs w:val="18"/>
              </w:rPr>
            </w:pPr>
            <w:r>
              <w:rPr>
                <w:rFonts w:eastAsia="Verdana" w:cs="Verdana"/>
                <w:szCs w:val="18"/>
              </w:rPr>
              <w:t>(1 hour)</w:t>
            </w:r>
          </w:p>
        </w:tc>
        <w:tc>
          <w:tcPr>
            <w:tcW w:w="1712" w:type="dxa"/>
            <w:shd w:val="clear" w:color="auto" w:fill="auto"/>
          </w:tcPr>
          <w:p w:rsidR="001805FC" w:rsidRDefault="001805FC" w:rsidP="00A87CE6">
            <w:pPr>
              <w:pStyle w:val="Tabletextbold"/>
            </w:pPr>
            <w:r w:rsidRPr="00C22776">
              <w:t>Key idea 2.6</w:t>
            </w:r>
            <w:r>
              <w:t>:</w:t>
            </w:r>
          </w:p>
          <w:p w:rsidR="001805FC" w:rsidRDefault="001805FC" w:rsidP="00A87CE6">
            <w:pPr>
              <w:pStyle w:val="Tabletext"/>
            </w:pPr>
            <w:r>
              <w:t>Rapid economic growth results in significant positive</w:t>
            </w:r>
            <w:r w:rsidR="00683C57">
              <w:t xml:space="preserve"> and negative impacts on people </w:t>
            </w:r>
            <w:r>
              <w:t>and environment in the emerging country.</w:t>
            </w:r>
          </w:p>
          <w:p w:rsidR="008613B9" w:rsidRDefault="008613B9" w:rsidP="00A87CE6">
            <w:pPr>
              <w:pStyle w:val="Tabletextbold"/>
            </w:pPr>
          </w:p>
          <w:p w:rsidR="001805FC" w:rsidRDefault="001805FC" w:rsidP="00A87CE6">
            <w:pPr>
              <w:pStyle w:val="Tabletextbold"/>
            </w:pPr>
            <w:r>
              <w:t>Suggested learning objectives:</w:t>
            </w:r>
          </w:p>
          <w:p w:rsidR="00875FCC" w:rsidRPr="00875FCC" w:rsidRDefault="00875FCC" w:rsidP="00A87CE6">
            <w:pPr>
              <w:pStyle w:val="Tabletext"/>
            </w:pPr>
            <w:r>
              <w:t xml:space="preserve">To know the positive and </w:t>
            </w:r>
            <w:r>
              <w:lastRenderedPageBreak/>
              <w:t xml:space="preserve">negative impacts of economic development and globalisation on </w:t>
            </w:r>
            <w:r w:rsidR="00EE4D37">
              <w:t>people and the environment.</w:t>
            </w:r>
          </w:p>
          <w:p w:rsidR="001805FC" w:rsidRPr="00C22776" w:rsidRDefault="001805FC" w:rsidP="00A87CE6">
            <w:pPr>
              <w:spacing w:before="60" w:after="60"/>
              <w:rPr>
                <w:rFonts w:eastAsia="Verdana" w:cs="Verdana"/>
                <w:b/>
                <w:szCs w:val="18"/>
              </w:rPr>
            </w:pPr>
          </w:p>
        </w:tc>
        <w:tc>
          <w:tcPr>
            <w:tcW w:w="2867" w:type="dxa"/>
            <w:gridSpan w:val="2"/>
            <w:shd w:val="clear" w:color="auto" w:fill="auto"/>
          </w:tcPr>
          <w:p w:rsidR="008613B9" w:rsidRDefault="001805FC" w:rsidP="00A87CE6">
            <w:pPr>
              <w:pStyle w:val="Tabletextbold"/>
            </w:pPr>
            <w:r>
              <w:lastRenderedPageBreak/>
              <w:t>2.6</w:t>
            </w:r>
            <w:r w:rsidRPr="00C22776">
              <w:t>b</w:t>
            </w:r>
          </w:p>
          <w:p w:rsidR="001805FC" w:rsidRDefault="001805FC" w:rsidP="00A87CE6">
            <w:pPr>
              <w:pStyle w:val="Tabletext"/>
            </w:pPr>
            <w:r w:rsidRPr="00C22776">
              <w:t>Positive and negative impacts of economic development and globalisation on different age and gender groups.</w:t>
            </w:r>
          </w:p>
          <w:p w:rsidR="008613B9" w:rsidRDefault="00DA290E" w:rsidP="00A87CE6">
            <w:pPr>
              <w:pStyle w:val="Tabletextbold"/>
            </w:pPr>
            <w:r>
              <w:t>2.8</w:t>
            </w:r>
            <w:r w:rsidR="00EE4D37" w:rsidRPr="00C22776">
              <w:t>c</w:t>
            </w:r>
          </w:p>
          <w:p w:rsidR="00EE4D37" w:rsidRPr="00C22776" w:rsidRDefault="00EE4D37" w:rsidP="00A87CE6">
            <w:pPr>
              <w:pStyle w:val="Tabletext"/>
            </w:pPr>
            <w:r w:rsidRPr="00C22776">
              <w:t>Impacts of economic development and globalisations on the environment at a variety of scales.</w:t>
            </w:r>
          </w:p>
          <w:p w:rsidR="00875FCC" w:rsidRDefault="00875FCC" w:rsidP="00A87CE6">
            <w:pPr>
              <w:spacing w:before="60" w:after="60"/>
              <w:rPr>
                <w:rFonts w:eastAsia="Verdana" w:cs="Verdana"/>
                <w:szCs w:val="18"/>
              </w:rPr>
            </w:pPr>
          </w:p>
          <w:p w:rsidR="00875FCC" w:rsidRDefault="00875FCC" w:rsidP="00A87CE6">
            <w:pPr>
              <w:pStyle w:val="Tabletextbold"/>
            </w:pPr>
            <w:r w:rsidRPr="008613B9">
              <w:t>Key</w:t>
            </w:r>
            <w:r w:rsidR="001621D0">
              <w:t xml:space="preserve"> </w:t>
            </w:r>
            <w:r w:rsidRPr="008613B9">
              <w:t>words</w:t>
            </w:r>
            <w:r>
              <w:t>:</w:t>
            </w:r>
          </w:p>
          <w:p w:rsidR="00875FCC" w:rsidRDefault="00875FCC" w:rsidP="00A87CE6">
            <w:pPr>
              <w:pStyle w:val="Keywords"/>
            </w:pPr>
            <w:r>
              <w:t>Development</w:t>
            </w:r>
          </w:p>
          <w:p w:rsidR="00875FCC" w:rsidRDefault="00875FCC" w:rsidP="00A87CE6">
            <w:pPr>
              <w:pStyle w:val="Keywords"/>
            </w:pPr>
            <w:r>
              <w:t>Economic</w:t>
            </w:r>
          </w:p>
          <w:p w:rsidR="00875FCC" w:rsidRDefault="00875FCC" w:rsidP="00A87CE6">
            <w:pPr>
              <w:pStyle w:val="Keywords"/>
            </w:pPr>
            <w:r>
              <w:lastRenderedPageBreak/>
              <w:t>Globalisation</w:t>
            </w:r>
          </w:p>
          <w:p w:rsidR="00EE4D37" w:rsidRPr="00875FCC" w:rsidRDefault="00EE4D37" w:rsidP="00A87CE6">
            <w:pPr>
              <w:spacing w:before="60" w:after="60"/>
              <w:rPr>
                <w:szCs w:val="18"/>
              </w:rPr>
            </w:pPr>
          </w:p>
          <w:p w:rsidR="001805FC" w:rsidRPr="00C22776" w:rsidRDefault="001805FC" w:rsidP="00A87CE6">
            <w:pPr>
              <w:spacing w:before="60" w:after="60"/>
              <w:rPr>
                <w:rFonts w:eastAsia="Verdana" w:cs="Verdana"/>
                <w:b/>
                <w:szCs w:val="18"/>
              </w:rPr>
            </w:pPr>
          </w:p>
        </w:tc>
        <w:tc>
          <w:tcPr>
            <w:tcW w:w="1863" w:type="dxa"/>
            <w:shd w:val="clear" w:color="auto" w:fill="auto"/>
          </w:tcPr>
          <w:p w:rsidR="001805FC" w:rsidRPr="00C22776" w:rsidRDefault="001805FC" w:rsidP="00A87CE6">
            <w:pPr>
              <w:spacing w:before="60" w:after="60"/>
              <w:rPr>
                <w:szCs w:val="18"/>
              </w:rPr>
            </w:pPr>
          </w:p>
        </w:tc>
        <w:tc>
          <w:tcPr>
            <w:tcW w:w="1433" w:type="dxa"/>
            <w:shd w:val="clear" w:color="auto" w:fill="auto"/>
          </w:tcPr>
          <w:p w:rsidR="001805FC" w:rsidRDefault="00EE4D37" w:rsidP="00A87CE6">
            <w:pPr>
              <w:pStyle w:val="Tabletextfirstline"/>
            </w:pPr>
            <w:r w:rsidRPr="008613B9">
              <w:t>Using socio-economic data to calculate difference from the mean, for the core and periphery</w:t>
            </w:r>
            <w:r w:rsidRPr="00C22776">
              <w:t xml:space="preserve"> regions.</w:t>
            </w:r>
          </w:p>
        </w:tc>
        <w:tc>
          <w:tcPr>
            <w:tcW w:w="5875" w:type="dxa"/>
            <w:shd w:val="clear" w:color="auto" w:fill="auto"/>
          </w:tcPr>
          <w:p w:rsidR="00EE4D37" w:rsidRDefault="00EE4D37" w:rsidP="00A87CE6">
            <w:pPr>
              <w:pStyle w:val="Tabletextbold"/>
            </w:pPr>
            <w:r>
              <w:t>Starter</w:t>
            </w:r>
          </w:p>
          <w:p w:rsidR="00EE4D37" w:rsidRDefault="00EE4D37" w:rsidP="00A87CE6">
            <w:pPr>
              <w:pStyle w:val="Tabletext"/>
            </w:pPr>
            <w:r>
              <w:rPr>
                <w:i/>
              </w:rPr>
              <w:t>Discussing images</w:t>
            </w:r>
            <w:r>
              <w:rPr>
                <w:b/>
                <w:i/>
              </w:rPr>
              <w:t xml:space="preserve"> –</w:t>
            </w:r>
            <w:r>
              <w:rPr>
                <w:i/>
              </w:rPr>
              <w:t xml:space="preserve"> </w:t>
            </w:r>
            <w:r>
              <w:t>Show an image of air pollution in India. Students have to create two questions – Who? What? Where? Why? How?</w:t>
            </w:r>
          </w:p>
          <w:p w:rsidR="008613B9" w:rsidRDefault="008613B9" w:rsidP="00A87CE6">
            <w:pPr>
              <w:pStyle w:val="Tabletext"/>
            </w:pPr>
          </w:p>
          <w:p w:rsidR="00EE4D37" w:rsidRDefault="00EE4D37" w:rsidP="00A87CE6">
            <w:pPr>
              <w:pStyle w:val="Tabletext"/>
            </w:pPr>
            <w:r>
              <w:t>Students ask someone in the room to see if they can answer one of their questions.</w:t>
            </w:r>
          </w:p>
          <w:p w:rsidR="008613B9" w:rsidRDefault="008613B9" w:rsidP="00A87CE6">
            <w:pPr>
              <w:pStyle w:val="Tabletext"/>
            </w:pPr>
          </w:p>
          <w:p w:rsidR="00EE4D37" w:rsidRDefault="00EE4D37" w:rsidP="00A87CE6">
            <w:pPr>
              <w:pStyle w:val="Tabletext"/>
              <w:rPr>
                <w:b/>
                <w:u w:val="single"/>
              </w:rPr>
            </w:pPr>
            <w:r>
              <w:t>Put the rest of the questions on the board to be used as reflection at the end of the lesson.</w:t>
            </w:r>
          </w:p>
          <w:p w:rsidR="00EE4D37" w:rsidRDefault="00EE4D37" w:rsidP="00A87CE6">
            <w:pPr>
              <w:pStyle w:val="Tabletextbold"/>
            </w:pPr>
            <w:r>
              <w:t>Main activity</w:t>
            </w:r>
          </w:p>
          <w:p w:rsidR="00EE4D37" w:rsidRDefault="00EE4D37" w:rsidP="00A87CE6">
            <w:pPr>
              <w:pStyle w:val="Tabletext"/>
            </w:pPr>
            <w:r>
              <w:t>Students research in pairs one of the following environmental impacts of development and globalisation in India:</w:t>
            </w:r>
          </w:p>
          <w:p w:rsidR="00EE4D37" w:rsidRDefault="00EE4D37" w:rsidP="00A87CE6">
            <w:pPr>
              <w:pStyle w:val="bullettedlist"/>
            </w:pPr>
            <w:r>
              <w:t>Air pollution</w:t>
            </w:r>
          </w:p>
          <w:p w:rsidR="00EE4D37" w:rsidRDefault="00EE4D37" w:rsidP="00A87CE6">
            <w:pPr>
              <w:pStyle w:val="bullettedlist"/>
            </w:pPr>
            <w:r>
              <w:t>The degradation of crop lands, pastures and forests</w:t>
            </w:r>
          </w:p>
          <w:p w:rsidR="00EE4D37" w:rsidRDefault="00EE4D37" w:rsidP="00A87CE6">
            <w:pPr>
              <w:pStyle w:val="bullettedlist"/>
            </w:pPr>
            <w:r>
              <w:t>Poor water supply and sanitation.</w:t>
            </w:r>
          </w:p>
          <w:p w:rsidR="00EE4D37" w:rsidRDefault="00EE4D37" w:rsidP="00A87CE6">
            <w:pPr>
              <w:pStyle w:val="Tabletext"/>
            </w:pPr>
            <w:r>
              <w:lastRenderedPageBreak/>
              <w:t>Students present their findings as a short presentation to the rest of the group.</w:t>
            </w:r>
          </w:p>
          <w:p w:rsidR="00683C57" w:rsidRDefault="00683C57" w:rsidP="00A87CE6">
            <w:pPr>
              <w:pStyle w:val="Tabletext"/>
            </w:pPr>
          </w:p>
          <w:p w:rsidR="00EE4D37" w:rsidRDefault="00EE4D37" w:rsidP="00A87CE6">
            <w:pPr>
              <w:pStyle w:val="Tabletext"/>
            </w:pPr>
            <w:r>
              <w:t>Whilst listening to each other’s presentations students compile a summary of the impacts in the following table:</w:t>
            </w:r>
          </w:p>
          <w:tbl>
            <w:tblPr>
              <w:tblStyle w:val="TableGrid"/>
              <w:tblW w:w="5620" w:type="dxa"/>
              <w:tblLayout w:type="fixed"/>
              <w:tblLook w:val="04A0"/>
            </w:tblPr>
            <w:tblGrid>
              <w:gridCol w:w="1873"/>
              <w:gridCol w:w="1873"/>
              <w:gridCol w:w="1874"/>
            </w:tblGrid>
            <w:tr w:rsidR="00EE4D37" w:rsidTr="001106CF">
              <w:tc>
                <w:tcPr>
                  <w:tcW w:w="1873" w:type="dxa"/>
                </w:tcPr>
                <w:p w:rsidR="00EE4D37" w:rsidRDefault="00EE4D37" w:rsidP="00A87CE6">
                  <w:pPr>
                    <w:spacing w:before="60" w:after="60"/>
                    <w:rPr>
                      <w:szCs w:val="18"/>
                    </w:rPr>
                  </w:pPr>
                </w:p>
              </w:tc>
              <w:tc>
                <w:tcPr>
                  <w:tcW w:w="1873" w:type="dxa"/>
                </w:tcPr>
                <w:p w:rsidR="00EE4D37" w:rsidRDefault="00EE4D37" w:rsidP="00A87CE6">
                  <w:pPr>
                    <w:spacing w:before="60" w:after="60"/>
                    <w:rPr>
                      <w:szCs w:val="18"/>
                    </w:rPr>
                  </w:pPr>
                  <w:r>
                    <w:rPr>
                      <w:szCs w:val="18"/>
                    </w:rPr>
                    <w:t>Overview</w:t>
                  </w:r>
                </w:p>
              </w:tc>
              <w:tc>
                <w:tcPr>
                  <w:tcW w:w="1874" w:type="dxa"/>
                </w:tcPr>
                <w:p w:rsidR="00EE4D37" w:rsidRDefault="00EE4D37" w:rsidP="00A87CE6">
                  <w:pPr>
                    <w:spacing w:before="60" w:after="60"/>
                    <w:rPr>
                      <w:szCs w:val="18"/>
                    </w:rPr>
                  </w:pPr>
                  <w:r>
                    <w:rPr>
                      <w:szCs w:val="18"/>
                    </w:rPr>
                    <w:t>Impacts</w:t>
                  </w:r>
                </w:p>
              </w:tc>
            </w:tr>
            <w:tr w:rsidR="00EE4D37" w:rsidTr="001106CF">
              <w:tc>
                <w:tcPr>
                  <w:tcW w:w="1873" w:type="dxa"/>
                </w:tcPr>
                <w:p w:rsidR="00EE4D37" w:rsidRDefault="00EE4D37" w:rsidP="00A87CE6">
                  <w:pPr>
                    <w:spacing w:before="60" w:after="60"/>
                    <w:rPr>
                      <w:szCs w:val="18"/>
                    </w:rPr>
                  </w:pPr>
                  <w:r>
                    <w:rPr>
                      <w:szCs w:val="18"/>
                    </w:rPr>
                    <w:t>Air pollution</w:t>
                  </w:r>
                </w:p>
              </w:tc>
              <w:tc>
                <w:tcPr>
                  <w:tcW w:w="1873" w:type="dxa"/>
                </w:tcPr>
                <w:p w:rsidR="00EE4D37" w:rsidRDefault="00EE4D37" w:rsidP="00A87CE6">
                  <w:pPr>
                    <w:spacing w:before="60" w:after="60"/>
                    <w:rPr>
                      <w:szCs w:val="18"/>
                    </w:rPr>
                  </w:pPr>
                </w:p>
              </w:tc>
              <w:tc>
                <w:tcPr>
                  <w:tcW w:w="1874" w:type="dxa"/>
                </w:tcPr>
                <w:p w:rsidR="00EE4D37" w:rsidRDefault="00EE4D37" w:rsidP="00A87CE6">
                  <w:pPr>
                    <w:spacing w:before="60" w:after="60"/>
                    <w:rPr>
                      <w:szCs w:val="18"/>
                    </w:rPr>
                  </w:pPr>
                </w:p>
              </w:tc>
            </w:tr>
          </w:tbl>
          <w:p w:rsidR="00EE4D37" w:rsidRDefault="00EE4D37" w:rsidP="00A87CE6">
            <w:pPr>
              <w:spacing w:before="60" w:after="60"/>
              <w:rPr>
                <w:szCs w:val="18"/>
              </w:rPr>
            </w:pPr>
          </w:p>
          <w:p w:rsidR="00EE4D37" w:rsidRDefault="00EE4D37" w:rsidP="00A87CE6">
            <w:pPr>
              <w:spacing w:before="60" w:after="60"/>
              <w:rPr>
                <w:szCs w:val="18"/>
              </w:rPr>
            </w:pPr>
            <w:r>
              <w:rPr>
                <w:szCs w:val="18"/>
              </w:rPr>
              <w:t>Students then decide which factor they believe is having the greatest impact on the environment of India.</w:t>
            </w:r>
          </w:p>
          <w:p w:rsidR="00EE4D37" w:rsidRDefault="00EE4D37" w:rsidP="00A87CE6">
            <w:pPr>
              <w:pStyle w:val="Tabletextbold"/>
            </w:pPr>
            <w:r>
              <w:t>Plenary</w:t>
            </w:r>
          </w:p>
          <w:p w:rsidR="001805FC" w:rsidRPr="00C22776" w:rsidRDefault="00EE4D37" w:rsidP="00A87CE6">
            <w:pPr>
              <w:spacing w:before="60" w:after="60"/>
              <w:rPr>
                <w:rFonts w:eastAsia="Verdana" w:cs="Verdana"/>
                <w:szCs w:val="18"/>
              </w:rPr>
            </w:pPr>
            <w:r>
              <w:rPr>
                <w:i/>
                <w:szCs w:val="18"/>
              </w:rPr>
              <w:t xml:space="preserve">Summary in 50 – </w:t>
            </w:r>
            <w:r>
              <w:rPr>
                <w:szCs w:val="18"/>
              </w:rPr>
              <w:t>Students summarise the learning from the lesson in no more than 50 words.</w:t>
            </w:r>
          </w:p>
        </w:tc>
      </w:tr>
      <w:tr w:rsidR="00FA069B" w:rsidRPr="00C22776" w:rsidTr="00A87CE6">
        <w:tc>
          <w:tcPr>
            <w:tcW w:w="1134" w:type="dxa"/>
            <w:shd w:val="clear" w:color="auto" w:fill="auto"/>
          </w:tcPr>
          <w:p w:rsidR="00224518" w:rsidRPr="00C22776" w:rsidRDefault="00224518" w:rsidP="00A87CE6">
            <w:pPr>
              <w:spacing w:before="60" w:after="60"/>
              <w:rPr>
                <w:szCs w:val="18"/>
              </w:rPr>
            </w:pPr>
          </w:p>
        </w:tc>
        <w:tc>
          <w:tcPr>
            <w:tcW w:w="1712" w:type="dxa"/>
            <w:shd w:val="clear" w:color="auto" w:fill="auto"/>
          </w:tcPr>
          <w:p w:rsidR="001805FC" w:rsidRDefault="001805FC" w:rsidP="00A87CE6">
            <w:pPr>
              <w:pStyle w:val="Tabletextbold"/>
            </w:pPr>
            <w:r>
              <w:t>Key idea 2.7:</w:t>
            </w:r>
          </w:p>
          <w:p w:rsidR="00224518" w:rsidRDefault="0013160F" w:rsidP="00A87CE6">
            <w:pPr>
              <w:pStyle w:val="Tabletext"/>
            </w:pPr>
            <w:r w:rsidRPr="00C22776">
              <w:t>Rapid economic development has changed the international role of the emerging country.</w:t>
            </w:r>
          </w:p>
          <w:p w:rsidR="00142F70" w:rsidRDefault="00142F70" w:rsidP="00A87CE6">
            <w:pPr>
              <w:pStyle w:val="Tabletextbold"/>
            </w:pPr>
          </w:p>
          <w:p w:rsidR="001805FC" w:rsidRDefault="001805FC" w:rsidP="00A87CE6">
            <w:pPr>
              <w:pStyle w:val="Tabletextbold"/>
            </w:pPr>
            <w:r>
              <w:t>Suggested learning objectives:</w:t>
            </w:r>
          </w:p>
          <w:p w:rsidR="0015598B" w:rsidRDefault="0015598B" w:rsidP="00A87CE6">
            <w:pPr>
              <w:pStyle w:val="Tabletext"/>
            </w:pPr>
            <w:r>
              <w:t>To appreciate how rapid economic development has changed the geopolitical influence and relationships between countries.</w:t>
            </w:r>
          </w:p>
          <w:p w:rsidR="00142F70" w:rsidRDefault="00142F70" w:rsidP="00A87CE6">
            <w:pPr>
              <w:pStyle w:val="Tabletext"/>
            </w:pPr>
          </w:p>
          <w:p w:rsidR="0015598B" w:rsidRPr="0015598B" w:rsidRDefault="0015598B" w:rsidP="00A87CE6">
            <w:pPr>
              <w:pStyle w:val="Tabletext"/>
            </w:pPr>
            <w:r>
              <w:t>To understand the views of the costs and benefits of changing international relations and the role of foreign investment.</w:t>
            </w:r>
          </w:p>
        </w:tc>
        <w:tc>
          <w:tcPr>
            <w:tcW w:w="2867" w:type="dxa"/>
            <w:gridSpan w:val="2"/>
            <w:shd w:val="clear" w:color="auto" w:fill="auto"/>
          </w:tcPr>
          <w:p w:rsidR="00142F70" w:rsidRDefault="001805FC" w:rsidP="00A87CE6">
            <w:pPr>
              <w:pStyle w:val="Tabletextbold"/>
            </w:pPr>
            <w:r>
              <w:t>2.7</w:t>
            </w:r>
            <w:r w:rsidR="00987DBD" w:rsidRPr="00C22776">
              <w:t>a</w:t>
            </w:r>
          </w:p>
          <w:p w:rsidR="00224518" w:rsidRPr="00C22776" w:rsidRDefault="0013160F" w:rsidP="00A87CE6">
            <w:pPr>
              <w:pStyle w:val="Tabletext"/>
            </w:pPr>
            <w:r w:rsidRPr="00C22776">
              <w:t>How rapid economic development has changed the geopolitical influence and relationships with the EU and USA.</w:t>
            </w:r>
          </w:p>
          <w:p w:rsidR="00142F70" w:rsidRDefault="00142F70" w:rsidP="00A87CE6">
            <w:pPr>
              <w:pStyle w:val="Tabletext"/>
              <w:rPr>
                <w:b/>
              </w:rPr>
            </w:pPr>
          </w:p>
          <w:p w:rsidR="00142F70" w:rsidRDefault="001805FC" w:rsidP="00A87CE6">
            <w:pPr>
              <w:pStyle w:val="Tabletextbold"/>
            </w:pPr>
            <w:r>
              <w:t>2.7</w:t>
            </w:r>
            <w:r w:rsidR="00987DBD" w:rsidRPr="00C22776">
              <w:t>b</w:t>
            </w:r>
          </w:p>
          <w:p w:rsidR="00224518" w:rsidRPr="00C22776" w:rsidRDefault="0013160F" w:rsidP="00A87CE6">
            <w:pPr>
              <w:pStyle w:val="Tabletext"/>
            </w:pPr>
            <w:r w:rsidRPr="00C22776">
              <w:t>Conflicting views of the costs and benefits of changing international relations and the role of foreign investment in the economic development.</w:t>
            </w:r>
          </w:p>
        </w:tc>
        <w:tc>
          <w:tcPr>
            <w:tcW w:w="1863" w:type="dxa"/>
            <w:shd w:val="clear" w:color="auto" w:fill="auto"/>
          </w:tcPr>
          <w:p w:rsidR="00224518" w:rsidRPr="00C22776" w:rsidRDefault="00224518" w:rsidP="00A87CE6">
            <w:pPr>
              <w:spacing w:before="60" w:after="60"/>
              <w:rPr>
                <w:szCs w:val="18"/>
              </w:rPr>
            </w:pPr>
          </w:p>
        </w:tc>
        <w:tc>
          <w:tcPr>
            <w:tcW w:w="1433" w:type="dxa"/>
            <w:shd w:val="clear" w:color="auto" w:fill="auto"/>
          </w:tcPr>
          <w:p w:rsidR="00224518" w:rsidRPr="00C22776" w:rsidRDefault="00224518" w:rsidP="00A87CE6">
            <w:pPr>
              <w:spacing w:before="60" w:after="60"/>
              <w:rPr>
                <w:szCs w:val="18"/>
              </w:rPr>
            </w:pPr>
          </w:p>
        </w:tc>
        <w:tc>
          <w:tcPr>
            <w:tcW w:w="5875" w:type="dxa"/>
            <w:shd w:val="clear" w:color="auto" w:fill="auto"/>
          </w:tcPr>
          <w:p w:rsidR="00681F6C" w:rsidRDefault="00681F6C" w:rsidP="00A87CE6">
            <w:pPr>
              <w:pStyle w:val="Tabletextbold"/>
            </w:pPr>
            <w:r w:rsidRPr="00142F70">
              <w:t>Starte</w:t>
            </w:r>
            <w:r>
              <w:t>r</w:t>
            </w:r>
          </w:p>
          <w:p w:rsidR="00681F6C" w:rsidRDefault="00681F6C" w:rsidP="00A87CE6">
            <w:pPr>
              <w:pStyle w:val="Tabletext"/>
            </w:pPr>
            <w:r>
              <w:rPr>
                <w:i/>
              </w:rPr>
              <w:t xml:space="preserve">Scramble – </w:t>
            </w:r>
            <w:r>
              <w:t>Provide a scrambled definition of the EU for students to work out the correct version.</w:t>
            </w:r>
          </w:p>
          <w:p w:rsidR="00142F70" w:rsidRDefault="00142F70" w:rsidP="00A87CE6">
            <w:pPr>
              <w:pStyle w:val="Tabletext"/>
            </w:pPr>
          </w:p>
          <w:p w:rsidR="00681F6C" w:rsidRDefault="0013160F" w:rsidP="00A87CE6">
            <w:pPr>
              <w:pStyle w:val="Tabletext"/>
            </w:pPr>
            <w:r w:rsidRPr="00C22776">
              <w:t>Students</w:t>
            </w:r>
            <w:r w:rsidR="00681F6C">
              <w:t xml:space="preserve"> then write the correct</w:t>
            </w:r>
            <w:r w:rsidRPr="00C22776">
              <w:t xml:space="preserve"> definition</w:t>
            </w:r>
            <w:r w:rsidR="00681F6C">
              <w:t xml:space="preserve"> in their books.</w:t>
            </w:r>
            <w:r w:rsidRPr="00C22776">
              <w:t xml:space="preserve"> </w:t>
            </w:r>
          </w:p>
          <w:p w:rsidR="00142F70" w:rsidRDefault="00142F70" w:rsidP="00A87CE6">
            <w:pPr>
              <w:pStyle w:val="Tabletext"/>
            </w:pPr>
          </w:p>
          <w:p w:rsidR="00224518" w:rsidRDefault="00681F6C" w:rsidP="00A87CE6">
            <w:pPr>
              <w:pStyle w:val="Tabletext"/>
            </w:pPr>
            <w:r>
              <w:t>Share the location of</w:t>
            </w:r>
            <w:r w:rsidR="0013160F" w:rsidRPr="00C22776">
              <w:t xml:space="preserve"> EU countries on a map.</w:t>
            </w:r>
          </w:p>
          <w:p w:rsidR="00142F70" w:rsidRDefault="00142F70" w:rsidP="00A87CE6">
            <w:pPr>
              <w:pStyle w:val="Tabletextbold"/>
            </w:pPr>
          </w:p>
          <w:p w:rsidR="00681F6C" w:rsidRPr="00681F6C" w:rsidRDefault="00681F6C" w:rsidP="00A87CE6">
            <w:pPr>
              <w:pStyle w:val="Tabletextbold"/>
            </w:pPr>
            <w:r>
              <w:t>Main activity</w:t>
            </w:r>
          </w:p>
          <w:p w:rsidR="00224518" w:rsidRPr="00DA290E" w:rsidRDefault="00D073CD" w:rsidP="00A87CE6">
            <w:pPr>
              <w:pStyle w:val="Tabletext"/>
              <w:rPr>
                <w:rStyle w:val="Hyperlink"/>
              </w:rPr>
            </w:pPr>
            <w:hyperlink r:id="rId18">
              <w:r w:rsidR="0013160F" w:rsidRPr="00DA290E">
                <w:rPr>
                  <w:rStyle w:val="Hyperlink"/>
                </w:rPr>
                <w:t>http://europa.eu/about-eu/index_en.htm</w:t>
              </w:r>
            </w:hyperlink>
            <w:hyperlink r:id="rId19"/>
          </w:p>
          <w:p w:rsidR="00224518" w:rsidRPr="00C22776" w:rsidRDefault="0013160F" w:rsidP="00A87CE6">
            <w:pPr>
              <w:pStyle w:val="Tabletext"/>
            </w:pPr>
            <w:r w:rsidRPr="00C22776">
              <w:t xml:space="preserve">Students make a list of key relationships that the EU and USA have with other locations. They should describe all and explain some. </w:t>
            </w:r>
          </w:p>
          <w:p w:rsidR="00224518" w:rsidRPr="00DA290E" w:rsidRDefault="00D073CD" w:rsidP="00A87CE6">
            <w:pPr>
              <w:pStyle w:val="Tabletext"/>
              <w:rPr>
                <w:rStyle w:val="Hyperlink"/>
              </w:rPr>
            </w:pPr>
            <w:hyperlink r:id="rId20">
              <w:r w:rsidR="0013160F" w:rsidRPr="00DA290E">
                <w:rPr>
                  <w:rStyle w:val="Hyperlink"/>
                </w:rPr>
                <w:t>http://www.eurasiagroup.net/pages/top-risks-2015</w:t>
              </w:r>
            </w:hyperlink>
            <w:hyperlink r:id="rId21"/>
          </w:p>
          <w:p w:rsidR="00142F70" w:rsidRDefault="00142F70" w:rsidP="00A87CE6">
            <w:pPr>
              <w:pStyle w:val="Tabletext"/>
            </w:pPr>
          </w:p>
          <w:p w:rsidR="00224518" w:rsidRDefault="0013160F" w:rsidP="00A87CE6">
            <w:pPr>
              <w:pStyle w:val="Tabletext"/>
            </w:pPr>
            <w:r w:rsidRPr="00C22776">
              <w:t>Students research case study looking at how foreign investment has helped in the development of a countries economy. Students should include positive and negatives of investments.</w:t>
            </w:r>
          </w:p>
          <w:p w:rsidR="00142F70" w:rsidRDefault="00142F70" w:rsidP="00A87CE6">
            <w:pPr>
              <w:pStyle w:val="Tabletext"/>
            </w:pPr>
          </w:p>
          <w:p w:rsidR="00875FCC" w:rsidRDefault="00875FCC" w:rsidP="00A87CE6">
            <w:pPr>
              <w:pStyle w:val="Tabletextbold"/>
            </w:pPr>
            <w:r>
              <w:t>Plenary</w:t>
            </w:r>
          </w:p>
          <w:p w:rsidR="00875FCC" w:rsidRPr="00875FCC" w:rsidRDefault="00875FCC" w:rsidP="00A87CE6">
            <w:pPr>
              <w:pStyle w:val="Tabletext"/>
              <w:rPr>
                <w:b/>
                <w:u w:val="single"/>
              </w:rPr>
            </w:pPr>
            <w:r w:rsidRPr="00142F70">
              <w:rPr>
                <w:i/>
              </w:rPr>
              <w:t xml:space="preserve">Txt </w:t>
            </w:r>
            <w:proofErr w:type="spellStart"/>
            <w:r w:rsidRPr="00142F70">
              <w:rPr>
                <w:i/>
              </w:rPr>
              <w:t>Msg</w:t>
            </w:r>
            <w:proofErr w:type="spellEnd"/>
            <w:r>
              <w:rPr>
                <w:i/>
              </w:rPr>
              <w:t xml:space="preserve"> – </w:t>
            </w:r>
            <w:r>
              <w:t>Students write a text message to summarise the key learning points from the lesson.</w:t>
            </w:r>
          </w:p>
          <w:p w:rsidR="00224518" w:rsidRPr="00C22776" w:rsidRDefault="00224518" w:rsidP="00A87CE6">
            <w:pPr>
              <w:spacing w:before="60" w:after="60"/>
              <w:rPr>
                <w:szCs w:val="18"/>
              </w:rPr>
            </w:pPr>
          </w:p>
        </w:tc>
      </w:tr>
    </w:tbl>
    <w:p w:rsidR="00DE3A6A" w:rsidRDefault="00DE3A6A">
      <w:pPr>
        <w:spacing w:before="0" w:after="0"/>
        <w:rPr>
          <w:rFonts w:cs="Arial"/>
          <w:b/>
          <w:color w:val="002656"/>
          <w:sz w:val="26"/>
        </w:rPr>
      </w:pPr>
      <w:r>
        <w:br w:type="page"/>
      </w:r>
    </w:p>
    <w:p w:rsidR="002079D4" w:rsidRDefault="002079D4" w:rsidP="002079D4">
      <w:pPr>
        <w:pStyle w:val="Bhead"/>
        <w:rPr>
          <w:lang w:eastAsia="en-GB"/>
        </w:rPr>
      </w:pPr>
      <w:r w:rsidRPr="00637A0F">
        <w:rPr>
          <w:lang w:eastAsia="en-GB"/>
        </w:rPr>
        <w:lastRenderedPageBreak/>
        <w:t>Independent learning/homework</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701"/>
        <w:gridCol w:w="12049"/>
      </w:tblGrid>
      <w:tr w:rsidR="009572AC" w:rsidRPr="008F4500" w:rsidTr="000C7563">
        <w:tc>
          <w:tcPr>
            <w:tcW w:w="1134" w:type="dxa"/>
            <w:shd w:val="clear" w:color="auto" w:fill="auto"/>
          </w:tcPr>
          <w:p w:rsidR="002079D4" w:rsidRPr="008F4500" w:rsidRDefault="002079D4" w:rsidP="002079D4">
            <w:pPr>
              <w:pStyle w:val="Tabletext"/>
              <w:rPr>
                <w:b/>
              </w:rPr>
            </w:pPr>
            <w:r w:rsidRPr="008F4500">
              <w:rPr>
                <w:b/>
              </w:rPr>
              <w:t>Task 1</w:t>
            </w:r>
          </w:p>
        </w:tc>
        <w:tc>
          <w:tcPr>
            <w:tcW w:w="1701" w:type="dxa"/>
            <w:shd w:val="clear" w:color="auto" w:fill="auto"/>
          </w:tcPr>
          <w:p w:rsidR="002079D4" w:rsidRPr="008F4500" w:rsidRDefault="002079D4" w:rsidP="002079D4">
            <w:pPr>
              <w:pStyle w:val="Tabletext"/>
              <w:rPr>
                <w:b/>
                <w:u w:val="single"/>
              </w:rPr>
            </w:pPr>
            <w:r>
              <w:rPr>
                <w:i/>
              </w:rPr>
              <w:t>Research task</w:t>
            </w:r>
          </w:p>
        </w:tc>
        <w:tc>
          <w:tcPr>
            <w:tcW w:w="12049" w:type="dxa"/>
            <w:shd w:val="clear" w:color="auto" w:fill="auto"/>
          </w:tcPr>
          <w:p w:rsidR="002079D4" w:rsidRPr="008F4500" w:rsidRDefault="002079D4" w:rsidP="002079D4">
            <w:pPr>
              <w:pStyle w:val="Tabletext"/>
              <w:rPr>
                <w:b/>
                <w:u w:val="single"/>
              </w:rPr>
            </w:pPr>
            <w:r w:rsidRPr="00D30D00">
              <w:t xml:space="preserve">Students use website below to investigate what political corruption is and how it is measured. Students select example countries from emerging, developing and developed countries - </w:t>
            </w:r>
            <w:hyperlink r:id="rId22" w:anchor="home" w:history="1">
              <w:r w:rsidRPr="00D30D00">
                <w:rPr>
                  <w:rStyle w:val="Hyperlink"/>
                </w:rPr>
                <w:t>http://info.worldbank.org/governance/wgi/index.aspx#home</w:t>
              </w:r>
            </w:hyperlink>
          </w:p>
        </w:tc>
      </w:tr>
      <w:tr w:rsidR="009572AC" w:rsidRPr="008F4500" w:rsidTr="000C7563">
        <w:tc>
          <w:tcPr>
            <w:tcW w:w="1134" w:type="dxa"/>
            <w:shd w:val="clear" w:color="auto" w:fill="auto"/>
          </w:tcPr>
          <w:p w:rsidR="002079D4" w:rsidRPr="008F4500" w:rsidRDefault="002079D4" w:rsidP="002079D4">
            <w:pPr>
              <w:pStyle w:val="Tabletext"/>
              <w:rPr>
                <w:b/>
              </w:rPr>
            </w:pPr>
            <w:r w:rsidRPr="008F4500">
              <w:rPr>
                <w:b/>
              </w:rPr>
              <w:t xml:space="preserve">Task </w:t>
            </w:r>
            <w:r>
              <w:rPr>
                <w:b/>
              </w:rPr>
              <w:t>2</w:t>
            </w:r>
          </w:p>
        </w:tc>
        <w:tc>
          <w:tcPr>
            <w:tcW w:w="1701" w:type="dxa"/>
            <w:shd w:val="clear" w:color="auto" w:fill="auto"/>
          </w:tcPr>
          <w:p w:rsidR="002079D4" w:rsidRPr="008F4500" w:rsidRDefault="002079D4" w:rsidP="002079D4">
            <w:pPr>
              <w:pStyle w:val="Tabletext"/>
              <w:rPr>
                <w:b/>
                <w:u w:val="single"/>
              </w:rPr>
            </w:pPr>
            <w:r>
              <w:rPr>
                <w:i/>
              </w:rPr>
              <w:t>Fact file</w:t>
            </w:r>
          </w:p>
        </w:tc>
        <w:tc>
          <w:tcPr>
            <w:tcW w:w="12049" w:type="dxa"/>
            <w:shd w:val="clear" w:color="auto" w:fill="auto"/>
          </w:tcPr>
          <w:p w:rsidR="002079D4" w:rsidRPr="008F4500" w:rsidRDefault="002079D4" w:rsidP="002079D4">
            <w:pPr>
              <w:pStyle w:val="Tabletext"/>
              <w:rPr>
                <w:b/>
                <w:u w:val="single"/>
              </w:rPr>
            </w:pPr>
            <w:r>
              <w:t>Students produce a detailed double A4 spread on the city of Mumbai.</w:t>
            </w:r>
          </w:p>
        </w:tc>
      </w:tr>
      <w:tr w:rsidR="009572AC" w:rsidRPr="008F4500" w:rsidTr="000C7563">
        <w:tc>
          <w:tcPr>
            <w:tcW w:w="1134" w:type="dxa"/>
            <w:shd w:val="clear" w:color="auto" w:fill="auto"/>
          </w:tcPr>
          <w:p w:rsidR="002079D4" w:rsidRPr="008F4500" w:rsidRDefault="002079D4" w:rsidP="002079D4">
            <w:pPr>
              <w:pStyle w:val="Tabletext"/>
              <w:rPr>
                <w:b/>
              </w:rPr>
            </w:pPr>
            <w:r w:rsidRPr="008F4500">
              <w:rPr>
                <w:b/>
              </w:rPr>
              <w:t xml:space="preserve">Task </w:t>
            </w:r>
            <w:r>
              <w:rPr>
                <w:b/>
              </w:rPr>
              <w:t>3</w:t>
            </w:r>
          </w:p>
        </w:tc>
        <w:tc>
          <w:tcPr>
            <w:tcW w:w="1701" w:type="dxa"/>
            <w:shd w:val="clear" w:color="auto" w:fill="auto"/>
          </w:tcPr>
          <w:p w:rsidR="002079D4" w:rsidRPr="008F4500" w:rsidRDefault="002079D4" w:rsidP="002079D4">
            <w:pPr>
              <w:pStyle w:val="Tabletext"/>
              <w:rPr>
                <w:b/>
                <w:u w:val="single"/>
              </w:rPr>
            </w:pPr>
            <w:r>
              <w:rPr>
                <w:i/>
              </w:rPr>
              <w:t>Research task</w:t>
            </w:r>
          </w:p>
        </w:tc>
        <w:tc>
          <w:tcPr>
            <w:tcW w:w="12049" w:type="dxa"/>
            <w:shd w:val="clear" w:color="auto" w:fill="auto"/>
          </w:tcPr>
          <w:p w:rsidR="002079D4" w:rsidRPr="008F4500" w:rsidRDefault="002079D4" w:rsidP="002079D4">
            <w:pPr>
              <w:pStyle w:val="Tabletext"/>
              <w:rPr>
                <w:b/>
                <w:u w:val="single"/>
              </w:rPr>
            </w:pPr>
            <w:r>
              <w:t>Students investigate the changing social factors in India. Focus could be on education, equality of women and employment. Students present their findings as a PowerPoint presentation.</w:t>
            </w:r>
          </w:p>
        </w:tc>
      </w:tr>
      <w:tr w:rsidR="009572AC" w:rsidRPr="008F4500" w:rsidTr="000C7563">
        <w:tc>
          <w:tcPr>
            <w:tcW w:w="1134" w:type="dxa"/>
            <w:shd w:val="clear" w:color="auto" w:fill="auto"/>
          </w:tcPr>
          <w:p w:rsidR="002079D4" w:rsidRPr="008F4500" w:rsidRDefault="002079D4" w:rsidP="002079D4">
            <w:pPr>
              <w:pStyle w:val="Tabletext"/>
              <w:rPr>
                <w:b/>
              </w:rPr>
            </w:pPr>
            <w:r w:rsidRPr="008F4500">
              <w:rPr>
                <w:b/>
              </w:rPr>
              <w:t xml:space="preserve">Task </w:t>
            </w:r>
            <w:r>
              <w:rPr>
                <w:b/>
              </w:rPr>
              <w:t>4</w:t>
            </w:r>
          </w:p>
        </w:tc>
        <w:tc>
          <w:tcPr>
            <w:tcW w:w="1701" w:type="dxa"/>
            <w:shd w:val="clear" w:color="auto" w:fill="auto"/>
          </w:tcPr>
          <w:p w:rsidR="002079D4" w:rsidRPr="008F4500" w:rsidRDefault="002079D4" w:rsidP="002079D4">
            <w:pPr>
              <w:pStyle w:val="Tabletext"/>
              <w:rPr>
                <w:b/>
                <w:u w:val="single"/>
              </w:rPr>
            </w:pPr>
            <w:r w:rsidRPr="00D30D00">
              <w:rPr>
                <w:i/>
              </w:rPr>
              <w:t>Knowledge check</w:t>
            </w:r>
          </w:p>
        </w:tc>
        <w:tc>
          <w:tcPr>
            <w:tcW w:w="12049" w:type="dxa"/>
            <w:shd w:val="clear" w:color="auto" w:fill="auto"/>
          </w:tcPr>
          <w:p w:rsidR="002079D4" w:rsidRPr="008F4500" w:rsidRDefault="002079D4" w:rsidP="002079D4">
            <w:pPr>
              <w:pStyle w:val="Tabletext"/>
              <w:rPr>
                <w:b/>
                <w:u w:val="single"/>
              </w:rPr>
            </w:pPr>
            <w:r w:rsidRPr="00D30D00">
              <w:t>–</w:t>
            </w:r>
            <w:r w:rsidRPr="00D30D00">
              <w:rPr>
                <w:i/>
              </w:rPr>
              <w:t xml:space="preserve">– </w:t>
            </w:r>
            <w:r w:rsidRPr="00D30D00">
              <w:t xml:space="preserve">Students write an answer to the following question, </w:t>
            </w:r>
            <w:r w:rsidRPr="002079D4">
              <w:rPr>
                <w:i/>
              </w:rPr>
              <w:t>‘Explain one advantage of top-down development projects in the promotion of development.’</w:t>
            </w:r>
          </w:p>
        </w:tc>
      </w:tr>
      <w:tr w:rsidR="009572AC" w:rsidRPr="008F4500" w:rsidTr="000C7563">
        <w:tc>
          <w:tcPr>
            <w:tcW w:w="1134" w:type="dxa"/>
            <w:shd w:val="clear" w:color="auto" w:fill="auto"/>
          </w:tcPr>
          <w:p w:rsidR="002079D4" w:rsidRPr="008F4500" w:rsidRDefault="002079D4" w:rsidP="002079D4">
            <w:pPr>
              <w:pStyle w:val="Tabletext"/>
              <w:rPr>
                <w:b/>
              </w:rPr>
            </w:pPr>
            <w:r w:rsidRPr="008F4500">
              <w:rPr>
                <w:b/>
              </w:rPr>
              <w:t xml:space="preserve">Task </w:t>
            </w:r>
            <w:r>
              <w:rPr>
                <w:b/>
              </w:rPr>
              <w:t>5</w:t>
            </w:r>
          </w:p>
        </w:tc>
        <w:tc>
          <w:tcPr>
            <w:tcW w:w="1701" w:type="dxa"/>
            <w:shd w:val="clear" w:color="auto" w:fill="auto"/>
          </w:tcPr>
          <w:p w:rsidR="002079D4" w:rsidRPr="008F4500" w:rsidRDefault="002079D4" w:rsidP="002079D4">
            <w:pPr>
              <w:pStyle w:val="Tabletext"/>
              <w:rPr>
                <w:b/>
                <w:u w:val="single"/>
              </w:rPr>
            </w:pPr>
            <w:r>
              <w:rPr>
                <w:i/>
              </w:rPr>
              <w:t>Revision task</w:t>
            </w:r>
          </w:p>
        </w:tc>
        <w:tc>
          <w:tcPr>
            <w:tcW w:w="12049" w:type="dxa"/>
            <w:shd w:val="clear" w:color="auto" w:fill="auto"/>
          </w:tcPr>
          <w:p w:rsidR="002079D4" w:rsidRPr="008F4500" w:rsidRDefault="002079D4" w:rsidP="002079D4">
            <w:pPr>
              <w:pStyle w:val="Tabletext"/>
              <w:rPr>
                <w:b/>
                <w:u w:val="single"/>
              </w:rPr>
            </w:pPr>
            <w:r w:rsidRPr="00D30D00">
              <w:t>Create a revision poster explaining what top-down and bottom-up schemes are, their advantages and examples.</w:t>
            </w:r>
          </w:p>
        </w:tc>
      </w:tr>
      <w:tr w:rsidR="009572AC" w:rsidRPr="008F4500" w:rsidTr="000C7563">
        <w:tc>
          <w:tcPr>
            <w:tcW w:w="1134" w:type="dxa"/>
            <w:shd w:val="clear" w:color="auto" w:fill="auto"/>
          </w:tcPr>
          <w:p w:rsidR="002079D4" w:rsidRPr="008F4500" w:rsidRDefault="002079D4" w:rsidP="002079D4">
            <w:pPr>
              <w:pStyle w:val="Tabletext"/>
              <w:rPr>
                <w:b/>
              </w:rPr>
            </w:pPr>
            <w:r w:rsidRPr="008F4500">
              <w:rPr>
                <w:b/>
              </w:rPr>
              <w:t xml:space="preserve">Task </w:t>
            </w:r>
            <w:r>
              <w:rPr>
                <w:b/>
              </w:rPr>
              <w:t>6</w:t>
            </w:r>
          </w:p>
        </w:tc>
        <w:tc>
          <w:tcPr>
            <w:tcW w:w="1701" w:type="dxa"/>
            <w:shd w:val="clear" w:color="auto" w:fill="auto"/>
          </w:tcPr>
          <w:p w:rsidR="002079D4" w:rsidRPr="008F4500" w:rsidRDefault="002079D4" w:rsidP="002079D4">
            <w:pPr>
              <w:pStyle w:val="Tabletext"/>
              <w:rPr>
                <w:b/>
                <w:u w:val="single"/>
              </w:rPr>
            </w:pPr>
            <w:r w:rsidRPr="00531E4D">
              <w:rPr>
                <w:i/>
              </w:rPr>
              <w:t>Knowledge check</w:t>
            </w:r>
          </w:p>
        </w:tc>
        <w:tc>
          <w:tcPr>
            <w:tcW w:w="12049" w:type="dxa"/>
            <w:shd w:val="clear" w:color="auto" w:fill="auto"/>
          </w:tcPr>
          <w:p w:rsidR="002079D4" w:rsidRPr="008F4500" w:rsidRDefault="002079D4" w:rsidP="002079D4">
            <w:pPr>
              <w:pStyle w:val="Tabletext"/>
              <w:rPr>
                <w:b/>
                <w:u w:val="single"/>
              </w:rPr>
            </w:pPr>
            <w:r w:rsidRPr="00531E4D">
              <w:t>Students write an answer to the following question from Sample Assessment Material Geography B, Paper 1: Global Geographical Issues</w:t>
            </w:r>
            <w:r>
              <w:t xml:space="preserve"> </w:t>
            </w:r>
            <w:r w:rsidRPr="002079D4">
              <w:rPr>
                <w:i/>
              </w:rPr>
              <w:t>‘For a named country, explain the impact of economic development on people and the environment. (12 marks)’</w:t>
            </w:r>
          </w:p>
        </w:tc>
      </w:tr>
      <w:tr w:rsidR="009572AC" w:rsidRPr="008F4500" w:rsidTr="000C7563">
        <w:tc>
          <w:tcPr>
            <w:tcW w:w="1134" w:type="dxa"/>
            <w:shd w:val="clear" w:color="auto" w:fill="auto"/>
          </w:tcPr>
          <w:p w:rsidR="002079D4" w:rsidRPr="008F4500" w:rsidRDefault="002079D4" w:rsidP="002079D4">
            <w:pPr>
              <w:pStyle w:val="Tabletext"/>
              <w:rPr>
                <w:b/>
              </w:rPr>
            </w:pPr>
            <w:r w:rsidRPr="008F4500">
              <w:rPr>
                <w:b/>
              </w:rPr>
              <w:t xml:space="preserve">Task </w:t>
            </w:r>
            <w:r>
              <w:rPr>
                <w:b/>
              </w:rPr>
              <w:t>7</w:t>
            </w:r>
          </w:p>
        </w:tc>
        <w:tc>
          <w:tcPr>
            <w:tcW w:w="1701" w:type="dxa"/>
            <w:shd w:val="clear" w:color="auto" w:fill="auto"/>
          </w:tcPr>
          <w:p w:rsidR="002079D4" w:rsidRPr="008F4500" w:rsidRDefault="002079D4" w:rsidP="002079D4">
            <w:pPr>
              <w:pStyle w:val="Tabletext"/>
              <w:rPr>
                <w:b/>
                <w:u w:val="single"/>
              </w:rPr>
            </w:pPr>
            <w:r>
              <w:rPr>
                <w:i/>
              </w:rPr>
              <w:t>Revision task</w:t>
            </w:r>
          </w:p>
        </w:tc>
        <w:tc>
          <w:tcPr>
            <w:tcW w:w="12049" w:type="dxa"/>
            <w:shd w:val="clear" w:color="auto" w:fill="auto"/>
          </w:tcPr>
          <w:p w:rsidR="002079D4" w:rsidRPr="008F4500" w:rsidRDefault="002079D4" w:rsidP="002079D4">
            <w:pPr>
              <w:pStyle w:val="Tabletext"/>
              <w:rPr>
                <w:b/>
                <w:u w:val="single"/>
              </w:rPr>
            </w:pPr>
            <w:r w:rsidRPr="00D30D00">
              <w:t xml:space="preserve">Complete test bite and take a screen shot of score </w:t>
            </w:r>
            <w:hyperlink r:id="rId23">
              <w:r w:rsidRPr="00DA290E">
                <w:rPr>
                  <w:rStyle w:val="Hyperlink"/>
                </w:rPr>
                <w:t>http://www.bbc.co.uk/bitesize/quiz/q29711656</w:t>
              </w:r>
            </w:hyperlink>
            <w:r w:rsidRPr="00DA290E">
              <w:rPr>
                <w:rStyle w:val="Hyperlink"/>
              </w:rPr>
              <w:t>.</w:t>
            </w:r>
            <w:r w:rsidRPr="00D30D00">
              <w:t xml:space="preserve"> From card sort activity students write a paragraph stating which will have the biggest impact and why.</w:t>
            </w:r>
          </w:p>
        </w:tc>
      </w:tr>
      <w:tr w:rsidR="009572AC" w:rsidRPr="008F4500" w:rsidTr="000C7563">
        <w:tc>
          <w:tcPr>
            <w:tcW w:w="1134" w:type="dxa"/>
            <w:shd w:val="clear" w:color="auto" w:fill="auto"/>
          </w:tcPr>
          <w:p w:rsidR="002079D4" w:rsidRPr="008F4500" w:rsidRDefault="002079D4" w:rsidP="002079D4">
            <w:pPr>
              <w:pStyle w:val="Tabletext"/>
              <w:rPr>
                <w:b/>
              </w:rPr>
            </w:pPr>
            <w:r w:rsidRPr="008F4500">
              <w:rPr>
                <w:b/>
              </w:rPr>
              <w:t xml:space="preserve">Task </w:t>
            </w:r>
            <w:r>
              <w:rPr>
                <w:b/>
              </w:rPr>
              <w:t>8</w:t>
            </w:r>
          </w:p>
        </w:tc>
        <w:tc>
          <w:tcPr>
            <w:tcW w:w="1701" w:type="dxa"/>
            <w:shd w:val="clear" w:color="auto" w:fill="auto"/>
          </w:tcPr>
          <w:p w:rsidR="002079D4" w:rsidRPr="008F4500" w:rsidRDefault="002079D4" w:rsidP="002079D4">
            <w:pPr>
              <w:pStyle w:val="Tabletext"/>
              <w:rPr>
                <w:b/>
                <w:u w:val="single"/>
              </w:rPr>
            </w:pPr>
            <w:r w:rsidRPr="00125914">
              <w:rPr>
                <w:i/>
              </w:rPr>
              <w:t>Research task</w:t>
            </w:r>
          </w:p>
        </w:tc>
        <w:tc>
          <w:tcPr>
            <w:tcW w:w="12049" w:type="dxa"/>
            <w:shd w:val="clear" w:color="auto" w:fill="auto"/>
          </w:tcPr>
          <w:p w:rsidR="002079D4" w:rsidRPr="008F4500" w:rsidRDefault="002079D4" w:rsidP="002079D4">
            <w:pPr>
              <w:pStyle w:val="Tabletext"/>
              <w:rPr>
                <w:b/>
                <w:u w:val="single"/>
              </w:rPr>
            </w:pPr>
            <w:r w:rsidRPr="00125914">
              <w:t xml:space="preserve">Students investigate the </w:t>
            </w:r>
            <w:r>
              <w:t xml:space="preserve">type of origin and foreign and direct investment </w:t>
            </w:r>
            <w:r w:rsidRPr="00125914">
              <w:t>in India producing a mind map to represent their findings.</w:t>
            </w:r>
          </w:p>
        </w:tc>
      </w:tr>
    </w:tbl>
    <w:p w:rsidR="00ED662A" w:rsidRPr="00125914" w:rsidRDefault="00125914" w:rsidP="002079D4">
      <w:pPr>
        <w:spacing w:after="60"/>
        <w:ind w:left="397" w:right="851"/>
        <w:rPr>
          <w:szCs w:val="18"/>
        </w:rPr>
      </w:pPr>
      <w:r w:rsidRPr="00125914">
        <w:rPr>
          <w:rFonts w:eastAsia="Verdana" w:cs="Verdana"/>
          <w:i/>
          <w:szCs w:val="18"/>
        </w:rPr>
        <w:t xml:space="preserve"> </w:t>
      </w:r>
    </w:p>
    <w:sectPr w:rsidR="00ED662A" w:rsidRPr="00125914" w:rsidSect="006D7B76">
      <w:headerReference w:type="even" r:id="rId24"/>
      <w:headerReference w:type="default" r:id="rId25"/>
      <w:footerReference w:type="even" r:id="rId26"/>
      <w:footerReference w:type="default" r:id="rId27"/>
      <w:headerReference w:type="first" r:id="rId28"/>
      <w:footerReference w:type="first" r:id="rId29"/>
      <w:pgSz w:w="16840" w:h="11901" w:orient="landscape"/>
      <w:pgMar w:top="667" w:right="1134" w:bottom="1134" w:left="1134" w:header="720" w:footer="567" w:gutter="0"/>
      <w:pgNumType w:start="1"/>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B6" w:rsidRDefault="00E853B6">
      <w:r>
        <w:separator/>
      </w:r>
    </w:p>
  </w:endnote>
  <w:endnote w:type="continuationSeparator" w:id="0">
    <w:p w:rsidR="00E853B6" w:rsidRDefault="00E85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D6" w:rsidRPr="00263197" w:rsidRDefault="00D073CD" w:rsidP="00263197">
    <w:pPr>
      <w:pStyle w:val="Footer"/>
      <w:framePr w:wrap="around" w:vAnchor="text" w:hAnchor="page" w:x="1135" w:y="-24"/>
      <w:rPr>
        <w:rStyle w:val="PageNumber"/>
        <w:b/>
        <w:color w:val="002656"/>
        <w:sz w:val="20"/>
        <w:szCs w:val="20"/>
      </w:rPr>
    </w:pPr>
    <w:r w:rsidRPr="00263197">
      <w:rPr>
        <w:rStyle w:val="PageNumber"/>
        <w:b/>
        <w:color w:val="002656"/>
        <w:sz w:val="20"/>
        <w:szCs w:val="20"/>
      </w:rPr>
      <w:fldChar w:fldCharType="begin"/>
    </w:r>
    <w:r w:rsidR="00D242D6" w:rsidRPr="00263197">
      <w:rPr>
        <w:rStyle w:val="PageNumber"/>
        <w:b/>
        <w:color w:val="002656"/>
        <w:sz w:val="20"/>
        <w:szCs w:val="20"/>
      </w:rPr>
      <w:instrText xml:space="preserve">PAGE  </w:instrText>
    </w:r>
    <w:r w:rsidRPr="00263197">
      <w:rPr>
        <w:rStyle w:val="PageNumber"/>
        <w:b/>
        <w:color w:val="002656"/>
        <w:sz w:val="20"/>
        <w:szCs w:val="20"/>
      </w:rPr>
      <w:fldChar w:fldCharType="separate"/>
    </w:r>
    <w:r w:rsidR="00A87CE6">
      <w:rPr>
        <w:rStyle w:val="PageNumber"/>
        <w:b/>
        <w:noProof/>
        <w:color w:val="002656"/>
        <w:sz w:val="20"/>
        <w:szCs w:val="20"/>
      </w:rPr>
      <w:t>14</w:t>
    </w:r>
    <w:r w:rsidRPr="00263197">
      <w:rPr>
        <w:rStyle w:val="PageNumber"/>
        <w:b/>
        <w:color w:val="002656"/>
        <w:sz w:val="20"/>
        <w:szCs w:val="20"/>
      </w:rPr>
      <w:fldChar w:fldCharType="end"/>
    </w:r>
  </w:p>
  <w:p w:rsidR="00D242D6" w:rsidRDefault="001621D0" w:rsidP="00A87C23">
    <w:pPr>
      <w:spacing w:after="425"/>
      <w:ind w:right="-567"/>
      <w:jc w:val="right"/>
    </w:pPr>
    <w:r>
      <w:rPr>
        <w:rFonts w:eastAsia="Verdana" w:cs="Verdana"/>
        <w:sz w:val="15"/>
        <w:szCs w:val="15"/>
      </w:rPr>
      <w:t>© Pearson Education Ltd 2016</w:t>
    </w:r>
    <w:r w:rsidR="00D242D6">
      <w:rPr>
        <w:rFonts w:eastAsia="Verdana" w:cs="Verdana"/>
        <w:sz w:val="15"/>
        <w:szCs w:val="15"/>
      </w:rPr>
      <w:t>. Copying permitted for purchasing institution only. This material is not copyright free.</w:t>
    </w:r>
  </w:p>
  <w:p w:rsidR="00D242D6" w:rsidRDefault="00D242D6" w:rsidP="009226F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D6" w:rsidRPr="009226F6" w:rsidRDefault="00D073CD" w:rsidP="00263197">
    <w:pPr>
      <w:pStyle w:val="Footer"/>
      <w:framePr w:wrap="around" w:vAnchor="text" w:hAnchor="page" w:x="15895" w:y="184"/>
      <w:rPr>
        <w:rStyle w:val="PageNumber"/>
        <w:b/>
        <w:sz w:val="20"/>
        <w:szCs w:val="20"/>
      </w:rPr>
    </w:pPr>
    <w:r w:rsidRPr="009226F6">
      <w:rPr>
        <w:rStyle w:val="PageNumber"/>
        <w:b/>
        <w:sz w:val="20"/>
        <w:szCs w:val="20"/>
      </w:rPr>
      <w:fldChar w:fldCharType="begin"/>
    </w:r>
    <w:r w:rsidR="00D242D6" w:rsidRPr="009226F6">
      <w:rPr>
        <w:rStyle w:val="PageNumber"/>
        <w:b/>
        <w:sz w:val="20"/>
        <w:szCs w:val="20"/>
      </w:rPr>
      <w:instrText xml:space="preserve">PAGE  </w:instrText>
    </w:r>
    <w:r w:rsidRPr="009226F6">
      <w:rPr>
        <w:rStyle w:val="PageNumber"/>
        <w:b/>
        <w:sz w:val="20"/>
        <w:szCs w:val="20"/>
      </w:rPr>
      <w:fldChar w:fldCharType="separate"/>
    </w:r>
    <w:r w:rsidR="00A87CE6">
      <w:rPr>
        <w:rStyle w:val="PageNumber"/>
        <w:b/>
        <w:noProof/>
        <w:sz w:val="20"/>
        <w:szCs w:val="20"/>
      </w:rPr>
      <w:t>13</w:t>
    </w:r>
    <w:r w:rsidRPr="009226F6">
      <w:rPr>
        <w:rStyle w:val="PageNumber"/>
        <w:b/>
        <w:sz w:val="20"/>
        <w:szCs w:val="20"/>
      </w:rPr>
      <w:fldChar w:fldCharType="end"/>
    </w:r>
  </w:p>
  <w:p w:rsidR="00D242D6" w:rsidRPr="009226F6" w:rsidRDefault="00D242D6" w:rsidP="009226F6">
    <w:pPr>
      <w:ind w:right="360" w:firstLine="360"/>
      <w:jc w:val="center"/>
      <w:rPr>
        <w:b/>
        <w:sz w:val="20"/>
        <w:szCs w:val="20"/>
      </w:rPr>
    </w:pPr>
  </w:p>
  <w:p w:rsidR="00D242D6" w:rsidRDefault="001621D0" w:rsidP="00A87C23">
    <w:pPr>
      <w:spacing w:after="425"/>
      <w:ind w:right="-567"/>
    </w:pPr>
    <w:r>
      <w:rPr>
        <w:rFonts w:eastAsia="Verdana" w:cs="Verdana"/>
        <w:sz w:val="15"/>
        <w:szCs w:val="15"/>
      </w:rPr>
      <w:t>© Pearson Education Ltd 2016</w:t>
    </w:r>
    <w:r w:rsidR="00D242D6">
      <w:rPr>
        <w:rFonts w:eastAsia="Verdana" w:cs="Verdana"/>
        <w:sz w:val="15"/>
        <w:szCs w:val="15"/>
      </w:rPr>
      <w:t>. Copying permitted for purchasing institution only. This material is not copyright free.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D6" w:rsidRDefault="00D242D6">
    <w:pPr>
      <w:spacing w:after="425"/>
    </w:pPr>
    <w:r>
      <w:rPr>
        <w:noProof/>
      </w:rPr>
      <w:drawing>
        <wp:anchor distT="0" distB="0" distL="114300" distR="114300" simplePos="0" relativeHeight="251661312" behindDoc="0" locked="0" layoutInCell="1" allowOverlap="1">
          <wp:simplePos x="0" y="0"/>
          <wp:positionH relativeFrom="column">
            <wp:align>center</wp:align>
          </wp:positionH>
          <wp:positionV relativeFrom="page">
            <wp:posOffset>6916420</wp:posOffset>
          </wp:positionV>
          <wp:extent cx="10332085" cy="508000"/>
          <wp:effectExtent l="0" t="0" r="5715" b="0"/>
          <wp:wrapThrough wrapText="bothSides">
            <wp:wrapPolygon edited="0">
              <wp:start x="0" y="0"/>
              <wp:lineTo x="0" y="20520"/>
              <wp:lineTo x="21559" y="20520"/>
              <wp:lineTo x="21559" y="0"/>
              <wp:lineTo x="0" y="0"/>
            </wp:wrapPolygon>
          </wp:wrapThrough>
          <wp:docPr id="72" name="Picture 72" descr="GCSE Geo B L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E Geo B LS botto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2085" cy="5080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B6" w:rsidRDefault="00E853B6">
      <w:r>
        <w:separator/>
      </w:r>
    </w:p>
  </w:footnote>
  <w:footnote w:type="continuationSeparator" w:id="0">
    <w:p w:rsidR="00E853B6" w:rsidRDefault="00E85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D0" w:rsidRDefault="001621D0">
    <w:pPr>
      <w:pStyle w:val="Header"/>
    </w:pPr>
    <w:r>
      <w:rPr>
        <w:noProof/>
      </w:rPr>
      <w:drawing>
        <wp:anchor distT="0" distB="0" distL="114300" distR="114300" simplePos="0" relativeHeight="251663360" behindDoc="0" locked="0" layoutInCell="1" allowOverlap="0">
          <wp:simplePos x="0" y="0"/>
          <wp:positionH relativeFrom="page">
            <wp:posOffset>188014</wp:posOffset>
          </wp:positionH>
          <wp:positionV relativeFrom="paragraph">
            <wp:posOffset>-334645</wp:posOffset>
          </wp:positionV>
          <wp:extent cx="10332085" cy="525600"/>
          <wp:effectExtent l="0" t="0" r="0" b="8255"/>
          <wp:wrapSquare wrapText="bothSides" distT="0" distB="0" distL="114300" distR="114300"/>
          <wp:docPr id="6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0332085" cy="525600"/>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AF" w:rsidRDefault="006A71AF" w:rsidP="006A71AF">
    <w:r>
      <w:rPr>
        <w:noProof/>
      </w:rPr>
      <w:drawing>
        <wp:anchor distT="0" distB="0" distL="114300" distR="114300" simplePos="0" relativeHeight="251660288" behindDoc="0" locked="0" layoutInCell="1" allowOverlap="1">
          <wp:simplePos x="0" y="0"/>
          <wp:positionH relativeFrom="page">
            <wp:posOffset>151269</wp:posOffset>
          </wp:positionH>
          <wp:positionV relativeFrom="paragraph">
            <wp:posOffset>-304165</wp:posOffset>
          </wp:positionV>
          <wp:extent cx="10332000" cy="525600"/>
          <wp:effectExtent l="0" t="0" r="0" b="8255"/>
          <wp:wrapNone/>
          <wp:docPr id="70"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32000" cy="525600"/>
                  </a:xfrm>
                  <a:prstGeom prst="rect">
                    <a:avLst/>
                  </a:prstGeom>
                  <a:ln/>
                </pic:spPr>
              </pic:pic>
            </a:graphicData>
          </a:graphic>
        </wp:anchor>
      </w:drawing>
    </w:r>
  </w:p>
  <w:p w:rsidR="00D242D6" w:rsidRDefault="00D242D6" w:rsidP="006A71A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D6" w:rsidRDefault="00D242D6" w:rsidP="007C43E0">
    <w:pPr>
      <w:spacing w:before="60" w:after="0"/>
    </w:pPr>
    <w:r>
      <w:rPr>
        <w:noProof/>
      </w:rPr>
      <w:drawing>
        <wp:anchor distT="0" distB="0" distL="114300" distR="114300" simplePos="0" relativeHeight="251659264" behindDoc="0" locked="0" layoutInCell="1" allowOverlap="0">
          <wp:simplePos x="0" y="0"/>
          <wp:positionH relativeFrom="page">
            <wp:posOffset>210820</wp:posOffset>
          </wp:positionH>
          <wp:positionV relativeFrom="paragraph">
            <wp:posOffset>-283210</wp:posOffset>
          </wp:positionV>
          <wp:extent cx="10332085" cy="525600"/>
          <wp:effectExtent l="0" t="0" r="0" b="8255"/>
          <wp:wrapSquare wrapText="bothSides" distT="0" distB="0" distL="114300" distR="114300"/>
          <wp:docPr id="7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0332085" cy="5256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50D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29C3C16"/>
    <w:lvl w:ilvl="0">
      <w:start w:val="1"/>
      <w:numFmt w:val="decimal"/>
      <w:lvlText w:val="%1."/>
      <w:lvlJc w:val="left"/>
      <w:pPr>
        <w:tabs>
          <w:tab w:val="num" w:pos="1492"/>
        </w:tabs>
        <w:ind w:left="1492" w:hanging="360"/>
      </w:pPr>
    </w:lvl>
  </w:abstractNum>
  <w:abstractNum w:abstractNumId="2">
    <w:nsid w:val="FFFFFF7D"/>
    <w:multiLevelType w:val="singleLevel"/>
    <w:tmpl w:val="EAD8E98A"/>
    <w:lvl w:ilvl="0">
      <w:start w:val="1"/>
      <w:numFmt w:val="decimal"/>
      <w:lvlText w:val="%1."/>
      <w:lvlJc w:val="left"/>
      <w:pPr>
        <w:tabs>
          <w:tab w:val="num" w:pos="1209"/>
        </w:tabs>
        <w:ind w:left="1209" w:hanging="360"/>
      </w:pPr>
    </w:lvl>
  </w:abstractNum>
  <w:abstractNum w:abstractNumId="3">
    <w:nsid w:val="FFFFFF7E"/>
    <w:multiLevelType w:val="singleLevel"/>
    <w:tmpl w:val="59F8D1AA"/>
    <w:lvl w:ilvl="0">
      <w:start w:val="1"/>
      <w:numFmt w:val="decimal"/>
      <w:lvlText w:val="%1."/>
      <w:lvlJc w:val="left"/>
      <w:pPr>
        <w:tabs>
          <w:tab w:val="num" w:pos="926"/>
        </w:tabs>
        <w:ind w:left="926" w:hanging="360"/>
      </w:pPr>
    </w:lvl>
  </w:abstractNum>
  <w:abstractNum w:abstractNumId="4">
    <w:nsid w:val="FFFFFF7F"/>
    <w:multiLevelType w:val="singleLevel"/>
    <w:tmpl w:val="3ED6EBD2"/>
    <w:lvl w:ilvl="0">
      <w:start w:val="1"/>
      <w:numFmt w:val="decimal"/>
      <w:lvlText w:val="%1."/>
      <w:lvlJc w:val="left"/>
      <w:pPr>
        <w:tabs>
          <w:tab w:val="num" w:pos="643"/>
        </w:tabs>
        <w:ind w:left="643" w:hanging="360"/>
      </w:pPr>
    </w:lvl>
  </w:abstractNum>
  <w:abstractNum w:abstractNumId="5">
    <w:nsid w:val="FFFFFF80"/>
    <w:multiLevelType w:val="singleLevel"/>
    <w:tmpl w:val="232C99E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BE96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C9C1E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DE32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0459B8"/>
    <w:lvl w:ilvl="0">
      <w:start w:val="1"/>
      <w:numFmt w:val="decimal"/>
      <w:lvlText w:val="%1."/>
      <w:lvlJc w:val="left"/>
      <w:pPr>
        <w:tabs>
          <w:tab w:val="num" w:pos="360"/>
        </w:tabs>
        <w:ind w:left="360" w:hanging="360"/>
      </w:pPr>
    </w:lvl>
  </w:abstractNum>
  <w:abstractNum w:abstractNumId="10">
    <w:nsid w:val="FFFFFF89"/>
    <w:multiLevelType w:val="singleLevel"/>
    <w:tmpl w:val="1CEE228C"/>
    <w:lvl w:ilvl="0">
      <w:start w:val="1"/>
      <w:numFmt w:val="bullet"/>
      <w:lvlText w:val=""/>
      <w:lvlJc w:val="left"/>
      <w:pPr>
        <w:tabs>
          <w:tab w:val="num" w:pos="360"/>
        </w:tabs>
        <w:ind w:left="360" w:hanging="360"/>
      </w:pPr>
      <w:rPr>
        <w:rFonts w:ascii="Symbol" w:hAnsi="Symbol" w:hint="default"/>
      </w:rPr>
    </w:lvl>
  </w:abstractNum>
  <w:abstractNum w:abstractNumId="11">
    <w:nsid w:val="0047517E"/>
    <w:multiLevelType w:val="multilevel"/>
    <w:tmpl w:val="4FCCC1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01E85AFE"/>
    <w:multiLevelType w:val="multilevel"/>
    <w:tmpl w:val="1750C32C"/>
    <w:lvl w:ilvl="0">
      <w:start w:val="1"/>
      <w:numFmt w:val="bullet"/>
      <w:lvlText w:val="●"/>
      <w:lvlJc w:val="left"/>
      <w:pPr>
        <w:ind w:left="397"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09A07714"/>
    <w:multiLevelType w:val="multilevel"/>
    <w:tmpl w:val="1B60AF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10194A5C"/>
    <w:multiLevelType w:val="multilevel"/>
    <w:tmpl w:val="D430C5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172F2C01"/>
    <w:multiLevelType w:val="multilevel"/>
    <w:tmpl w:val="B5C27F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2D16713A"/>
    <w:multiLevelType w:val="hybridMultilevel"/>
    <w:tmpl w:val="2E606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9C233C"/>
    <w:multiLevelType w:val="hybridMultilevel"/>
    <w:tmpl w:val="CEF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66261E"/>
    <w:multiLevelType w:val="multilevel"/>
    <w:tmpl w:val="251C0AFC"/>
    <w:lvl w:ilvl="0">
      <w:start w:val="1"/>
      <w:numFmt w:val="bullet"/>
      <w:lvlText w:val="●"/>
      <w:lvlJc w:val="left"/>
      <w:pPr>
        <w:ind w:left="397" w:firstLine="397"/>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9">
    <w:nsid w:val="469C21E6"/>
    <w:multiLevelType w:val="multilevel"/>
    <w:tmpl w:val="6826DA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480D6248"/>
    <w:multiLevelType w:val="hybridMultilevel"/>
    <w:tmpl w:val="0FA6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57681D"/>
    <w:multiLevelType w:val="multilevel"/>
    <w:tmpl w:val="C3DA05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5E6F0C36"/>
    <w:multiLevelType w:val="multilevel"/>
    <w:tmpl w:val="2DE041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1C645BF"/>
    <w:multiLevelType w:val="hybridMultilevel"/>
    <w:tmpl w:val="0CC675EA"/>
    <w:lvl w:ilvl="0" w:tplc="DEA8971E">
      <w:start w:val="1"/>
      <w:numFmt w:val="bullet"/>
      <w:pStyle w:val="bullettedlist"/>
      <w:lvlText w:val=""/>
      <w:lvlJc w:val="left"/>
      <w:pPr>
        <w:ind w:left="360" w:hanging="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B027F"/>
    <w:multiLevelType w:val="hybridMultilevel"/>
    <w:tmpl w:val="C4B6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4F07EA1"/>
    <w:multiLevelType w:val="hybridMultilevel"/>
    <w:tmpl w:val="606C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15"/>
  </w:num>
  <w:num w:numId="5">
    <w:abstractNumId w:val="11"/>
  </w:num>
  <w:num w:numId="6">
    <w:abstractNumId w:val="13"/>
  </w:num>
  <w:num w:numId="7">
    <w:abstractNumId w:val="22"/>
  </w:num>
  <w:num w:numId="8">
    <w:abstractNumId w:val="21"/>
  </w:num>
  <w:num w:numId="9">
    <w:abstractNumId w:val="25"/>
  </w:num>
  <w:num w:numId="10">
    <w:abstractNumId w:val="16"/>
  </w:num>
  <w:num w:numId="11">
    <w:abstractNumId w:val="20"/>
  </w:num>
  <w:num w:numId="12">
    <w:abstractNumId w:val="18"/>
  </w:num>
  <w:num w:numId="13">
    <w:abstractNumId w:val="17"/>
  </w:num>
  <w:num w:numId="14">
    <w:abstractNumId w:val="0"/>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04"/>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224518"/>
    <w:rsid w:val="00027761"/>
    <w:rsid w:val="000308F3"/>
    <w:rsid w:val="0003104D"/>
    <w:rsid w:val="00052053"/>
    <w:rsid w:val="00053923"/>
    <w:rsid w:val="0006053B"/>
    <w:rsid w:val="000B30D8"/>
    <w:rsid w:val="000B5930"/>
    <w:rsid w:val="000C7563"/>
    <w:rsid w:val="00104B81"/>
    <w:rsid w:val="001106CF"/>
    <w:rsid w:val="00125914"/>
    <w:rsid w:val="0013160F"/>
    <w:rsid w:val="001375CC"/>
    <w:rsid w:val="00142F70"/>
    <w:rsid w:val="0014335D"/>
    <w:rsid w:val="00147739"/>
    <w:rsid w:val="0015598B"/>
    <w:rsid w:val="001621D0"/>
    <w:rsid w:val="0016322E"/>
    <w:rsid w:val="001805FC"/>
    <w:rsid w:val="00196F35"/>
    <w:rsid w:val="001A2195"/>
    <w:rsid w:val="001C6CE4"/>
    <w:rsid w:val="001D0440"/>
    <w:rsid w:val="001D3B83"/>
    <w:rsid w:val="001E468D"/>
    <w:rsid w:val="002079D4"/>
    <w:rsid w:val="00210BED"/>
    <w:rsid w:val="00212363"/>
    <w:rsid w:val="00224518"/>
    <w:rsid w:val="00241E92"/>
    <w:rsid w:val="0026143C"/>
    <w:rsid w:val="00263197"/>
    <w:rsid w:val="00272907"/>
    <w:rsid w:val="0027788A"/>
    <w:rsid w:val="003334D2"/>
    <w:rsid w:val="00395CD6"/>
    <w:rsid w:val="00397FB6"/>
    <w:rsid w:val="003A0411"/>
    <w:rsid w:val="003B550C"/>
    <w:rsid w:val="003C17E3"/>
    <w:rsid w:val="003C550E"/>
    <w:rsid w:val="003D0CEE"/>
    <w:rsid w:val="003D4F37"/>
    <w:rsid w:val="003D6747"/>
    <w:rsid w:val="00421A13"/>
    <w:rsid w:val="004233A3"/>
    <w:rsid w:val="00433DE3"/>
    <w:rsid w:val="00453E9A"/>
    <w:rsid w:val="00477ECB"/>
    <w:rsid w:val="004B5A75"/>
    <w:rsid w:val="004D7CA5"/>
    <w:rsid w:val="004F4432"/>
    <w:rsid w:val="00502FC4"/>
    <w:rsid w:val="00513DCE"/>
    <w:rsid w:val="00514E96"/>
    <w:rsid w:val="005258E9"/>
    <w:rsid w:val="00531E4D"/>
    <w:rsid w:val="00543D17"/>
    <w:rsid w:val="00557363"/>
    <w:rsid w:val="0058147A"/>
    <w:rsid w:val="005E4B69"/>
    <w:rsid w:val="006317F0"/>
    <w:rsid w:val="0064267A"/>
    <w:rsid w:val="00651FF4"/>
    <w:rsid w:val="00681E45"/>
    <w:rsid w:val="00681F6C"/>
    <w:rsid w:val="00683C57"/>
    <w:rsid w:val="006A4407"/>
    <w:rsid w:val="006A71AF"/>
    <w:rsid w:val="006B4604"/>
    <w:rsid w:val="006C1E86"/>
    <w:rsid w:val="006D7B76"/>
    <w:rsid w:val="006E11AD"/>
    <w:rsid w:val="006E2BFC"/>
    <w:rsid w:val="006E3BE7"/>
    <w:rsid w:val="006F0E6A"/>
    <w:rsid w:val="006F76BD"/>
    <w:rsid w:val="0072787B"/>
    <w:rsid w:val="00745301"/>
    <w:rsid w:val="00746D32"/>
    <w:rsid w:val="0079595B"/>
    <w:rsid w:val="007C43E0"/>
    <w:rsid w:val="008277BF"/>
    <w:rsid w:val="0084502B"/>
    <w:rsid w:val="00846380"/>
    <w:rsid w:val="008613B9"/>
    <w:rsid w:val="008711A4"/>
    <w:rsid w:val="00875FCC"/>
    <w:rsid w:val="00882120"/>
    <w:rsid w:val="008E1B41"/>
    <w:rsid w:val="009079B3"/>
    <w:rsid w:val="00910DA2"/>
    <w:rsid w:val="009226F6"/>
    <w:rsid w:val="00953A8E"/>
    <w:rsid w:val="009557E5"/>
    <w:rsid w:val="009572AC"/>
    <w:rsid w:val="00966017"/>
    <w:rsid w:val="009732DA"/>
    <w:rsid w:val="00987DBD"/>
    <w:rsid w:val="009C04EF"/>
    <w:rsid w:val="009C739C"/>
    <w:rsid w:val="009D2D5A"/>
    <w:rsid w:val="00A17F06"/>
    <w:rsid w:val="00A340EF"/>
    <w:rsid w:val="00A354EB"/>
    <w:rsid w:val="00A5525E"/>
    <w:rsid w:val="00A82326"/>
    <w:rsid w:val="00A83FCC"/>
    <w:rsid w:val="00A87C23"/>
    <w:rsid w:val="00A87CE6"/>
    <w:rsid w:val="00A905D7"/>
    <w:rsid w:val="00A923B1"/>
    <w:rsid w:val="00AA1B70"/>
    <w:rsid w:val="00AC62DC"/>
    <w:rsid w:val="00AE3B85"/>
    <w:rsid w:val="00AF3378"/>
    <w:rsid w:val="00B33F4D"/>
    <w:rsid w:val="00B37630"/>
    <w:rsid w:val="00B400E0"/>
    <w:rsid w:val="00B40540"/>
    <w:rsid w:val="00B41030"/>
    <w:rsid w:val="00B611C2"/>
    <w:rsid w:val="00B62A0E"/>
    <w:rsid w:val="00B849B2"/>
    <w:rsid w:val="00B95E2C"/>
    <w:rsid w:val="00BC647D"/>
    <w:rsid w:val="00BD1EE1"/>
    <w:rsid w:val="00BF5728"/>
    <w:rsid w:val="00BF5829"/>
    <w:rsid w:val="00C0785A"/>
    <w:rsid w:val="00C10DA7"/>
    <w:rsid w:val="00C22776"/>
    <w:rsid w:val="00C62595"/>
    <w:rsid w:val="00C97DB4"/>
    <w:rsid w:val="00CB3AFB"/>
    <w:rsid w:val="00D04581"/>
    <w:rsid w:val="00D073CD"/>
    <w:rsid w:val="00D11F68"/>
    <w:rsid w:val="00D212B8"/>
    <w:rsid w:val="00D235AE"/>
    <w:rsid w:val="00D242D6"/>
    <w:rsid w:val="00D704AF"/>
    <w:rsid w:val="00D7644E"/>
    <w:rsid w:val="00D83D5A"/>
    <w:rsid w:val="00D91B2C"/>
    <w:rsid w:val="00DA290E"/>
    <w:rsid w:val="00DE3A6A"/>
    <w:rsid w:val="00DF61FF"/>
    <w:rsid w:val="00E04E50"/>
    <w:rsid w:val="00E26319"/>
    <w:rsid w:val="00E4776E"/>
    <w:rsid w:val="00E71860"/>
    <w:rsid w:val="00E73CA7"/>
    <w:rsid w:val="00E853B6"/>
    <w:rsid w:val="00E9598A"/>
    <w:rsid w:val="00ED662A"/>
    <w:rsid w:val="00EE4D37"/>
    <w:rsid w:val="00F26112"/>
    <w:rsid w:val="00F41D81"/>
    <w:rsid w:val="00F47942"/>
    <w:rsid w:val="00F66525"/>
    <w:rsid w:val="00F71B32"/>
    <w:rsid w:val="00F75412"/>
    <w:rsid w:val="00F85046"/>
    <w:rsid w:val="00F923BC"/>
    <w:rsid w:val="00FA069B"/>
    <w:rsid w:val="00FA4180"/>
    <w:rsid w:val="00FB2747"/>
    <w:rsid w:val="00FB5220"/>
    <w:rsid w:val="00FC754C"/>
    <w:rsid w:val="00FD0437"/>
    <w:rsid w:val="00FD4C8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525E"/>
    <w:pPr>
      <w:spacing w:before="80" w:after="80"/>
    </w:pPr>
    <w:rPr>
      <w:rFonts w:ascii="Verdana" w:hAnsi="Verdana"/>
      <w:sz w:val="18"/>
    </w:rPr>
  </w:style>
  <w:style w:type="paragraph" w:styleId="Heading1">
    <w:name w:val="heading 1"/>
    <w:basedOn w:val="Normal"/>
    <w:next w:val="Normal"/>
    <w:rsid w:val="00D073CD"/>
    <w:pPr>
      <w:keepNext/>
      <w:keepLines/>
      <w:spacing w:before="480" w:after="120"/>
      <w:contextualSpacing/>
      <w:outlineLvl w:val="0"/>
    </w:pPr>
    <w:rPr>
      <w:b/>
      <w:sz w:val="48"/>
      <w:szCs w:val="48"/>
    </w:rPr>
  </w:style>
  <w:style w:type="paragraph" w:styleId="Heading2">
    <w:name w:val="heading 2"/>
    <w:basedOn w:val="Normal"/>
    <w:next w:val="Normal"/>
    <w:rsid w:val="00D073CD"/>
    <w:pPr>
      <w:keepNext/>
      <w:keepLines/>
      <w:spacing w:before="360"/>
      <w:contextualSpacing/>
      <w:outlineLvl w:val="1"/>
    </w:pPr>
    <w:rPr>
      <w:b/>
      <w:sz w:val="36"/>
      <w:szCs w:val="36"/>
    </w:rPr>
  </w:style>
  <w:style w:type="paragraph" w:styleId="Heading3">
    <w:name w:val="heading 3"/>
    <w:basedOn w:val="Normal"/>
    <w:next w:val="Normal"/>
    <w:rsid w:val="00D073CD"/>
    <w:pPr>
      <w:keepNext/>
      <w:keepLines/>
      <w:spacing w:before="280"/>
      <w:contextualSpacing/>
      <w:outlineLvl w:val="2"/>
    </w:pPr>
    <w:rPr>
      <w:b/>
      <w:sz w:val="28"/>
      <w:szCs w:val="28"/>
    </w:rPr>
  </w:style>
  <w:style w:type="paragraph" w:styleId="Heading4">
    <w:name w:val="heading 4"/>
    <w:basedOn w:val="Normal"/>
    <w:next w:val="Normal"/>
    <w:rsid w:val="00D073CD"/>
    <w:pPr>
      <w:keepNext/>
      <w:keepLines/>
      <w:spacing w:before="240" w:after="40"/>
      <w:contextualSpacing/>
      <w:outlineLvl w:val="3"/>
    </w:pPr>
    <w:rPr>
      <w:b/>
    </w:rPr>
  </w:style>
  <w:style w:type="paragraph" w:styleId="Heading5">
    <w:name w:val="heading 5"/>
    <w:basedOn w:val="Normal"/>
    <w:next w:val="Normal"/>
    <w:rsid w:val="00D073CD"/>
    <w:pPr>
      <w:keepNext/>
      <w:keepLines/>
      <w:spacing w:before="220" w:after="40"/>
      <w:contextualSpacing/>
      <w:outlineLvl w:val="4"/>
    </w:pPr>
    <w:rPr>
      <w:b/>
      <w:sz w:val="22"/>
      <w:szCs w:val="22"/>
    </w:rPr>
  </w:style>
  <w:style w:type="paragraph" w:styleId="Heading6">
    <w:name w:val="heading 6"/>
    <w:basedOn w:val="Normal"/>
    <w:next w:val="Normal"/>
    <w:rsid w:val="00D073C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073CD"/>
    <w:pPr>
      <w:keepNext/>
      <w:keepLines/>
      <w:spacing w:before="480" w:after="120"/>
      <w:contextualSpacing/>
    </w:pPr>
    <w:rPr>
      <w:b/>
      <w:sz w:val="72"/>
      <w:szCs w:val="72"/>
    </w:rPr>
  </w:style>
  <w:style w:type="paragraph" w:styleId="Subtitle">
    <w:name w:val="Subtitle"/>
    <w:basedOn w:val="Normal"/>
    <w:next w:val="Normal"/>
    <w:rsid w:val="00D073CD"/>
    <w:pPr>
      <w:keepNext/>
      <w:keepLines/>
      <w:spacing w:before="360"/>
      <w:contextualSpacing/>
    </w:pPr>
    <w:rPr>
      <w:rFonts w:ascii="Georgia" w:eastAsia="Georgia" w:hAnsi="Georgia" w:cs="Georgia"/>
      <w:i/>
      <w:color w:val="666666"/>
      <w:sz w:val="48"/>
      <w:szCs w:val="48"/>
    </w:rPr>
  </w:style>
  <w:style w:type="table" w:customStyle="1" w:styleId="a">
    <w:basedOn w:val="TableNormal"/>
    <w:rsid w:val="00D073CD"/>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3923"/>
    <w:rPr>
      <w:sz w:val="16"/>
      <w:szCs w:val="16"/>
    </w:rPr>
  </w:style>
  <w:style w:type="paragraph" w:styleId="CommentText">
    <w:name w:val="annotation text"/>
    <w:basedOn w:val="Normal"/>
    <w:link w:val="CommentTextChar"/>
    <w:uiPriority w:val="99"/>
    <w:semiHidden/>
    <w:unhideWhenUsed/>
    <w:rsid w:val="00053923"/>
    <w:rPr>
      <w:sz w:val="20"/>
      <w:szCs w:val="20"/>
    </w:rPr>
  </w:style>
  <w:style w:type="character" w:customStyle="1" w:styleId="CommentTextChar">
    <w:name w:val="Comment Text Char"/>
    <w:basedOn w:val="DefaultParagraphFont"/>
    <w:link w:val="CommentText"/>
    <w:uiPriority w:val="99"/>
    <w:semiHidden/>
    <w:rsid w:val="00053923"/>
    <w:rPr>
      <w:sz w:val="20"/>
      <w:szCs w:val="20"/>
    </w:rPr>
  </w:style>
  <w:style w:type="paragraph" w:styleId="CommentSubject">
    <w:name w:val="annotation subject"/>
    <w:basedOn w:val="CommentText"/>
    <w:next w:val="CommentText"/>
    <w:link w:val="CommentSubjectChar"/>
    <w:uiPriority w:val="99"/>
    <w:semiHidden/>
    <w:unhideWhenUsed/>
    <w:rsid w:val="00053923"/>
    <w:rPr>
      <w:b/>
      <w:bCs/>
    </w:rPr>
  </w:style>
  <w:style w:type="character" w:customStyle="1" w:styleId="CommentSubjectChar">
    <w:name w:val="Comment Subject Char"/>
    <w:basedOn w:val="CommentTextChar"/>
    <w:link w:val="CommentSubject"/>
    <w:uiPriority w:val="99"/>
    <w:semiHidden/>
    <w:rsid w:val="00053923"/>
    <w:rPr>
      <w:b/>
      <w:bCs/>
      <w:sz w:val="20"/>
      <w:szCs w:val="20"/>
    </w:rPr>
  </w:style>
  <w:style w:type="paragraph" w:styleId="BalloonText">
    <w:name w:val="Balloon Text"/>
    <w:basedOn w:val="Normal"/>
    <w:link w:val="BalloonTextChar"/>
    <w:uiPriority w:val="99"/>
    <w:semiHidden/>
    <w:unhideWhenUsed/>
    <w:rsid w:val="00053923"/>
    <w:rPr>
      <w:rFonts w:ascii="Segoe UI" w:hAnsi="Segoe UI" w:cs="Segoe UI"/>
      <w:szCs w:val="18"/>
    </w:rPr>
  </w:style>
  <w:style w:type="character" w:customStyle="1" w:styleId="BalloonTextChar">
    <w:name w:val="Balloon Text Char"/>
    <w:basedOn w:val="DefaultParagraphFont"/>
    <w:link w:val="BalloonText"/>
    <w:uiPriority w:val="99"/>
    <w:semiHidden/>
    <w:rsid w:val="00053923"/>
    <w:rPr>
      <w:rFonts w:ascii="Segoe UI" w:hAnsi="Segoe UI" w:cs="Segoe UI"/>
      <w:sz w:val="18"/>
      <w:szCs w:val="18"/>
    </w:rPr>
  </w:style>
  <w:style w:type="paragraph" w:styleId="ListParagraph">
    <w:name w:val="List Paragraph"/>
    <w:basedOn w:val="Normal"/>
    <w:uiPriority w:val="34"/>
    <w:qFormat/>
    <w:rsid w:val="00ED662A"/>
    <w:pPr>
      <w:ind w:left="720"/>
      <w:contextualSpacing/>
    </w:pPr>
  </w:style>
  <w:style w:type="character" w:styleId="Hyperlink">
    <w:name w:val="Hyperlink"/>
    <w:basedOn w:val="DefaultParagraphFont"/>
    <w:uiPriority w:val="99"/>
    <w:unhideWhenUsed/>
    <w:rsid w:val="00241E92"/>
    <w:rPr>
      <w:rFonts w:ascii="Verdana" w:hAnsi="Verdana"/>
      <w:color w:val="0563C1" w:themeColor="hyperlink"/>
      <w:sz w:val="18"/>
      <w:u w:val="single"/>
    </w:rPr>
  </w:style>
  <w:style w:type="character" w:styleId="FollowedHyperlink">
    <w:name w:val="FollowedHyperlink"/>
    <w:basedOn w:val="DefaultParagraphFont"/>
    <w:uiPriority w:val="99"/>
    <w:semiHidden/>
    <w:unhideWhenUsed/>
    <w:rsid w:val="003C550E"/>
    <w:rPr>
      <w:color w:val="954F72" w:themeColor="followedHyperlink"/>
      <w:u w:val="single"/>
    </w:rPr>
  </w:style>
  <w:style w:type="paragraph" w:styleId="Header">
    <w:name w:val="header"/>
    <w:basedOn w:val="Normal"/>
    <w:link w:val="HeaderChar"/>
    <w:uiPriority w:val="99"/>
    <w:unhideWhenUsed/>
    <w:rsid w:val="006B4604"/>
    <w:pPr>
      <w:tabs>
        <w:tab w:val="center" w:pos="4513"/>
        <w:tab w:val="right" w:pos="9026"/>
      </w:tabs>
    </w:pPr>
  </w:style>
  <w:style w:type="character" w:customStyle="1" w:styleId="HeaderChar">
    <w:name w:val="Header Char"/>
    <w:basedOn w:val="DefaultParagraphFont"/>
    <w:link w:val="Header"/>
    <w:uiPriority w:val="99"/>
    <w:rsid w:val="006B4604"/>
  </w:style>
  <w:style w:type="paragraph" w:styleId="Footer">
    <w:name w:val="footer"/>
    <w:basedOn w:val="Normal"/>
    <w:link w:val="FooterChar"/>
    <w:uiPriority w:val="99"/>
    <w:unhideWhenUsed/>
    <w:rsid w:val="006B4604"/>
    <w:pPr>
      <w:tabs>
        <w:tab w:val="center" w:pos="4513"/>
        <w:tab w:val="right" w:pos="9026"/>
      </w:tabs>
    </w:pPr>
  </w:style>
  <w:style w:type="character" w:customStyle="1" w:styleId="FooterChar">
    <w:name w:val="Footer Char"/>
    <w:basedOn w:val="DefaultParagraphFont"/>
    <w:link w:val="Footer"/>
    <w:uiPriority w:val="99"/>
    <w:rsid w:val="006B4604"/>
  </w:style>
  <w:style w:type="table" w:styleId="TableGrid">
    <w:name w:val="Table Grid"/>
    <w:basedOn w:val="TableNormal"/>
    <w:uiPriority w:val="59"/>
    <w:rsid w:val="00395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10BED"/>
  </w:style>
  <w:style w:type="paragraph" w:customStyle="1" w:styleId="bullettedlist">
    <w:name w:val="bulletted list"/>
    <w:basedOn w:val="Normal"/>
    <w:rsid w:val="00241E92"/>
    <w:pPr>
      <w:numPr>
        <w:numId w:val="15"/>
      </w:numPr>
      <w:spacing w:before="60" w:after="60"/>
      <w:ind w:left="714" w:hanging="357"/>
    </w:pPr>
    <w:rPr>
      <w:rFonts w:eastAsia="Verdana" w:cs="Verdana"/>
      <w:bCs/>
      <w:iCs/>
      <w:color w:val="auto"/>
      <w:szCs w:val="18"/>
    </w:rPr>
  </w:style>
  <w:style w:type="paragraph" w:customStyle="1" w:styleId="Chead">
    <w:name w:val="C head"/>
    <w:basedOn w:val="Normal"/>
    <w:rsid w:val="00241E92"/>
    <w:pPr>
      <w:keepNext/>
      <w:spacing w:before="240" w:after="120"/>
      <w:ind w:right="851"/>
    </w:pPr>
    <w:rPr>
      <w:rFonts w:eastAsia="Verdana" w:cs="Verdana"/>
      <w:b/>
      <w:color w:val="002656"/>
      <w:szCs w:val="26"/>
    </w:rPr>
  </w:style>
  <w:style w:type="paragraph" w:customStyle="1" w:styleId="BodyText1">
    <w:name w:val="Body Text1"/>
    <w:basedOn w:val="Normal"/>
    <w:rsid w:val="00241E92"/>
    <w:pPr>
      <w:spacing w:after="60"/>
      <w:ind w:right="851"/>
    </w:pPr>
    <w:rPr>
      <w:rFonts w:eastAsia="Verdana" w:cs="Verdana"/>
      <w:szCs w:val="20"/>
    </w:rPr>
  </w:style>
  <w:style w:type="paragraph" w:customStyle="1" w:styleId="Tabletextfirstline">
    <w:name w:val="Table text first line"/>
    <w:basedOn w:val="Normal"/>
    <w:rsid w:val="00A5525E"/>
    <w:pPr>
      <w:spacing w:after="0"/>
    </w:pPr>
    <w:rPr>
      <w:rFonts w:eastAsia="Verdana" w:cs="Verdana"/>
      <w:szCs w:val="18"/>
    </w:rPr>
  </w:style>
  <w:style w:type="paragraph" w:styleId="TOCHeading">
    <w:name w:val="TOC Heading"/>
    <w:basedOn w:val="Heading1"/>
    <w:next w:val="Normal"/>
    <w:uiPriority w:val="39"/>
    <w:unhideWhenUsed/>
    <w:qFormat/>
    <w:rsid w:val="006E2BFC"/>
    <w:pPr>
      <w:spacing w:after="0"/>
      <w:contextualSpacing w:val="0"/>
      <w:outlineLvl w:val="9"/>
    </w:pPr>
    <w:rPr>
      <w:rFonts w:asciiTheme="majorHAnsi" w:eastAsiaTheme="majorEastAsia" w:hAnsiTheme="majorHAnsi" w:cstheme="majorBidi"/>
      <w:bCs/>
      <w:color w:val="2C6EAB" w:themeColor="accent1" w:themeShade="B5"/>
      <w:sz w:val="32"/>
      <w:szCs w:val="32"/>
    </w:rPr>
  </w:style>
  <w:style w:type="paragraph" w:customStyle="1" w:styleId="Tabletextbold">
    <w:name w:val="Table text bold"/>
    <w:basedOn w:val="TOCHeading"/>
    <w:rsid w:val="0014335D"/>
    <w:pPr>
      <w:spacing w:before="80"/>
    </w:pPr>
    <w:rPr>
      <w:rFonts w:ascii="Verdana" w:hAnsi="Verdana"/>
      <w:color w:val="auto"/>
      <w:sz w:val="18"/>
    </w:rPr>
  </w:style>
  <w:style w:type="paragraph" w:customStyle="1" w:styleId="Tabletext">
    <w:name w:val="Table text"/>
    <w:basedOn w:val="Normal"/>
    <w:qFormat/>
    <w:rsid w:val="00A5525E"/>
    <w:pPr>
      <w:spacing w:before="0" w:after="0"/>
    </w:pPr>
    <w:rPr>
      <w:rFonts w:eastAsia="Verdana" w:cs="Verdana"/>
      <w:color w:val="auto"/>
      <w:szCs w:val="18"/>
    </w:rPr>
  </w:style>
  <w:style w:type="paragraph" w:customStyle="1" w:styleId="Keywords">
    <w:name w:val="Key words"/>
    <w:basedOn w:val="Normal"/>
    <w:qFormat/>
    <w:rsid w:val="00A5525E"/>
    <w:rPr>
      <w:rFonts w:eastAsia="Verdana"/>
    </w:rPr>
  </w:style>
  <w:style w:type="paragraph" w:customStyle="1" w:styleId="Bhead">
    <w:name w:val="B head"/>
    <w:next w:val="Normal"/>
    <w:qFormat/>
    <w:rsid w:val="002079D4"/>
    <w:pPr>
      <w:keepNext/>
      <w:spacing w:before="240" w:after="120"/>
      <w:ind w:right="851"/>
    </w:pPr>
    <w:rPr>
      <w:rFonts w:ascii="Verdana" w:hAnsi="Verdana" w:cs="Arial"/>
      <w:b/>
      <w:color w:val="002656"/>
      <w:sz w:val="26"/>
      <w:lang w:eastAsia="en-US"/>
    </w:rPr>
  </w:style>
  <w:style w:type="character" w:styleId="PageNumber">
    <w:name w:val="page number"/>
    <w:basedOn w:val="DefaultParagraphFont"/>
    <w:uiPriority w:val="99"/>
    <w:semiHidden/>
    <w:unhideWhenUsed/>
    <w:rsid w:val="009226F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ndexmundi.com/india/age_structure.html" TargetMode="External"/><Relationship Id="rId13" Type="http://schemas.openxmlformats.org/officeDocument/2006/relationships/hyperlink" Target="http://www.gcsegeography.co.uk/people-and-the-planet/development-dilemmas" TargetMode="External"/><Relationship Id="rId18" Type="http://schemas.openxmlformats.org/officeDocument/2006/relationships/hyperlink" Target="http://europa.eu/about-eu/index_en.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urasiagroup.net/pages/top-risks-2015" TargetMode="External"/><Relationship Id="rId7" Type="http://schemas.openxmlformats.org/officeDocument/2006/relationships/endnotes" Target="endnotes.xml"/><Relationship Id="rId12" Type="http://schemas.openxmlformats.org/officeDocument/2006/relationships/hyperlink" Target="http://www.gcsegeography.co.uk/people-and-the-planet/development-dilemmas" TargetMode="External"/><Relationship Id="rId17" Type="http://schemas.openxmlformats.org/officeDocument/2006/relationships/hyperlink" Target="http://populationpyramid.net/india/198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eographyiseasy.wordpress.com/2014/02/19/gcse-revision-economic-change/" TargetMode="External"/><Relationship Id="rId20" Type="http://schemas.openxmlformats.org/officeDocument/2006/relationships/hyperlink" Target="http://www.eurasiagroup.net/pages/top-risks-201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egeography.co.uk/people-and-the-planet/development-dilemma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csegeogblog.blogspot.co.uk/2007/04/tncs-in-ledcs.html" TargetMode="External"/><Relationship Id="rId23" Type="http://schemas.openxmlformats.org/officeDocument/2006/relationships/hyperlink" Target="http://www.bbc.co.uk/bitesize/quiz/q29711656" TargetMode="External"/><Relationship Id="rId28" Type="http://schemas.openxmlformats.org/officeDocument/2006/relationships/header" Target="header3.xml"/><Relationship Id="rId10" Type="http://schemas.openxmlformats.org/officeDocument/2006/relationships/hyperlink" Target="http://www.gcsegeography.co.uk/people-and-the-planet/development-dilemmas" TargetMode="External"/><Relationship Id="rId19" Type="http://schemas.openxmlformats.org/officeDocument/2006/relationships/hyperlink" Target="http://europa.eu/about-eu/index_en.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pulationpyramid.net/india/1985/" TargetMode="External"/><Relationship Id="rId14" Type="http://schemas.openxmlformats.org/officeDocument/2006/relationships/hyperlink" Target="http://www.gcsegeography.co.uk/people-and-the-planet/development-dilemmas" TargetMode="External"/><Relationship Id="rId22" Type="http://schemas.openxmlformats.org/officeDocument/2006/relationships/hyperlink" Target="http://info.worldbank.org/governance/wgi/index.aspx"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73FA-4A24-438A-8B27-9B560333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Laura</dc:creator>
  <cp:lastModifiedBy>regan_c</cp:lastModifiedBy>
  <cp:revision>2</cp:revision>
  <dcterms:created xsi:type="dcterms:W3CDTF">2016-04-12T16:40:00Z</dcterms:created>
  <dcterms:modified xsi:type="dcterms:W3CDTF">2016-04-12T16:40:00Z</dcterms:modified>
</cp:coreProperties>
</file>